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7C0" w:rsidRPr="00D307C0" w:rsidRDefault="00D307C0" w:rsidP="00D307C0">
      <w:pPr>
        <w:jc w:val="center"/>
        <w:rPr>
          <w:b/>
          <w:sz w:val="28"/>
          <w:szCs w:val="28"/>
        </w:rPr>
      </w:pPr>
      <w:bookmarkStart w:id="0" w:name="_GoBack"/>
      <w:bookmarkEnd w:id="0"/>
      <w:r w:rsidRPr="00D307C0">
        <w:rPr>
          <w:rFonts w:hint="eastAsia"/>
          <w:b/>
          <w:sz w:val="28"/>
          <w:szCs w:val="28"/>
        </w:rPr>
        <w:t>国联安基金管理有限公司关于</w:t>
      </w:r>
      <w:r w:rsidRPr="00D307C0">
        <w:rPr>
          <w:b/>
          <w:sz w:val="28"/>
          <w:szCs w:val="28"/>
        </w:rPr>
        <w:t>旗下基金修改</w:t>
      </w:r>
    </w:p>
    <w:p w:rsidR="00D307C0" w:rsidRPr="00D307C0" w:rsidRDefault="00D307C0" w:rsidP="00D307C0">
      <w:pPr>
        <w:jc w:val="center"/>
        <w:rPr>
          <w:b/>
          <w:sz w:val="28"/>
          <w:szCs w:val="28"/>
        </w:rPr>
      </w:pPr>
      <w:r w:rsidRPr="00D307C0">
        <w:rPr>
          <w:b/>
          <w:sz w:val="28"/>
          <w:szCs w:val="28"/>
        </w:rPr>
        <w:t>基金合同和托管协议的</w:t>
      </w:r>
      <w:r w:rsidRPr="00D307C0">
        <w:rPr>
          <w:rFonts w:hint="eastAsia"/>
          <w:b/>
          <w:sz w:val="28"/>
          <w:szCs w:val="28"/>
        </w:rPr>
        <w:t>公告</w:t>
      </w:r>
    </w:p>
    <w:p w:rsidR="00D307C0" w:rsidRPr="00D307C0" w:rsidRDefault="00D307C0" w:rsidP="00D307C0">
      <w:pPr>
        <w:jc w:val="center"/>
        <w:rPr>
          <w:b/>
        </w:rPr>
      </w:pPr>
    </w:p>
    <w:p w:rsidR="00D307C0" w:rsidRPr="00D307C0" w:rsidRDefault="00D307C0" w:rsidP="00D307C0">
      <w:pPr>
        <w:spacing w:line="360" w:lineRule="auto"/>
        <w:ind w:firstLineChars="200" w:firstLine="480"/>
        <w:rPr>
          <w:sz w:val="24"/>
          <w:szCs w:val="24"/>
        </w:rPr>
      </w:pPr>
      <w:r w:rsidRPr="00D307C0">
        <w:rPr>
          <w:rFonts w:hint="eastAsia"/>
          <w:sz w:val="24"/>
          <w:szCs w:val="24"/>
        </w:rPr>
        <w:t>根据</w:t>
      </w:r>
      <w:r w:rsidRPr="00D307C0">
        <w:rPr>
          <w:sz w:val="24"/>
          <w:szCs w:val="24"/>
        </w:rPr>
        <w:t>《公开募集开放式证券投资基金流动性风险管理规定》</w:t>
      </w:r>
      <w:r w:rsidRPr="00D307C0">
        <w:rPr>
          <w:rFonts w:hint="eastAsia"/>
          <w:sz w:val="24"/>
          <w:szCs w:val="24"/>
        </w:rPr>
        <w:t>的规定和基金合同的约定，经与基金托管人协商一致，国联安基金管理有限公司（以下简称“基金管理人”）拟修改旗下基金的基金合同及托管协议中的相关条款，并自</w:t>
      </w:r>
      <w:r w:rsidRPr="00D307C0">
        <w:rPr>
          <w:rFonts w:hint="eastAsia"/>
          <w:sz w:val="24"/>
          <w:szCs w:val="24"/>
        </w:rPr>
        <w:t>2018</w:t>
      </w:r>
      <w:r w:rsidRPr="00D307C0">
        <w:rPr>
          <w:rFonts w:hint="eastAsia"/>
          <w:sz w:val="24"/>
          <w:szCs w:val="24"/>
        </w:rPr>
        <w:t>年</w:t>
      </w:r>
      <w:r w:rsidRPr="00D307C0">
        <w:rPr>
          <w:rFonts w:hint="eastAsia"/>
          <w:sz w:val="24"/>
          <w:szCs w:val="24"/>
        </w:rPr>
        <w:t>3</w:t>
      </w:r>
      <w:r w:rsidRPr="00D307C0">
        <w:rPr>
          <w:rFonts w:hint="eastAsia"/>
          <w:sz w:val="24"/>
          <w:szCs w:val="24"/>
        </w:rPr>
        <w:t>月</w:t>
      </w:r>
      <w:r w:rsidRPr="00D307C0">
        <w:rPr>
          <w:rFonts w:hint="eastAsia"/>
          <w:sz w:val="24"/>
          <w:szCs w:val="24"/>
        </w:rPr>
        <w:t>31</w:t>
      </w:r>
      <w:r w:rsidRPr="00D307C0">
        <w:rPr>
          <w:rFonts w:hint="eastAsia"/>
          <w:sz w:val="24"/>
          <w:szCs w:val="24"/>
        </w:rPr>
        <w:t>日起实施，具体修改内容见附件。</w:t>
      </w:r>
    </w:p>
    <w:p w:rsidR="00D307C0" w:rsidRPr="00D307C0" w:rsidRDefault="00D307C0" w:rsidP="00D307C0">
      <w:pPr>
        <w:spacing w:line="360" w:lineRule="auto"/>
        <w:ind w:firstLineChars="200" w:firstLine="480"/>
        <w:rPr>
          <w:sz w:val="24"/>
          <w:szCs w:val="24"/>
        </w:rPr>
      </w:pPr>
      <w:r w:rsidRPr="00D307C0">
        <w:rPr>
          <w:rFonts w:hint="eastAsia"/>
          <w:sz w:val="24"/>
          <w:szCs w:val="24"/>
        </w:rPr>
        <w:t>本次基金合同修改的内容系因相应的法律法规发生变动而应当进行的修改，无需召开基金份额持有人大会。</w:t>
      </w:r>
    </w:p>
    <w:p w:rsidR="00D307C0" w:rsidRPr="00D307C0" w:rsidRDefault="00D307C0" w:rsidP="00D307C0">
      <w:pPr>
        <w:spacing w:line="360" w:lineRule="auto"/>
        <w:ind w:firstLineChars="200" w:firstLine="480"/>
        <w:rPr>
          <w:sz w:val="24"/>
          <w:szCs w:val="24"/>
        </w:rPr>
      </w:pPr>
      <w:r w:rsidRPr="00D307C0">
        <w:rPr>
          <w:sz w:val="24"/>
          <w:szCs w:val="24"/>
        </w:rPr>
        <w:t>投资者可访问</w:t>
      </w:r>
      <w:r w:rsidRPr="00D307C0">
        <w:rPr>
          <w:rFonts w:hint="eastAsia"/>
          <w:sz w:val="24"/>
          <w:szCs w:val="24"/>
        </w:rPr>
        <w:t>基金管理人</w:t>
      </w:r>
      <w:r w:rsidRPr="00D307C0">
        <w:rPr>
          <w:sz w:val="24"/>
          <w:szCs w:val="24"/>
        </w:rPr>
        <w:t>网站（</w:t>
      </w:r>
      <w:r w:rsidRPr="00D307C0">
        <w:rPr>
          <w:sz w:val="24"/>
          <w:szCs w:val="24"/>
        </w:rPr>
        <w:t>www.gtja-allianz.com</w:t>
      </w:r>
      <w:r w:rsidRPr="00D307C0">
        <w:rPr>
          <w:sz w:val="24"/>
          <w:szCs w:val="24"/>
        </w:rPr>
        <w:t>）或拨打本公司客户服务电话（</w:t>
      </w:r>
      <w:r w:rsidRPr="00D307C0">
        <w:rPr>
          <w:sz w:val="24"/>
          <w:szCs w:val="24"/>
        </w:rPr>
        <w:t>021-38784766</w:t>
      </w:r>
      <w:r w:rsidRPr="00D307C0">
        <w:rPr>
          <w:sz w:val="24"/>
          <w:szCs w:val="24"/>
        </w:rPr>
        <w:t>，</w:t>
      </w:r>
      <w:r w:rsidRPr="00D307C0">
        <w:rPr>
          <w:sz w:val="24"/>
          <w:szCs w:val="24"/>
        </w:rPr>
        <w:t>400-7000-365</w:t>
      </w:r>
      <w:r w:rsidRPr="00D307C0">
        <w:rPr>
          <w:sz w:val="24"/>
          <w:szCs w:val="24"/>
        </w:rPr>
        <w:t>（免长途话费））咨询相关情况。</w:t>
      </w:r>
    </w:p>
    <w:p w:rsidR="00D307C0" w:rsidRPr="00D307C0" w:rsidRDefault="00D307C0" w:rsidP="00D307C0">
      <w:pPr>
        <w:spacing w:line="360" w:lineRule="auto"/>
        <w:ind w:firstLineChars="200" w:firstLine="480"/>
        <w:rPr>
          <w:sz w:val="24"/>
          <w:szCs w:val="24"/>
        </w:rPr>
      </w:pPr>
      <w:r w:rsidRPr="00D307C0">
        <w:rPr>
          <w:rFonts w:hint="eastAsia"/>
          <w:sz w:val="24"/>
          <w:szCs w:val="24"/>
        </w:rPr>
        <w:t>特此公告。</w:t>
      </w:r>
    </w:p>
    <w:p w:rsidR="00D307C0" w:rsidRPr="00D307C0" w:rsidRDefault="00D307C0" w:rsidP="00D307C0">
      <w:pPr>
        <w:spacing w:line="360" w:lineRule="auto"/>
        <w:rPr>
          <w:sz w:val="24"/>
          <w:szCs w:val="24"/>
        </w:rPr>
      </w:pPr>
    </w:p>
    <w:p w:rsidR="00D307C0" w:rsidRPr="00D307C0" w:rsidRDefault="00D307C0" w:rsidP="00D307C0">
      <w:pPr>
        <w:spacing w:line="360" w:lineRule="auto"/>
        <w:rPr>
          <w:sz w:val="24"/>
          <w:szCs w:val="24"/>
        </w:rPr>
      </w:pPr>
    </w:p>
    <w:p w:rsidR="00D307C0" w:rsidRPr="00D307C0" w:rsidRDefault="00D307C0" w:rsidP="00D307C0">
      <w:pPr>
        <w:spacing w:line="360" w:lineRule="auto"/>
        <w:ind w:firstLineChars="2200" w:firstLine="5280"/>
        <w:rPr>
          <w:rFonts w:asciiTheme="minorEastAsia" w:hAnsiTheme="minorEastAsia"/>
          <w:sz w:val="24"/>
          <w:szCs w:val="24"/>
        </w:rPr>
      </w:pPr>
      <w:r w:rsidRPr="00D307C0">
        <w:rPr>
          <w:rFonts w:asciiTheme="minorEastAsia" w:hAnsiTheme="minorEastAsia"/>
          <w:sz w:val="24"/>
          <w:szCs w:val="24"/>
        </w:rPr>
        <w:t>国联安基金管理有限公司</w:t>
      </w:r>
    </w:p>
    <w:p w:rsidR="00D307C0" w:rsidRPr="00D307C0" w:rsidRDefault="00D307C0" w:rsidP="00D307C0">
      <w:pPr>
        <w:spacing w:line="360" w:lineRule="auto"/>
        <w:ind w:firstLineChars="2200" w:firstLine="5280"/>
        <w:rPr>
          <w:rFonts w:asciiTheme="minorEastAsia" w:hAnsiTheme="minorEastAsia"/>
          <w:sz w:val="24"/>
          <w:szCs w:val="24"/>
        </w:rPr>
        <w:sectPr w:rsidR="00D307C0" w:rsidRPr="00D307C0" w:rsidSect="00D307C0">
          <w:pgSz w:w="11906" w:h="16838"/>
          <w:pgMar w:top="1440" w:right="1800" w:bottom="1440" w:left="1800" w:header="851" w:footer="992" w:gutter="0"/>
          <w:cols w:space="425"/>
          <w:docGrid w:type="lines" w:linePitch="312"/>
        </w:sectPr>
      </w:pPr>
      <w:r w:rsidRPr="00D307C0">
        <w:rPr>
          <w:rFonts w:asciiTheme="minorEastAsia" w:hAnsiTheme="minorEastAsia"/>
          <w:sz w:val="24"/>
          <w:szCs w:val="24"/>
        </w:rPr>
        <w:t xml:space="preserve"> 二○一</w:t>
      </w:r>
      <w:r w:rsidRPr="00D307C0">
        <w:rPr>
          <w:rFonts w:asciiTheme="minorEastAsia" w:hAnsiTheme="minorEastAsia" w:hint="eastAsia"/>
          <w:sz w:val="24"/>
          <w:szCs w:val="24"/>
        </w:rPr>
        <w:t>八</w:t>
      </w:r>
      <w:r w:rsidRPr="00D307C0">
        <w:rPr>
          <w:rFonts w:asciiTheme="minorEastAsia" w:hAnsiTheme="minorEastAsia"/>
          <w:sz w:val="24"/>
          <w:szCs w:val="24"/>
        </w:rPr>
        <w:t>年</w:t>
      </w:r>
      <w:r w:rsidRPr="00D307C0">
        <w:rPr>
          <w:rFonts w:asciiTheme="minorEastAsia" w:hAnsiTheme="minorEastAsia" w:hint="eastAsia"/>
          <w:sz w:val="24"/>
          <w:szCs w:val="24"/>
        </w:rPr>
        <w:t>三</w:t>
      </w:r>
      <w:r w:rsidRPr="00D307C0">
        <w:rPr>
          <w:rFonts w:asciiTheme="minorEastAsia" w:hAnsiTheme="minorEastAsia"/>
          <w:sz w:val="24"/>
          <w:szCs w:val="24"/>
        </w:rPr>
        <w:t>月</w:t>
      </w:r>
      <w:r w:rsidRPr="00D307C0">
        <w:rPr>
          <w:rFonts w:asciiTheme="minorEastAsia" w:hAnsiTheme="minorEastAsia" w:hint="eastAsia"/>
          <w:sz w:val="24"/>
          <w:szCs w:val="24"/>
        </w:rPr>
        <w:t>三十</w:t>
      </w:r>
      <w:r w:rsidRPr="00D307C0">
        <w:rPr>
          <w:rFonts w:asciiTheme="minorEastAsia" w:hAnsiTheme="minorEastAsia"/>
          <w:sz w:val="24"/>
          <w:szCs w:val="24"/>
        </w:rPr>
        <w:t>日</w:t>
      </w:r>
    </w:p>
    <w:p w:rsidR="00D307C0" w:rsidRDefault="00D307C0" w:rsidP="00D307C0"/>
    <w:p w:rsidR="00D307C0" w:rsidRPr="00D307C0" w:rsidRDefault="00D307C0" w:rsidP="00D307C0">
      <w:r w:rsidRPr="00D307C0">
        <w:rPr>
          <w:rFonts w:hint="eastAsia"/>
        </w:rPr>
        <w:t>附件：基金合同与托管协议修改对照表</w:t>
      </w:r>
    </w:p>
    <w:p w:rsidR="00D307C0" w:rsidRPr="00D307C0" w:rsidRDefault="00D307C0" w:rsidP="00D307C0">
      <w:r w:rsidRPr="00D307C0">
        <w:rPr>
          <w:rFonts w:hint="eastAsia"/>
        </w:rPr>
        <w:t>1</w:t>
      </w:r>
      <w:r w:rsidRPr="00D307C0">
        <w:rPr>
          <w:rFonts w:hint="eastAsia"/>
        </w:rPr>
        <w:t>、国联安优选行业混合型证券投资基金</w:t>
      </w:r>
      <w:r w:rsidRPr="00D307C0">
        <w:t>基金合同和托管协议修改对照表</w:t>
      </w:r>
    </w:p>
    <w:p w:rsidR="00D307C0" w:rsidRPr="00D307C0" w:rsidRDefault="00D307C0" w:rsidP="00D307C0">
      <w:r w:rsidRPr="00D307C0">
        <w:rPr>
          <w:rFonts w:hint="eastAsia"/>
        </w:rPr>
        <w:t>（</w:t>
      </w:r>
      <w:r w:rsidRPr="00D307C0">
        <w:rPr>
          <w:rFonts w:hint="eastAsia"/>
        </w:rPr>
        <w:t>1</w:t>
      </w:r>
      <w:r w:rsidRPr="00D307C0">
        <w:rPr>
          <w:rFonts w:hint="eastAsia"/>
        </w:rPr>
        <w:t>）基金合同修改对照表</w:t>
      </w:r>
    </w:p>
    <w:tbl>
      <w:tblPr>
        <w:tblW w:w="47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53"/>
        <w:gridCol w:w="5768"/>
        <w:gridCol w:w="5768"/>
      </w:tblGrid>
      <w:tr w:rsidR="00D307C0" w:rsidRPr="00D307C0" w:rsidTr="00805D71">
        <w:trPr>
          <w:jc w:val="center"/>
        </w:trPr>
        <w:tc>
          <w:tcPr>
            <w:tcW w:w="692" w:type="pct"/>
          </w:tcPr>
          <w:p w:rsidR="00D307C0" w:rsidRPr="00D307C0" w:rsidRDefault="00D307C0" w:rsidP="00D307C0">
            <w:pPr>
              <w:rPr>
                <w:b/>
              </w:rPr>
            </w:pPr>
            <w:r w:rsidRPr="00D307C0">
              <w:rPr>
                <w:rFonts w:hint="eastAsia"/>
                <w:b/>
              </w:rPr>
              <w:t>章节</w:t>
            </w:r>
          </w:p>
        </w:tc>
        <w:tc>
          <w:tcPr>
            <w:tcW w:w="2154" w:type="pct"/>
          </w:tcPr>
          <w:p w:rsidR="00D307C0" w:rsidRPr="00D307C0" w:rsidRDefault="00D307C0" w:rsidP="00D307C0">
            <w:pPr>
              <w:rPr>
                <w:b/>
              </w:rPr>
            </w:pPr>
            <w:r w:rsidRPr="00D307C0">
              <w:rPr>
                <w:rFonts w:hint="eastAsia"/>
                <w:b/>
              </w:rPr>
              <w:t>修改前</w:t>
            </w:r>
          </w:p>
        </w:tc>
        <w:tc>
          <w:tcPr>
            <w:tcW w:w="2154" w:type="pct"/>
          </w:tcPr>
          <w:p w:rsidR="00D307C0" w:rsidRPr="00D307C0" w:rsidRDefault="00D307C0" w:rsidP="00D307C0">
            <w:pPr>
              <w:rPr>
                <w:b/>
              </w:rPr>
            </w:pPr>
            <w:r w:rsidRPr="00D307C0">
              <w:rPr>
                <w:rFonts w:hint="eastAsia"/>
                <w:b/>
              </w:rPr>
              <w:t>修改后</w:t>
            </w:r>
          </w:p>
        </w:tc>
      </w:tr>
      <w:tr w:rsidR="00D307C0" w:rsidRPr="00D307C0" w:rsidTr="00805D71">
        <w:trPr>
          <w:jc w:val="center"/>
        </w:trPr>
        <w:tc>
          <w:tcPr>
            <w:tcW w:w="692" w:type="pct"/>
          </w:tcPr>
          <w:p w:rsidR="00D307C0" w:rsidRPr="00D307C0" w:rsidRDefault="00D307C0" w:rsidP="00D307C0">
            <w:pPr>
              <w:rPr>
                <w:b/>
              </w:rPr>
            </w:pPr>
            <w:r w:rsidRPr="00D307C0">
              <w:rPr>
                <w:rFonts w:hint="eastAsia"/>
                <w:b/>
              </w:rPr>
              <w:t>一、前言</w:t>
            </w:r>
          </w:p>
        </w:tc>
        <w:tc>
          <w:tcPr>
            <w:tcW w:w="2154" w:type="pct"/>
          </w:tcPr>
          <w:p w:rsidR="00D307C0" w:rsidRPr="00D307C0" w:rsidRDefault="00D307C0" w:rsidP="00D307C0">
            <w:r w:rsidRPr="00D307C0">
              <w:rPr>
                <w:rFonts w:hint="eastAsia"/>
              </w:rPr>
              <w:t>2</w:t>
            </w:r>
            <w:r w:rsidRPr="00D307C0">
              <w:rPr>
                <w:rFonts w:hint="eastAsia"/>
              </w:rPr>
              <w:t>、订立本基金合同的依据</w:t>
            </w:r>
          </w:p>
          <w:p w:rsidR="00D307C0" w:rsidRPr="00D307C0" w:rsidRDefault="00D307C0" w:rsidP="00D307C0">
            <w:r w:rsidRPr="00D307C0">
              <w:rPr>
                <w:rFonts w:hint="eastAsia"/>
              </w:rPr>
              <w:t>订立本基金合同的依据是《中华人民共和国民法通则》、《中华人民共和国合同法》、《中华人民共和国证券投资基金法》（以下简称《基金法》）、《证券投资基金运作管理办法》（以下简称《运作办法》）、《证券投资基金信息披露管理办法》（以下简称《信息披露办法》）和《证券投资基金销售管理办法》（以下简称《销售办法》）及其他法律法规的有关规定。</w:t>
            </w:r>
          </w:p>
          <w:p w:rsidR="00D307C0" w:rsidRPr="00D307C0" w:rsidRDefault="00D307C0" w:rsidP="00D307C0"/>
        </w:tc>
        <w:tc>
          <w:tcPr>
            <w:tcW w:w="2154" w:type="pct"/>
          </w:tcPr>
          <w:p w:rsidR="00D307C0" w:rsidRPr="00D307C0" w:rsidRDefault="00D307C0" w:rsidP="00D307C0">
            <w:r w:rsidRPr="00D307C0">
              <w:rPr>
                <w:rFonts w:hint="eastAsia"/>
              </w:rPr>
              <w:t>2</w:t>
            </w:r>
            <w:r w:rsidRPr="00D307C0">
              <w:rPr>
                <w:rFonts w:hint="eastAsia"/>
              </w:rPr>
              <w:t>、订立本基金合同的依据</w:t>
            </w:r>
          </w:p>
          <w:p w:rsidR="00D307C0" w:rsidRPr="00D307C0" w:rsidRDefault="00D307C0" w:rsidP="00D307C0">
            <w:r w:rsidRPr="00D307C0">
              <w:rPr>
                <w:rFonts w:hint="eastAsia"/>
              </w:rPr>
              <w:t>订立本基金合同的依据是《中华人民共和国民法通则》、《中华人民共和国合同法》、《中华人民共和国证券投资基金法》（以下简称《基金法》）、《证券投资基金运作管理办法》（以下简称《运作办法》）、《证券投资基金信息披露管理办法》（以下简称《信息披露办法》）、</w:t>
            </w:r>
            <w:r w:rsidRPr="00D307C0">
              <w:rPr>
                <w:u w:val="single"/>
              </w:rPr>
              <w:t>《公开募集开放式证券投资基金流动性风险管理规定》</w:t>
            </w:r>
            <w:r w:rsidRPr="00D307C0">
              <w:rPr>
                <w:rFonts w:hint="eastAsia"/>
                <w:u w:val="single"/>
              </w:rPr>
              <w:t>（以下简称《流动性管理规定》）</w:t>
            </w:r>
            <w:r w:rsidRPr="00D307C0">
              <w:rPr>
                <w:rFonts w:hint="eastAsia"/>
              </w:rPr>
              <w:t>和《证券投资基金销售管理办法》（以下简称《销售办法》）及其他法律法规的有关规定。</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二、释义</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《流动性管理规定》：指中国证监会</w:t>
            </w:r>
            <w:r w:rsidRPr="00D307C0">
              <w:rPr>
                <w:rFonts w:hint="eastAsia"/>
              </w:rPr>
              <w:t>2017</w:t>
            </w:r>
            <w:r w:rsidRPr="00D307C0">
              <w:rPr>
                <w:rFonts w:hint="eastAsia"/>
              </w:rPr>
              <w:t>年</w:t>
            </w:r>
            <w:r w:rsidRPr="00D307C0">
              <w:rPr>
                <w:rFonts w:hint="eastAsia"/>
              </w:rPr>
              <w:t>8</w:t>
            </w:r>
            <w:r w:rsidRPr="00D307C0">
              <w:rPr>
                <w:rFonts w:hint="eastAsia"/>
              </w:rPr>
              <w:t>月</w:t>
            </w:r>
            <w:r w:rsidRPr="00D307C0">
              <w:rPr>
                <w:rFonts w:hint="eastAsia"/>
              </w:rPr>
              <w:t>31</w:t>
            </w:r>
            <w:r w:rsidRPr="00D307C0">
              <w:rPr>
                <w:rFonts w:hint="eastAsia"/>
              </w:rPr>
              <w:t>日颁布、同年</w:t>
            </w:r>
            <w:r w:rsidRPr="00D307C0">
              <w:rPr>
                <w:rFonts w:hint="eastAsia"/>
              </w:rPr>
              <w:t>10</w:t>
            </w:r>
            <w:r w:rsidRPr="00D307C0">
              <w:rPr>
                <w:rFonts w:hint="eastAsia"/>
              </w:rPr>
              <w:t>月</w:t>
            </w:r>
            <w:r w:rsidRPr="00D307C0">
              <w:rPr>
                <w:rFonts w:hint="eastAsia"/>
              </w:rPr>
              <w:t>1</w:t>
            </w:r>
            <w:r w:rsidRPr="00D307C0">
              <w:rPr>
                <w:rFonts w:hint="eastAsia"/>
              </w:rPr>
              <w:t>日实施的《公开募集开放式证券投资基金流动性风险管理规定》及颁布机关对其不时做出的修订</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二、释义</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流动性受限资产：指由于法律法规、监管、合同或操作障碍等原因无法以合理价格予以变现的资产，包括但不限于到期日在</w:t>
            </w:r>
            <w:r w:rsidRPr="00D307C0">
              <w:rPr>
                <w:rFonts w:hint="eastAsia"/>
              </w:rPr>
              <w:t>10</w:t>
            </w:r>
            <w:r w:rsidRPr="00D307C0">
              <w:rPr>
                <w:rFonts w:hint="eastAsia"/>
              </w:rPr>
              <w:t>个交易日以上的逆回购与银行定期存款（含协议约定有条件提前支取的银行存款）、停牌股票、流通受限的新股及非公开发行股票、资产支持证券、因发行人债务违约无法进行转让或交易的债券等；</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六、基金份额的申购、赎回与转换</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（五）申购与赎回的数额限制</w:t>
            </w:r>
          </w:p>
          <w:p w:rsidR="00D307C0" w:rsidRPr="00D307C0" w:rsidRDefault="00D307C0" w:rsidP="00D307C0">
            <w:r w:rsidRPr="00D307C0">
              <w:t>……</w:t>
            </w:r>
          </w:p>
          <w:p w:rsidR="00D307C0" w:rsidRPr="00D307C0" w:rsidRDefault="00D307C0" w:rsidP="00D307C0">
            <w:r w:rsidRPr="00D307C0">
              <w:t>3</w:t>
            </w:r>
            <w:r w:rsidRPr="00D307C0">
              <w:rPr>
                <w:rFonts w:hint="eastAsia"/>
              </w:rPr>
              <w:t>、基金管理人可以规定单个投资者累计持有的基金份额数量</w:t>
            </w:r>
            <w:r w:rsidRPr="00D307C0">
              <w:rPr>
                <w:rFonts w:hint="eastAsia"/>
              </w:rPr>
              <w:lastRenderedPageBreak/>
              <w:t>或持有的基金份额占基金份额总数的比例上限，具体规定请参见招募说明书。</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4</w:t>
            </w:r>
            <w:r w:rsidRPr="00D307C0">
              <w:rPr>
                <w:rFonts w:hint="eastAsia"/>
              </w:rPr>
              <w:t>、基金管理人可根据市场情况，合理调整对申购金额和赎回份额的数量限制，基金管理人进行前述调整应当按照《信息披露办法》的有关规定在至少一种指定媒体上公告。</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lastRenderedPageBreak/>
              <w:t>（五）申购与赎回的数额限制</w:t>
            </w:r>
          </w:p>
          <w:p w:rsidR="00D307C0" w:rsidRPr="00D307C0" w:rsidRDefault="00D307C0" w:rsidP="00D307C0">
            <w:r w:rsidRPr="00D307C0">
              <w:t>……</w:t>
            </w:r>
          </w:p>
          <w:p w:rsidR="00D307C0" w:rsidRPr="00D307C0" w:rsidRDefault="00D307C0" w:rsidP="00D307C0">
            <w:r w:rsidRPr="00D307C0">
              <w:t>3</w:t>
            </w:r>
            <w:r w:rsidRPr="00D307C0">
              <w:rPr>
                <w:rFonts w:hint="eastAsia"/>
              </w:rPr>
              <w:t>、基金管理人可以规定单个投资者累计持有的基金份额数量</w:t>
            </w:r>
            <w:r w:rsidRPr="00D307C0">
              <w:rPr>
                <w:rFonts w:hint="eastAsia"/>
              </w:rPr>
              <w:lastRenderedPageBreak/>
              <w:t>或持有的基金份额占基金份额总数的比例上限，具体规定请参见招募说明书。</w:t>
            </w:r>
          </w:p>
          <w:p w:rsidR="00D307C0" w:rsidRPr="00D307C0" w:rsidRDefault="00D307C0" w:rsidP="00D307C0">
            <w:pPr>
              <w:rPr>
                <w:u w:val="single"/>
              </w:rPr>
            </w:pPr>
            <w:r w:rsidRPr="00D307C0">
              <w:rPr>
                <w:rFonts w:hint="eastAsia"/>
                <w:u w:val="single"/>
              </w:rPr>
              <w:t>4</w:t>
            </w:r>
            <w:r w:rsidRPr="00D307C0">
              <w:rPr>
                <w:rFonts w:hint="eastAsia"/>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基金管理人相关公告。</w:t>
            </w:r>
          </w:p>
          <w:p w:rsidR="00D307C0" w:rsidRPr="00D307C0" w:rsidRDefault="00D307C0" w:rsidP="00D307C0">
            <w:r w:rsidRPr="00D307C0">
              <w:rPr>
                <w:rFonts w:hint="eastAsia"/>
                <w:u w:val="single"/>
              </w:rPr>
              <w:t>5</w:t>
            </w:r>
            <w:r w:rsidRPr="00D307C0">
              <w:rPr>
                <w:rFonts w:hint="eastAsia"/>
                <w:u w:val="single"/>
              </w:rPr>
              <w:t>、</w:t>
            </w:r>
            <w:r w:rsidRPr="00D307C0">
              <w:rPr>
                <w:rFonts w:hint="eastAsia"/>
              </w:rPr>
              <w:t>基金管理人可根据市场情况，合理调整对申购金额和赎回份额的数量限制，基金管理人进行前述调整应当按照《信息披露办法》的有关规定在至少一种指定媒体上公告。</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lastRenderedPageBreak/>
              <w:t>六、基金份额的申购、赎回与转换</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（七）申购和赎回的费用及其用途</w:t>
            </w:r>
          </w:p>
          <w:p w:rsidR="00D307C0" w:rsidRPr="00D307C0" w:rsidRDefault="00D307C0" w:rsidP="00D307C0">
            <w:r w:rsidRPr="00D307C0">
              <w:t>……</w:t>
            </w:r>
          </w:p>
          <w:p w:rsidR="00D307C0" w:rsidRPr="00D307C0" w:rsidRDefault="00D307C0" w:rsidP="00D307C0">
            <w:r w:rsidRPr="00D307C0">
              <w:rPr>
                <w:rFonts w:hint="eastAsia"/>
              </w:rPr>
              <w:t>4</w:t>
            </w:r>
            <w:r w:rsidRPr="00D307C0">
              <w:rPr>
                <w:rFonts w:hint="eastAsia"/>
              </w:rPr>
              <w:t>、本基金的申购费用由申购人承担，主要用于本基金的市场推广、销售、注册登记等各项费用，不列入基金财产。</w:t>
            </w:r>
          </w:p>
          <w:p w:rsidR="00D307C0" w:rsidRPr="00D307C0" w:rsidRDefault="00D307C0" w:rsidP="00D307C0">
            <w:r w:rsidRPr="00D307C0">
              <w:rPr>
                <w:rFonts w:hint="eastAsia"/>
              </w:rPr>
              <w:t>本基金的赎回费用由基金份额持有人承担，其中不低于</w:t>
            </w:r>
            <w:r w:rsidRPr="00D307C0">
              <w:rPr>
                <w:rFonts w:hint="eastAsia"/>
              </w:rPr>
              <w:t>25%</w:t>
            </w:r>
            <w:r w:rsidRPr="00D307C0">
              <w:rPr>
                <w:rFonts w:hint="eastAsia"/>
              </w:rPr>
              <w:t>的部分归入基金财产，其余部分用于支付注册登记费等相关手续费。</w:t>
            </w:r>
          </w:p>
          <w:p w:rsidR="00D307C0" w:rsidRPr="00D307C0" w:rsidRDefault="00D307C0" w:rsidP="00D307C0">
            <w:r w:rsidRPr="00D307C0">
              <w:t>……</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（七）申购和赎回的费用及其用途</w:t>
            </w:r>
          </w:p>
          <w:p w:rsidR="00D307C0" w:rsidRPr="00D307C0" w:rsidRDefault="00D307C0" w:rsidP="00D307C0">
            <w:r w:rsidRPr="00D307C0">
              <w:t>……</w:t>
            </w:r>
          </w:p>
          <w:p w:rsidR="00D307C0" w:rsidRPr="00D307C0" w:rsidRDefault="00D307C0" w:rsidP="00D307C0">
            <w:r w:rsidRPr="00D307C0">
              <w:rPr>
                <w:rFonts w:hint="eastAsia"/>
              </w:rPr>
              <w:t>4</w:t>
            </w:r>
            <w:r w:rsidRPr="00D307C0">
              <w:rPr>
                <w:rFonts w:hint="eastAsia"/>
              </w:rPr>
              <w:t>、本基金的申购费用由申购人承担，主要用于本基金的市场推广、销售、注册登记等各项费用，不列入基金财产。</w:t>
            </w:r>
          </w:p>
          <w:p w:rsidR="00D307C0" w:rsidRPr="00D307C0" w:rsidRDefault="00D307C0" w:rsidP="00D307C0">
            <w:r w:rsidRPr="00D307C0">
              <w:rPr>
                <w:rFonts w:hint="eastAsia"/>
              </w:rPr>
              <w:t>本基金的赎回费用由基金份额持有人承担，其中不低于</w:t>
            </w:r>
            <w:r w:rsidRPr="00D307C0">
              <w:rPr>
                <w:rFonts w:hint="eastAsia"/>
              </w:rPr>
              <w:t>25%</w:t>
            </w:r>
            <w:r w:rsidRPr="00D307C0">
              <w:rPr>
                <w:rFonts w:hint="eastAsia"/>
              </w:rPr>
              <w:t>的部分归入基金财产，</w:t>
            </w:r>
            <w:r w:rsidRPr="00D307C0">
              <w:rPr>
                <w:rFonts w:hint="eastAsia"/>
                <w:u w:val="single"/>
              </w:rPr>
              <w:t>但</w:t>
            </w:r>
            <w:r w:rsidRPr="00D307C0">
              <w:rPr>
                <w:u w:val="single"/>
              </w:rPr>
              <w:t>对持续持有期少于</w:t>
            </w:r>
            <w:r w:rsidRPr="00D307C0">
              <w:rPr>
                <w:u w:val="single"/>
              </w:rPr>
              <w:t>7</w:t>
            </w:r>
            <w:r w:rsidRPr="00D307C0">
              <w:rPr>
                <w:u w:val="single"/>
              </w:rPr>
              <w:t>日的投资者收取</w:t>
            </w:r>
            <w:r w:rsidRPr="00D307C0">
              <w:rPr>
                <w:rFonts w:hint="eastAsia"/>
                <w:u w:val="single"/>
              </w:rPr>
              <w:t>不低于</w:t>
            </w:r>
            <w:r w:rsidRPr="00D307C0">
              <w:rPr>
                <w:rFonts w:hint="eastAsia"/>
                <w:u w:val="single"/>
              </w:rPr>
              <w:t>1.5</w:t>
            </w:r>
            <w:r w:rsidRPr="00D307C0">
              <w:rPr>
                <w:u w:val="single"/>
              </w:rPr>
              <w:t>%</w:t>
            </w:r>
            <w:r w:rsidRPr="00D307C0">
              <w:rPr>
                <w:u w:val="single"/>
              </w:rPr>
              <w:t>的赎回费并全额计入基金财产</w:t>
            </w:r>
            <w:r w:rsidRPr="00D307C0">
              <w:rPr>
                <w:rFonts w:hint="eastAsia"/>
                <w:u w:val="single"/>
              </w:rPr>
              <w:t>，</w:t>
            </w:r>
            <w:r w:rsidRPr="00D307C0">
              <w:rPr>
                <w:rFonts w:hint="eastAsia"/>
              </w:rPr>
              <w:t>其余部分用于支付注册登记费等相关手续费。</w:t>
            </w:r>
          </w:p>
          <w:p w:rsidR="00D307C0" w:rsidRPr="00D307C0" w:rsidRDefault="00D307C0" w:rsidP="00D307C0">
            <w:r w:rsidRPr="00D307C0">
              <w:t>……</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六、基金份额的申购、赎回与转换</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（九）巨额赎回的认定及处理方式</w:t>
            </w:r>
          </w:p>
          <w:p w:rsidR="00D307C0" w:rsidRPr="00D307C0" w:rsidRDefault="00D307C0" w:rsidP="00D307C0">
            <w:r w:rsidRPr="00D307C0">
              <w:rPr>
                <w:rFonts w:hint="eastAsia"/>
              </w:rPr>
              <w:t>2</w:t>
            </w:r>
            <w:r w:rsidRPr="00D307C0">
              <w:rPr>
                <w:rFonts w:hint="eastAsia"/>
              </w:rPr>
              <w:t>、巨额赎回的处理方式</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w:t>
            </w:r>
            <w:r w:rsidRPr="00D307C0">
              <w:rPr>
                <w:rFonts w:hint="eastAsia"/>
              </w:rPr>
              <w:t>3</w:t>
            </w:r>
            <w:r w:rsidRPr="00D307C0">
              <w:rPr>
                <w:rFonts w:hint="eastAsia"/>
              </w:rPr>
              <w:t>）当发生巨额赎回并延期办理时，基金管理人应当通过邮寄、传真或招募说明书规定的其他方式，在</w:t>
            </w:r>
            <w:r w:rsidRPr="00D307C0">
              <w:rPr>
                <w:rFonts w:hint="eastAsia"/>
              </w:rPr>
              <w:t>3</w:t>
            </w:r>
            <w:r w:rsidRPr="00D307C0">
              <w:rPr>
                <w:rFonts w:hint="eastAsia"/>
              </w:rPr>
              <w:t>个工作日内通知基金份额持有人，说明有关处理方法，同时在至少一种指定媒体予以上公告。</w:t>
            </w:r>
          </w:p>
          <w:p w:rsidR="00D307C0" w:rsidRPr="00D307C0" w:rsidRDefault="00D307C0" w:rsidP="00D307C0">
            <w:r w:rsidRPr="00D307C0">
              <w:rPr>
                <w:rFonts w:hint="eastAsia"/>
              </w:rPr>
              <w:t>（</w:t>
            </w:r>
            <w:r w:rsidRPr="00D307C0">
              <w:rPr>
                <w:rFonts w:hint="eastAsia"/>
              </w:rPr>
              <w:t>4</w:t>
            </w:r>
            <w:r w:rsidRPr="00D307C0">
              <w:rPr>
                <w:rFonts w:hint="eastAsia"/>
              </w:rPr>
              <w:t>）暂停接受和延缓支付：本基金连续</w:t>
            </w:r>
            <w:r w:rsidRPr="00D307C0">
              <w:rPr>
                <w:rFonts w:hint="eastAsia"/>
              </w:rPr>
              <w:t>2</w:t>
            </w:r>
            <w:r w:rsidRPr="00D307C0">
              <w:rPr>
                <w:rFonts w:hint="eastAsia"/>
              </w:rPr>
              <w:t>个开放日以上发生巨额赎回，如基金管理人认为有必要，可暂停接受赎回申请；已经接受的赎回申请可以延缓支付赎回款项，但延缓期限不得超过</w:t>
            </w:r>
            <w:r w:rsidRPr="00D307C0">
              <w:rPr>
                <w:rFonts w:hint="eastAsia"/>
              </w:rPr>
              <w:t>20</w:t>
            </w:r>
            <w:r w:rsidRPr="00D307C0">
              <w:rPr>
                <w:rFonts w:hint="eastAsia"/>
              </w:rPr>
              <w:t>个工作日，并应当在至少一种会指定媒体上公告。</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（九）巨额赎回的认定及处理方式</w:t>
            </w:r>
          </w:p>
          <w:p w:rsidR="00D307C0" w:rsidRPr="00D307C0" w:rsidRDefault="00D307C0" w:rsidP="00D307C0">
            <w:r w:rsidRPr="00D307C0">
              <w:rPr>
                <w:rFonts w:hint="eastAsia"/>
              </w:rPr>
              <w:t>2</w:t>
            </w:r>
            <w:r w:rsidRPr="00D307C0">
              <w:rPr>
                <w:rFonts w:hint="eastAsia"/>
              </w:rPr>
              <w:t>、巨额赎回的处理方式</w:t>
            </w:r>
          </w:p>
          <w:p w:rsidR="00D307C0" w:rsidRPr="00D307C0" w:rsidRDefault="00D307C0" w:rsidP="00D307C0">
            <w:pPr>
              <w:rPr>
                <w:u w:val="single"/>
              </w:rPr>
            </w:pPr>
            <w:r w:rsidRPr="00D307C0">
              <w:rPr>
                <w:rFonts w:hint="eastAsia"/>
                <w:u w:val="single"/>
              </w:rPr>
              <w:t>（</w:t>
            </w:r>
            <w:r w:rsidRPr="00D307C0">
              <w:rPr>
                <w:rFonts w:hint="eastAsia"/>
                <w:u w:val="single"/>
              </w:rPr>
              <w:t>3</w:t>
            </w:r>
            <w:r w:rsidRPr="00D307C0">
              <w:rPr>
                <w:rFonts w:hint="eastAsia"/>
                <w:u w:val="single"/>
              </w:rPr>
              <w:t>）本基金发生巨额赎回时，对于在开放日单个基金份额持有人超过上一开放日基金总份额</w:t>
            </w:r>
            <w:r w:rsidRPr="00D307C0">
              <w:rPr>
                <w:rFonts w:hint="eastAsia"/>
                <w:u w:val="single"/>
              </w:rPr>
              <w:t>20%</w:t>
            </w:r>
            <w:r w:rsidRPr="00D307C0">
              <w:rPr>
                <w:rFonts w:hint="eastAsia"/>
                <w:u w:val="single"/>
              </w:rPr>
              <w:t>以上的赎回申请，基金管理人可以进行延期办理。对于该基金份额持有人未超过上述比例的部分，基金管理人有权根据前段“（</w:t>
            </w:r>
            <w:r w:rsidRPr="00D307C0">
              <w:rPr>
                <w:rFonts w:hint="eastAsia"/>
                <w:u w:val="single"/>
              </w:rPr>
              <w:t>1</w:t>
            </w:r>
            <w:r w:rsidRPr="00D307C0">
              <w:rPr>
                <w:rFonts w:hint="eastAsia"/>
                <w:u w:val="single"/>
              </w:rPr>
              <w:t>）接受全额赎回”或“（</w:t>
            </w:r>
            <w:r w:rsidRPr="00D307C0">
              <w:rPr>
                <w:rFonts w:hint="eastAsia"/>
                <w:u w:val="single"/>
              </w:rPr>
              <w:t>2</w:t>
            </w:r>
            <w:r w:rsidRPr="00D307C0">
              <w:rPr>
                <w:rFonts w:hint="eastAsia"/>
                <w:u w:val="single"/>
              </w:rPr>
              <w:t>）部分延期赎回”的约定方式与其他基金份额持有人的赎回申请一并办理。</w:t>
            </w:r>
          </w:p>
          <w:p w:rsidR="00D307C0" w:rsidRPr="00D307C0" w:rsidRDefault="00D307C0" w:rsidP="00D307C0">
            <w:pPr>
              <w:rPr>
                <w:u w:val="single"/>
              </w:rPr>
            </w:pPr>
            <w:r w:rsidRPr="00D307C0">
              <w:rPr>
                <w:rFonts w:hint="eastAsia"/>
                <w:u w:val="single"/>
              </w:rPr>
              <w:t>（</w:t>
            </w:r>
            <w:r w:rsidRPr="00D307C0">
              <w:rPr>
                <w:rFonts w:hint="eastAsia"/>
                <w:u w:val="single"/>
              </w:rPr>
              <w:t>4</w:t>
            </w:r>
            <w:r w:rsidRPr="00D307C0">
              <w:rPr>
                <w:rFonts w:hint="eastAsia"/>
                <w:u w:val="single"/>
              </w:rPr>
              <w:t>）</w:t>
            </w:r>
            <w:r w:rsidRPr="00D307C0">
              <w:rPr>
                <w:rFonts w:hint="eastAsia"/>
              </w:rPr>
              <w:t>当发生巨额赎回并延期办理时，基金管理人应当通过邮寄、传真或招募说明书规定的其他方式，在</w:t>
            </w:r>
            <w:r w:rsidRPr="00D307C0">
              <w:rPr>
                <w:rFonts w:hint="eastAsia"/>
              </w:rPr>
              <w:t>3</w:t>
            </w:r>
            <w:r w:rsidRPr="00D307C0">
              <w:rPr>
                <w:rFonts w:hint="eastAsia"/>
              </w:rPr>
              <w:t>个工作日内通知基金份额持有人，说明有关处理方法，同时在至少一种指定媒体予以上公告。</w:t>
            </w:r>
          </w:p>
          <w:p w:rsidR="00D307C0" w:rsidRPr="00D307C0" w:rsidRDefault="00D307C0" w:rsidP="00D307C0">
            <w:r w:rsidRPr="00D307C0">
              <w:rPr>
                <w:rFonts w:hint="eastAsia"/>
                <w:u w:val="single"/>
              </w:rPr>
              <w:t>（</w:t>
            </w:r>
            <w:r w:rsidRPr="00D307C0">
              <w:rPr>
                <w:rFonts w:hint="eastAsia"/>
                <w:u w:val="single"/>
              </w:rPr>
              <w:t>5</w:t>
            </w:r>
            <w:r w:rsidRPr="00D307C0">
              <w:rPr>
                <w:rFonts w:hint="eastAsia"/>
                <w:u w:val="single"/>
              </w:rPr>
              <w:t>）</w:t>
            </w:r>
            <w:r w:rsidRPr="00D307C0">
              <w:rPr>
                <w:rFonts w:hint="eastAsia"/>
              </w:rPr>
              <w:t>暂停接受和延缓支付：本基金连续</w:t>
            </w:r>
            <w:r w:rsidRPr="00D307C0">
              <w:rPr>
                <w:rFonts w:hint="eastAsia"/>
              </w:rPr>
              <w:t>2</w:t>
            </w:r>
            <w:r w:rsidRPr="00D307C0">
              <w:rPr>
                <w:rFonts w:hint="eastAsia"/>
              </w:rPr>
              <w:t>个开放日以上发生巨额赎回，如基金管理人认为有必要，可暂停接受赎回申请；已经接受的赎回申请可以延缓支付赎回款项，但延缓期限不得超过</w:t>
            </w:r>
            <w:r w:rsidRPr="00D307C0">
              <w:rPr>
                <w:rFonts w:hint="eastAsia"/>
              </w:rPr>
              <w:t>20</w:t>
            </w:r>
            <w:r w:rsidRPr="00D307C0">
              <w:rPr>
                <w:rFonts w:hint="eastAsia"/>
              </w:rPr>
              <w:t>个工作日，并应当在至少一种会指定媒体上公告。</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六、基金份额的申购、赎回与转换</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（十）拒绝或暂停申购、暂停赎回的情形及处理</w:t>
            </w:r>
          </w:p>
          <w:p w:rsidR="00D307C0" w:rsidRPr="00D307C0" w:rsidRDefault="00D307C0" w:rsidP="00D307C0">
            <w:r w:rsidRPr="00D307C0">
              <w:rPr>
                <w:rFonts w:hint="eastAsia"/>
              </w:rPr>
              <w:t>1</w:t>
            </w:r>
            <w:r w:rsidRPr="00D307C0">
              <w:rPr>
                <w:rFonts w:hint="eastAsia"/>
              </w:rPr>
              <w:t>、在如下情况下，基金管理人可以拒绝或暂停接受投资者的申购申请：</w:t>
            </w:r>
          </w:p>
          <w:p w:rsidR="00D307C0" w:rsidRPr="00D307C0" w:rsidRDefault="00D307C0" w:rsidP="00D307C0">
            <w:r w:rsidRPr="00D307C0">
              <w:rPr>
                <w:rFonts w:hint="eastAsia"/>
              </w:rPr>
              <w:t>（</w:t>
            </w:r>
            <w:r w:rsidRPr="00D307C0">
              <w:rPr>
                <w:rFonts w:hint="eastAsia"/>
              </w:rPr>
              <w:t>1</w:t>
            </w:r>
            <w:r w:rsidRPr="00D307C0">
              <w:rPr>
                <w:rFonts w:hint="eastAsia"/>
              </w:rPr>
              <w:t>）因不可抗力导致基金管理人无法受理投资者的申购申请；</w:t>
            </w:r>
          </w:p>
          <w:p w:rsidR="00D307C0" w:rsidRPr="00D307C0" w:rsidRDefault="00D307C0" w:rsidP="00D307C0">
            <w:r w:rsidRPr="00D307C0">
              <w:rPr>
                <w:rFonts w:hint="eastAsia"/>
              </w:rPr>
              <w:t>（</w:t>
            </w:r>
            <w:r w:rsidRPr="00D307C0">
              <w:rPr>
                <w:rFonts w:hint="eastAsia"/>
              </w:rPr>
              <w:t>2</w:t>
            </w:r>
            <w:r w:rsidRPr="00D307C0">
              <w:rPr>
                <w:rFonts w:hint="eastAsia"/>
              </w:rPr>
              <w:t>）证券交易场所交易时间非正常停市，导致基金管理人无法计算当日基金资产净值；</w:t>
            </w:r>
          </w:p>
          <w:p w:rsidR="00D307C0" w:rsidRPr="00D307C0" w:rsidRDefault="00D307C0" w:rsidP="00D307C0">
            <w:r w:rsidRPr="00D307C0">
              <w:rPr>
                <w:rFonts w:hint="eastAsia"/>
              </w:rPr>
              <w:t>（</w:t>
            </w:r>
            <w:r w:rsidRPr="00D307C0">
              <w:rPr>
                <w:rFonts w:hint="eastAsia"/>
              </w:rPr>
              <w:t>3</w:t>
            </w:r>
            <w:r w:rsidRPr="00D307C0">
              <w:rPr>
                <w:rFonts w:hint="eastAsia"/>
              </w:rPr>
              <w:t>）发生本基金合同规定的暂停基金财产估值情况；</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w:t>
            </w:r>
            <w:r w:rsidRPr="00D307C0">
              <w:rPr>
                <w:rFonts w:hint="eastAsia"/>
              </w:rPr>
              <w:t>4</w:t>
            </w:r>
            <w:r w:rsidRPr="00D307C0">
              <w:rPr>
                <w:rFonts w:hint="eastAsia"/>
              </w:rPr>
              <w:t>）基金资产规模过大，使基金管理人无法找到合适的投资品种，或其他可能对基金业绩产生负面影响，从而损害现有基金份额持有人的利益的情形；</w:t>
            </w:r>
          </w:p>
          <w:p w:rsidR="00D307C0" w:rsidRPr="00D307C0" w:rsidRDefault="00D307C0" w:rsidP="00D307C0">
            <w:r w:rsidRPr="00D307C0">
              <w:rPr>
                <w:rFonts w:hint="eastAsia"/>
              </w:rPr>
              <w:t>（</w:t>
            </w:r>
            <w:r w:rsidRPr="00D307C0">
              <w:rPr>
                <w:rFonts w:hint="eastAsia"/>
              </w:rPr>
              <w:t>5</w:t>
            </w:r>
            <w:r w:rsidRPr="00D307C0">
              <w:rPr>
                <w:rFonts w:hint="eastAsia"/>
              </w:rPr>
              <w:t>）法律法规规定或经中国证监会认定的其他情形。</w:t>
            </w:r>
          </w:p>
          <w:p w:rsidR="00D307C0" w:rsidRPr="00D307C0" w:rsidRDefault="00D307C0" w:rsidP="00D307C0">
            <w:r w:rsidRPr="00D307C0">
              <w:rPr>
                <w:rFonts w:hint="eastAsia"/>
              </w:rPr>
              <w:t>发生上述暂停申购情形之一的，且基金管理人决定拒绝或暂停申购的，基金管理人应当根据有关规定在指定媒体上刊登暂停申购公告。如果基金投资者的申购申请被拒绝，被拒绝的申购款项将退还给投资者。在暂停申购的情况消除时，基金管理人应及时恢复申购业务的办理并依法公告。</w:t>
            </w:r>
          </w:p>
          <w:p w:rsidR="00D307C0" w:rsidRPr="00D307C0" w:rsidRDefault="00D307C0" w:rsidP="00D307C0">
            <w:pPr>
              <w:rPr>
                <w:bCs/>
              </w:rPr>
            </w:pP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（十）拒绝或暂停申购、暂停赎回的情形及处理</w:t>
            </w:r>
          </w:p>
          <w:p w:rsidR="00D307C0" w:rsidRPr="00D307C0" w:rsidRDefault="00D307C0" w:rsidP="00D307C0">
            <w:r w:rsidRPr="00D307C0">
              <w:rPr>
                <w:rFonts w:hint="eastAsia"/>
              </w:rPr>
              <w:t>1</w:t>
            </w:r>
            <w:r w:rsidRPr="00D307C0">
              <w:rPr>
                <w:rFonts w:hint="eastAsia"/>
              </w:rPr>
              <w:t>、在如下情况下，基金管理人可以拒绝或暂停接受投资者的申购申请：</w:t>
            </w:r>
          </w:p>
          <w:p w:rsidR="00D307C0" w:rsidRPr="00D307C0" w:rsidRDefault="00D307C0" w:rsidP="00D307C0">
            <w:r w:rsidRPr="00D307C0">
              <w:rPr>
                <w:rFonts w:hint="eastAsia"/>
              </w:rPr>
              <w:t>（</w:t>
            </w:r>
            <w:r w:rsidRPr="00D307C0">
              <w:rPr>
                <w:rFonts w:hint="eastAsia"/>
              </w:rPr>
              <w:t>1</w:t>
            </w:r>
            <w:r w:rsidRPr="00D307C0">
              <w:rPr>
                <w:rFonts w:hint="eastAsia"/>
              </w:rPr>
              <w:t>）因不可抗力导致基金管理人无法受理投资者的申购申请；</w:t>
            </w:r>
          </w:p>
          <w:p w:rsidR="00D307C0" w:rsidRPr="00D307C0" w:rsidRDefault="00D307C0" w:rsidP="00D307C0">
            <w:r w:rsidRPr="00D307C0">
              <w:rPr>
                <w:rFonts w:hint="eastAsia"/>
              </w:rPr>
              <w:t>（</w:t>
            </w:r>
            <w:r w:rsidRPr="00D307C0">
              <w:rPr>
                <w:rFonts w:hint="eastAsia"/>
              </w:rPr>
              <w:t>2</w:t>
            </w:r>
            <w:r w:rsidRPr="00D307C0">
              <w:rPr>
                <w:rFonts w:hint="eastAsia"/>
              </w:rPr>
              <w:t>）证券交易场所交易时间非正常停市，导致基金管理人无法计算当日基金资产净值；</w:t>
            </w:r>
          </w:p>
          <w:p w:rsidR="00D307C0" w:rsidRPr="00D307C0" w:rsidRDefault="00D307C0" w:rsidP="00D307C0">
            <w:r w:rsidRPr="00D307C0">
              <w:rPr>
                <w:rFonts w:hint="eastAsia"/>
              </w:rPr>
              <w:t>（</w:t>
            </w:r>
            <w:r w:rsidRPr="00D307C0">
              <w:rPr>
                <w:rFonts w:hint="eastAsia"/>
              </w:rPr>
              <w:t>3</w:t>
            </w:r>
            <w:r w:rsidRPr="00D307C0">
              <w:rPr>
                <w:rFonts w:hint="eastAsia"/>
              </w:rPr>
              <w:t>）发生本基金合同规定的暂停基金财产估值情况；</w:t>
            </w:r>
          </w:p>
          <w:p w:rsidR="00D307C0" w:rsidRPr="00D307C0" w:rsidRDefault="00D307C0" w:rsidP="00D307C0">
            <w:pPr>
              <w:rPr>
                <w:bCs/>
                <w:u w:val="single"/>
              </w:rPr>
            </w:pPr>
            <w:r w:rsidRPr="00D307C0">
              <w:rPr>
                <w:rFonts w:hint="eastAsia"/>
                <w:bCs/>
                <w:u w:val="single"/>
              </w:rPr>
              <w:t>（</w:t>
            </w:r>
            <w:r w:rsidRPr="00D307C0">
              <w:rPr>
                <w:rFonts w:hint="eastAsia"/>
                <w:bCs/>
                <w:u w:val="single"/>
              </w:rPr>
              <w:t>4</w:t>
            </w:r>
            <w:r w:rsidRPr="00D307C0">
              <w:rPr>
                <w:rFonts w:hint="eastAsia"/>
                <w:bCs/>
                <w:u w:val="single"/>
              </w:rPr>
              <w:t>）接受某笔或者某些申购申请有可能导致单一投资者持有基金份额的比例达到或者超过基金份额总数的</w:t>
            </w:r>
            <w:r w:rsidRPr="00D307C0">
              <w:rPr>
                <w:rFonts w:hint="eastAsia"/>
                <w:bCs/>
                <w:u w:val="single"/>
              </w:rPr>
              <w:t>50%</w:t>
            </w:r>
            <w:r w:rsidRPr="00D307C0">
              <w:rPr>
                <w:rFonts w:hint="eastAsia"/>
                <w:bCs/>
                <w:u w:val="single"/>
              </w:rPr>
              <w:t>，或者有可能导致投资者变相规避前述</w:t>
            </w:r>
            <w:r w:rsidRPr="00D307C0">
              <w:rPr>
                <w:rFonts w:hint="eastAsia"/>
                <w:bCs/>
                <w:u w:val="single"/>
              </w:rPr>
              <w:t>50%</w:t>
            </w:r>
            <w:r w:rsidRPr="00D307C0">
              <w:rPr>
                <w:rFonts w:hint="eastAsia"/>
                <w:bCs/>
                <w:u w:val="single"/>
              </w:rPr>
              <w:t>比例要求的情形；</w:t>
            </w:r>
          </w:p>
          <w:p w:rsidR="00D307C0" w:rsidRPr="00D307C0" w:rsidRDefault="00D307C0" w:rsidP="00D307C0">
            <w:pPr>
              <w:rPr>
                <w:bCs/>
                <w:u w:val="single"/>
              </w:rPr>
            </w:pPr>
            <w:r w:rsidRPr="00D307C0">
              <w:rPr>
                <w:rFonts w:hint="eastAsia"/>
                <w:bCs/>
                <w:u w:val="single"/>
              </w:rPr>
              <w:t>（</w:t>
            </w:r>
            <w:r w:rsidRPr="00D307C0">
              <w:rPr>
                <w:rFonts w:hint="eastAsia"/>
                <w:bCs/>
                <w:u w:val="single"/>
              </w:rPr>
              <w:t>5</w:t>
            </w:r>
            <w:r w:rsidRPr="00D307C0">
              <w:rPr>
                <w:rFonts w:hint="eastAsia"/>
                <w:bCs/>
                <w:u w:val="single"/>
              </w:rPr>
              <w:t>）当前一估值日基金资产净值</w:t>
            </w:r>
            <w:r w:rsidRPr="00D307C0">
              <w:rPr>
                <w:rFonts w:hint="eastAsia"/>
                <w:bCs/>
                <w:u w:val="single"/>
              </w:rPr>
              <w:t>50%</w:t>
            </w:r>
            <w:r w:rsidRPr="00D307C0">
              <w:rPr>
                <w:rFonts w:hint="eastAsia"/>
                <w:bCs/>
                <w:u w:val="single"/>
              </w:rPr>
              <w:t>以上的资产出现无可参考的活跃市场价格且采用估值技术仍导致公允价值存在重大不确定性时，经与基金托管人协商确认后，基金管理人暂停基金估值并采取暂停接受基金申购申请的措施；</w:t>
            </w:r>
          </w:p>
          <w:p w:rsidR="00D307C0" w:rsidRPr="00D307C0" w:rsidRDefault="00D307C0" w:rsidP="00D307C0">
            <w:r w:rsidRPr="00D307C0">
              <w:rPr>
                <w:rFonts w:hint="eastAsia"/>
                <w:u w:val="single"/>
              </w:rPr>
              <w:t>（</w:t>
            </w:r>
            <w:r w:rsidRPr="00D307C0">
              <w:rPr>
                <w:rFonts w:hint="eastAsia"/>
                <w:u w:val="single"/>
              </w:rPr>
              <w:t>6</w:t>
            </w:r>
            <w:r w:rsidRPr="00D307C0">
              <w:rPr>
                <w:rFonts w:hint="eastAsia"/>
                <w:u w:val="single"/>
              </w:rPr>
              <w:t>）</w:t>
            </w:r>
            <w:r w:rsidRPr="00D307C0">
              <w:rPr>
                <w:rFonts w:hint="eastAsia"/>
              </w:rPr>
              <w:t>基金资产规模过大，使基金管理人无法找到合适的投资品种，或其他可能对基金业绩产生负面影响，从而损害现有基金份额持有人的利益的情形；</w:t>
            </w:r>
          </w:p>
          <w:p w:rsidR="00D307C0" w:rsidRPr="00D307C0" w:rsidRDefault="00D307C0" w:rsidP="00D307C0">
            <w:r w:rsidRPr="00D307C0">
              <w:rPr>
                <w:rFonts w:hint="eastAsia"/>
                <w:u w:val="single"/>
              </w:rPr>
              <w:t>（</w:t>
            </w:r>
            <w:r w:rsidRPr="00D307C0">
              <w:rPr>
                <w:rFonts w:hint="eastAsia"/>
                <w:u w:val="single"/>
              </w:rPr>
              <w:t>7</w:t>
            </w:r>
            <w:r w:rsidRPr="00D307C0">
              <w:rPr>
                <w:rFonts w:hint="eastAsia"/>
                <w:u w:val="single"/>
              </w:rPr>
              <w:t>）</w:t>
            </w:r>
            <w:r w:rsidRPr="00D307C0">
              <w:rPr>
                <w:rFonts w:hint="eastAsia"/>
              </w:rPr>
              <w:t>法律法规规定或经中国证监会认定的其他情形。</w:t>
            </w:r>
          </w:p>
          <w:p w:rsidR="00D307C0" w:rsidRPr="00D307C0" w:rsidRDefault="00D307C0" w:rsidP="00D307C0">
            <w:pPr>
              <w:rPr>
                <w:bCs/>
              </w:rPr>
            </w:pPr>
            <w:r w:rsidRPr="00D307C0">
              <w:rPr>
                <w:rFonts w:hint="eastAsia"/>
              </w:rPr>
              <w:t>发生上述暂停申购情形</w:t>
            </w:r>
            <w:r w:rsidRPr="00D307C0">
              <w:rPr>
                <w:rFonts w:hint="eastAsia"/>
                <w:u w:val="single"/>
              </w:rPr>
              <w:t>（除第（</w:t>
            </w:r>
            <w:r w:rsidRPr="00D307C0">
              <w:rPr>
                <w:rFonts w:hint="eastAsia"/>
                <w:u w:val="single"/>
              </w:rPr>
              <w:t>4</w:t>
            </w:r>
            <w:r w:rsidRPr="00D307C0">
              <w:rPr>
                <w:rFonts w:hint="eastAsia"/>
                <w:u w:val="single"/>
              </w:rPr>
              <w:t>）项）</w:t>
            </w:r>
            <w:r w:rsidRPr="00D307C0">
              <w:rPr>
                <w:rFonts w:hint="eastAsia"/>
              </w:rPr>
              <w:t>之一的，且基金管理人决定拒绝或暂停申购的，基金管理人应当根据有关规定在指定媒体上刊登暂停申购公告。</w:t>
            </w:r>
            <w:r w:rsidRPr="00D307C0">
              <w:rPr>
                <w:rFonts w:hint="eastAsia"/>
                <w:u w:val="single"/>
              </w:rPr>
              <w:t>当发生上述第（</w:t>
            </w:r>
            <w:r w:rsidRPr="00D307C0">
              <w:rPr>
                <w:rFonts w:hint="eastAsia"/>
                <w:u w:val="single"/>
              </w:rPr>
              <w:t>4</w:t>
            </w:r>
            <w:r w:rsidRPr="00D307C0">
              <w:rPr>
                <w:rFonts w:hint="eastAsia"/>
                <w:u w:val="single"/>
              </w:rPr>
              <w:t>）项情形时，基金管理人可以采取比例确认等方式对该投资人的申购申请进行限制，基金管理人有权拒绝该等全部或者部分申购申请。如果投资人的申购申请被全部或部分拒绝的</w:t>
            </w:r>
            <w:r w:rsidRPr="00D307C0">
              <w:rPr>
                <w:rFonts w:hint="eastAsia"/>
              </w:rPr>
              <w:t>，被拒绝的申购款项将退还给投资者。在暂停申购的情况消除时，基金管理人应及时恢复申购业务的办理并依法公告。</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bookmarkStart w:id="1" w:name="_Hlk493597739"/>
            <w:r w:rsidRPr="00D307C0">
              <w:rPr>
                <w:rFonts w:hint="eastAsia"/>
                <w:b/>
              </w:rPr>
              <w:t>六、基金份额的申购、赎回与转换</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2</w:t>
            </w:r>
            <w:r w:rsidRPr="00D307C0">
              <w:rPr>
                <w:rFonts w:hint="eastAsia"/>
              </w:rPr>
              <w:t>、在以下情况下，基金管理人可以暂停接受投资者的赎回申请：</w:t>
            </w:r>
          </w:p>
          <w:p w:rsidR="00D307C0" w:rsidRPr="00D307C0" w:rsidRDefault="00D307C0" w:rsidP="00D307C0">
            <w:r w:rsidRPr="00D307C0">
              <w:rPr>
                <w:rFonts w:hint="eastAsia"/>
              </w:rPr>
              <w:t>（</w:t>
            </w:r>
            <w:r w:rsidRPr="00D307C0">
              <w:rPr>
                <w:rFonts w:hint="eastAsia"/>
              </w:rPr>
              <w:t>1</w:t>
            </w:r>
            <w:r w:rsidRPr="00D307C0">
              <w:rPr>
                <w:rFonts w:hint="eastAsia"/>
              </w:rPr>
              <w:t>）因不可抗力导致基金管理人无法支付赎回款项；</w:t>
            </w:r>
          </w:p>
          <w:p w:rsidR="00D307C0" w:rsidRPr="00D307C0" w:rsidRDefault="00D307C0" w:rsidP="00D307C0">
            <w:r w:rsidRPr="00D307C0">
              <w:rPr>
                <w:rFonts w:hint="eastAsia"/>
              </w:rPr>
              <w:t>（</w:t>
            </w:r>
            <w:r w:rsidRPr="00D307C0">
              <w:rPr>
                <w:rFonts w:hint="eastAsia"/>
              </w:rPr>
              <w:t>2</w:t>
            </w:r>
            <w:r w:rsidRPr="00D307C0">
              <w:rPr>
                <w:rFonts w:hint="eastAsia"/>
              </w:rPr>
              <w:t>）证券交易场所交易时间非正常停市，导致基金管理人无法计算当日基金资产净值；</w:t>
            </w:r>
          </w:p>
          <w:p w:rsidR="00D307C0" w:rsidRPr="00D307C0" w:rsidRDefault="00D307C0" w:rsidP="00D307C0">
            <w:r w:rsidRPr="00D307C0">
              <w:rPr>
                <w:rFonts w:hint="eastAsia"/>
              </w:rPr>
              <w:t>（</w:t>
            </w:r>
            <w:r w:rsidRPr="00D307C0">
              <w:rPr>
                <w:rFonts w:hint="eastAsia"/>
              </w:rPr>
              <w:t>3</w:t>
            </w:r>
            <w:r w:rsidRPr="00D307C0">
              <w:rPr>
                <w:rFonts w:hint="eastAsia"/>
              </w:rPr>
              <w:t>）基金连续发生巨额赎回，根据本基金合同规定，可以暂停接受赎回申请的情况；</w:t>
            </w:r>
          </w:p>
          <w:p w:rsidR="00D307C0" w:rsidRPr="00D307C0" w:rsidRDefault="00D307C0" w:rsidP="00D307C0">
            <w:r w:rsidRPr="00D307C0">
              <w:rPr>
                <w:rFonts w:hint="eastAsia"/>
              </w:rPr>
              <w:t>（</w:t>
            </w:r>
            <w:r w:rsidRPr="00D307C0">
              <w:rPr>
                <w:rFonts w:hint="eastAsia"/>
              </w:rPr>
              <w:t>4</w:t>
            </w:r>
            <w:r w:rsidRPr="00D307C0">
              <w:rPr>
                <w:rFonts w:hint="eastAsia"/>
              </w:rPr>
              <w:t>）发生本基金合同规定的暂停基金财产估值的情况；</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Pr>
              <w:rPr>
                <w:bCs/>
              </w:rPr>
            </w:pPr>
            <w:r w:rsidRPr="00D307C0">
              <w:rPr>
                <w:rFonts w:hint="eastAsia"/>
              </w:rPr>
              <w:t>（</w:t>
            </w:r>
            <w:r w:rsidRPr="00D307C0">
              <w:rPr>
                <w:rFonts w:hint="eastAsia"/>
              </w:rPr>
              <w:t>5</w:t>
            </w:r>
            <w:r w:rsidRPr="00D307C0">
              <w:rPr>
                <w:rFonts w:hint="eastAsia"/>
              </w:rPr>
              <w:t>）法律法规规定或经中国证监会认定的其他情形。</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2</w:t>
            </w:r>
            <w:r w:rsidRPr="00D307C0">
              <w:rPr>
                <w:rFonts w:hint="eastAsia"/>
              </w:rPr>
              <w:t>、在以下情况下，基金管理人可以暂停接受投资者的赎回申请：</w:t>
            </w:r>
          </w:p>
          <w:p w:rsidR="00D307C0" w:rsidRPr="00D307C0" w:rsidRDefault="00D307C0" w:rsidP="00D307C0">
            <w:r w:rsidRPr="00D307C0">
              <w:rPr>
                <w:rFonts w:hint="eastAsia"/>
              </w:rPr>
              <w:t>（</w:t>
            </w:r>
            <w:r w:rsidRPr="00D307C0">
              <w:rPr>
                <w:rFonts w:hint="eastAsia"/>
              </w:rPr>
              <w:t>1</w:t>
            </w:r>
            <w:r w:rsidRPr="00D307C0">
              <w:rPr>
                <w:rFonts w:hint="eastAsia"/>
              </w:rPr>
              <w:t>）因不可抗力导致基金管理人无法支付赎回款项；</w:t>
            </w:r>
          </w:p>
          <w:p w:rsidR="00D307C0" w:rsidRPr="00D307C0" w:rsidRDefault="00D307C0" w:rsidP="00D307C0">
            <w:r w:rsidRPr="00D307C0">
              <w:rPr>
                <w:rFonts w:hint="eastAsia"/>
              </w:rPr>
              <w:t>（</w:t>
            </w:r>
            <w:r w:rsidRPr="00D307C0">
              <w:rPr>
                <w:rFonts w:hint="eastAsia"/>
              </w:rPr>
              <w:t>2</w:t>
            </w:r>
            <w:r w:rsidRPr="00D307C0">
              <w:rPr>
                <w:rFonts w:hint="eastAsia"/>
              </w:rPr>
              <w:t>）证券交易场所交易时间非正常停市，导致基金管理人无法计算当日基金资产净值；</w:t>
            </w:r>
          </w:p>
          <w:p w:rsidR="00D307C0" w:rsidRPr="00D307C0" w:rsidRDefault="00D307C0" w:rsidP="00D307C0">
            <w:r w:rsidRPr="00D307C0">
              <w:rPr>
                <w:rFonts w:hint="eastAsia"/>
              </w:rPr>
              <w:t>（</w:t>
            </w:r>
            <w:r w:rsidRPr="00D307C0">
              <w:rPr>
                <w:rFonts w:hint="eastAsia"/>
              </w:rPr>
              <w:t>3</w:t>
            </w:r>
            <w:r w:rsidRPr="00D307C0">
              <w:rPr>
                <w:rFonts w:hint="eastAsia"/>
              </w:rPr>
              <w:t>）基金连续发生巨额赎回，根据本基金合同规定，可以暂停接受赎回申请的情况；</w:t>
            </w:r>
          </w:p>
          <w:p w:rsidR="00D307C0" w:rsidRPr="00D307C0" w:rsidRDefault="00D307C0" w:rsidP="00D307C0">
            <w:r w:rsidRPr="00D307C0">
              <w:rPr>
                <w:rFonts w:hint="eastAsia"/>
              </w:rPr>
              <w:t>（</w:t>
            </w:r>
            <w:r w:rsidRPr="00D307C0">
              <w:rPr>
                <w:rFonts w:hint="eastAsia"/>
              </w:rPr>
              <w:t>4</w:t>
            </w:r>
            <w:r w:rsidRPr="00D307C0">
              <w:rPr>
                <w:rFonts w:hint="eastAsia"/>
              </w:rPr>
              <w:t>）发生本基金合同规定的暂停基金财产估值的情况；</w:t>
            </w:r>
          </w:p>
          <w:p w:rsidR="00D307C0" w:rsidRPr="00D307C0" w:rsidRDefault="00D307C0" w:rsidP="00D307C0">
            <w:pPr>
              <w:rPr>
                <w:bCs/>
                <w:u w:val="single"/>
              </w:rPr>
            </w:pPr>
            <w:r w:rsidRPr="00D307C0">
              <w:rPr>
                <w:rFonts w:hint="eastAsia"/>
                <w:bCs/>
                <w:u w:val="single"/>
              </w:rPr>
              <w:t>（</w:t>
            </w:r>
            <w:r w:rsidRPr="00D307C0">
              <w:rPr>
                <w:rFonts w:hint="eastAsia"/>
                <w:bCs/>
                <w:u w:val="single"/>
              </w:rPr>
              <w:t>5</w:t>
            </w:r>
            <w:r w:rsidRPr="00D307C0">
              <w:rPr>
                <w:rFonts w:hint="eastAsia"/>
                <w:bCs/>
                <w:u w:val="single"/>
              </w:rPr>
              <w:t>）当前一估值日基金资产净值</w:t>
            </w:r>
            <w:r w:rsidRPr="00D307C0">
              <w:rPr>
                <w:rFonts w:hint="eastAsia"/>
                <w:bCs/>
                <w:u w:val="single"/>
              </w:rPr>
              <w:t>50%</w:t>
            </w:r>
            <w:r w:rsidRPr="00D307C0">
              <w:rPr>
                <w:rFonts w:hint="eastAsia"/>
                <w:bCs/>
                <w:u w:val="single"/>
              </w:rPr>
              <w:t>以上的资产出现无可参考的活跃市场价格且采用估值技术仍导致公允价值存在重大不确定性时，经与基金托管人协商确认后，基金管理人暂停基金估值并采取延缓支付赎回款项或暂停接受基金赎回申请的措施；</w:t>
            </w:r>
          </w:p>
          <w:p w:rsidR="00D307C0" w:rsidRPr="00D307C0" w:rsidRDefault="00D307C0" w:rsidP="00D307C0">
            <w:r w:rsidRPr="00D307C0">
              <w:rPr>
                <w:rFonts w:hint="eastAsia"/>
              </w:rPr>
              <w:t>（</w:t>
            </w:r>
            <w:r w:rsidRPr="00D307C0">
              <w:rPr>
                <w:rFonts w:hint="eastAsia"/>
                <w:u w:val="single"/>
              </w:rPr>
              <w:t>6</w:t>
            </w:r>
            <w:r w:rsidRPr="00D307C0">
              <w:rPr>
                <w:rFonts w:hint="eastAsia"/>
              </w:rPr>
              <w:t>）法律法规规定或经中国证监会认定的其他情形。</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十四、基金的投资</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（二）投资范围</w:t>
            </w:r>
          </w:p>
          <w:p w:rsidR="00D307C0" w:rsidRPr="00D307C0" w:rsidRDefault="00D307C0" w:rsidP="00D307C0">
            <w:r w:rsidRPr="00D307C0">
              <w:t>……</w:t>
            </w:r>
          </w:p>
          <w:p w:rsidR="00D307C0" w:rsidRPr="00D307C0" w:rsidRDefault="00D307C0" w:rsidP="00D307C0">
            <w:r w:rsidRPr="00D307C0">
              <w:rPr>
                <w:rFonts w:hint="eastAsia"/>
              </w:rPr>
              <w:t>本基金的投资组合比例为：股票资产占基金资产的</w:t>
            </w:r>
            <w:r w:rsidRPr="00D307C0">
              <w:t>60%—95%</w:t>
            </w:r>
            <w:r w:rsidRPr="00D307C0">
              <w:rPr>
                <w:rFonts w:hint="eastAsia"/>
              </w:rPr>
              <w:t>；债券资产、货币市场工具、权证、资产支持证券以及法律法规或中国证监会允许基金投资的其他证券品种占基金资产的</w:t>
            </w:r>
            <w:r w:rsidRPr="00D307C0">
              <w:t>5%—40%</w:t>
            </w:r>
            <w:r w:rsidRPr="00D307C0">
              <w:rPr>
                <w:rFonts w:hint="eastAsia"/>
              </w:rPr>
              <w:t>，其中，基金保留的现金或投资于到期日在一年以内的政府债券的比例合计不低于基金资产净值的</w:t>
            </w:r>
            <w:r w:rsidRPr="00D307C0">
              <w:t>5%</w:t>
            </w:r>
            <w:r w:rsidRPr="00D307C0">
              <w:rPr>
                <w:rFonts w:hint="eastAsia"/>
              </w:rPr>
              <w:t>。</w:t>
            </w:r>
          </w:p>
          <w:p w:rsidR="00D307C0" w:rsidRPr="00D307C0" w:rsidRDefault="00D307C0" w:rsidP="00D307C0"/>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（二）投资范围</w:t>
            </w:r>
          </w:p>
          <w:p w:rsidR="00D307C0" w:rsidRPr="00D307C0" w:rsidRDefault="00D307C0" w:rsidP="00D307C0">
            <w:r w:rsidRPr="00D307C0">
              <w:t>……</w:t>
            </w:r>
          </w:p>
          <w:p w:rsidR="00D307C0" w:rsidRPr="00D307C0" w:rsidRDefault="00D307C0" w:rsidP="00D307C0">
            <w:r w:rsidRPr="00D307C0">
              <w:rPr>
                <w:rFonts w:hint="eastAsia"/>
              </w:rPr>
              <w:t>本基金的投资组合比例为：股票资产占基金资产的</w:t>
            </w:r>
            <w:r w:rsidRPr="00D307C0">
              <w:t>60%—95%</w:t>
            </w:r>
            <w:r w:rsidRPr="00D307C0">
              <w:rPr>
                <w:rFonts w:hint="eastAsia"/>
              </w:rPr>
              <w:t>；债券资产、货币市场工具、权证、资产支持证券以及法律法规或中国证监会允许基金投资的其他证券品种占基金资产的</w:t>
            </w:r>
            <w:r w:rsidRPr="00D307C0">
              <w:t>5%—40%</w:t>
            </w:r>
            <w:r w:rsidRPr="00D307C0">
              <w:rPr>
                <w:rFonts w:hint="eastAsia"/>
              </w:rPr>
              <w:t>，其中，基金保留的现金</w:t>
            </w:r>
            <w:r w:rsidRPr="00D307C0">
              <w:rPr>
                <w:rFonts w:hint="eastAsia"/>
                <w:u w:val="single"/>
              </w:rPr>
              <w:t>（不包括结算备付金、存出保证金、应收申购款）</w:t>
            </w:r>
            <w:r w:rsidRPr="00D307C0">
              <w:rPr>
                <w:rFonts w:hint="eastAsia"/>
              </w:rPr>
              <w:t>或投资于到期日在一年以内的政府债券的比例合计不低于基金资产净值的</w:t>
            </w:r>
            <w:r w:rsidRPr="00D307C0">
              <w:t>5%</w:t>
            </w:r>
            <w:r w:rsidRPr="00D307C0">
              <w:rPr>
                <w:rFonts w:hint="eastAsia"/>
              </w:rPr>
              <w:t>。</w:t>
            </w:r>
          </w:p>
        </w:tc>
      </w:tr>
      <w:bookmarkEnd w:id="1"/>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十四、基金的投资</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（七）投资禁止行为与限制</w:t>
            </w:r>
          </w:p>
          <w:p w:rsidR="00D307C0" w:rsidRPr="00D307C0" w:rsidRDefault="00D307C0" w:rsidP="00D307C0">
            <w:r w:rsidRPr="00D307C0">
              <w:rPr>
                <w:rFonts w:hint="eastAsia"/>
              </w:rPr>
              <w:t>2</w:t>
            </w:r>
            <w:r w:rsidRPr="00D307C0">
              <w:rPr>
                <w:rFonts w:hint="eastAsia"/>
              </w:rPr>
              <w:t>、基金投资组合比例限制</w:t>
            </w:r>
          </w:p>
          <w:p w:rsidR="00D307C0" w:rsidRPr="00D307C0" w:rsidRDefault="00D307C0" w:rsidP="00D307C0">
            <w:r w:rsidRPr="00D307C0">
              <w:rPr>
                <w:rFonts w:hint="eastAsia"/>
              </w:rPr>
              <w:t>本基金的投资组合将遵循以下限制：</w:t>
            </w:r>
          </w:p>
          <w:p w:rsidR="00D307C0" w:rsidRPr="00D307C0" w:rsidRDefault="00D307C0" w:rsidP="00D307C0">
            <w:r w:rsidRPr="00D307C0">
              <w:rPr>
                <w:rFonts w:hint="eastAsia"/>
              </w:rPr>
              <w:t>（</w:t>
            </w:r>
            <w:r w:rsidRPr="00D307C0">
              <w:t>1</w:t>
            </w:r>
            <w:r w:rsidRPr="00D307C0">
              <w:rPr>
                <w:rFonts w:hint="eastAsia"/>
              </w:rPr>
              <w:t>）本基金的投资组合比例为：股票资产占基金资产的</w:t>
            </w:r>
            <w:r w:rsidRPr="00D307C0">
              <w:t>60%—95%</w:t>
            </w:r>
            <w:r w:rsidRPr="00D307C0">
              <w:rPr>
                <w:rFonts w:hint="eastAsia"/>
              </w:rPr>
              <w:t>；债券资产、货币市场工具（包括</w:t>
            </w:r>
            <w:r w:rsidRPr="00D307C0">
              <w:t>现金</w:t>
            </w:r>
            <w:r w:rsidRPr="00D307C0">
              <w:rPr>
                <w:rFonts w:hint="eastAsia"/>
              </w:rPr>
              <w:t>、</w:t>
            </w:r>
            <w:r w:rsidRPr="00D307C0">
              <w:t>通知存款</w:t>
            </w:r>
            <w:r w:rsidRPr="00D307C0">
              <w:rPr>
                <w:rFonts w:hint="eastAsia"/>
              </w:rPr>
              <w:t>、</w:t>
            </w:r>
            <w:r w:rsidRPr="00D307C0">
              <w:t>短期融资券</w:t>
            </w:r>
            <w:r w:rsidRPr="00D307C0">
              <w:rPr>
                <w:rFonts w:hint="eastAsia"/>
              </w:rPr>
              <w:t>、</w:t>
            </w:r>
            <w:r w:rsidRPr="00D307C0">
              <w:t xml:space="preserve">1 </w:t>
            </w:r>
            <w:r w:rsidRPr="00D307C0">
              <w:t>年以内（含</w:t>
            </w:r>
            <w:r w:rsidRPr="00D307C0">
              <w:t xml:space="preserve">1 </w:t>
            </w:r>
            <w:r w:rsidRPr="00D307C0">
              <w:t>年）的银行定期存款、大额存单</w:t>
            </w:r>
            <w:r w:rsidRPr="00D307C0">
              <w:rPr>
                <w:rFonts w:hint="eastAsia"/>
              </w:rPr>
              <w:t>、</w:t>
            </w:r>
            <w:r w:rsidRPr="00D307C0">
              <w:t>期限在</w:t>
            </w:r>
            <w:r w:rsidRPr="00D307C0">
              <w:t xml:space="preserve">1 </w:t>
            </w:r>
            <w:r w:rsidRPr="00D307C0">
              <w:t>年以内（含</w:t>
            </w:r>
            <w:r w:rsidRPr="00D307C0">
              <w:t xml:space="preserve">1 </w:t>
            </w:r>
            <w:r w:rsidRPr="00D307C0">
              <w:t>年）的债券回购</w:t>
            </w:r>
            <w:r w:rsidRPr="00D307C0">
              <w:rPr>
                <w:rFonts w:hint="eastAsia"/>
              </w:rPr>
              <w:t>、</w:t>
            </w:r>
            <w:r w:rsidRPr="00D307C0">
              <w:t>期限在</w:t>
            </w:r>
            <w:r w:rsidRPr="00D307C0">
              <w:t xml:space="preserve">1 </w:t>
            </w:r>
            <w:r w:rsidRPr="00D307C0">
              <w:t>年以内（含</w:t>
            </w:r>
            <w:r w:rsidRPr="00D307C0">
              <w:t xml:space="preserve">1 </w:t>
            </w:r>
            <w:r w:rsidRPr="00D307C0">
              <w:t>年）的中央银行票据</w:t>
            </w:r>
            <w:r w:rsidRPr="00D307C0">
              <w:rPr>
                <w:rFonts w:hint="eastAsia"/>
              </w:rPr>
              <w:t>等）、权证、资产支持证券以及法律法规或中国证监会允许基金投资的其他证券品种占基金资产的</w:t>
            </w:r>
            <w:r w:rsidRPr="00D307C0">
              <w:t>5%—40%</w:t>
            </w:r>
            <w:r w:rsidRPr="00D307C0">
              <w:rPr>
                <w:rFonts w:hint="eastAsia"/>
              </w:rPr>
              <w:t>，其中，基金持有全部权证的市值不得超过基金资产净值的</w:t>
            </w:r>
            <w:r w:rsidRPr="00D307C0">
              <w:t>3%</w:t>
            </w:r>
            <w:r w:rsidRPr="00D307C0">
              <w:rPr>
                <w:rFonts w:hint="eastAsia"/>
              </w:rPr>
              <w:t>，基金保留的现金或投资于到期日在一年以内的政府债券的比例合计不低于基金资产净值的</w:t>
            </w:r>
            <w:r w:rsidRPr="00D307C0">
              <w:t>5%</w:t>
            </w:r>
            <w:r w:rsidRPr="00D307C0">
              <w:rPr>
                <w:rFonts w:hint="eastAsia"/>
              </w:rPr>
              <w:t>；</w:t>
            </w:r>
          </w:p>
          <w:p w:rsidR="00D307C0" w:rsidRPr="00D307C0" w:rsidRDefault="00D307C0" w:rsidP="00D307C0">
            <w:r w:rsidRPr="00D307C0">
              <w:t>……</w:t>
            </w:r>
          </w:p>
          <w:p w:rsidR="00D307C0" w:rsidRPr="00D307C0" w:rsidRDefault="00D307C0" w:rsidP="00D307C0"/>
          <w:p w:rsidR="00D307C0" w:rsidRPr="00D307C0" w:rsidRDefault="00D307C0" w:rsidP="00D307C0">
            <w:r w:rsidRPr="00D307C0">
              <w:rPr>
                <w:rFonts w:hint="eastAsia"/>
              </w:rPr>
              <w:t>（</w:t>
            </w:r>
            <w:r w:rsidRPr="00D307C0">
              <w:rPr>
                <w:rFonts w:hint="eastAsia"/>
              </w:rPr>
              <w:t>9</w:t>
            </w:r>
            <w:r w:rsidRPr="00D307C0">
              <w:rPr>
                <w:rFonts w:hint="eastAsia"/>
              </w:rPr>
              <w:t>）本基金财产参与股票发行申购，所申报的金额不得超过本基金的总资产，所申报的股票数量不得超过拟发行股票公司本次发行股票的总量；</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w:t>
            </w:r>
            <w:r w:rsidRPr="00D307C0">
              <w:t>1</w:t>
            </w:r>
            <w:r w:rsidRPr="00D307C0">
              <w:rPr>
                <w:rFonts w:hint="eastAsia"/>
              </w:rPr>
              <w:t>0</w:t>
            </w:r>
            <w:r w:rsidRPr="00D307C0">
              <w:rPr>
                <w:rFonts w:hint="eastAsia"/>
              </w:rPr>
              <w:t>）相关法律法规以及监管部门规定的其它投资限制。</w:t>
            </w:r>
          </w:p>
          <w:p w:rsidR="00D307C0" w:rsidRPr="00D307C0" w:rsidRDefault="00D307C0" w:rsidP="00D307C0">
            <w:r w:rsidRPr="00D307C0">
              <w:rPr>
                <w:rFonts w:hint="eastAsia"/>
              </w:rPr>
              <w:t>《基金法》及其他有关法律法规或监管部门取消上述限制的，履行适当程序并书面通知托管人后，基金不受上述限制。</w:t>
            </w:r>
          </w:p>
          <w:p w:rsidR="00D307C0" w:rsidRPr="00D307C0" w:rsidRDefault="00D307C0" w:rsidP="00D307C0">
            <w:r w:rsidRPr="00D307C0">
              <w:rPr>
                <w:rFonts w:hint="eastAsia"/>
              </w:rPr>
              <w:t>（八）投资组合比例调整</w:t>
            </w:r>
          </w:p>
          <w:p w:rsidR="00D307C0" w:rsidRPr="00D307C0" w:rsidRDefault="00D307C0" w:rsidP="00D307C0">
            <w:r w:rsidRPr="00D307C0">
              <w:rPr>
                <w:rFonts w:hint="eastAsia"/>
              </w:rPr>
              <w:t>基金管理人应当自基金合同生效之日起六个月内使基金的投资组合比例符合基金合同的约定。因证券市场波动、上市公司合并、基金规模变动等基金管理人之外的因素致使基金投资不符合基金合同约定的投资比例规定的，基金管理人应当在十个交易日内进行调整。法律法规或监管机构另有规定时，从其规定。</w:t>
            </w:r>
          </w:p>
          <w:p w:rsidR="00D307C0" w:rsidRPr="00D307C0" w:rsidRDefault="00D307C0" w:rsidP="00D307C0"/>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（七）投资禁止行为与限制</w:t>
            </w:r>
          </w:p>
          <w:p w:rsidR="00D307C0" w:rsidRPr="00D307C0" w:rsidRDefault="00D307C0" w:rsidP="00D307C0">
            <w:r w:rsidRPr="00D307C0">
              <w:rPr>
                <w:rFonts w:hint="eastAsia"/>
              </w:rPr>
              <w:t>2</w:t>
            </w:r>
            <w:r w:rsidRPr="00D307C0">
              <w:rPr>
                <w:rFonts w:hint="eastAsia"/>
              </w:rPr>
              <w:t>、基金投资组合比例限制</w:t>
            </w:r>
          </w:p>
          <w:p w:rsidR="00D307C0" w:rsidRPr="00D307C0" w:rsidRDefault="00D307C0" w:rsidP="00D307C0">
            <w:r w:rsidRPr="00D307C0">
              <w:rPr>
                <w:rFonts w:hint="eastAsia"/>
              </w:rPr>
              <w:t>本基金的投资组合将遵循以下限制：</w:t>
            </w:r>
          </w:p>
          <w:p w:rsidR="00D307C0" w:rsidRPr="00D307C0" w:rsidRDefault="00D307C0" w:rsidP="00D307C0">
            <w:r w:rsidRPr="00D307C0">
              <w:rPr>
                <w:rFonts w:hint="eastAsia"/>
              </w:rPr>
              <w:t>（</w:t>
            </w:r>
            <w:r w:rsidRPr="00D307C0">
              <w:t>1</w:t>
            </w:r>
            <w:r w:rsidRPr="00D307C0">
              <w:rPr>
                <w:rFonts w:hint="eastAsia"/>
              </w:rPr>
              <w:t>）本基金的投资组合比例为：股票资产占基金资产的</w:t>
            </w:r>
            <w:r w:rsidRPr="00D307C0">
              <w:t>60%—95%</w:t>
            </w:r>
            <w:r w:rsidRPr="00D307C0">
              <w:rPr>
                <w:rFonts w:hint="eastAsia"/>
              </w:rPr>
              <w:t>；债券资产、货币市场工具（包括</w:t>
            </w:r>
            <w:r w:rsidRPr="00D307C0">
              <w:t>现金</w:t>
            </w:r>
            <w:r w:rsidRPr="00D307C0">
              <w:rPr>
                <w:rFonts w:hint="eastAsia"/>
              </w:rPr>
              <w:t>、</w:t>
            </w:r>
            <w:r w:rsidRPr="00D307C0">
              <w:t>通知存款</w:t>
            </w:r>
            <w:r w:rsidRPr="00D307C0">
              <w:rPr>
                <w:rFonts w:hint="eastAsia"/>
              </w:rPr>
              <w:t>、</w:t>
            </w:r>
            <w:r w:rsidRPr="00D307C0">
              <w:t>短期融资券</w:t>
            </w:r>
            <w:r w:rsidRPr="00D307C0">
              <w:rPr>
                <w:rFonts w:hint="eastAsia"/>
              </w:rPr>
              <w:t>、</w:t>
            </w:r>
            <w:r w:rsidRPr="00D307C0">
              <w:t xml:space="preserve">1 </w:t>
            </w:r>
            <w:r w:rsidRPr="00D307C0">
              <w:t>年以内（含</w:t>
            </w:r>
            <w:r w:rsidRPr="00D307C0">
              <w:t xml:space="preserve">1 </w:t>
            </w:r>
            <w:r w:rsidRPr="00D307C0">
              <w:t>年）的银行定期存款、大额存单</w:t>
            </w:r>
            <w:r w:rsidRPr="00D307C0">
              <w:rPr>
                <w:rFonts w:hint="eastAsia"/>
              </w:rPr>
              <w:t>、</w:t>
            </w:r>
            <w:r w:rsidRPr="00D307C0">
              <w:t>期限在</w:t>
            </w:r>
            <w:r w:rsidRPr="00D307C0">
              <w:t xml:space="preserve">1 </w:t>
            </w:r>
            <w:r w:rsidRPr="00D307C0">
              <w:t>年以内（含</w:t>
            </w:r>
            <w:r w:rsidRPr="00D307C0">
              <w:t xml:space="preserve">1 </w:t>
            </w:r>
            <w:r w:rsidRPr="00D307C0">
              <w:t>年）的债券回购</w:t>
            </w:r>
            <w:r w:rsidRPr="00D307C0">
              <w:rPr>
                <w:rFonts w:hint="eastAsia"/>
              </w:rPr>
              <w:t>、</w:t>
            </w:r>
            <w:r w:rsidRPr="00D307C0">
              <w:t>期限在</w:t>
            </w:r>
            <w:r w:rsidRPr="00D307C0">
              <w:t xml:space="preserve">1 </w:t>
            </w:r>
            <w:r w:rsidRPr="00D307C0">
              <w:t>年以内（含</w:t>
            </w:r>
            <w:r w:rsidRPr="00D307C0">
              <w:t xml:space="preserve">1 </w:t>
            </w:r>
            <w:r w:rsidRPr="00D307C0">
              <w:t>年）的中央银行票据</w:t>
            </w:r>
            <w:r w:rsidRPr="00D307C0">
              <w:rPr>
                <w:rFonts w:hint="eastAsia"/>
              </w:rPr>
              <w:t>等）、权证、资产支持证券以及法律法规或中国证监会允许基金投资的其他证券品种占基金资产的</w:t>
            </w:r>
            <w:r w:rsidRPr="00D307C0">
              <w:t>5%—40%</w:t>
            </w:r>
            <w:r w:rsidRPr="00D307C0">
              <w:rPr>
                <w:rFonts w:hint="eastAsia"/>
              </w:rPr>
              <w:t>，其中，基金持有全部权证的市值不得超过基金资产净值的</w:t>
            </w:r>
            <w:r w:rsidRPr="00D307C0">
              <w:t>3%</w:t>
            </w:r>
            <w:r w:rsidRPr="00D307C0">
              <w:rPr>
                <w:rFonts w:hint="eastAsia"/>
              </w:rPr>
              <w:t>，基金保留的现金或投资于到期日在一年以内的政府债券的比例合计不低于基金资产净值的</w:t>
            </w:r>
            <w:r w:rsidRPr="00D307C0">
              <w:t>5%</w:t>
            </w:r>
            <w:r w:rsidRPr="00D307C0">
              <w:rPr>
                <w:rFonts w:hint="eastAsia"/>
              </w:rPr>
              <w:t>，</w:t>
            </w:r>
            <w:r w:rsidRPr="00D307C0">
              <w:rPr>
                <w:rFonts w:hint="eastAsia"/>
                <w:u w:val="single"/>
              </w:rPr>
              <w:t>其中，现金不包括结算备付金、存出保证金、应收申购款；</w:t>
            </w:r>
          </w:p>
          <w:p w:rsidR="00D307C0" w:rsidRPr="00D307C0" w:rsidRDefault="00D307C0" w:rsidP="00D307C0">
            <w:r w:rsidRPr="00D307C0">
              <w:t>……</w:t>
            </w:r>
          </w:p>
          <w:p w:rsidR="00D307C0" w:rsidRPr="00D307C0" w:rsidRDefault="00D307C0" w:rsidP="00D307C0">
            <w:r w:rsidRPr="00D307C0">
              <w:rPr>
                <w:rFonts w:hint="eastAsia"/>
              </w:rPr>
              <w:t>（</w:t>
            </w:r>
            <w:r w:rsidRPr="00D307C0">
              <w:rPr>
                <w:rFonts w:hint="eastAsia"/>
              </w:rPr>
              <w:t>9</w:t>
            </w:r>
            <w:r w:rsidRPr="00D307C0">
              <w:rPr>
                <w:rFonts w:hint="eastAsia"/>
              </w:rPr>
              <w:t>）本基金财产参与股票发行申购，所申报的金额不得超过本基金的总资产，所申报的股票数量不得超过拟发行股票公司本次发行股票的总量；</w:t>
            </w:r>
          </w:p>
          <w:p w:rsidR="00D307C0" w:rsidRPr="00D307C0" w:rsidRDefault="00D307C0" w:rsidP="00D307C0">
            <w:pPr>
              <w:rPr>
                <w:bCs/>
                <w:u w:val="single"/>
              </w:rPr>
            </w:pPr>
            <w:r w:rsidRPr="00D307C0">
              <w:rPr>
                <w:rFonts w:hint="eastAsia"/>
                <w:bCs/>
                <w:u w:val="single"/>
              </w:rPr>
              <w:t>（</w:t>
            </w:r>
            <w:r w:rsidRPr="00D307C0">
              <w:rPr>
                <w:rFonts w:hint="eastAsia"/>
                <w:bCs/>
                <w:u w:val="single"/>
              </w:rPr>
              <w:t>10</w:t>
            </w:r>
            <w:r w:rsidRPr="00D307C0">
              <w:rPr>
                <w:rFonts w:hint="eastAsia"/>
                <w:bCs/>
                <w:u w:val="single"/>
              </w:rPr>
              <w:t>）本基金管理人管理的全部开放式基金</w:t>
            </w:r>
            <w:r w:rsidRPr="00D307C0">
              <w:rPr>
                <w:rFonts w:hint="eastAsia"/>
                <w:bCs/>
                <w:u w:val="single"/>
              </w:rPr>
              <w:t>(</w:t>
            </w:r>
            <w:r w:rsidRPr="00D307C0">
              <w:rPr>
                <w:rFonts w:hint="eastAsia"/>
                <w:bCs/>
                <w:u w:val="single"/>
              </w:rPr>
              <w:t>包括开放式基金以及处于开放期的定期开放基金</w:t>
            </w:r>
            <w:r w:rsidRPr="00D307C0">
              <w:rPr>
                <w:rFonts w:hint="eastAsia"/>
                <w:bCs/>
                <w:u w:val="single"/>
              </w:rPr>
              <w:t>)</w:t>
            </w:r>
            <w:r w:rsidRPr="00D307C0">
              <w:rPr>
                <w:rFonts w:hint="eastAsia"/>
                <w:bCs/>
                <w:u w:val="single"/>
              </w:rPr>
              <w:t>持有一家上市公司发行的可流通股票，不得超过该上市公司可流通股票的</w:t>
            </w:r>
            <w:r w:rsidRPr="00D307C0">
              <w:rPr>
                <w:rFonts w:hint="eastAsia"/>
                <w:bCs/>
                <w:u w:val="single"/>
              </w:rPr>
              <w:t>15%</w:t>
            </w:r>
            <w:r w:rsidRPr="00D307C0">
              <w:rPr>
                <w:rFonts w:hint="eastAsia"/>
                <w:bCs/>
                <w:u w:val="single"/>
              </w:rPr>
              <w:t>；本基金管理人管理的全部投资组合持有一家上市公司发行的可流通股票，不得超过该上市公司可流通股票的</w:t>
            </w:r>
            <w:r w:rsidRPr="00D307C0">
              <w:rPr>
                <w:rFonts w:hint="eastAsia"/>
                <w:bCs/>
                <w:u w:val="single"/>
              </w:rPr>
              <w:t>30%</w:t>
            </w:r>
            <w:r w:rsidRPr="00D307C0">
              <w:rPr>
                <w:rFonts w:hint="eastAsia"/>
                <w:bCs/>
                <w:u w:val="single"/>
              </w:rPr>
              <w:t>；完全按照有关指数的构成比例进行证券投资的开放式基金以及中国证监会认定的特殊投资组合可不受该比例限制；</w:t>
            </w:r>
          </w:p>
          <w:p w:rsidR="00D307C0" w:rsidRPr="00D307C0" w:rsidRDefault="00D307C0" w:rsidP="00D307C0">
            <w:pPr>
              <w:rPr>
                <w:bCs/>
                <w:u w:val="single"/>
              </w:rPr>
            </w:pPr>
            <w:r w:rsidRPr="00D307C0">
              <w:rPr>
                <w:rFonts w:hint="eastAsia"/>
                <w:bCs/>
                <w:u w:val="single"/>
              </w:rPr>
              <w:t>（</w:t>
            </w:r>
            <w:r w:rsidRPr="00D307C0">
              <w:rPr>
                <w:rFonts w:hint="eastAsia"/>
                <w:bCs/>
                <w:u w:val="single"/>
              </w:rPr>
              <w:t>11</w:t>
            </w:r>
            <w:r w:rsidRPr="00D307C0">
              <w:rPr>
                <w:rFonts w:hint="eastAsia"/>
                <w:bCs/>
                <w:u w:val="single"/>
              </w:rPr>
              <w:t>）本基金主动投资于流动性受限资产的市值合计不得超过基金资产净值的</w:t>
            </w:r>
            <w:r w:rsidRPr="00D307C0">
              <w:rPr>
                <w:rFonts w:hint="eastAsia"/>
                <w:bCs/>
                <w:u w:val="single"/>
              </w:rPr>
              <w:t>15%</w:t>
            </w:r>
            <w:r w:rsidRPr="00D307C0">
              <w:rPr>
                <w:rFonts w:hint="eastAsia"/>
                <w:bCs/>
                <w:u w:val="single"/>
              </w:rPr>
              <w:t>；因证券市场波动、上市公司股票停牌、基金规模变动等基金管理人之外的因素致使基金不符合前款所规定比例限制的，基金管理人不得主动新增流动性受限资产的投资；</w:t>
            </w:r>
          </w:p>
          <w:p w:rsidR="00D307C0" w:rsidRPr="00D307C0" w:rsidRDefault="00D307C0" w:rsidP="00D307C0">
            <w:pPr>
              <w:rPr>
                <w:bCs/>
                <w:u w:val="single"/>
              </w:rPr>
            </w:pPr>
            <w:r w:rsidRPr="00D307C0">
              <w:rPr>
                <w:rFonts w:hint="eastAsia"/>
                <w:bCs/>
                <w:u w:val="single"/>
              </w:rPr>
              <w:t>（</w:t>
            </w:r>
            <w:r w:rsidRPr="00D307C0">
              <w:rPr>
                <w:rFonts w:hint="eastAsia"/>
                <w:bCs/>
                <w:u w:val="single"/>
              </w:rPr>
              <w:t>12</w:t>
            </w:r>
            <w:r w:rsidRPr="00D307C0">
              <w:rPr>
                <w:rFonts w:hint="eastAsia"/>
                <w:bCs/>
                <w:u w:val="single"/>
              </w:rPr>
              <w:t>）本基金与私募类证券资管产品及中国证监会认定的其他主体为交易对手开展逆回购交易的，可接受质押品的资质要求应当与基金合同约定的投资范围保持一致；</w:t>
            </w:r>
          </w:p>
          <w:p w:rsidR="00D307C0" w:rsidRPr="00D307C0" w:rsidRDefault="00D307C0" w:rsidP="00D307C0">
            <w:r w:rsidRPr="00D307C0">
              <w:rPr>
                <w:rFonts w:hint="eastAsia"/>
              </w:rPr>
              <w:t>（</w:t>
            </w:r>
            <w:r w:rsidRPr="00D307C0">
              <w:rPr>
                <w:u w:val="single"/>
              </w:rPr>
              <w:t>1</w:t>
            </w:r>
            <w:r w:rsidRPr="00D307C0">
              <w:rPr>
                <w:rFonts w:hint="eastAsia"/>
                <w:u w:val="single"/>
              </w:rPr>
              <w:t>3</w:t>
            </w:r>
            <w:r w:rsidRPr="00D307C0">
              <w:rPr>
                <w:rFonts w:hint="eastAsia"/>
              </w:rPr>
              <w:t>）相关法律法规以及监管部门规定的其它投资限制。</w:t>
            </w:r>
          </w:p>
          <w:p w:rsidR="00D307C0" w:rsidRPr="00D307C0" w:rsidRDefault="00D307C0" w:rsidP="00D307C0">
            <w:r w:rsidRPr="00D307C0">
              <w:rPr>
                <w:rFonts w:hint="eastAsia"/>
              </w:rPr>
              <w:t>《基金法》及其他有关法律法规或监管部门取消上述限制的，履行适当程序并书面通知托管人后，基金不受上述限制。</w:t>
            </w:r>
          </w:p>
          <w:p w:rsidR="00D307C0" w:rsidRPr="00D307C0" w:rsidRDefault="00D307C0" w:rsidP="00D307C0">
            <w:r w:rsidRPr="00D307C0">
              <w:rPr>
                <w:rFonts w:hint="eastAsia"/>
              </w:rPr>
              <w:t>（八）投资组合比例调整</w:t>
            </w:r>
          </w:p>
          <w:p w:rsidR="00D307C0" w:rsidRPr="00D307C0" w:rsidRDefault="00D307C0" w:rsidP="00D307C0">
            <w:r w:rsidRPr="00D307C0">
              <w:rPr>
                <w:rFonts w:hint="eastAsia"/>
              </w:rPr>
              <w:t>基金管理人应当自基金合同生效之日起六个月内使基金的投资组合比例符合基金合同的约定。</w:t>
            </w:r>
            <w:r w:rsidRPr="00D307C0">
              <w:rPr>
                <w:rFonts w:hint="eastAsia"/>
                <w:u w:val="single"/>
              </w:rPr>
              <w:t>除上述第（</w:t>
            </w:r>
            <w:r w:rsidRPr="00D307C0">
              <w:rPr>
                <w:rFonts w:hint="eastAsia"/>
                <w:u w:val="single"/>
              </w:rPr>
              <w:t>1</w:t>
            </w:r>
            <w:r w:rsidRPr="00D307C0">
              <w:rPr>
                <w:rFonts w:hint="eastAsia"/>
                <w:u w:val="single"/>
              </w:rPr>
              <w:t>）项中“基金保留的现金或投资于到期日在一年以内的政府债券的比例合计不低于基金资产净值的</w:t>
            </w:r>
            <w:r w:rsidRPr="00D307C0">
              <w:rPr>
                <w:rFonts w:hint="eastAsia"/>
                <w:u w:val="single"/>
              </w:rPr>
              <w:t>5%</w:t>
            </w:r>
            <w:r w:rsidRPr="00D307C0">
              <w:rPr>
                <w:rFonts w:hint="eastAsia"/>
                <w:u w:val="single"/>
              </w:rPr>
              <w:t>”及第（</w:t>
            </w:r>
            <w:r w:rsidRPr="00D307C0">
              <w:rPr>
                <w:rFonts w:hint="eastAsia"/>
                <w:u w:val="single"/>
              </w:rPr>
              <w:t>11</w:t>
            </w:r>
            <w:r w:rsidRPr="00D307C0">
              <w:rPr>
                <w:rFonts w:hint="eastAsia"/>
                <w:u w:val="single"/>
              </w:rPr>
              <w:t>）、（</w:t>
            </w:r>
            <w:r w:rsidRPr="00D307C0">
              <w:rPr>
                <w:rFonts w:hint="eastAsia"/>
                <w:u w:val="single"/>
              </w:rPr>
              <w:t>12</w:t>
            </w:r>
            <w:r w:rsidRPr="00D307C0">
              <w:rPr>
                <w:rFonts w:hint="eastAsia"/>
                <w:u w:val="single"/>
              </w:rPr>
              <w:t>）项外，</w:t>
            </w:r>
            <w:r w:rsidRPr="00D307C0">
              <w:rPr>
                <w:rFonts w:hint="eastAsia"/>
              </w:rPr>
              <w:t>因证券市场波动、上市公司合并、基金规模变动等基金管理人之外的因素致使基金投资不符合基金合同约定的投资比例规定的，基金管理人应当在十个交易日内进行调整。法律法规或监管机构另有规定时，从其规定。</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十七、基金资产估值</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（六）暂停估值的情形</w:t>
            </w:r>
          </w:p>
          <w:p w:rsidR="00D307C0" w:rsidRPr="00D307C0" w:rsidRDefault="00D307C0" w:rsidP="00D307C0">
            <w:r w:rsidRPr="00D307C0">
              <w:rPr>
                <w:rFonts w:hint="eastAsia"/>
              </w:rPr>
              <w:t>1</w:t>
            </w:r>
            <w:r w:rsidRPr="00D307C0">
              <w:rPr>
                <w:rFonts w:hint="eastAsia"/>
              </w:rPr>
              <w:t>、基金投资所涉及的证券交易所遇法定节假日或因其他原因暂停营业时；</w:t>
            </w:r>
          </w:p>
          <w:p w:rsidR="00D307C0" w:rsidRPr="00D307C0" w:rsidRDefault="00D307C0" w:rsidP="00D307C0">
            <w:r w:rsidRPr="00D307C0">
              <w:rPr>
                <w:rFonts w:hint="eastAsia"/>
              </w:rPr>
              <w:t>2</w:t>
            </w:r>
            <w:r w:rsidRPr="00D307C0">
              <w:rPr>
                <w:rFonts w:hint="eastAsia"/>
              </w:rPr>
              <w:t>、因不可抗力或其他情形致使基金管理人、基金托管人无法准确评估基金财产价值时；</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3</w:t>
            </w:r>
            <w:r w:rsidRPr="00D307C0">
              <w:rPr>
                <w:rFonts w:hint="eastAsia"/>
              </w:rPr>
              <w:t>、中国证监会认定的其他情形。</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（六）暂停估值的情形</w:t>
            </w:r>
          </w:p>
          <w:p w:rsidR="00D307C0" w:rsidRPr="00D307C0" w:rsidRDefault="00D307C0" w:rsidP="00D307C0">
            <w:r w:rsidRPr="00D307C0">
              <w:rPr>
                <w:rFonts w:hint="eastAsia"/>
              </w:rPr>
              <w:t>1</w:t>
            </w:r>
            <w:r w:rsidRPr="00D307C0">
              <w:rPr>
                <w:rFonts w:hint="eastAsia"/>
              </w:rPr>
              <w:t>、基金投资所涉及的证券交易所遇法定节假日或因其他原因暂停营业时；</w:t>
            </w:r>
          </w:p>
          <w:p w:rsidR="00D307C0" w:rsidRPr="00D307C0" w:rsidRDefault="00D307C0" w:rsidP="00D307C0">
            <w:r w:rsidRPr="00D307C0">
              <w:rPr>
                <w:rFonts w:hint="eastAsia"/>
              </w:rPr>
              <w:t>2</w:t>
            </w:r>
            <w:r w:rsidRPr="00D307C0">
              <w:rPr>
                <w:rFonts w:hint="eastAsia"/>
              </w:rPr>
              <w:t>、因不可抗力或其他情形致使基金管理人、基金托管人无法准确评估基金财产价值时；</w:t>
            </w:r>
          </w:p>
          <w:p w:rsidR="00D307C0" w:rsidRPr="00D307C0" w:rsidRDefault="00D307C0" w:rsidP="00D307C0">
            <w:pPr>
              <w:rPr>
                <w:u w:val="single"/>
              </w:rPr>
            </w:pPr>
            <w:r w:rsidRPr="00D307C0">
              <w:rPr>
                <w:rFonts w:hint="eastAsia"/>
                <w:u w:val="single"/>
              </w:rPr>
              <w:t>3</w:t>
            </w:r>
            <w:r w:rsidRPr="00D307C0">
              <w:rPr>
                <w:u w:val="single"/>
              </w:rPr>
              <w:t>、当前一估值日基金资产净值</w:t>
            </w:r>
            <w:r w:rsidRPr="00D307C0">
              <w:rPr>
                <w:u w:val="single"/>
              </w:rPr>
              <w:t xml:space="preserve"> 50%</w:t>
            </w:r>
            <w:r w:rsidRPr="00D307C0">
              <w:rPr>
                <w:u w:val="single"/>
              </w:rPr>
              <w:t>以上的资产出现无可参考的活跃市场价格且采用估值技术仍导致公允价值存在重大不确定性时，</w:t>
            </w:r>
            <w:r w:rsidRPr="00D307C0">
              <w:rPr>
                <w:rFonts w:hint="eastAsia"/>
                <w:u w:val="single"/>
              </w:rPr>
              <w:t>基金管理人</w:t>
            </w:r>
            <w:r w:rsidRPr="00D307C0">
              <w:rPr>
                <w:u w:val="single"/>
              </w:rPr>
              <w:t>经与基金托管人协商一致的；</w:t>
            </w:r>
          </w:p>
          <w:p w:rsidR="00D307C0" w:rsidRPr="00D307C0" w:rsidRDefault="00D307C0" w:rsidP="00D307C0">
            <w:r w:rsidRPr="00D307C0">
              <w:rPr>
                <w:rFonts w:hint="eastAsia"/>
                <w:u w:val="single"/>
              </w:rPr>
              <w:t>4</w:t>
            </w:r>
            <w:r w:rsidRPr="00D307C0">
              <w:rPr>
                <w:rFonts w:hint="eastAsia"/>
              </w:rPr>
              <w:t>、中国证监会认定的其他情形。</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二十一、基金的信息披露</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（五）定期报告</w:t>
            </w:r>
          </w:p>
          <w:p w:rsidR="00D307C0" w:rsidRPr="00D307C0" w:rsidRDefault="00D307C0" w:rsidP="00D307C0">
            <w:r w:rsidRPr="00D307C0">
              <w:rPr>
                <w:rFonts w:hint="eastAsia"/>
              </w:rPr>
              <w:t>基金定期报告由基金管理人按照法律法规和中国证监会颁布的有关证券投资基金信息披露内容与格式的相关文件的规定单独编制，由基金托管人按照法律法规的规定对相关内容进行复核。基金定期报告，包括基金年度报告、基金半年度报告和基金季度报告及更新的招募说明书。</w:t>
            </w:r>
          </w:p>
          <w:p w:rsidR="00D307C0" w:rsidRPr="00D307C0" w:rsidRDefault="00D307C0" w:rsidP="00D307C0">
            <w:r w:rsidRPr="00D307C0">
              <w:rPr>
                <w:rFonts w:hint="eastAsia"/>
              </w:rPr>
              <w:t>1</w:t>
            </w:r>
            <w:r w:rsidRPr="00D307C0">
              <w:rPr>
                <w:rFonts w:hint="eastAsia"/>
              </w:rPr>
              <w:t>、基金年度报告：基金管理人应当在每年结束之日起</w:t>
            </w:r>
            <w:r w:rsidRPr="00D307C0">
              <w:rPr>
                <w:rFonts w:hint="eastAsia"/>
              </w:rPr>
              <w:t>90</w:t>
            </w:r>
            <w:r w:rsidRPr="00D307C0">
              <w:rPr>
                <w:rFonts w:hint="eastAsia"/>
              </w:rPr>
              <w:t>日内，编制完成基金年度报告，并将年度报告正文登载于网站上，将年度报告摘要登载在指定报刊上。基金年度报告的财务会计报告应当经过审计。</w:t>
            </w:r>
          </w:p>
          <w:p w:rsidR="00D307C0" w:rsidRPr="00D307C0" w:rsidRDefault="00D307C0" w:rsidP="00D307C0">
            <w:r w:rsidRPr="00D307C0">
              <w:rPr>
                <w:rFonts w:hint="eastAsia"/>
              </w:rPr>
              <w:t>2</w:t>
            </w:r>
            <w:r w:rsidRPr="00D307C0">
              <w:rPr>
                <w:rFonts w:hint="eastAsia"/>
              </w:rPr>
              <w:t>、基金半年度报告：基金管理人应当在上半年结束之日起</w:t>
            </w:r>
            <w:r w:rsidRPr="00D307C0">
              <w:rPr>
                <w:rFonts w:hint="eastAsia"/>
              </w:rPr>
              <w:t>60</w:t>
            </w:r>
            <w:r w:rsidRPr="00D307C0">
              <w:rPr>
                <w:rFonts w:hint="eastAsia"/>
              </w:rPr>
              <w:t>日内，编制完成基金半年度报告，并将半年度报告正文登载在网站上，将半年度报告摘要登载在指定报刊上。</w:t>
            </w:r>
          </w:p>
          <w:p w:rsidR="00D307C0" w:rsidRPr="00D307C0" w:rsidRDefault="00D307C0" w:rsidP="00D307C0">
            <w:r w:rsidRPr="00D307C0">
              <w:rPr>
                <w:rFonts w:hint="eastAsia"/>
              </w:rPr>
              <w:t>3</w:t>
            </w:r>
            <w:r w:rsidRPr="00D307C0">
              <w:rPr>
                <w:rFonts w:hint="eastAsia"/>
              </w:rPr>
              <w:t>、基金季度报告：基金管理人应当在每个季度结束之日起</w:t>
            </w:r>
            <w:r w:rsidRPr="00D307C0">
              <w:rPr>
                <w:rFonts w:hint="eastAsia"/>
              </w:rPr>
              <w:t>15</w:t>
            </w:r>
            <w:r w:rsidRPr="00D307C0">
              <w:rPr>
                <w:rFonts w:hint="eastAsia"/>
              </w:rPr>
              <w:t>个工作日内，编制完成基金季度报告，并将季度报告登载在指定报刊和网站上。</w:t>
            </w:r>
          </w:p>
          <w:p w:rsidR="00D307C0" w:rsidRPr="00D307C0" w:rsidRDefault="00D307C0" w:rsidP="00D307C0">
            <w:r w:rsidRPr="00D307C0">
              <w:rPr>
                <w:rFonts w:hint="eastAsia"/>
              </w:rPr>
              <w:t>基金合同生效不足</w:t>
            </w:r>
            <w:r w:rsidRPr="00D307C0">
              <w:rPr>
                <w:rFonts w:hint="eastAsia"/>
              </w:rPr>
              <w:t>2</w:t>
            </w:r>
            <w:r w:rsidRPr="00D307C0">
              <w:rPr>
                <w:rFonts w:hint="eastAsia"/>
              </w:rPr>
              <w:t>个月的，基金管理人可以不编制当期季度报告、半年度报告或者年度报告。</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Del="008E5CC1" w:rsidRDefault="00D307C0" w:rsidP="00D307C0">
            <w:r w:rsidRPr="00D307C0">
              <w:rPr>
                <w:rFonts w:hint="eastAsia"/>
              </w:rPr>
              <w:t>法律法规或中国证监会另有规定的，从其规定。</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（五）定期报告</w:t>
            </w:r>
          </w:p>
          <w:p w:rsidR="00D307C0" w:rsidRPr="00D307C0" w:rsidRDefault="00D307C0" w:rsidP="00D307C0">
            <w:r w:rsidRPr="00D307C0">
              <w:rPr>
                <w:rFonts w:hint="eastAsia"/>
              </w:rPr>
              <w:t>基金定期报告由基金管理人按照法律法规和中国证监会颁布的有关证券投资基金信息披露内容与格式的相关文件的规定单独编制，由基金托管人按照法律法规的规定对相关内容进行复核。基金定期报告，包括基金年度报告、基金半年度报告和基金季度报告及更新的招募说明书。</w:t>
            </w:r>
          </w:p>
          <w:p w:rsidR="00D307C0" w:rsidRPr="00D307C0" w:rsidRDefault="00D307C0" w:rsidP="00D307C0">
            <w:r w:rsidRPr="00D307C0">
              <w:rPr>
                <w:rFonts w:hint="eastAsia"/>
              </w:rPr>
              <w:t>1</w:t>
            </w:r>
            <w:r w:rsidRPr="00D307C0">
              <w:rPr>
                <w:rFonts w:hint="eastAsia"/>
              </w:rPr>
              <w:t>、基金年度报告：基金管理人应当在每年结束之日起</w:t>
            </w:r>
            <w:r w:rsidRPr="00D307C0">
              <w:rPr>
                <w:rFonts w:hint="eastAsia"/>
              </w:rPr>
              <w:t>90</w:t>
            </w:r>
            <w:r w:rsidRPr="00D307C0">
              <w:rPr>
                <w:rFonts w:hint="eastAsia"/>
              </w:rPr>
              <w:t>日内，编制完成基金年度报告，并将年度报告正文登载于网站上，将年度报告摘要登载在指定报刊上。基金年度报告的财务会计报告应当经过审计。</w:t>
            </w:r>
          </w:p>
          <w:p w:rsidR="00D307C0" w:rsidRPr="00D307C0" w:rsidRDefault="00D307C0" w:rsidP="00D307C0">
            <w:r w:rsidRPr="00D307C0">
              <w:rPr>
                <w:rFonts w:hint="eastAsia"/>
              </w:rPr>
              <w:t>2</w:t>
            </w:r>
            <w:r w:rsidRPr="00D307C0">
              <w:rPr>
                <w:rFonts w:hint="eastAsia"/>
              </w:rPr>
              <w:t>、基金半年度报告：基金管理人应当在上半年结束之日起</w:t>
            </w:r>
            <w:r w:rsidRPr="00D307C0">
              <w:rPr>
                <w:rFonts w:hint="eastAsia"/>
              </w:rPr>
              <w:t>60</w:t>
            </w:r>
            <w:r w:rsidRPr="00D307C0">
              <w:rPr>
                <w:rFonts w:hint="eastAsia"/>
              </w:rPr>
              <w:t>日内，编制完成基金半年度报告，并将半年度报告正文登载在网站上，将半年度报告摘要登载在指定报刊上。</w:t>
            </w:r>
          </w:p>
          <w:p w:rsidR="00D307C0" w:rsidRPr="00D307C0" w:rsidRDefault="00D307C0" w:rsidP="00D307C0">
            <w:r w:rsidRPr="00D307C0">
              <w:rPr>
                <w:rFonts w:hint="eastAsia"/>
              </w:rPr>
              <w:t>3</w:t>
            </w:r>
            <w:r w:rsidRPr="00D307C0">
              <w:rPr>
                <w:rFonts w:hint="eastAsia"/>
              </w:rPr>
              <w:t>、基金季度报告：基金管理人应当在每个季度结束之日起</w:t>
            </w:r>
            <w:r w:rsidRPr="00D307C0">
              <w:rPr>
                <w:rFonts w:hint="eastAsia"/>
              </w:rPr>
              <w:t>15</w:t>
            </w:r>
            <w:r w:rsidRPr="00D307C0">
              <w:rPr>
                <w:rFonts w:hint="eastAsia"/>
              </w:rPr>
              <w:t>个工作日内，编制完成基金季度报告，并将季度报告登载在指定报刊和网站上。</w:t>
            </w:r>
          </w:p>
          <w:p w:rsidR="00D307C0" w:rsidRPr="00D307C0" w:rsidRDefault="00D307C0" w:rsidP="00D307C0">
            <w:r w:rsidRPr="00D307C0">
              <w:rPr>
                <w:rFonts w:hint="eastAsia"/>
                <w:u w:val="single"/>
              </w:rPr>
              <w:t>4</w:t>
            </w:r>
            <w:r w:rsidRPr="00D307C0">
              <w:rPr>
                <w:rFonts w:hint="eastAsia"/>
                <w:u w:val="single"/>
              </w:rPr>
              <w:t>、</w:t>
            </w:r>
            <w:r w:rsidRPr="00D307C0">
              <w:rPr>
                <w:rFonts w:hint="eastAsia"/>
              </w:rPr>
              <w:t>基金合同生效不足</w:t>
            </w:r>
            <w:r w:rsidRPr="00D307C0">
              <w:rPr>
                <w:rFonts w:hint="eastAsia"/>
              </w:rPr>
              <w:t>2</w:t>
            </w:r>
            <w:r w:rsidRPr="00D307C0">
              <w:rPr>
                <w:rFonts w:hint="eastAsia"/>
              </w:rPr>
              <w:t>个月的，基金管理人可以不编制当期季度报告、半年度报告或者年度报告。</w:t>
            </w:r>
          </w:p>
          <w:p w:rsidR="00D307C0" w:rsidRPr="00D307C0" w:rsidRDefault="00D307C0" w:rsidP="00D307C0">
            <w:pPr>
              <w:rPr>
                <w:u w:val="single"/>
              </w:rPr>
            </w:pPr>
            <w:r w:rsidRPr="00D307C0">
              <w:rPr>
                <w:rFonts w:hint="eastAsia"/>
                <w:u w:val="single"/>
              </w:rPr>
              <w:t>5</w:t>
            </w:r>
            <w:r w:rsidRPr="00D307C0">
              <w:rPr>
                <w:rFonts w:hint="eastAsia"/>
                <w:u w:val="single"/>
              </w:rPr>
              <w:t>、如报告期内出现单一投资者持有基金份额达到或超过基金总份额</w:t>
            </w:r>
            <w:r w:rsidRPr="00D307C0">
              <w:rPr>
                <w:rFonts w:hint="eastAsia"/>
                <w:u w:val="single"/>
              </w:rPr>
              <w:t>20%</w:t>
            </w:r>
            <w:r w:rsidRPr="00D307C0">
              <w:rPr>
                <w:rFonts w:hint="eastAsia"/>
                <w:u w:val="single"/>
              </w:rPr>
              <w:t>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况除外。</w:t>
            </w:r>
          </w:p>
          <w:p w:rsidR="00D307C0" w:rsidRPr="00D307C0" w:rsidRDefault="00D307C0" w:rsidP="00D307C0">
            <w:pPr>
              <w:rPr>
                <w:u w:val="single"/>
              </w:rPr>
            </w:pPr>
            <w:r w:rsidRPr="00D307C0">
              <w:rPr>
                <w:rFonts w:hint="eastAsia"/>
                <w:u w:val="single"/>
              </w:rPr>
              <w:t>6</w:t>
            </w:r>
            <w:r w:rsidRPr="00D307C0">
              <w:rPr>
                <w:rFonts w:hint="eastAsia"/>
                <w:u w:val="single"/>
              </w:rPr>
              <w:t>、本基金持续运作过程中，应当在基金年度报告和半年度报告中披露基金组合资产情况及其流动性风险分析等。</w:t>
            </w:r>
          </w:p>
          <w:p w:rsidR="00D307C0" w:rsidRPr="00D307C0" w:rsidDel="008E5CC1" w:rsidRDefault="00D307C0" w:rsidP="00D307C0">
            <w:r w:rsidRPr="00D307C0">
              <w:rPr>
                <w:rFonts w:hint="eastAsia"/>
              </w:rPr>
              <w:t>法律法规或中国证监会另有规定的，从其规定。</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二十一、基金的信息披露</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（六）临时报告与公告</w:t>
            </w:r>
          </w:p>
          <w:p w:rsidR="00D307C0" w:rsidRPr="00D307C0" w:rsidRDefault="00D307C0" w:rsidP="00D307C0">
            <w:r w:rsidRPr="00D307C0">
              <w:t>……</w:t>
            </w:r>
          </w:p>
          <w:p w:rsidR="00D307C0" w:rsidRPr="00D307C0" w:rsidRDefault="00D307C0" w:rsidP="00D307C0">
            <w:r w:rsidRPr="00D307C0">
              <w:rPr>
                <w:rFonts w:hint="eastAsia"/>
              </w:rPr>
              <w:t>26</w:t>
            </w:r>
            <w:r w:rsidRPr="00D307C0">
              <w:rPr>
                <w:rFonts w:hint="eastAsia"/>
              </w:rPr>
              <w:t>、基金份额持有人大会的决议</w:t>
            </w:r>
          </w:p>
          <w:p w:rsidR="00D307C0" w:rsidRPr="00D307C0" w:rsidRDefault="00D307C0" w:rsidP="00D307C0"/>
          <w:p w:rsidR="00D307C0" w:rsidRPr="00D307C0" w:rsidRDefault="00D307C0" w:rsidP="00D307C0"/>
          <w:p w:rsidR="00D307C0" w:rsidRPr="00D307C0" w:rsidDel="00A83EAF" w:rsidRDefault="00D307C0" w:rsidP="00D307C0">
            <w:r w:rsidRPr="00D307C0">
              <w:rPr>
                <w:rFonts w:hint="eastAsia"/>
              </w:rPr>
              <w:t>27</w:t>
            </w:r>
            <w:r w:rsidRPr="00D307C0">
              <w:rPr>
                <w:rFonts w:hint="eastAsia"/>
              </w:rPr>
              <w:t>、中国证监会规定的其他事项。</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（六）临时报告与公告</w:t>
            </w:r>
          </w:p>
          <w:p w:rsidR="00D307C0" w:rsidRPr="00D307C0" w:rsidRDefault="00D307C0" w:rsidP="00D307C0">
            <w:r w:rsidRPr="00D307C0">
              <w:t>……</w:t>
            </w:r>
          </w:p>
          <w:p w:rsidR="00D307C0" w:rsidRPr="00D307C0" w:rsidRDefault="00D307C0" w:rsidP="00D307C0">
            <w:r w:rsidRPr="00D307C0">
              <w:rPr>
                <w:rFonts w:hint="eastAsia"/>
              </w:rPr>
              <w:t>26</w:t>
            </w:r>
            <w:r w:rsidRPr="00D307C0">
              <w:rPr>
                <w:rFonts w:hint="eastAsia"/>
              </w:rPr>
              <w:t>、基金份额持有人大会的决议</w:t>
            </w:r>
          </w:p>
          <w:p w:rsidR="00D307C0" w:rsidRPr="00D307C0" w:rsidRDefault="00D307C0" w:rsidP="00D307C0">
            <w:pPr>
              <w:rPr>
                <w:bCs/>
                <w:u w:val="single"/>
              </w:rPr>
            </w:pPr>
            <w:r w:rsidRPr="00D307C0">
              <w:rPr>
                <w:rFonts w:hint="eastAsia"/>
                <w:bCs/>
                <w:u w:val="single"/>
              </w:rPr>
              <w:t>27</w:t>
            </w:r>
            <w:r w:rsidRPr="00D307C0">
              <w:rPr>
                <w:rFonts w:hint="eastAsia"/>
                <w:bCs/>
                <w:u w:val="single"/>
              </w:rPr>
              <w:t>、发生涉及基金申购、赎回事项调整或潜在影响投资者赎回等重大事项时；</w:t>
            </w:r>
          </w:p>
          <w:p w:rsidR="00D307C0" w:rsidRPr="00D307C0" w:rsidDel="00A83EAF" w:rsidRDefault="00D307C0" w:rsidP="00D307C0">
            <w:r w:rsidRPr="00D307C0">
              <w:rPr>
                <w:rFonts w:hint="eastAsia"/>
                <w:u w:val="single"/>
              </w:rPr>
              <w:t>28</w:t>
            </w:r>
            <w:r w:rsidRPr="00D307C0">
              <w:rPr>
                <w:rFonts w:hint="eastAsia"/>
              </w:rPr>
              <w:t>、中国证监会规定的其他事项。</w:t>
            </w:r>
          </w:p>
        </w:tc>
      </w:tr>
    </w:tbl>
    <w:p w:rsidR="00D307C0" w:rsidRPr="00D307C0" w:rsidRDefault="00D307C0" w:rsidP="00D307C0"/>
    <w:p w:rsidR="00D307C0" w:rsidRPr="00D307C0" w:rsidRDefault="00D307C0" w:rsidP="00D307C0">
      <w:r w:rsidRPr="00D307C0">
        <w:rPr>
          <w:rFonts w:hint="eastAsia"/>
        </w:rPr>
        <w:t>（</w:t>
      </w:r>
      <w:r w:rsidRPr="00D307C0">
        <w:rPr>
          <w:rFonts w:hint="eastAsia"/>
        </w:rPr>
        <w:t>2</w:t>
      </w:r>
      <w:r w:rsidRPr="00D307C0">
        <w:rPr>
          <w:rFonts w:hint="eastAsia"/>
        </w:rPr>
        <w:t>）托管协议修改对照表</w:t>
      </w:r>
    </w:p>
    <w:tbl>
      <w:tblPr>
        <w:tblW w:w="47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53"/>
        <w:gridCol w:w="5768"/>
        <w:gridCol w:w="5768"/>
      </w:tblGrid>
      <w:tr w:rsidR="00D307C0" w:rsidRPr="00D307C0" w:rsidTr="00805D71">
        <w:trPr>
          <w:jc w:val="center"/>
        </w:trPr>
        <w:tc>
          <w:tcPr>
            <w:tcW w:w="692" w:type="pct"/>
          </w:tcPr>
          <w:p w:rsidR="00D307C0" w:rsidRPr="00D307C0" w:rsidRDefault="00D307C0" w:rsidP="00D307C0">
            <w:pPr>
              <w:rPr>
                <w:b/>
              </w:rPr>
            </w:pPr>
            <w:r w:rsidRPr="00D307C0">
              <w:rPr>
                <w:rFonts w:hint="eastAsia"/>
                <w:b/>
              </w:rPr>
              <w:t>章节</w:t>
            </w:r>
          </w:p>
        </w:tc>
        <w:tc>
          <w:tcPr>
            <w:tcW w:w="2154" w:type="pct"/>
          </w:tcPr>
          <w:p w:rsidR="00D307C0" w:rsidRPr="00D307C0" w:rsidRDefault="00D307C0" w:rsidP="00D307C0">
            <w:pPr>
              <w:rPr>
                <w:b/>
              </w:rPr>
            </w:pPr>
            <w:r w:rsidRPr="00D307C0">
              <w:rPr>
                <w:rFonts w:hint="eastAsia"/>
                <w:b/>
              </w:rPr>
              <w:t>修改前</w:t>
            </w:r>
          </w:p>
        </w:tc>
        <w:tc>
          <w:tcPr>
            <w:tcW w:w="2154" w:type="pct"/>
          </w:tcPr>
          <w:p w:rsidR="00D307C0" w:rsidRPr="00D307C0" w:rsidRDefault="00D307C0" w:rsidP="00D307C0">
            <w:pPr>
              <w:rPr>
                <w:b/>
              </w:rPr>
            </w:pPr>
            <w:r w:rsidRPr="00D307C0">
              <w:rPr>
                <w:rFonts w:hint="eastAsia"/>
                <w:b/>
              </w:rPr>
              <w:t>修改后</w:t>
            </w:r>
          </w:p>
        </w:tc>
      </w:tr>
      <w:tr w:rsidR="00D307C0" w:rsidRPr="00D307C0" w:rsidTr="00805D71">
        <w:trPr>
          <w:jc w:val="center"/>
        </w:trPr>
        <w:tc>
          <w:tcPr>
            <w:tcW w:w="692" w:type="pct"/>
          </w:tcPr>
          <w:p w:rsidR="00D307C0" w:rsidRPr="00D307C0" w:rsidRDefault="00D307C0" w:rsidP="00D307C0">
            <w:pPr>
              <w:rPr>
                <w:b/>
                <w:bCs/>
              </w:rPr>
            </w:pPr>
            <w:r w:rsidRPr="00D307C0">
              <w:rPr>
                <w:rFonts w:hint="eastAsia"/>
                <w:b/>
                <w:bCs/>
              </w:rPr>
              <w:t>二、托管协议的依据、目的、原则和解释</w:t>
            </w:r>
          </w:p>
          <w:p w:rsidR="00D307C0" w:rsidRPr="00D307C0" w:rsidRDefault="00D307C0" w:rsidP="00D307C0">
            <w:pPr>
              <w:rPr>
                <w:b/>
              </w:rPr>
            </w:pPr>
          </w:p>
        </w:tc>
        <w:tc>
          <w:tcPr>
            <w:tcW w:w="2154" w:type="pct"/>
          </w:tcPr>
          <w:p w:rsidR="00D307C0" w:rsidRPr="00D307C0" w:rsidRDefault="00D307C0" w:rsidP="00D307C0">
            <w:r w:rsidRPr="00D307C0">
              <w:rPr>
                <w:rFonts w:hint="eastAsia"/>
              </w:rPr>
              <w:t>（一）依据</w:t>
            </w:r>
          </w:p>
          <w:p w:rsidR="00D307C0" w:rsidRPr="00D307C0" w:rsidRDefault="00D307C0" w:rsidP="00D307C0">
            <w:r w:rsidRPr="00D307C0">
              <w:rPr>
                <w:rFonts w:hint="eastAsia"/>
              </w:rPr>
              <w:t>本协议依据《中华人民共和国合同法》、《中华人民共和国证券投资基金法》（以下简称“《基金法》”）、《证券投资基金运作管理办法》（以下简称“《运作办法》”）、《证券投资基金信息披露管理办法》（以下简称“《信息披露办法》”）及其他有关法律法规与《国联安优选行业混合型证券投资基金基金合同》（以下简称“《基金合同》”）订立。</w:t>
            </w:r>
          </w:p>
          <w:p w:rsidR="00D307C0" w:rsidRPr="00D307C0" w:rsidRDefault="00D307C0" w:rsidP="00D307C0"/>
        </w:tc>
        <w:tc>
          <w:tcPr>
            <w:tcW w:w="2154" w:type="pct"/>
          </w:tcPr>
          <w:p w:rsidR="00D307C0" w:rsidRPr="00D307C0" w:rsidRDefault="00D307C0" w:rsidP="00D307C0">
            <w:r w:rsidRPr="00D307C0">
              <w:rPr>
                <w:rFonts w:hint="eastAsia"/>
              </w:rPr>
              <w:t>（一）依据</w:t>
            </w:r>
          </w:p>
          <w:p w:rsidR="00D307C0" w:rsidRPr="00D307C0" w:rsidRDefault="00D307C0" w:rsidP="00D307C0">
            <w:r w:rsidRPr="00D307C0">
              <w:rPr>
                <w:rFonts w:hint="eastAsia"/>
              </w:rPr>
              <w:t>本协议依据《中华人民共和国合同法》、《中华人民共和国证券投资基金法》（以下简称“《基金法》”）、《证券投资基金运作管理办法》（以下简称“《运作办法》”）、《证券投资基金信息披露管理办法》（以下简称“《信息披露办法》”）、</w:t>
            </w:r>
            <w:r w:rsidRPr="00D307C0">
              <w:rPr>
                <w:u w:val="single"/>
              </w:rPr>
              <w:t>《公开募集开放式证券投资基金流动性风险管理规定》</w:t>
            </w:r>
            <w:r w:rsidRPr="00D307C0">
              <w:rPr>
                <w:rFonts w:hint="eastAsia"/>
              </w:rPr>
              <w:t>及其他有关法律法规与《国联安优选行业混合型证券投资基金基金合同》（以下简称“《基金合同》”）订立。</w:t>
            </w:r>
          </w:p>
          <w:p w:rsidR="00D307C0" w:rsidRPr="00D307C0" w:rsidRDefault="00D307C0" w:rsidP="00D307C0"/>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bCs/>
              </w:rPr>
            </w:pPr>
            <w:r w:rsidRPr="00D307C0">
              <w:rPr>
                <w:rFonts w:hint="eastAsia"/>
                <w:b/>
                <w:bCs/>
              </w:rPr>
              <w:t>三、基金托管人对基金管理人的业务监督和核查</w:t>
            </w:r>
          </w:p>
          <w:p w:rsidR="00D307C0" w:rsidRPr="00D307C0" w:rsidRDefault="00D307C0" w:rsidP="00D307C0">
            <w:pPr>
              <w:rPr>
                <w:b/>
              </w:rPr>
            </w:pP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2</w:t>
            </w:r>
            <w:r w:rsidRPr="00D307C0">
              <w:rPr>
                <w:rFonts w:hint="eastAsia"/>
              </w:rPr>
              <w:t>、对基金投融资比例进行监督：</w:t>
            </w:r>
          </w:p>
          <w:p w:rsidR="00D307C0" w:rsidRPr="00D307C0" w:rsidRDefault="00D307C0" w:rsidP="00D307C0">
            <w:r w:rsidRPr="00D307C0">
              <w:rPr>
                <w:rFonts w:hint="eastAsia"/>
              </w:rPr>
              <w:t>（</w:t>
            </w:r>
            <w:r w:rsidRPr="00D307C0">
              <w:t>1</w:t>
            </w:r>
            <w:r w:rsidRPr="00D307C0">
              <w:rPr>
                <w:rFonts w:hint="eastAsia"/>
              </w:rPr>
              <w:t>）本基金的投资组合比例为：股票资产占基金资产的</w:t>
            </w:r>
            <w:r w:rsidRPr="00D307C0">
              <w:t>60%—95%</w:t>
            </w:r>
            <w:r w:rsidRPr="00D307C0">
              <w:rPr>
                <w:rFonts w:hint="eastAsia"/>
              </w:rPr>
              <w:t>；债券资产、货币市场工具（包括</w:t>
            </w:r>
            <w:r w:rsidRPr="00D307C0">
              <w:t>现金</w:t>
            </w:r>
            <w:r w:rsidRPr="00D307C0">
              <w:rPr>
                <w:rFonts w:hint="eastAsia"/>
              </w:rPr>
              <w:t>、</w:t>
            </w:r>
            <w:r w:rsidRPr="00D307C0">
              <w:t>通知存款</w:t>
            </w:r>
            <w:r w:rsidRPr="00D307C0">
              <w:rPr>
                <w:rFonts w:hint="eastAsia"/>
              </w:rPr>
              <w:t>、</w:t>
            </w:r>
            <w:r w:rsidRPr="00D307C0">
              <w:t>短期融资券</w:t>
            </w:r>
            <w:r w:rsidRPr="00D307C0">
              <w:rPr>
                <w:rFonts w:hint="eastAsia"/>
              </w:rPr>
              <w:t>、</w:t>
            </w:r>
            <w:r w:rsidRPr="00D307C0">
              <w:t xml:space="preserve">1 </w:t>
            </w:r>
            <w:r w:rsidRPr="00D307C0">
              <w:t>年以内（含</w:t>
            </w:r>
            <w:r w:rsidRPr="00D307C0">
              <w:t xml:space="preserve">1 </w:t>
            </w:r>
            <w:r w:rsidRPr="00D307C0">
              <w:t>年）的银行定期存款、大额存单</w:t>
            </w:r>
            <w:r w:rsidRPr="00D307C0">
              <w:rPr>
                <w:rFonts w:hint="eastAsia"/>
              </w:rPr>
              <w:t>、</w:t>
            </w:r>
            <w:r w:rsidRPr="00D307C0">
              <w:t>期限在</w:t>
            </w:r>
            <w:r w:rsidRPr="00D307C0">
              <w:t xml:space="preserve">1 </w:t>
            </w:r>
            <w:r w:rsidRPr="00D307C0">
              <w:t>年以内（含</w:t>
            </w:r>
            <w:r w:rsidRPr="00D307C0">
              <w:t xml:space="preserve">1 </w:t>
            </w:r>
            <w:r w:rsidRPr="00D307C0">
              <w:t>年）的债券回购</w:t>
            </w:r>
            <w:r w:rsidRPr="00D307C0">
              <w:rPr>
                <w:rFonts w:hint="eastAsia"/>
              </w:rPr>
              <w:t>、</w:t>
            </w:r>
            <w:r w:rsidRPr="00D307C0">
              <w:t>期限在</w:t>
            </w:r>
            <w:r w:rsidRPr="00D307C0">
              <w:t xml:space="preserve">1 </w:t>
            </w:r>
            <w:r w:rsidRPr="00D307C0">
              <w:t>年以内（含</w:t>
            </w:r>
            <w:r w:rsidRPr="00D307C0">
              <w:t xml:space="preserve">1 </w:t>
            </w:r>
            <w:r w:rsidRPr="00D307C0">
              <w:t>年）的中央银行票据</w:t>
            </w:r>
            <w:r w:rsidRPr="00D307C0">
              <w:rPr>
                <w:rFonts w:hint="eastAsia"/>
              </w:rPr>
              <w:t>等）、权证、资产支持证券以及法律法规或中国证监会允许基金投资的其他证券品种占基金资产的</w:t>
            </w:r>
            <w:r w:rsidRPr="00D307C0">
              <w:t>5%—40%</w:t>
            </w:r>
            <w:r w:rsidRPr="00D307C0">
              <w:rPr>
                <w:rFonts w:hint="eastAsia"/>
              </w:rPr>
              <w:t>，其中，基金持有全部权证的市值不得超过基金资产净值的</w:t>
            </w:r>
            <w:r w:rsidRPr="00D307C0">
              <w:t>3%</w:t>
            </w:r>
            <w:r w:rsidRPr="00D307C0">
              <w:rPr>
                <w:rFonts w:hint="eastAsia"/>
              </w:rPr>
              <w:t>，基金保留的现金或投资于到期日在一年以内的政府债券的比例合计不低于基金资产净值的</w:t>
            </w:r>
            <w:r w:rsidRPr="00D307C0">
              <w:t>5%</w:t>
            </w:r>
            <w:r w:rsidRPr="00D307C0">
              <w:rPr>
                <w:rFonts w:hint="eastAsia"/>
              </w:rPr>
              <w:t>；</w:t>
            </w:r>
          </w:p>
          <w:p w:rsidR="00D307C0" w:rsidRPr="00D307C0" w:rsidRDefault="00D307C0" w:rsidP="00D307C0"/>
          <w:p w:rsidR="00D307C0" w:rsidRPr="00D307C0" w:rsidRDefault="00D307C0" w:rsidP="00D307C0">
            <w:r w:rsidRPr="00D307C0">
              <w:rPr>
                <w:rFonts w:hint="eastAsia"/>
              </w:rPr>
              <w:t>（</w:t>
            </w:r>
            <w:r w:rsidRPr="00D307C0">
              <w:rPr>
                <w:rFonts w:hint="eastAsia"/>
              </w:rPr>
              <w:t>2</w:t>
            </w:r>
            <w:r w:rsidRPr="00D307C0">
              <w:rPr>
                <w:rFonts w:hint="eastAsia"/>
              </w:rPr>
              <w:t>）持有一家上市公司的股票，其市值不得超过基金资产净值的</w:t>
            </w:r>
            <w:r w:rsidRPr="00D307C0">
              <w:t>10%</w:t>
            </w:r>
            <w:r w:rsidRPr="00D307C0">
              <w:rPr>
                <w:rFonts w:hint="eastAsia"/>
              </w:rPr>
              <w:t>；</w:t>
            </w:r>
          </w:p>
          <w:p w:rsidR="00D307C0" w:rsidRPr="00D307C0" w:rsidRDefault="00D307C0" w:rsidP="00D307C0">
            <w:r w:rsidRPr="00D307C0">
              <w:rPr>
                <w:rFonts w:hint="eastAsia"/>
              </w:rPr>
              <w:t>（</w:t>
            </w:r>
            <w:r w:rsidRPr="00D307C0">
              <w:rPr>
                <w:rFonts w:hint="eastAsia"/>
              </w:rPr>
              <w:t>3</w:t>
            </w:r>
            <w:r w:rsidRPr="00D307C0">
              <w:rPr>
                <w:rFonts w:hint="eastAsia"/>
              </w:rPr>
              <w:t>）本基金与由本基金管理人管理的其他基金共同持有一家公司发行的证券，不得超过该证券的</w:t>
            </w:r>
            <w:r w:rsidRPr="00D307C0">
              <w:t>10%</w:t>
            </w:r>
            <w:r w:rsidRPr="00D307C0">
              <w:rPr>
                <w:rFonts w:hint="eastAsia"/>
              </w:rPr>
              <w:t>（资产托管人项下义务仅限于监管由其担任资产托管人的资产管理人所管理全部基金财产的投资符合上述比例限制）；</w:t>
            </w:r>
          </w:p>
          <w:p w:rsidR="00D307C0" w:rsidRPr="00D307C0" w:rsidRDefault="00D307C0" w:rsidP="00D307C0">
            <w:r w:rsidRPr="00D307C0">
              <w:rPr>
                <w:rFonts w:hint="eastAsia"/>
              </w:rPr>
              <w:t>（</w:t>
            </w:r>
            <w:r w:rsidRPr="00D307C0">
              <w:rPr>
                <w:rFonts w:hint="eastAsia"/>
              </w:rPr>
              <w:t>4</w:t>
            </w:r>
            <w:r w:rsidRPr="00D307C0">
              <w:rPr>
                <w:rFonts w:hint="eastAsia"/>
              </w:rPr>
              <w:t>）本基金进入全国银行间同业市场进行债券回购的资金余额不得超过基金资产净值的</w:t>
            </w:r>
            <w:r w:rsidRPr="00D307C0">
              <w:t>40%</w:t>
            </w:r>
            <w:r w:rsidRPr="00D307C0">
              <w:rPr>
                <w:rFonts w:hint="eastAsia"/>
              </w:rPr>
              <w:t>；</w:t>
            </w:r>
          </w:p>
          <w:p w:rsidR="00D307C0" w:rsidRPr="00D307C0" w:rsidRDefault="00D307C0" w:rsidP="00D307C0">
            <w:r w:rsidRPr="00D307C0">
              <w:rPr>
                <w:rFonts w:hint="eastAsia"/>
              </w:rPr>
              <w:t>（</w:t>
            </w:r>
            <w:r w:rsidRPr="00D307C0">
              <w:rPr>
                <w:rFonts w:hint="eastAsia"/>
              </w:rPr>
              <w:t>5</w:t>
            </w:r>
            <w:r w:rsidRPr="00D307C0">
              <w:rPr>
                <w:rFonts w:hint="eastAsia"/>
              </w:rPr>
              <w:t>）本基金在任何交易日买入权证的总金额，不超过上一交易日基金资产净值的</w:t>
            </w:r>
            <w:r w:rsidRPr="00D307C0">
              <w:t>0.5%</w:t>
            </w:r>
            <w:r w:rsidRPr="00D307C0">
              <w:rPr>
                <w:rFonts w:hint="eastAsia"/>
              </w:rPr>
              <w:t>，基金管理人管理的全部基金持有同一权证的比例不超过该权证的</w:t>
            </w:r>
            <w:r w:rsidRPr="00D307C0">
              <w:t>10%</w:t>
            </w:r>
            <w:r w:rsidRPr="00D307C0">
              <w:rPr>
                <w:rFonts w:hint="eastAsia"/>
              </w:rPr>
              <w:t>（资产托管人项下义务仅限于监管由其担任资产托管人的资产管理人所管理全部基金财产的投资符合上述比例限制）。法律法规或中国证监会另有规定的，遵从其规定；</w:t>
            </w:r>
          </w:p>
          <w:p w:rsidR="00D307C0" w:rsidRPr="00D307C0" w:rsidRDefault="00D307C0" w:rsidP="00D307C0">
            <w:r w:rsidRPr="00D307C0">
              <w:rPr>
                <w:rFonts w:hint="eastAsia"/>
              </w:rPr>
              <w:t>（</w:t>
            </w:r>
            <w:r w:rsidRPr="00D307C0">
              <w:rPr>
                <w:rFonts w:hint="eastAsia"/>
              </w:rPr>
              <w:t>6</w:t>
            </w:r>
            <w:r w:rsidRPr="00D307C0">
              <w:rPr>
                <w:rFonts w:hint="eastAsia"/>
              </w:rPr>
              <w:t>）本基金持有的全部资产支持证券，其市值不得超过基金资产净值的</w:t>
            </w:r>
            <w:r w:rsidRPr="00D307C0">
              <w:t>20%</w:t>
            </w:r>
            <w:r w:rsidRPr="00D307C0">
              <w:rPr>
                <w:rFonts w:hint="eastAsia"/>
              </w:rPr>
              <w:t>；</w:t>
            </w:r>
          </w:p>
          <w:p w:rsidR="00D307C0" w:rsidRPr="00D307C0" w:rsidRDefault="00D307C0" w:rsidP="00D307C0">
            <w:r w:rsidRPr="00D307C0">
              <w:rPr>
                <w:rFonts w:hint="eastAsia"/>
              </w:rPr>
              <w:t>（</w:t>
            </w:r>
            <w:r w:rsidRPr="00D307C0">
              <w:rPr>
                <w:rFonts w:hint="eastAsia"/>
              </w:rPr>
              <w:t>7</w:t>
            </w:r>
            <w:r w:rsidRPr="00D307C0">
              <w:rPr>
                <w:rFonts w:hint="eastAsia"/>
              </w:rPr>
              <w:t>）本基金持有的同一（指同一信用级别）资产支持证券的比例，不得超过该资产支持证券规模的</w:t>
            </w:r>
            <w:r w:rsidRPr="00D307C0">
              <w:t>10%</w:t>
            </w:r>
            <w:r w:rsidRPr="00D307C0">
              <w:rPr>
                <w:rFonts w:hint="eastAsia"/>
              </w:rPr>
              <w:t>；</w:t>
            </w:r>
          </w:p>
          <w:p w:rsidR="00D307C0" w:rsidRPr="00D307C0" w:rsidRDefault="00D307C0" w:rsidP="00D307C0">
            <w:r w:rsidRPr="00D307C0">
              <w:rPr>
                <w:rFonts w:hint="eastAsia"/>
              </w:rPr>
              <w:t>（</w:t>
            </w:r>
            <w:r w:rsidRPr="00D307C0">
              <w:rPr>
                <w:rFonts w:hint="eastAsia"/>
              </w:rPr>
              <w:t>8</w:t>
            </w:r>
            <w:r w:rsidRPr="00D307C0">
              <w:rPr>
                <w:rFonts w:hint="eastAsia"/>
              </w:rPr>
              <w:t>）本基金管理人管理的全部基金投资于同一原始权益人的各类资产支持证券，不得超过其各类资产支持证券合计规模的</w:t>
            </w:r>
            <w:r w:rsidRPr="00D307C0">
              <w:t>10%</w:t>
            </w:r>
            <w:r w:rsidRPr="00D307C0">
              <w:rPr>
                <w:rFonts w:hint="eastAsia"/>
              </w:rPr>
              <w:t>（资产托管人项下义务仅限于监管由其担任资产托管人的资产管理人所管理全部基金财产的投资符合上述比例限制）；</w:t>
            </w:r>
          </w:p>
          <w:p w:rsidR="00D307C0" w:rsidRPr="00D307C0" w:rsidRDefault="00D307C0" w:rsidP="00D307C0">
            <w:r w:rsidRPr="00D307C0">
              <w:rPr>
                <w:rFonts w:hint="eastAsia"/>
              </w:rPr>
              <w:t>（</w:t>
            </w:r>
            <w:r w:rsidRPr="00D307C0">
              <w:rPr>
                <w:rFonts w:hint="eastAsia"/>
              </w:rPr>
              <w:t>9</w:t>
            </w:r>
            <w:r w:rsidRPr="00D307C0">
              <w:rPr>
                <w:rFonts w:hint="eastAsia"/>
              </w:rPr>
              <w:t>）本基金财产参与股票发行申购，所申报的金额不得超过本基金的总资产，所申报的股票数量不得超过拟发行股票公司本次发行股票的总量；</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w:t>
            </w:r>
            <w:r w:rsidRPr="00D307C0">
              <w:t>1</w:t>
            </w:r>
            <w:r w:rsidRPr="00D307C0">
              <w:rPr>
                <w:rFonts w:hint="eastAsia"/>
              </w:rPr>
              <w:t>0</w:t>
            </w:r>
            <w:r w:rsidRPr="00D307C0">
              <w:rPr>
                <w:rFonts w:hint="eastAsia"/>
              </w:rPr>
              <w:t>）相关法律法规以及监管部门规定的其它投资限制。</w:t>
            </w:r>
          </w:p>
          <w:p w:rsidR="00D307C0" w:rsidRPr="00D307C0" w:rsidRDefault="00D307C0" w:rsidP="00D307C0">
            <w:r w:rsidRPr="00D307C0">
              <w:rPr>
                <w:rFonts w:hint="eastAsia"/>
              </w:rPr>
              <w:t>《基金法》及其他有关法律法规或监管部门取消上述限制的，履行适当程序并书面通知托管人后，基金不受上述限制。</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2</w:t>
            </w:r>
            <w:r w:rsidRPr="00D307C0">
              <w:rPr>
                <w:rFonts w:hint="eastAsia"/>
              </w:rPr>
              <w:t>、对基金投融资比例进行监督：</w:t>
            </w:r>
          </w:p>
          <w:p w:rsidR="00D307C0" w:rsidRPr="00D307C0" w:rsidRDefault="00D307C0" w:rsidP="00D307C0">
            <w:r w:rsidRPr="00D307C0">
              <w:rPr>
                <w:rFonts w:hint="eastAsia"/>
              </w:rPr>
              <w:t>（</w:t>
            </w:r>
            <w:r w:rsidRPr="00D307C0">
              <w:t>1</w:t>
            </w:r>
            <w:r w:rsidRPr="00D307C0">
              <w:rPr>
                <w:rFonts w:hint="eastAsia"/>
              </w:rPr>
              <w:t>）本基金的投资组合比例为：股票资产占基金资产的</w:t>
            </w:r>
            <w:r w:rsidRPr="00D307C0">
              <w:t>60%—95%</w:t>
            </w:r>
            <w:r w:rsidRPr="00D307C0">
              <w:rPr>
                <w:rFonts w:hint="eastAsia"/>
              </w:rPr>
              <w:t>；债券资产、货币市场工具（包括</w:t>
            </w:r>
            <w:r w:rsidRPr="00D307C0">
              <w:t>现金</w:t>
            </w:r>
            <w:r w:rsidRPr="00D307C0">
              <w:rPr>
                <w:rFonts w:hint="eastAsia"/>
              </w:rPr>
              <w:t>、</w:t>
            </w:r>
            <w:r w:rsidRPr="00D307C0">
              <w:t>通知存款</w:t>
            </w:r>
            <w:r w:rsidRPr="00D307C0">
              <w:rPr>
                <w:rFonts w:hint="eastAsia"/>
              </w:rPr>
              <w:t>、</w:t>
            </w:r>
            <w:r w:rsidRPr="00D307C0">
              <w:t>短期融资券</w:t>
            </w:r>
            <w:r w:rsidRPr="00D307C0">
              <w:rPr>
                <w:rFonts w:hint="eastAsia"/>
              </w:rPr>
              <w:t>、</w:t>
            </w:r>
            <w:r w:rsidRPr="00D307C0">
              <w:t xml:space="preserve">1 </w:t>
            </w:r>
            <w:r w:rsidRPr="00D307C0">
              <w:t>年以内（含</w:t>
            </w:r>
            <w:r w:rsidRPr="00D307C0">
              <w:t xml:space="preserve">1 </w:t>
            </w:r>
            <w:r w:rsidRPr="00D307C0">
              <w:t>年）的银行定期存款、大额存单</w:t>
            </w:r>
            <w:r w:rsidRPr="00D307C0">
              <w:rPr>
                <w:rFonts w:hint="eastAsia"/>
              </w:rPr>
              <w:t>、</w:t>
            </w:r>
            <w:r w:rsidRPr="00D307C0">
              <w:t>期限在</w:t>
            </w:r>
            <w:r w:rsidRPr="00D307C0">
              <w:t xml:space="preserve">1 </w:t>
            </w:r>
            <w:r w:rsidRPr="00D307C0">
              <w:t>年以内（含</w:t>
            </w:r>
            <w:r w:rsidRPr="00D307C0">
              <w:t xml:space="preserve">1 </w:t>
            </w:r>
            <w:r w:rsidRPr="00D307C0">
              <w:t>年）的债券回购</w:t>
            </w:r>
            <w:r w:rsidRPr="00D307C0">
              <w:rPr>
                <w:rFonts w:hint="eastAsia"/>
              </w:rPr>
              <w:t>、</w:t>
            </w:r>
            <w:r w:rsidRPr="00D307C0">
              <w:t>期限在</w:t>
            </w:r>
            <w:r w:rsidRPr="00D307C0">
              <w:t xml:space="preserve">1 </w:t>
            </w:r>
            <w:r w:rsidRPr="00D307C0">
              <w:t>年以内（含</w:t>
            </w:r>
            <w:r w:rsidRPr="00D307C0">
              <w:t xml:space="preserve">1 </w:t>
            </w:r>
            <w:r w:rsidRPr="00D307C0">
              <w:t>年）的中央银行票据</w:t>
            </w:r>
            <w:r w:rsidRPr="00D307C0">
              <w:rPr>
                <w:rFonts w:hint="eastAsia"/>
              </w:rPr>
              <w:t>等）、权证、资产支持证券以及法律法规或中国证监会允许基金投资的其他证券品种占基金资产的</w:t>
            </w:r>
            <w:r w:rsidRPr="00D307C0">
              <w:t>5%—40%</w:t>
            </w:r>
            <w:r w:rsidRPr="00D307C0">
              <w:rPr>
                <w:rFonts w:hint="eastAsia"/>
              </w:rPr>
              <w:t>，其中，基金持有全部权证的市值不得超过基金资产净值的</w:t>
            </w:r>
            <w:r w:rsidRPr="00D307C0">
              <w:t>3%</w:t>
            </w:r>
            <w:r w:rsidRPr="00D307C0">
              <w:rPr>
                <w:rFonts w:hint="eastAsia"/>
              </w:rPr>
              <w:t>，基金保留的现金或投资于到期日在一年以内的政府债券的比例合计不低于基金资产净值的</w:t>
            </w:r>
            <w:r w:rsidRPr="00D307C0">
              <w:t>5%</w:t>
            </w:r>
            <w:r w:rsidRPr="00D307C0">
              <w:rPr>
                <w:rFonts w:hint="eastAsia"/>
              </w:rPr>
              <w:t>，</w:t>
            </w:r>
            <w:r w:rsidRPr="00D307C0">
              <w:rPr>
                <w:rFonts w:hint="eastAsia"/>
                <w:u w:val="single"/>
              </w:rPr>
              <w:t>其中，现金不包括结算备付金、存出保证金、应收申购款；</w:t>
            </w:r>
          </w:p>
          <w:p w:rsidR="00D307C0" w:rsidRPr="00D307C0" w:rsidRDefault="00D307C0" w:rsidP="00D307C0">
            <w:r w:rsidRPr="00D307C0">
              <w:rPr>
                <w:rFonts w:hint="eastAsia"/>
              </w:rPr>
              <w:t>（</w:t>
            </w:r>
            <w:r w:rsidRPr="00D307C0">
              <w:rPr>
                <w:rFonts w:hint="eastAsia"/>
              </w:rPr>
              <w:t>2</w:t>
            </w:r>
            <w:r w:rsidRPr="00D307C0">
              <w:rPr>
                <w:rFonts w:hint="eastAsia"/>
              </w:rPr>
              <w:t>）持有一家上市公司的股票，其市值不得超过基金资产净值的</w:t>
            </w:r>
            <w:r w:rsidRPr="00D307C0">
              <w:t>10%</w:t>
            </w:r>
            <w:r w:rsidRPr="00D307C0">
              <w:rPr>
                <w:rFonts w:hint="eastAsia"/>
              </w:rPr>
              <w:t>；</w:t>
            </w:r>
          </w:p>
          <w:p w:rsidR="00D307C0" w:rsidRPr="00D307C0" w:rsidRDefault="00D307C0" w:rsidP="00D307C0">
            <w:r w:rsidRPr="00D307C0">
              <w:rPr>
                <w:rFonts w:hint="eastAsia"/>
              </w:rPr>
              <w:t>（</w:t>
            </w:r>
            <w:r w:rsidRPr="00D307C0">
              <w:rPr>
                <w:rFonts w:hint="eastAsia"/>
              </w:rPr>
              <w:t>3</w:t>
            </w:r>
            <w:r w:rsidRPr="00D307C0">
              <w:rPr>
                <w:rFonts w:hint="eastAsia"/>
              </w:rPr>
              <w:t>）本基金与由本基金管理人管理的其他基金共同持有一家公司发行的证券，不得超过该证券的</w:t>
            </w:r>
            <w:r w:rsidRPr="00D307C0">
              <w:t>10%</w:t>
            </w:r>
            <w:r w:rsidRPr="00D307C0">
              <w:rPr>
                <w:rFonts w:hint="eastAsia"/>
              </w:rPr>
              <w:t>（资产托管人项下义务仅限于监管由其担任资产托管人的资产管理人所管理全部基金财产的投资符合上述比例限制）；</w:t>
            </w:r>
          </w:p>
          <w:p w:rsidR="00D307C0" w:rsidRPr="00D307C0" w:rsidRDefault="00D307C0" w:rsidP="00D307C0">
            <w:r w:rsidRPr="00D307C0">
              <w:rPr>
                <w:rFonts w:hint="eastAsia"/>
              </w:rPr>
              <w:t>（</w:t>
            </w:r>
            <w:r w:rsidRPr="00D307C0">
              <w:rPr>
                <w:rFonts w:hint="eastAsia"/>
              </w:rPr>
              <w:t>4</w:t>
            </w:r>
            <w:r w:rsidRPr="00D307C0">
              <w:rPr>
                <w:rFonts w:hint="eastAsia"/>
              </w:rPr>
              <w:t>）本基金进入全国银行间同业市场进行债券回购的资金余额不得超过基金资产净值的</w:t>
            </w:r>
            <w:r w:rsidRPr="00D307C0">
              <w:t>40%</w:t>
            </w:r>
            <w:r w:rsidRPr="00D307C0">
              <w:rPr>
                <w:rFonts w:hint="eastAsia"/>
              </w:rPr>
              <w:t>；</w:t>
            </w:r>
          </w:p>
          <w:p w:rsidR="00D307C0" w:rsidRPr="00D307C0" w:rsidRDefault="00D307C0" w:rsidP="00D307C0">
            <w:r w:rsidRPr="00D307C0">
              <w:rPr>
                <w:rFonts w:hint="eastAsia"/>
              </w:rPr>
              <w:t>（</w:t>
            </w:r>
            <w:r w:rsidRPr="00D307C0">
              <w:rPr>
                <w:rFonts w:hint="eastAsia"/>
              </w:rPr>
              <w:t>5</w:t>
            </w:r>
            <w:r w:rsidRPr="00D307C0">
              <w:rPr>
                <w:rFonts w:hint="eastAsia"/>
              </w:rPr>
              <w:t>）本基金在任何交易日买入权证的总金额，不超过上一交易日基金资产净值的</w:t>
            </w:r>
            <w:r w:rsidRPr="00D307C0">
              <w:t>0.5%</w:t>
            </w:r>
            <w:r w:rsidRPr="00D307C0">
              <w:rPr>
                <w:rFonts w:hint="eastAsia"/>
              </w:rPr>
              <w:t>，基金管理人管理的全部基金持有同一权证的比例不超过该权证的</w:t>
            </w:r>
            <w:r w:rsidRPr="00D307C0">
              <w:t>10%</w:t>
            </w:r>
            <w:r w:rsidRPr="00D307C0">
              <w:rPr>
                <w:rFonts w:hint="eastAsia"/>
              </w:rPr>
              <w:t>（资产托管人项下义务仅限于监管由其担任资产托管人的资产管理人所管理全部基金财产的投资符合上述比例限制）。法律法规或中国证监会另有规定的，遵从其规定；</w:t>
            </w:r>
          </w:p>
          <w:p w:rsidR="00D307C0" w:rsidRPr="00D307C0" w:rsidRDefault="00D307C0" w:rsidP="00D307C0">
            <w:r w:rsidRPr="00D307C0">
              <w:rPr>
                <w:rFonts w:hint="eastAsia"/>
              </w:rPr>
              <w:t>（</w:t>
            </w:r>
            <w:r w:rsidRPr="00D307C0">
              <w:rPr>
                <w:rFonts w:hint="eastAsia"/>
              </w:rPr>
              <w:t>6</w:t>
            </w:r>
            <w:r w:rsidRPr="00D307C0">
              <w:rPr>
                <w:rFonts w:hint="eastAsia"/>
              </w:rPr>
              <w:t>）本基金持有的全部资产支持证券，其市值不得超过基金资产净值的</w:t>
            </w:r>
            <w:r w:rsidRPr="00D307C0">
              <w:t>20%</w:t>
            </w:r>
            <w:r w:rsidRPr="00D307C0">
              <w:rPr>
                <w:rFonts w:hint="eastAsia"/>
              </w:rPr>
              <w:t>；</w:t>
            </w:r>
          </w:p>
          <w:p w:rsidR="00D307C0" w:rsidRPr="00D307C0" w:rsidRDefault="00D307C0" w:rsidP="00D307C0">
            <w:r w:rsidRPr="00D307C0">
              <w:rPr>
                <w:rFonts w:hint="eastAsia"/>
              </w:rPr>
              <w:t>（</w:t>
            </w:r>
            <w:r w:rsidRPr="00D307C0">
              <w:rPr>
                <w:rFonts w:hint="eastAsia"/>
              </w:rPr>
              <w:t>7</w:t>
            </w:r>
            <w:r w:rsidRPr="00D307C0">
              <w:rPr>
                <w:rFonts w:hint="eastAsia"/>
              </w:rPr>
              <w:t>）本基金持有的同一（指同一信用级别）资产支持证券的比例，不得超过该资产支持证券规模的</w:t>
            </w:r>
            <w:r w:rsidRPr="00D307C0">
              <w:t>10%</w:t>
            </w:r>
            <w:r w:rsidRPr="00D307C0">
              <w:rPr>
                <w:rFonts w:hint="eastAsia"/>
              </w:rPr>
              <w:t>；</w:t>
            </w:r>
          </w:p>
          <w:p w:rsidR="00D307C0" w:rsidRPr="00D307C0" w:rsidRDefault="00D307C0" w:rsidP="00D307C0">
            <w:r w:rsidRPr="00D307C0">
              <w:rPr>
                <w:rFonts w:hint="eastAsia"/>
              </w:rPr>
              <w:t>（</w:t>
            </w:r>
            <w:r w:rsidRPr="00D307C0">
              <w:rPr>
                <w:rFonts w:hint="eastAsia"/>
              </w:rPr>
              <w:t>8</w:t>
            </w:r>
            <w:r w:rsidRPr="00D307C0">
              <w:rPr>
                <w:rFonts w:hint="eastAsia"/>
              </w:rPr>
              <w:t>）本基金管理人管理的全部基金投资于同一原始权益人的各类资产支持证券，不得超过其各类资产支持证券合计规模的</w:t>
            </w:r>
            <w:r w:rsidRPr="00D307C0">
              <w:t>10%</w:t>
            </w:r>
            <w:r w:rsidRPr="00D307C0">
              <w:rPr>
                <w:rFonts w:hint="eastAsia"/>
              </w:rPr>
              <w:t>（资产托管人项下义务仅限于监管由其担任资产托管人的资产管理人所管理全部基金财产的投资符合上述比例限制）；</w:t>
            </w:r>
          </w:p>
          <w:p w:rsidR="00D307C0" w:rsidRPr="00D307C0" w:rsidRDefault="00D307C0" w:rsidP="00D307C0">
            <w:r w:rsidRPr="00D307C0">
              <w:rPr>
                <w:rFonts w:hint="eastAsia"/>
              </w:rPr>
              <w:t>（</w:t>
            </w:r>
            <w:r w:rsidRPr="00D307C0">
              <w:rPr>
                <w:rFonts w:hint="eastAsia"/>
              </w:rPr>
              <w:t>9</w:t>
            </w:r>
            <w:r w:rsidRPr="00D307C0">
              <w:rPr>
                <w:rFonts w:hint="eastAsia"/>
              </w:rPr>
              <w:t>）本基金财产参与股票发行申购，所申报的金额不得超过本基金的总资产，所申报的股票数量不得超过拟发行股票公司本次发行股票的总量；</w:t>
            </w:r>
          </w:p>
          <w:p w:rsidR="00D307C0" w:rsidRPr="00D307C0" w:rsidRDefault="00D307C0" w:rsidP="00D307C0">
            <w:pPr>
              <w:rPr>
                <w:bCs/>
                <w:u w:val="single"/>
              </w:rPr>
            </w:pPr>
            <w:r w:rsidRPr="00D307C0">
              <w:rPr>
                <w:rFonts w:hint="eastAsia"/>
                <w:bCs/>
                <w:u w:val="single"/>
              </w:rPr>
              <w:t>（</w:t>
            </w:r>
            <w:r w:rsidRPr="00D307C0">
              <w:rPr>
                <w:rFonts w:hint="eastAsia"/>
                <w:bCs/>
                <w:u w:val="single"/>
              </w:rPr>
              <w:t>10</w:t>
            </w:r>
            <w:r w:rsidRPr="00D307C0">
              <w:rPr>
                <w:rFonts w:hint="eastAsia"/>
                <w:bCs/>
                <w:u w:val="single"/>
              </w:rPr>
              <w:t>）本基金管理人管理的且由本托管人托管的全部开放式基金</w:t>
            </w:r>
            <w:r w:rsidRPr="00D307C0">
              <w:rPr>
                <w:rFonts w:hint="eastAsia"/>
                <w:bCs/>
                <w:u w:val="single"/>
              </w:rPr>
              <w:t>(</w:t>
            </w:r>
            <w:r w:rsidRPr="00D307C0">
              <w:rPr>
                <w:rFonts w:hint="eastAsia"/>
                <w:bCs/>
                <w:u w:val="single"/>
              </w:rPr>
              <w:t>包括开放式基金以及处于开放期的定期开放基金</w:t>
            </w:r>
            <w:r w:rsidRPr="00D307C0">
              <w:rPr>
                <w:rFonts w:hint="eastAsia"/>
                <w:bCs/>
                <w:u w:val="single"/>
              </w:rPr>
              <w:t>)</w:t>
            </w:r>
            <w:r w:rsidRPr="00D307C0">
              <w:rPr>
                <w:rFonts w:hint="eastAsia"/>
                <w:bCs/>
                <w:u w:val="single"/>
              </w:rPr>
              <w:t>持有一家上市公司发行的可流通股票，不得超过该上市公司可流通股票的</w:t>
            </w:r>
            <w:r w:rsidRPr="00D307C0">
              <w:rPr>
                <w:rFonts w:hint="eastAsia"/>
                <w:bCs/>
                <w:u w:val="single"/>
              </w:rPr>
              <w:t>15%</w:t>
            </w:r>
            <w:r w:rsidRPr="00D307C0">
              <w:rPr>
                <w:rFonts w:hint="eastAsia"/>
                <w:bCs/>
                <w:u w:val="single"/>
              </w:rPr>
              <w:t>；本基金管理人管理的且由本托管人托管的全部投资组合持有一家上市公司发行的可流通股票，不得超过该上市公司可流通股票的</w:t>
            </w:r>
            <w:r w:rsidRPr="00D307C0">
              <w:rPr>
                <w:rFonts w:hint="eastAsia"/>
                <w:bCs/>
                <w:u w:val="single"/>
              </w:rPr>
              <w:t>30%</w:t>
            </w:r>
            <w:r w:rsidRPr="00D307C0">
              <w:rPr>
                <w:rFonts w:hint="eastAsia"/>
                <w:bCs/>
                <w:u w:val="single"/>
              </w:rPr>
              <w:t>；完全按照有关指数的构成比例进行证券投资的开放式基金以及中国证监会认定的特殊投资组合可不受该比例限制；</w:t>
            </w:r>
          </w:p>
          <w:p w:rsidR="00D307C0" w:rsidRPr="00D307C0" w:rsidRDefault="00D307C0" w:rsidP="00D307C0">
            <w:pPr>
              <w:rPr>
                <w:bCs/>
                <w:u w:val="single"/>
              </w:rPr>
            </w:pPr>
            <w:r w:rsidRPr="00D307C0">
              <w:rPr>
                <w:rFonts w:hint="eastAsia"/>
                <w:bCs/>
                <w:u w:val="single"/>
              </w:rPr>
              <w:t>（</w:t>
            </w:r>
            <w:r w:rsidRPr="00D307C0">
              <w:rPr>
                <w:rFonts w:hint="eastAsia"/>
                <w:bCs/>
                <w:u w:val="single"/>
              </w:rPr>
              <w:t>11</w:t>
            </w:r>
            <w:r w:rsidRPr="00D307C0">
              <w:rPr>
                <w:rFonts w:hint="eastAsia"/>
                <w:bCs/>
                <w:u w:val="single"/>
              </w:rPr>
              <w:t>）本基金主动投资于流动性受限资产的市值合计不得超过基金资产净值的</w:t>
            </w:r>
            <w:r w:rsidRPr="00D307C0">
              <w:rPr>
                <w:rFonts w:hint="eastAsia"/>
                <w:bCs/>
                <w:u w:val="single"/>
              </w:rPr>
              <w:t>15%</w:t>
            </w:r>
            <w:r w:rsidRPr="00D307C0">
              <w:rPr>
                <w:rFonts w:hint="eastAsia"/>
                <w:bCs/>
                <w:u w:val="single"/>
              </w:rPr>
              <w:t>；因证券市场波动、上市公司股票停牌、基金规模变动等基金管理人之外的因素致使基金不符合前款所规定比例限制的，基金管理人不得主动新增流动性受限资产的投资；</w:t>
            </w:r>
          </w:p>
          <w:p w:rsidR="00D307C0" w:rsidRPr="00D307C0" w:rsidRDefault="00D307C0" w:rsidP="00D307C0">
            <w:pPr>
              <w:rPr>
                <w:bCs/>
                <w:u w:val="single"/>
              </w:rPr>
            </w:pPr>
            <w:r w:rsidRPr="00D307C0">
              <w:rPr>
                <w:rFonts w:hint="eastAsia"/>
                <w:bCs/>
                <w:u w:val="single"/>
              </w:rPr>
              <w:t>（</w:t>
            </w:r>
            <w:r w:rsidRPr="00D307C0">
              <w:rPr>
                <w:rFonts w:hint="eastAsia"/>
                <w:bCs/>
                <w:u w:val="single"/>
              </w:rPr>
              <w:t>12</w:t>
            </w:r>
            <w:r w:rsidRPr="00D307C0">
              <w:rPr>
                <w:rFonts w:hint="eastAsia"/>
                <w:bCs/>
                <w:u w:val="single"/>
              </w:rPr>
              <w:t>）本基金与私募类证券资管产品及中国证监会认定的其他主体为交易对手开展逆回购交易的，可接受质押品的资质要求应当与基金合同约定的投资范围保持一致；本基金管理人承诺本基金与私募类证券资管产品及中国证监会认定的其他主体为交易对手开展逆回购交易的，可接受质押品的资质要求与基金合同约定的投资范围保持一致，并承担由于不一致所导致的风险或损失；</w:t>
            </w:r>
          </w:p>
          <w:p w:rsidR="00D307C0" w:rsidRPr="00D307C0" w:rsidRDefault="00D307C0" w:rsidP="00D307C0">
            <w:r w:rsidRPr="00D307C0">
              <w:rPr>
                <w:rFonts w:hint="eastAsia"/>
              </w:rPr>
              <w:t>（</w:t>
            </w:r>
            <w:r w:rsidRPr="00D307C0">
              <w:rPr>
                <w:rFonts w:hint="eastAsia"/>
                <w:u w:val="single"/>
              </w:rPr>
              <w:t>13</w:t>
            </w:r>
            <w:r w:rsidRPr="00D307C0">
              <w:rPr>
                <w:rFonts w:hint="eastAsia"/>
              </w:rPr>
              <w:t>）相关法律法规以及监管部门规定的其它投资限制。</w:t>
            </w:r>
          </w:p>
          <w:p w:rsidR="00D307C0" w:rsidRPr="00D307C0" w:rsidRDefault="00D307C0" w:rsidP="00D307C0">
            <w:r w:rsidRPr="00D307C0">
              <w:rPr>
                <w:rFonts w:hint="eastAsia"/>
              </w:rPr>
              <w:t>《基金法》及其他有关法律法规或监管部门取消上述限制的，履行适当程序并书面通知托管人后，基金不受上述限制。</w:t>
            </w:r>
          </w:p>
        </w:tc>
      </w:tr>
    </w:tbl>
    <w:p w:rsidR="00D307C0" w:rsidRPr="00D307C0" w:rsidRDefault="00D307C0" w:rsidP="00D307C0"/>
    <w:p w:rsidR="00D307C0" w:rsidRPr="00D307C0" w:rsidRDefault="00D307C0" w:rsidP="00D307C0">
      <w:r w:rsidRPr="00D307C0">
        <w:rPr>
          <w:rFonts w:hint="eastAsia"/>
        </w:rPr>
        <w:t>2</w:t>
      </w:r>
      <w:r w:rsidRPr="00D307C0">
        <w:rPr>
          <w:rFonts w:hint="eastAsia"/>
        </w:rPr>
        <w:t>、上证大宗商品股票交易型开放式指数证券投资基金</w:t>
      </w:r>
      <w:r w:rsidRPr="00D307C0">
        <w:t>基金合同和托管协议修改对照表</w:t>
      </w:r>
    </w:p>
    <w:p w:rsidR="00D307C0" w:rsidRPr="00D307C0" w:rsidRDefault="00D307C0" w:rsidP="00D307C0">
      <w:r w:rsidRPr="00D307C0">
        <w:rPr>
          <w:rFonts w:hint="eastAsia"/>
        </w:rPr>
        <w:t>（</w:t>
      </w:r>
      <w:r w:rsidRPr="00D307C0">
        <w:rPr>
          <w:rFonts w:hint="eastAsia"/>
        </w:rPr>
        <w:t>1</w:t>
      </w:r>
      <w:r w:rsidRPr="00D307C0">
        <w:rPr>
          <w:rFonts w:hint="eastAsia"/>
        </w:rPr>
        <w:t>）基金合同修改对照表</w:t>
      </w:r>
    </w:p>
    <w:tbl>
      <w:tblPr>
        <w:tblW w:w="47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53"/>
        <w:gridCol w:w="5768"/>
        <w:gridCol w:w="5768"/>
      </w:tblGrid>
      <w:tr w:rsidR="00D307C0" w:rsidRPr="00D307C0" w:rsidTr="00805D71">
        <w:trPr>
          <w:jc w:val="center"/>
        </w:trPr>
        <w:tc>
          <w:tcPr>
            <w:tcW w:w="692" w:type="pct"/>
          </w:tcPr>
          <w:p w:rsidR="00D307C0" w:rsidRPr="00D307C0" w:rsidRDefault="00D307C0" w:rsidP="00D307C0">
            <w:pPr>
              <w:rPr>
                <w:b/>
              </w:rPr>
            </w:pPr>
            <w:r w:rsidRPr="00D307C0">
              <w:rPr>
                <w:rFonts w:hint="eastAsia"/>
                <w:b/>
              </w:rPr>
              <w:t>章节</w:t>
            </w:r>
          </w:p>
        </w:tc>
        <w:tc>
          <w:tcPr>
            <w:tcW w:w="2154" w:type="pct"/>
          </w:tcPr>
          <w:p w:rsidR="00D307C0" w:rsidRPr="00D307C0" w:rsidRDefault="00D307C0" w:rsidP="00D307C0">
            <w:pPr>
              <w:rPr>
                <w:b/>
              </w:rPr>
            </w:pPr>
            <w:r w:rsidRPr="00D307C0">
              <w:rPr>
                <w:rFonts w:hint="eastAsia"/>
                <w:b/>
              </w:rPr>
              <w:t>修改前</w:t>
            </w:r>
          </w:p>
        </w:tc>
        <w:tc>
          <w:tcPr>
            <w:tcW w:w="2154" w:type="pct"/>
          </w:tcPr>
          <w:p w:rsidR="00D307C0" w:rsidRPr="00D307C0" w:rsidRDefault="00D307C0" w:rsidP="00D307C0">
            <w:pPr>
              <w:rPr>
                <w:b/>
              </w:rPr>
            </w:pPr>
            <w:r w:rsidRPr="00D307C0">
              <w:rPr>
                <w:rFonts w:hint="eastAsia"/>
                <w:b/>
              </w:rPr>
              <w:t>修改后</w:t>
            </w:r>
          </w:p>
        </w:tc>
      </w:tr>
      <w:tr w:rsidR="00D307C0" w:rsidRPr="00D307C0" w:rsidTr="00805D71">
        <w:trPr>
          <w:jc w:val="center"/>
        </w:trPr>
        <w:tc>
          <w:tcPr>
            <w:tcW w:w="692" w:type="pct"/>
          </w:tcPr>
          <w:p w:rsidR="00D307C0" w:rsidRPr="00D307C0" w:rsidRDefault="00D307C0" w:rsidP="00D307C0">
            <w:pPr>
              <w:rPr>
                <w:b/>
              </w:rPr>
            </w:pPr>
            <w:r w:rsidRPr="00D307C0">
              <w:rPr>
                <w:rFonts w:hint="eastAsia"/>
                <w:b/>
              </w:rPr>
              <w:t>一、前言</w:t>
            </w:r>
          </w:p>
        </w:tc>
        <w:tc>
          <w:tcPr>
            <w:tcW w:w="2154" w:type="pct"/>
          </w:tcPr>
          <w:p w:rsidR="00D307C0" w:rsidRPr="00D307C0" w:rsidRDefault="00D307C0" w:rsidP="00D307C0">
            <w:r w:rsidRPr="00D307C0">
              <w:rPr>
                <w:rFonts w:hint="eastAsia"/>
              </w:rPr>
              <w:t>2</w:t>
            </w:r>
            <w:r w:rsidRPr="00D307C0">
              <w:rPr>
                <w:rFonts w:hint="eastAsia"/>
              </w:rPr>
              <w:t>、订立本基金合同的依据</w:t>
            </w:r>
          </w:p>
          <w:p w:rsidR="00D307C0" w:rsidRPr="00D307C0" w:rsidRDefault="00D307C0" w:rsidP="00D307C0">
            <w:r w:rsidRPr="00D307C0">
              <w:rPr>
                <w:rFonts w:hint="eastAsia"/>
              </w:rPr>
              <w:t>订立本基金合同的依据是《中华人民共和国民法通则》、《中华人民共和国合同法》、《中华人民共和国证券投资基金法》（以下简称《基金法》）、《证券投资基金运作管理办法》（以下简称《运作办法》）、《证券投资基金信息披露管理办法》（以下简称《信息披露办法》）和《证券投资基金销售管理办法》（以下简称《销售办法》）及其他法律法规的有关规定。</w:t>
            </w:r>
          </w:p>
          <w:p w:rsidR="00D307C0" w:rsidRPr="00D307C0" w:rsidRDefault="00D307C0" w:rsidP="00D307C0"/>
        </w:tc>
        <w:tc>
          <w:tcPr>
            <w:tcW w:w="2154" w:type="pct"/>
          </w:tcPr>
          <w:p w:rsidR="00D307C0" w:rsidRPr="00D307C0" w:rsidRDefault="00D307C0" w:rsidP="00D307C0">
            <w:r w:rsidRPr="00D307C0">
              <w:rPr>
                <w:rFonts w:hint="eastAsia"/>
              </w:rPr>
              <w:t>2</w:t>
            </w:r>
            <w:r w:rsidRPr="00D307C0">
              <w:rPr>
                <w:rFonts w:hint="eastAsia"/>
              </w:rPr>
              <w:t>、订立本基金合同的依据</w:t>
            </w:r>
          </w:p>
          <w:p w:rsidR="00D307C0" w:rsidRPr="00D307C0" w:rsidRDefault="00D307C0" w:rsidP="00D307C0">
            <w:r w:rsidRPr="00D307C0">
              <w:rPr>
                <w:rFonts w:hint="eastAsia"/>
              </w:rPr>
              <w:t>订立本基金合同的依据是《中华人民共和国民法通则》、《中华人民共和国合同法》、《中华人民共和国证券投资基金法》（以下简称《基金法》）、《证券投资基金运作管理办法》（以下简称《运作办法》）、《证券投资基金信息披露管理办法》（以下简称《信息披露办法》）、</w:t>
            </w:r>
            <w:r w:rsidRPr="00D307C0">
              <w:rPr>
                <w:u w:val="single"/>
              </w:rPr>
              <w:t>《公开募集开放式证券投资基金流动性风险管理规定》</w:t>
            </w:r>
            <w:r w:rsidRPr="00D307C0">
              <w:rPr>
                <w:rFonts w:hint="eastAsia"/>
                <w:u w:val="single"/>
              </w:rPr>
              <w:t>（以下简称《流动性管理规定》）</w:t>
            </w:r>
            <w:r w:rsidRPr="00D307C0">
              <w:rPr>
                <w:rFonts w:hint="eastAsia"/>
              </w:rPr>
              <w:t>和《证券投资基金销售管理办法》（以下简称《销售办法》）及其他法律法规的有关规定。</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二、释义</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《流动性管理规定》：指中国证监会</w:t>
            </w:r>
            <w:r w:rsidRPr="00D307C0">
              <w:rPr>
                <w:rFonts w:hint="eastAsia"/>
              </w:rPr>
              <w:t>2017</w:t>
            </w:r>
            <w:r w:rsidRPr="00D307C0">
              <w:rPr>
                <w:rFonts w:hint="eastAsia"/>
              </w:rPr>
              <w:t>年</w:t>
            </w:r>
            <w:r w:rsidRPr="00D307C0">
              <w:rPr>
                <w:rFonts w:hint="eastAsia"/>
              </w:rPr>
              <w:t>8</w:t>
            </w:r>
            <w:r w:rsidRPr="00D307C0">
              <w:rPr>
                <w:rFonts w:hint="eastAsia"/>
              </w:rPr>
              <w:t>月</w:t>
            </w:r>
            <w:r w:rsidRPr="00D307C0">
              <w:rPr>
                <w:rFonts w:hint="eastAsia"/>
              </w:rPr>
              <w:t>31</w:t>
            </w:r>
            <w:r w:rsidRPr="00D307C0">
              <w:rPr>
                <w:rFonts w:hint="eastAsia"/>
              </w:rPr>
              <w:t>日颁布、同年</w:t>
            </w:r>
            <w:r w:rsidRPr="00D307C0">
              <w:rPr>
                <w:rFonts w:hint="eastAsia"/>
              </w:rPr>
              <w:t>10</w:t>
            </w:r>
            <w:r w:rsidRPr="00D307C0">
              <w:rPr>
                <w:rFonts w:hint="eastAsia"/>
              </w:rPr>
              <w:t>月</w:t>
            </w:r>
            <w:r w:rsidRPr="00D307C0">
              <w:rPr>
                <w:rFonts w:hint="eastAsia"/>
              </w:rPr>
              <w:t>1</w:t>
            </w:r>
            <w:r w:rsidRPr="00D307C0">
              <w:rPr>
                <w:rFonts w:hint="eastAsia"/>
              </w:rPr>
              <w:t>日实施的《公开募集开放式证券投资基金流动性风险管理规定》及颁布机关对其不时做出的修订</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二、释义</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流动性受限资产：指由于法律法规、监管、合同或操作障碍等原因无法以合理价格予以变现的资产，包括但不限于到期日在</w:t>
            </w:r>
            <w:r w:rsidRPr="00D307C0">
              <w:rPr>
                <w:rFonts w:hint="eastAsia"/>
              </w:rPr>
              <w:t>10</w:t>
            </w:r>
            <w:r w:rsidRPr="00D307C0">
              <w:rPr>
                <w:rFonts w:hint="eastAsia"/>
              </w:rPr>
              <w:t>个交易日以上的逆回购与银行定期存款（含协议约定有条件提前支取的银行存款）、停牌股票、流通受限的新股及非公开发行股票、资产支持证券、因发行人债务违约无法进行转让或交易的债券等；</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七、基金份额的申购、赎回</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（五）申购与赎回的数额限制</w:t>
            </w:r>
          </w:p>
          <w:p w:rsidR="00D307C0" w:rsidRPr="00D307C0" w:rsidRDefault="00D307C0" w:rsidP="00D307C0">
            <w:r w:rsidRPr="00D307C0">
              <w:rPr>
                <w:rFonts w:hint="eastAsia"/>
              </w:rPr>
              <w:t>1</w:t>
            </w:r>
            <w:r w:rsidRPr="00D307C0">
              <w:rPr>
                <w:rFonts w:hint="eastAsia"/>
              </w:rPr>
              <w:t>、投资者申购、赎回的基金份额需为最小申购赎回单位的整数倍。最小申购、赎回单位由基金管理人确定和调整，具体规定请参见本基金招募说明书的规定。</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2</w:t>
            </w:r>
            <w:r w:rsidRPr="00D307C0">
              <w:rPr>
                <w:rFonts w:hint="eastAsia"/>
              </w:rPr>
              <w:t>、基金管理人可根据市场情况，合理调整对申购和赎回份额的数量限制，基金管理人进行前述调整必须提前</w:t>
            </w:r>
            <w:r w:rsidRPr="00D307C0">
              <w:rPr>
                <w:rFonts w:hint="eastAsia"/>
              </w:rPr>
              <w:t>3</w:t>
            </w:r>
            <w:r w:rsidRPr="00D307C0">
              <w:rPr>
                <w:rFonts w:hint="eastAsia"/>
              </w:rPr>
              <w:t>个工作日在至少一种指定媒体上公告。</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（五）申购与赎回的数额限制</w:t>
            </w:r>
          </w:p>
          <w:p w:rsidR="00D307C0" w:rsidRPr="00D307C0" w:rsidRDefault="00D307C0" w:rsidP="00D307C0">
            <w:r w:rsidRPr="00D307C0">
              <w:rPr>
                <w:rFonts w:hint="eastAsia"/>
              </w:rPr>
              <w:t>1</w:t>
            </w:r>
            <w:r w:rsidRPr="00D307C0">
              <w:rPr>
                <w:rFonts w:hint="eastAsia"/>
              </w:rPr>
              <w:t>、投资者申购、赎回的基金份额需为最小申购赎回单位的整数倍。最小申购、赎回单位由基金管理人确定和调整，具体规定请参见本基金招募说明书的规定。</w:t>
            </w:r>
          </w:p>
          <w:p w:rsidR="00D307C0" w:rsidRPr="00D307C0" w:rsidRDefault="00D307C0" w:rsidP="00D307C0">
            <w:pPr>
              <w:rPr>
                <w:u w:val="single"/>
              </w:rPr>
            </w:pPr>
            <w:r w:rsidRPr="00D307C0">
              <w:rPr>
                <w:rFonts w:hint="eastAsia"/>
                <w:u w:val="single"/>
              </w:rPr>
              <w:t>2</w:t>
            </w:r>
            <w:r w:rsidRPr="00D307C0">
              <w:rPr>
                <w:rFonts w:hint="eastAsia"/>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基金管理人相关公告。</w:t>
            </w:r>
          </w:p>
          <w:p w:rsidR="00D307C0" w:rsidRPr="00D307C0" w:rsidRDefault="00D307C0" w:rsidP="00D307C0">
            <w:r w:rsidRPr="00D307C0">
              <w:rPr>
                <w:rFonts w:hint="eastAsia"/>
                <w:u w:val="single"/>
              </w:rPr>
              <w:t>3</w:t>
            </w:r>
            <w:r w:rsidRPr="00D307C0">
              <w:rPr>
                <w:rFonts w:hint="eastAsia"/>
              </w:rPr>
              <w:t>、基金管理人可根据市场情况，合理调整对申购和赎回份额的数量限制，基金管理人进行前述调整必须提前</w:t>
            </w:r>
            <w:r w:rsidRPr="00D307C0">
              <w:rPr>
                <w:rFonts w:hint="eastAsia"/>
              </w:rPr>
              <w:t>3</w:t>
            </w:r>
            <w:r w:rsidRPr="00D307C0">
              <w:rPr>
                <w:rFonts w:hint="eastAsia"/>
              </w:rPr>
              <w:t>个工作日在至少一种指定媒体上公告。</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七、基金份额的申购、赎回</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（七）拒绝或暂停申购、暂停赎回的情形及处理方式</w:t>
            </w:r>
          </w:p>
          <w:p w:rsidR="00D307C0" w:rsidRPr="00D307C0" w:rsidRDefault="00D307C0" w:rsidP="00D307C0">
            <w:r w:rsidRPr="00D307C0">
              <w:rPr>
                <w:rFonts w:hint="eastAsia"/>
              </w:rPr>
              <w:t>在如下情况下，基金管理人可以拒绝或暂停接受投资者的申购、赎回申请：</w:t>
            </w:r>
          </w:p>
          <w:p w:rsidR="00D307C0" w:rsidRPr="00D307C0" w:rsidRDefault="00D307C0" w:rsidP="00D307C0">
            <w:r w:rsidRPr="00D307C0">
              <w:rPr>
                <w:rFonts w:hint="eastAsia"/>
              </w:rPr>
              <w:t>（</w:t>
            </w:r>
            <w:r w:rsidRPr="00D307C0">
              <w:rPr>
                <w:rFonts w:hint="eastAsia"/>
              </w:rPr>
              <w:t>1</w:t>
            </w:r>
            <w:r w:rsidRPr="00D307C0">
              <w:rPr>
                <w:rFonts w:hint="eastAsia"/>
              </w:rPr>
              <w:t>）因不可抗力导致基金管理人无法受理投资者的申购、赎回申请；</w:t>
            </w:r>
          </w:p>
          <w:p w:rsidR="00D307C0" w:rsidRPr="00D307C0" w:rsidRDefault="00D307C0" w:rsidP="00D307C0">
            <w:r w:rsidRPr="00D307C0">
              <w:rPr>
                <w:rFonts w:hint="eastAsia"/>
              </w:rPr>
              <w:t>（</w:t>
            </w:r>
            <w:r w:rsidRPr="00D307C0">
              <w:rPr>
                <w:rFonts w:hint="eastAsia"/>
              </w:rPr>
              <w:t>2</w:t>
            </w:r>
            <w:r w:rsidRPr="00D307C0">
              <w:rPr>
                <w:rFonts w:hint="eastAsia"/>
              </w:rPr>
              <w:t>）因上海证券交易场所交易时间非正常停市，导致基金管理人无法计算当日基金财产净值；</w:t>
            </w:r>
          </w:p>
          <w:p w:rsidR="00D307C0" w:rsidRPr="00D307C0" w:rsidRDefault="00D307C0" w:rsidP="00D307C0">
            <w:r w:rsidRPr="00D307C0">
              <w:rPr>
                <w:rFonts w:hint="eastAsia"/>
              </w:rPr>
              <w:t>（</w:t>
            </w:r>
            <w:r w:rsidRPr="00D307C0">
              <w:rPr>
                <w:rFonts w:hint="eastAsia"/>
              </w:rPr>
              <w:t>3</w:t>
            </w:r>
            <w:r w:rsidRPr="00D307C0">
              <w:rPr>
                <w:rFonts w:hint="eastAsia"/>
              </w:rPr>
              <w:t>）发生《基金合同》规定的暂停基金财产估值情况；</w:t>
            </w:r>
          </w:p>
          <w:p w:rsidR="00D307C0" w:rsidRPr="00D307C0" w:rsidRDefault="00D307C0" w:rsidP="00D307C0">
            <w:r w:rsidRPr="00D307C0">
              <w:rPr>
                <w:rFonts w:hint="eastAsia"/>
              </w:rPr>
              <w:t>（</w:t>
            </w:r>
            <w:r w:rsidRPr="00D307C0">
              <w:rPr>
                <w:rFonts w:hint="eastAsia"/>
              </w:rPr>
              <w:t>4</w:t>
            </w:r>
            <w:r w:rsidRPr="00D307C0">
              <w:rPr>
                <w:rFonts w:hint="eastAsia"/>
              </w:rPr>
              <w:t>）基金管理人开市前因异常情况无法公布申购、赎回清单；</w:t>
            </w:r>
          </w:p>
          <w:p w:rsidR="00D307C0" w:rsidRPr="00D307C0" w:rsidRDefault="00D307C0" w:rsidP="00D307C0">
            <w:r w:rsidRPr="00D307C0">
              <w:rPr>
                <w:rFonts w:hint="eastAsia"/>
              </w:rPr>
              <w:t>（</w:t>
            </w:r>
            <w:r w:rsidRPr="00D307C0">
              <w:rPr>
                <w:rFonts w:hint="eastAsia"/>
              </w:rPr>
              <w:t>5</w:t>
            </w:r>
            <w:r w:rsidRPr="00D307C0">
              <w:rPr>
                <w:rFonts w:hint="eastAsia"/>
              </w:rPr>
              <w:t>）上海证券交易所、注册登记机构等因异常情况无法办理申购、赎回；</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w:t>
            </w:r>
            <w:r w:rsidRPr="00D307C0">
              <w:rPr>
                <w:rFonts w:hint="eastAsia"/>
              </w:rPr>
              <w:t>6</w:t>
            </w:r>
            <w:r w:rsidRPr="00D307C0">
              <w:rPr>
                <w:rFonts w:hint="eastAsia"/>
              </w:rPr>
              <w:t>）根据《基金合同》、《招募说明书》约定暂停申购、赎回；</w:t>
            </w:r>
          </w:p>
          <w:p w:rsidR="00D307C0" w:rsidRPr="00D307C0" w:rsidRDefault="00D307C0" w:rsidP="00D307C0">
            <w:pPr>
              <w:rPr>
                <w:bCs/>
              </w:rPr>
            </w:pPr>
            <w:r w:rsidRPr="00D307C0">
              <w:rPr>
                <w:rFonts w:hint="eastAsia"/>
              </w:rPr>
              <w:t>（</w:t>
            </w:r>
            <w:r w:rsidRPr="00D307C0">
              <w:rPr>
                <w:rFonts w:hint="eastAsia"/>
              </w:rPr>
              <w:t>7</w:t>
            </w:r>
            <w:r w:rsidRPr="00D307C0">
              <w:rPr>
                <w:rFonts w:hint="eastAsia"/>
              </w:rPr>
              <w:t>）法律法规、中国证监会或上海证券交易所规定的其他情形。</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（七）拒绝或暂停申购、暂停赎回的情形及处理方式</w:t>
            </w:r>
          </w:p>
          <w:p w:rsidR="00D307C0" w:rsidRPr="00D307C0" w:rsidRDefault="00D307C0" w:rsidP="00D307C0">
            <w:r w:rsidRPr="00D307C0">
              <w:rPr>
                <w:rFonts w:hint="eastAsia"/>
              </w:rPr>
              <w:t>在如下情况下，基金管理人可以拒绝或暂停接受投资者的申购、赎回申请：</w:t>
            </w:r>
          </w:p>
          <w:p w:rsidR="00D307C0" w:rsidRPr="00D307C0" w:rsidRDefault="00D307C0" w:rsidP="00D307C0">
            <w:r w:rsidRPr="00D307C0">
              <w:rPr>
                <w:rFonts w:hint="eastAsia"/>
              </w:rPr>
              <w:t>（</w:t>
            </w:r>
            <w:r w:rsidRPr="00D307C0">
              <w:rPr>
                <w:rFonts w:hint="eastAsia"/>
              </w:rPr>
              <w:t>1</w:t>
            </w:r>
            <w:r w:rsidRPr="00D307C0">
              <w:rPr>
                <w:rFonts w:hint="eastAsia"/>
              </w:rPr>
              <w:t>）因不可抗力导致基金管理人无法受理投资者的申购、赎回申请；</w:t>
            </w:r>
          </w:p>
          <w:p w:rsidR="00D307C0" w:rsidRPr="00D307C0" w:rsidRDefault="00D307C0" w:rsidP="00D307C0">
            <w:r w:rsidRPr="00D307C0">
              <w:rPr>
                <w:rFonts w:hint="eastAsia"/>
              </w:rPr>
              <w:t>（</w:t>
            </w:r>
            <w:r w:rsidRPr="00D307C0">
              <w:rPr>
                <w:rFonts w:hint="eastAsia"/>
              </w:rPr>
              <w:t>2</w:t>
            </w:r>
            <w:r w:rsidRPr="00D307C0">
              <w:rPr>
                <w:rFonts w:hint="eastAsia"/>
              </w:rPr>
              <w:t>）因上海证券交易场所交易时间非正常停市，导致基金管理人无法计算当日基金财产净值；</w:t>
            </w:r>
          </w:p>
          <w:p w:rsidR="00D307C0" w:rsidRPr="00D307C0" w:rsidRDefault="00D307C0" w:rsidP="00D307C0">
            <w:r w:rsidRPr="00D307C0">
              <w:rPr>
                <w:rFonts w:hint="eastAsia"/>
              </w:rPr>
              <w:t>（</w:t>
            </w:r>
            <w:r w:rsidRPr="00D307C0">
              <w:rPr>
                <w:rFonts w:hint="eastAsia"/>
              </w:rPr>
              <w:t>3</w:t>
            </w:r>
            <w:r w:rsidRPr="00D307C0">
              <w:rPr>
                <w:rFonts w:hint="eastAsia"/>
              </w:rPr>
              <w:t>）发生《基金合同》规定的暂停基金财产估值情况；</w:t>
            </w:r>
          </w:p>
          <w:p w:rsidR="00D307C0" w:rsidRPr="00D307C0" w:rsidRDefault="00D307C0" w:rsidP="00D307C0">
            <w:r w:rsidRPr="00D307C0">
              <w:rPr>
                <w:rFonts w:hint="eastAsia"/>
              </w:rPr>
              <w:t>（</w:t>
            </w:r>
            <w:r w:rsidRPr="00D307C0">
              <w:rPr>
                <w:rFonts w:hint="eastAsia"/>
              </w:rPr>
              <w:t>4</w:t>
            </w:r>
            <w:r w:rsidRPr="00D307C0">
              <w:rPr>
                <w:rFonts w:hint="eastAsia"/>
              </w:rPr>
              <w:t>）基金管理人开市前因异常情况无法公布申购、赎回清单；</w:t>
            </w:r>
          </w:p>
          <w:p w:rsidR="00D307C0" w:rsidRPr="00D307C0" w:rsidRDefault="00D307C0" w:rsidP="00D307C0">
            <w:r w:rsidRPr="00D307C0">
              <w:rPr>
                <w:rFonts w:hint="eastAsia"/>
              </w:rPr>
              <w:t>（</w:t>
            </w:r>
            <w:r w:rsidRPr="00D307C0">
              <w:rPr>
                <w:rFonts w:hint="eastAsia"/>
              </w:rPr>
              <w:t>5</w:t>
            </w:r>
            <w:r w:rsidRPr="00D307C0">
              <w:rPr>
                <w:rFonts w:hint="eastAsia"/>
              </w:rPr>
              <w:t>）上海证券交易所、注册登记机构等因异常情况无法办理申购、赎回；</w:t>
            </w:r>
          </w:p>
          <w:p w:rsidR="00D307C0" w:rsidRPr="00D307C0" w:rsidRDefault="00D307C0" w:rsidP="00D307C0">
            <w:pPr>
              <w:rPr>
                <w:u w:val="single"/>
              </w:rPr>
            </w:pPr>
            <w:r w:rsidRPr="00D307C0">
              <w:rPr>
                <w:rFonts w:hint="eastAsia"/>
                <w:u w:val="single"/>
              </w:rPr>
              <w:t>（</w:t>
            </w:r>
            <w:r w:rsidRPr="00D307C0">
              <w:rPr>
                <w:rFonts w:hint="eastAsia"/>
                <w:u w:val="single"/>
              </w:rPr>
              <w:t>6</w:t>
            </w:r>
            <w:r w:rsidRPr="00D307C0">
              <w:rPr>
                <w:rFonts w:hint="eastAsia"/>
                <w:u w:val="single"/>
              </w:rPr>
              <w:t>）当前一估值日基金资产净值</w:t>
            </w:r>
            <w:r w:rsidRPr="00D307C0">
              <w:rPr>
                <w:rFonts w:hint="eastAsia"/>
                <w:u w:val="single"/>
              </w:rPr>
              <w:t>50%</w:t>
            </w:r>
            <w:r w:rsidRPr="00D307C0">
              <w:rPr>
                <w:rFonts w:hint="eastAsia"/>
                <w:u w:val="single"/>
              </w:rPr>
              <w:t>以上的资产出现无可参考的活跃市场价格且采用估值技术仍导致公允价值存在重大不确定性时，经与基金托管人协商确认后，基金管理人暂停基金估值并采取暂停接受基金申购、赎回申请或</w:t>
            </w:r>
            <w:r w:rsidRPr="00D307C0">
              <w:rPr>
                <w:rFonts w:hint="eastAsia"/>
                <w:bCs/>
                <w:u w:val="single"/>
              </w:rPr>
              <w:t>延缓支付赎回款项</w:t>
            </w:r>
            <w:r w:rsidRPr="00D307C0">
              <w:rPr>
                <w:rFonts w:hint="eastAsia"/>
                <w:u w:val="single"/>
              </w:rPr>
              <w:t>的措施；</w:t>
            </w:r>
          </w:p>
          <w:p w:rsidR="00D307C0" w:rsidRPr="00D307C0" w:rsidRDefault="00D307C0" w:rsidP="00D307C0">
            <w:r w:rsidRPr="00D307C0">
              <w:rPr>
                <w:rFonts w:hint="eastAsia"/>
              </w:rPr>
              <w:t>（</w:t>
            </w:r>
            <w:r w:rsidRPr="00D307C0">
              <w:rPr>
                <w:rFonts w:hint="eastAsia"/>
                <w:u w:val="single"/>
              </w:rPr>
              <w:t>7</w:t>
            </w:r>
            <w:r w:rsidRPr="00D307C0">
              <w:rPr>
                <w:rFonts w:hint="eastAsia"/>
              </w:rPr>
              <w:t>）根据《基金合同》、《招募说明书》约定暂停申购、赎回；</w:t>
            </w:r>
          </w:p>
          <w:p w:rsidR="00D307C0" w:rsidRPr="00D307C0" w:rsidRDefault="00D307C0" w:rsidP="00D307C0">
            <w:pPr>
              <w:rPr>
                <w:bCs/>
              </w:rPr>
            </w:pPr>
            <w:r w:rsidRPr="00D307C0">
              <w:rPr>
                <w:rFonts w:hint="eastAsia"/>
              </w:rPr>
              <w:t>（</w:t>
            </w:r>
            <w:r w:rsidRPr="00D307C0">
              <w:rPr>
                <w:rFonts w:hint="eastAsia"/>
                <w:u w:val="single"/>
              </w:rPr>
              <w:t>8</w:t>
            </w:r>
            <w:r w:rsidRPr="00D307C0">
              <w:rPr>
                <w:rFonts w:hint="eastAsia"/>
              </w:rPr>
              <w:t>）法律法规、中国证监会或上海证券交易所规定的其他情形。</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十四、基金的投资</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（八）投资禁止行为与限制</w:t>
            </w:r>
          </w:p>
          <w:p w:rsidR="00D307C0" w:rsidRPr="00D307C0" w:rsidRDefault="00D307C0" w:rsidP="00D307C0">
            <w:r w:rsidRPr="00D307C0">
              <w:rPr>
                <w:rFonts w:hint="eastAsia"/>
              </w:rPr>
              <w:t>2</w:t>
            </w:r>
            <w:r w:rsidRPr="00D307C0">
              <w:rPr>
                <w:rFonts w:hint="eastAsia"/>
              </w:rPr>
              <w:t>、基金投资组合比例限制</w:t>
            </w:r>
          </w:p>
          <w:p w:rsidR="00D307C0" w:rsidRPr="00D307C0" w:rsidRDefault="00D307C0" w:rsidP="00D307C0">
            <w:r w:rsidRPr="00D307C0">
              <w:t>依照《运作办法》，基金管理人运用基金财产进行证券投资，不得有下列情形：</w:t>
            </w:r>
          </w:p>
          <w:p w:rsidR="00D307C0" w:rsidRPr="00D307C0" w:rsidRDefault="00D307C0" w:rsidP="00D307C0">
            <w:r w:rsidRPr="00D307C0">
              <w:rPr>
                <w:rFonts w:hint="eastAsia"/>
              </w:rPr>
              <w:t>（</w:t>
            </w:r>
            <w:r w:rsidRPr="00D307C0">
              <w:rPr>
                <w:rFonts w:hint="eastAsia"/>
              </w:rPr>
              <w:t>1</w:t>
            </w:r>
            <w:r w:rsidRPr="00D307C0">
              <w:rPr>
                <w:rFonts w:hint="eastAsia"/>
              </w:rPr>
              <w:t>）基金财产参与股票发行申购，本基金所申报的金额不超过基金总资产，本基金所申报的股票数量不超过拟发行股票公司本次发行股票的总量；</w:t>
            </w:r>
          </w:p>
          <w:p w:rsidR="00D307C0" w:rsidRPr="00D307C0" w:rsidRDefault="00D307C0" w:rsidP="00D307C0">
            <w:r w:rsidRPr="00D307C0">
              <w:rPr>
                <w:rFonts w:hint="eastAsia"/>
              </w:rPr>
              <w:t>（</w:t>
            </w:r>
            <w:r w:rsidRPr="00D307C0">
              <w:rPr>
                <w:rFonts w:hint="eastAsia"/>
              </w:rPr>
              <w:t>2</w:t>
            </w:r>
            <w:r w:rsidRPr="00D307C0">
              <w:rPr>
                <w:rFonts w:hint="eastAsia"/>
              </w:rPr>
              <w:t>）本基金在任何交易日买入权证的总金额，不超过上一交易日基金资产净值的</w:t>
            </w:r>
            <w:r w:rsidRPr="00D307C0">
              <w:rPr>
                <w:rFonts w:hint="eastAsia"/>
              </w:rPr>
              <w:t>0.5%</w:t>
            </w:r>
            <w:r w:rsidRPr="00D307C0">
              <w:rPr>
                <w:rFonts w:hint="eastAsia"/>
              </w:rPr>
              <w:t>，基金持有的全部权证的市值不超过基金资产净值的</w:t>
            </w:r>
            <w:r w:rsidRPr="00D307C0">
              <w:rPr>
                <w:rFonts w:hint="eastAsia"/>
              </w:rPr>
              <w:t>3%</w:t>
            </w:r>
            <w:r w:rsidRPr="00D307C0">
              <w:rPr>
                <w:rFonts w:hint="eastAsia"/>
              </w:rPr>
              <w:t>，基金管理人管理的全部基金持有同一权证的比例不超过该权证的</w:t>
            </w:r>
            <w:r w:rsidRPr="00D307C0">
              <w:rPr>
                <w:rFonts w:hint="eastAsia"/>
              </w:rPr>
              <w:t>10%</w:t>
            </w:r>
            <w:r w:rsidRPr="00D307C0">
              <w:rPr>
                <w:rFonts w:hint="eastAsia"/>
              </w:rPr>
              <w:t>。法律法规或中国证监会另有规定的，遵从其规定；</w:t>
            </w:r>
          </w:p>
          <w:p w:rsidR="00D307C0" w:rsidRPr="00D307C0" w:rsidRDefault="00D307C0" w:rsidP="00D307C0">
            <w:r w:rsidRPr="00D307C0">
              <w:rPr>
                <w:rFonts w:hint="eastAsia"/>
              </w:rPr>
              <w:t>（</w:t>
            </w:r>
            <w:r w:rsidRPr="00D307C0">
              <w:rPr>
                <w:rFonts w:hint="eastAsia"/>
              </w:rPr>
              <w:t>3</w:t>
            </w:r>
            <w:r w:rsidRPr="00D307C0">
              <w:rPr>
                <w:rFonts w:hint="eastAsia"/>
              </w:rPr>
              <w:t>）本基金进入全国银行间同业市场进行债券回购的资金余额不得超过基金资产净值的</w:t>
            </w:r>
            <w:r w:rsidRPr="00D307C0">
              <w:t>40%</w:t>
            </w:r>
            <w:r w:rsidRPr="00D307C0">
              <w:rPr>
                <w:rFonts w:hint="eastAsia"/>
              </w:rPr>
              <w:t>；</w:t>
            </w:r>
          </w:p>
          <w:p w:rsidR="00D307C0" w:rsidRPr="00D307C0" w:rsidRDefault="00D307C0" w:rsidP="00D307C0">
            <w:r w:rsidRPr="00D307C0">
              <w:rPr>
                <w:rFonts w:hint="eastAsia"/>
              </w:rPr>
              <w:t>（</w:t>
            </w:r>
            <w:r w:rsidRPr="00D307C0">
              <w:rPr>
                <w:rFonts w:hint="eastAsia"/>
              </w:rPr>
              <w:t>4</w:t>
            </w:r>
            <w:r w:rsidRPr="00D307C0">
              <w:rPr>
                <w:rFonts w:hint="eastAsia"/>
              </w:rPr>
              <w:t>）本基金参与股指期货交易依据下列标准建构组合</w:t>
            </w:r>
          </w:p>
          <w:p w:rsidR="00D307C0" w:rsidRPr="00D307C0" w:rsidRDefault="00D307C0" w:rsidP="00D307C0">
            <w:r w:rsidRPr="00D307C0">
              <w:t>(a)</w:t>
            </w:r>
            <w:r w:rsidRPr="00D307C0">
              <w:rPr>
                <w:rFonts w:hint="eastAsia"/>
              </w:rPr>
              <w:t>本基金在任何交易日日终，持有的买入股指期货合约价值，不得超过基金资产净值的</w:t>
            </w:r>
            <w:r w:rsidRPr="00D307C0">
              <w:t>10%</w:t>
            </w:r>
            <w:r w:rsidRPr="00D307C0">
              <w:rPr>
                <w:rFonts w:hint="eastAsia"/>
              </w:rPr>
              <w:t>；</w:t>
            </w:r>
          </w:p>
          <w:p w:rsidR="00D307C0" w:rsidRPr="00D307C0" w:rsidRDefault="00D307C0" w:rsidP="00D307C0">
            <w:r w:rsidRPr="00D307C0">
              <w:rPr>
                <w:rFonts w:hint="eastAsia"/>
              </w:rPr>
              <w:t>（</w:t>
            </w:r>
            <w:r w:rsidRPr="00D307C0">
              <w:rPr>
                <w:rFonts w:hint="eastAsia"/>
              </w:rPr>
              <w:t>b</w:t>
            </w:r>
            <w:r w:rsidRPr="00D307C0">
              <w:rPr>
                <w:rFonts w:hint="eastAsia"/>
              </w:rPr>
              <w:t>）本基金在任何交易日日终，持有的买入期货合约价值与有价证券市值之和</w:t>
            </w:r>
            <w:r w:rsidRPr="00D307C0">
              <w:rPr>
                <w:rFonts w:hint="eastAsia"/>
              </w:rPr>
              <w:t>,</w:t>
            </w:r>
            <w:r w:rsidRPr="00D307C0">
              <w:rPr>
                <w:rFonts w:hint="eastAsia"/>
              </w:rPr>
              <w:t>不得超过基金资产净值的</w:t>
            </w:r>
            <w:r w:rsidRPr="00D307C0">
              <w:rPr>
                <w:rFonts w:hint="eastAsia"/>
              </w:rPr>
              <w:t>100</w:t>
            </w:r>
            <w:r w:rsidRPr="00D307C0">
              <w:rPr>
                <w:rFonts w:hint="eastAsia"/>
              </w:rPr>
              <w:t>％。</w:t>
            </w:r>
          </w:p>
          <w:p w:rsidR="00D307C0" w:rsidRPr="00D307C0" w:rsidRDefault="00D307C0" w:rsidP="00D307C0">
            <w:r w:rsidRPr="00D307C0">
              <w:t xml:space="preserve"> (c)</w:t>
            </w:r>
            <w:r w:rsidRPr="00D307C0">
              <w:rPr>
                <w:rFonts w:hint="eastAsia"/>
              </w:rPr>
              <w:t>本基金在任何交易日日终，持有的卖出期货合约价值不得超过本基金持有的股票总市值的</w:t>
            </w:r>
            <w:r w:rsidRPr="00D307C0">
              <w:t>20%</w:t>
            </w:r>
            <w:r w:rsidRPr="00D307C0">
              <w:rPr>
                <w:rFonts w:hint="eastAsia"/>
              </w:rPr>
              <w:t>；</w:t>
            </w:r>
          </w:p>
          <w:p w:rsidR="00D307C0" w:rsidRPr="00D307C0" w:rsidRDefault="00D307C0" w:rsidP="00D307C0">
            <w:r w:rsidRPr="00D307C0">
              <w:t xml:space="preserve"> (</w:t>
            </w:r>
            <w:r w:rsidRPr="00D307C0">
              <w:rPr>
                <w:rFonts w:hint="eastAsia"/>
              </w:rPr>
              <w:t>d</w:t>
            </w:r>
            <w:r w:rsidRPr="00D307C0">
              <w:t>)</w:t>
            </w:r>
            <w:r w:rsidRPr="00D307C0">
              <w:rPr>
                <w:rFonts w:hint="eastAsia"/>
              </w:rPr>
              <w:t>本基金所持有的股票市值和买入、卖出股指期货合约价值，合计（轧差计算）应当符合基金合同关于股票投资比例的有关约定；</w:t>
            </w:r>
          </w:p>
          <w:p w:rsidR="00D307C0" w:rsidRPr="00D307C0" w:rsidRDefault="00D307C0" w:rsidP="00D307C0">
            <w:r w:rsidRPr="00D307C0">
              <w:t>(</w:t>
            </w:r>
            <w:r w:rsidRPr="00D307C0">
              <w:rPr>
                <w:rFonts w:hint="eastAsia"/>
              </w:rPr>
              <w:t>e</w:t>
            </w:r>
            <w:r w:rsidRPr="00D307C0">
              <w:t>)</w:t>
            </w:r>
            <w:r w:rsidRPr="00D307C0">
              <w:rPr>
                <w:rFonts w:hint="eastAsia"/>
              </w:rPr>
              <w:t>本基金在任何交易日内交易（不包括平仓）的股指期货合约的成交金额不得超过上一交易日基金资产净值的</w:t>
            </w:r>
            <w:r w:rsidRPr="00D307C0">
              <w:t>20%</w:t>
            </w:r>
            <w:r w:rsidRPr="00D307C0">
              <w:rPr>
                <w:rFonts w:hint="eastAsia"/>
              </w:rPr>
              <w:t>；</w:t>
            </w:r>
          </w:p>
          <w:p w:rsidR="00D307C0" w:rsidRPr="00D307C0" w:rsidRDefault="00D307C0" w:rsidP="00D307C0">
            <w:r w:rsidRPr="00D307C0">
              <w:t>(</w:t>
            </w:r>
            <w:r w:rsidRPr="00D307C0">
              <w:rPr>
                <w:rFonts w:hint="eastAsia"/>
              </w:rPr>
              <w:t>f</w:t>
            </w:r>
            <w:r w:rsidRPr="00D307C0">
              <w:t>)</w:t>
            </w:r>
            <w:r w:rsidRPr="00D307C0">
              <w:rPr>
                <w:rFonts w:hint="eastAsia"/>
              </w:rPr>
              <w:t>每个交易日日终在扣除股指期货合约需缴纳的交易保证金后，应当保持不低于交易保证金一倍的现金</w:t>
            </w:r>
            <w:r w:rsidRPr="00D307C0">
              <w:t xml:space="preserve">; </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w:t>
            </w:r>
            <w:r w:rsidRPr="00D307C0">
              <w:rPr>
                <w:rFonts w:hint="eastAsia"/>
              </w:rPr>
              <w:t>5</w:t>
            </w:r>
            <w:r w:rsidRPr="00D307C0">
              <w:rPr>
                <w:rFonts w:hint="eastAsia"/>
              </w:rPr>
              <w:t>）法律法规、</w:t>
            </w:r>
            <w:r w:rsidRPr="00D307C0">
              <w:t>中国证监会</w:t>
            </w:r>
            <w:r w:rsidRPr="00D307C0">
              <w:rPr>
                <w:rFonts w:hint="eastAsia"/>
              </w:rPr>
              <w:t>规定的其他限制。</w:t>
            </w:r>
          </w:p>
          <w:p w:rsidR="00D307C0" w:rsidRPr="00D307C0" w:rsidRDefault="00D307C0" w:rsidP="00D307C0">
            <w:r w:rsidRPr="00D307C0">
              <w:rPr>
                <w:rFonts w:hint="eastAsia"/>
              </w:rPr>
              <w:t>3</w:t>
            </w:r>
            <w:r w:rsidRPr="00D307C0">
              <w:rPr>
                <w:rFonts w:hint="eastAsia"/>
              </w:rPr>
              <w:t>、若将来法律法规或中国证监会取消上述限制性规定，基金管理人在依法履行相应程序后，本基金不受上述规定的限制。</w:t>
            </w:r>
          </w:p>
          <w:p w:rsidR="00D307C0" w:rsidRPr="00D307C0" w:rsidRDefault="00D307C0" w:rsidP="00D307C0">
            <w:r w:rsidRPr="00D307C0">
              <w:rPr>
                <w:rFonts w:hint="eastAsia"/>
              </w:rPr>
              <w:t>（九）投资组合比例调整</w:t>
            </w:r>
          </w:p>
          <w:p w:rsidR="00D307C0" w:rsidRPr="00D307C0" w:rsidRDefault="00D307C0" w:rsidP="00D307C0">
            <w:r w:rsidRPr="00D307C0">
              <w:t>基金托管人对基金投资的监督与检查自</w:t>
            </w:r>
            <w:r w:rsidRPr="00D307C0">
              <w:rPr>
                <w:rFonts w:hint="eastAsia"/>
              </w:rPr>
              <w:t>《</w:t>
            </w:r>
            <w:r w:rsidRPr="00D307C0">
              <w:t>基金合同</w:t>
            </w:r>
            <w:r w:rsidRPr="00D307C0">
              <w:rPr>
                <w:rFonts w:hint="eastAsia"/>
              </w:rPr>
              <w:t>》</w:t>
            </w:r>
            <w:r w:rsidRPr="00D307C0">
              <w:t>生效日起开始。</w:t>
            </w:r>
            <w:r w:rsidRPr="00D307C0">
              <w:rPr>
                <w:rFonts w:hint="eastAsia"/>
              </w:rPr>
              <w:t>基金管理人应当自《基金合同》生效之日起</w:t>
            </w:r>
            <w:r w:rsidRPr="00D307C0">
              <w:rPr>
                <w:rFonts w:hint="eastAsia"/>
              </w:rPr>
              <w:t>3</w:t>
            </w:r>
            <w:r w:rsidRPr="00D307C0">
              <w:rPr>
                <w:rFonts w:hint="eastAsia"/>
              </w:rPr>
              <w:t>个月内使基金的投资组合比例符合《基金合同》的有关约定。因证券市场波动、上市公司合并、基金规模变动等基金管理人之外的因素致使基金投资不符合《基金合同》约定的投资比例规定的，基金管理人应当在十个交易日内进行调整。法律法规或监管机构另有规定时，从其规定。</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（八）投资禁止行为与限制</w:t>
            </w:r>
          </w:p>
          <w:p w:rsidR="00D307C0" w:rsidRPr="00D307C0" w:rsidRDefault="00D307C0" w:rsidP="00D307C0">
            <w:r w:rsidRPr="00D307C0">
              <w:rPr>
                <w:rFonts w:hint="eastAsia"/>
              </w:rPr>
              <w:t>2</w:t>
            </w:r>
            <w:r w:rsidRPr="00D307C0">
              <w:rPr>
                <w:rFonts w:hint="eastAsia"/>
              </w:rPr>
              <w:t>、基金投资组合比例限制</w:t>
            </w:r>
          </w:p>
          <w:p w:rsidR="00D307C0" w:rsidRPr="00D307C0" w:rsidRDefault="00D307C0" w:rsidP="00D307C0">
            <w:r w:rsidRPr="00D307C0">
              <w:t>依照《运作办法》，基金管理人运用基金财产进行证券投资，不得有下列情形：</w:t>
            </w:r>
          </w:p>
          <w:p w:rsidR="00D307C0" w:rsidRPr="00D307C0" w:rsidRDefault="00D307C0" w:rsidP="00D307C0">
            <w:r w:rsidRPr="00D307C0">
              <w:rPr>
                <w:rFonts w:hint="eastAsia"/>
              </w:rPr>
              <w:t>（</w:t>
            </w:r>
            <w:r w:rsidRPr="00D307C0">
              <w:rPr>
                <w:rFonts w:hint="eastAsia"/>
              </w:rPr>
              <w:t>1</w:t>
            </w:r>
            <w:r w:rsidRPr="00D307C0">
              <w:rPr>
                <w:rFonts w:hint="eastAsia"/>
              </w:rPr>
              <w:t>）基金财产参与股票发行申购，本基金所申报的金额不超过基金总资产，本基金所申报的股票数量不超过拟发行股票公司本次发行股票的总量；</w:t>
            </w:r>
          </w:p>
          <w:p w:rsidR="00D307C0" w:rsidRPr="00D307C0" w:rsidRDefault="00D307C0" w:rsidP="00D307C0">
            <w:r w:rsidRPr="00D307C0">
              <w:rPr>
                <w:rFonts w:hint="eastAsia"/>
              </w:rPr>
              <w:t>（</w:t>
            </w:r>
            <w:r w:rsidRPr="00D307C0">
              <w:rPr>
                <w:rFonts w:hint="eastAsia"/>
              </w:rPr>
              <w:t>2</w:t>
            </w:r>
            <w:r w:rsidRPr="00D307C0">
              <w:rPr>
                <w:rFonts w:hint="eastAsia"/>
              </w:rPr>
              <w:t>）本基金在任何交易日买入权证的总金额，不超过上一交易日基金资产净值的</w:t>
            </w:r>
            <w:r w:rsidRPr="00D307C0">
              <w:rPr>
                <w:rFonts w:hint="eastAsia"/>
              </w:rPr>
              <w:t>0.5%</w:t>
            </w:r>
            <w:r w:rsidRPr="00D307C0">
              <w:rPr>
                <w:rFonts w:hint="eastAsia"/>
              </w:rPr>
              <w:t>，基金持有的全部权证的市值不超过基金资产净值的</w:t>
            </w:r>
            <w:r w:rsidRPr="00D307C0">
              <w:rPr>
                <w:rFonts w:hint="eastAsia"/>
              </w:rPr>
              <w:t>3%</w:t>
            </w:r>
            <w:r w:rsidRPr="00D307C0">
              <w:rPr>
                <w:rFonts w:hint="eastAsia"/>
              </w:rPr>
              <w:t>，基金管理人管理的全部基金持有同一权证的比例不超过该权证的</w:t>
            </w:r>
            <w:r w:rsidRPr="00D307C0">
              <w:rPr>
                <w:rFonts w:hint="eastAsia"/>
              </w:rPr>
              <w:t>10%</w:t>
            </w:r>
            <w:r w:rsidRPr="00D307C0">
              <w:rPr>
                <w:rFonts w:hint="eastAsia"/>
              </w:rPr>
              <w:t>。法律法规或中国证监会另有规定的，遵从其规定；</w:t>
            </w:r>
          </w:p>
          <w:p w:rsidR="00D307C0" w:rsidRPr="00D307C0" w:rsidRDefault="00D307C0" w:rsidP="00D307C0">
            <w:r w:rsidRPr="00D307C0">
              <w:rPr>
                <w:rFonts w:hint="eastAsia"/>
              </w:rPr>
              <w:t>（</w:t>
            </w:r>
            <w:r w:rsidRPr="00D307C0">
              <w:rPr>
                <w:rFonts w:hint="eastAsia"/>
              </w:rPr>
              <w:t>3</w:t>
            </w:r>
            <w:r w:rsidRPr="00D307C0">
              <w:rPr>
                <w:rFonts w:hint="eastAsia"/>
              </w:rPr>
              <w:t>）本基金进入全国银行间同业市场进行债券回购的资金余额不得超过基金资产净值的</w:t>
            </w:r>
            <w:r w:rsidRPr="00D307C0">
              <w:t>40%</w:t>
            </w:r>
            <w:r w:rsidRPr="00D307C0">
              <w:rPr>
                <w:rFonts w:hint="eastAsia"/>
              </w:rPr>
              <w:t>；</w:t>
            </w:r>
          </w:p>
          <w:p w:rsidR="00D307C0" w:rsidRPr="00D307C0" w:rsidRDefault="00D307C0" w:rsidP="00D307C0">
            <w:r w:rsidRPr="00D307C0">
              <w:rPr>
                <w:rFonts w:hint="eastAsia"/>
              </w:rPr>
              <w:t>（</w:t>
            </w:r>
            <w:r w:rsidRPr="00D307C0">
              <w:rPr>
                <w:rFonts w:hint="eastAsia"/>
              </w:rPr>
              <w:t>4</w:t>
            </w:r>
            <w:r w:rsidRPr="00D307C0">
              <w:rPr>
                <w:rFonts w:hint="eastAsia"/>
              </w:rPr>
              <w:t>）本基金参与股指期货交易依据下列标准建构组合</w:t>
            </w:r>
          </w:p>
          <w:p w:rsidR="00D307C0" w:rsidRPr="00D307C0" w:rsidRDefault="00D307C0" w:rsidP="00D307C0">
            <w:r w:rsidRPr="00D307C0">
              <w:t>(a)</w:t>
            </w:r>
            <w:r w:rsidRPr="00D307C0">
              <w:rPr>
                <w:rFonts w:hint="eastAsia"/>
              </w:rPr>
              <w:t>本基金在任何交易日日终，持有的买入股指期货合约价值，不得超过基金资产净值的</w:t>
            </w:r>
            <w:r w:rsidRPr="00D307C0">
              <w:t>10%</w:t>
            </w:r>
            <w:r w:rsidRPr="00D307C0">
              <w:rPr>
                <w:rFonts w:hint="eastAsia"/>
              </w:rPr>
              <w:t>；</w:t>
            </w:r>
          </w:p>
          <w:p w:rsidR="00D307C0" w:rsidRPr="00D307C0" w:rsidRDefault="00D307C0" w:rsidP="00D307C0">
            <w:r w:rsidRPr="00D307C0">
              <w:rPr>
                <w:rFonts w:hint="eastAsia"/>
              </w:rPr>
              <w:t>（</w:t>
            </w:r>
            <w:r w:rsidRPr="00D307C0">
              <w:rPr>
                <w:rFonts w:hint="eastAsia"/>
              </w:rPr>
              <w:t>b</w:t>
            </w:r>
            <w:r w:rsidRPr="00D307C0">
              <w:rPr>
                <w:rFonts w:hint="eastAsia"/>
              </w:rPr>
              <w:t>）本基金在任何交易日日终，持有的买入期货合约价值与有价证券市值之和</w:t>
            </w:r>
            <w:r w:rsidRPr="00D307C0">
              <w:rPr>
                <w:rFonts w:hint="eastAsia"/>
              </w:rPr>
              <w:t>,</w:t>
            </w:r>
            <w:r w:rsidRPr="00D307C0">
              <w:rPr>
                <w:rFonts w:hint="eastAsia"/>
              </w:rPr>
              <w:t>不得超过基金资产净值的</w:t>
            </w:r>
            <w:r w:rsidRPr="00D307C0">
              <w:rPr>
                <w:rFonts w:hint="eastAsia"/>
              </w:rPr>
              <w:t>100</w:t>
            </w:r>
            <w:r w:rsidRPr="00D307C0">
              <w:rPr>
                <w:rFonts w:hint="eastAsia"/>
              </w:rPr>
              <w:t>％。</w:t>
            </w:r>
          </w:p>
          <w:p w:rsidR="00D307C0" w:rsidRPr="00D307C0" w:rsidRDefault="00D307C0" w:rsidP="00D307C0">
            <w:r w:rsidRPr="00D307C0">
              <w:t xml:space="preserve"> (c)</w:t>
            </w:r>
            <w:r w:rsidRPr="00D307C0">
              <w:rPr>
                <w:rFonts w:hint="eastAsia"/>
              </w:rPr>
              <w:t>本基金在任何交易日日终，持有的卖出期货合约价值不得超过本基金持有的股票总市值的</w:t>
            </w:r>
            <w:r w:rsidRPr="00D307C0">
              <w:t>20%</w:t>
            </w:r>
            <w:r w:rsidRPr="00D307C0">
              <w:rPr>
                <w:rFonts w:hint="eastAsia"/>
              </w:rPr>
              <w:t>；</w:t>
            </w:r>
          </w:p>
          <w:p w:rsidR="00D307C0" w:rsidRPr="00D307C0" w:rsidRDefault="00D307C0" w:rsidP="00D307C0">
            <w:r w:rsidRPr="00D307C0">
              <w:t xml:space="preserve"> (</w:t>
            </w:r>
            <w:r w:rsidRPr="00D307C0">
              <w:rPr>
                <w:rFonts w:hint="eastAsia"/>
              </w:rPr>
              <w:t>d</w:t>
            </w:r>
            <w:r w:rsidRPr="00D307C0">
              <w:t>)</w:t>
            </w:r>
            <w:r w:rsidRPr="00D307C0">
              <w:rPr>
                <w:rFonts w:hint="eastAsia"/>
              </w:rPr>
              <w:t>本基金所持有的股票市值和买入、卖出股指期货合约价值，合计（轧差计算）应当符合基金合同关于股票投资比例的有关约定；</w:t>
            </w:r>
          </w:p>
          <w:p w:rsidR="00D307C0" w:rsidRPr="00D307C0" w:rsidRDefault="00D307C0" w:rsidP="00D307C0">
            <w:r w:rsidRPr="00D307C0">
              <w:t>(</w:t>
            </w:r>
            <w:r w:rsidRPr="00D307C0">
              <w:rPr>
                <w:rFonts w:hint="eastAsia"/>
              </w:rPr>
              <w:t>e</w:t>
            </w:r>
            <w:r w:rsidRPr="00D307C0">
              <w:t>)</w:t>
            </w:r>
            <w:r w:rsidRPr="00D307C0">
              <w:rPr>
                <w:rFonts w:hint="eastAsia"/>
              </w:rPr>
              <w:t>本基金在任何交易日内交易（不包括平仓）的股指期货合约的成交金额不得超过上一交易日基金资产净值的</w:t>
            </w:r>
            <w:r w:rsidRPr="00D307C0">
              <w:t>20%</w:t>
            </w:r>
            <w:r w:rsidRPr="00D307C0">
              <w:rPr>
                <w:rFonts w:hint="eastAsia"/>
              </w:rPr>
              <w:t>；</w:t>
            </w:r>
          </w:p>
          <w:p w:rsidR="00D307C0" w:rsidRPr="00D307C0" w:rsidRDefault="00D307C0" w:rsidP="00D307C0">
            <w:r w:rsidRPr="00D307C0">
              <w:t>(</w:t>
            </w:r>
            <w:r w:rsidRPr="00D307C0">
              <w:rPr>
                <w:rFonts w:hint="eastAsia"/>
              </w:rPr>
              <w:t>f</w:t>
            </w:r>
            <w:r w:rsidRPr="00D307C0">
              <w:t>)</w:t>
            </w:r>
            <w:r w:rsidRPr="00D307C0">
              <w:rPr>
                <w:rFonts w:hint="eastAsia"/>
              </w:rPr>
              <w:t>每个交易日日终在扣除股指期货合约需缴纳的交易保证金后，应当保持不低于交易保证金一倍的现金，</w:t>
            </w:r>
            <w:r w:rsidRPr="00D307C0">
              <w:rPr>
                <w:rFonts w:hint="eastAsia"/>
                <w:u w:val="single"/>
              </w:rPr>
              <w:t>其中，现金不包括结算备付金、存出保证金、应收申购款；</w:t>
            </w:r>
          </w:p>
          <w:p w:rsidR="00D307C0" w:rsidRPr="00D307C0" w:rsidRDefault="00D307C0" w:rsidP="00D307C0">
            <w:pPr>
              <w:rPr>
                <w:bCs/>
                <w:u w:val="single"/>
              </w:rPr>
            </w:pPr>
            <w:r w:rsidRPr="00D307C0">
              <w:rPr>
                <w:rFonts w:hint="eastAsia"/>
                <w:bCs/>
                <w:u w:val="single"/>
              </w:rPr>
              <w:t>（</w:t>
            </w:r>
            <w:r w:rsidRPr="00D307C0">
              <w:rPr>
                <w:rFonts w:hint="eastAsia"/>
                <w:bCs/>
                <w:u w:val="single"/>
              </w:rPr>
              <w:t>5</w:t>
            </w:r>
            <w:r w:rsidRPr="00D307C0">
              <w:rPr>
                <w:rFonts w:hint="eastAsia"/>
                <w:bCs/>
                <w:u w:val="single"/>
              </w:rPr>
              <w:t>）本基金主动投资于流动性受限资产的市值合计不得超过该基金资产净值的</w:t>
            </w:r>
            <w:r w:rsidRPr="00D307C0">
              <w:rPr>
                <w:rFonts w:hint="eastAsia"/>
                <w:bCs/>
                <w:u w:val="single"/>
              </w:rPr>
              <w:t>15%</w:t>
            </w:r>
            <w:r w:rsidRPr="00D307C0">
              <w:rPr>
                <w:rFonts w:hint="eastAsia"/>
                <w:bCs/>
                <w:u w:val="single"/>
              </w:rPr>
              <w:t>。因证券市场波动、上市公司股票停牌、基金规模变动等基金管理人之外的因素致使基金不符合前述所规定比例限制的，基金管理人不得主动新增流动性受限资产的投资；</w:t>
            </w:r>
          </w:p>
          <w:p w:rsidR="00D307C0" w:rsidRPr="00D307C0" w:rsidRDefault="00D307C0" w:rsidP="00D307C0">
            <w:pPr>
              <w:rPr>
                <w:bCs/>
                <w:u w:val="single"/>
              </w:rPr>
            </w:pPr>
            <w:r w:rsidRPr="00D307C0">
              <w:rPr>
                <w:rFonts w:hint="eastAsia"/>
                <w:bCs/>
                <w:u w:val="single"/>
              </w:rPr>
              <w:t>（</w:t>
            </w:r>
            <w:r w:rsidRPr="00D307C0">
              <w:rPr>
                <w:rFonts w:hint="eastAsia"/>
                <w:bCs/>
                <w:u w:val="single"/>
              </w:rPr>
              <w:t>6</w:t>
            </w:r>
            <w:r w:rsidRPr="00D307C0">
              <w:rPr>
                <w:rFonts w:hint="eastAsia"/>
                <w:bCs/>
                <w:u w:val="single"/>
              </w:rPr>
              <w:t>）本基金与私募类证券资管产品及中国证监会认定的其他主体为交易对手开展逆回购交易的，可接受质押品的资质要求应当与基金合同约定的投资范围保持一致；</w:t>
            </w:r>
          </w:p>
          <w:p w:rsidR="00D307C0" w:rsidRPr="00D307C0" w:rsidRDefault="00D307C0" w:rsidP="00D307C0">
            <w:r w:rsidRPr="00D307C0">
              <w:rPr>
                <w:rFonts w:hint="eastAsia"/>
                <w:u w:val="single"/>
              </w:rPr>
              <w:t>（</w:t>
            </w:r>
            <w:r w:rsidRPr="00D307C0">
              <w:rPr>
                <w:rFonts w:hint="eastAsia"/>
                <w:u w:val="single"/>
              </w:rPr>
              <w:t>7</w:t>
            </w:r>
            <w:r w:rsidRPr="00D307C0">
              <w:rPr>
                <w:rFonts w:hint="eastAsia"/>
                <w:u w:val="single"/>
              </w:rPr>
              <w:t>）</w:t>
            </w:r>
            <w:r w:rsidRPr="00D307C0">
              <w:rPr>
                <w:rFonts w:hint="eastAsia"/>
              </w:rPr>
              <w:t>法律法规、</w:t>
            </w:r>
            <w:r w:rsidRPr="00D307C0">
              <w:t>中国证监会</w:t>
            </w:r>
            <w:r w:rsidRPr="00D307C0">
              <w:rPr>
                <w:rFonts w:hint="eastAsia"/>
              </w:rPr>
              <w:t>规定的其他限制。</w:t>
            </w:r>
          </w:p>
          <w:p w:rsidR="00D307C0" w:rsidRPr="00D307C0" w:rsidRDefault="00D307C0" w:rsidP="00D307C0">
            <w:r w:rsidRPr="00D307C0">
              <w:rPr>
                <w:rFonts w:hint="eastAsia"/>
              </w:rPr>
              <w:t>3</w:t>
            </w:r>
            <w:r w:rsidRPr="00D307C0">
              <w:rPr>
                <w:rFonts w:hint="eastAsia"/>
              </w:rPr>
              <w:t>、若将来法律法规或中国证监会取消上述限制性规定，基金管理人在依法履行相应程序后，本基金不受上述规定的限制。</w:t>
            </w:r>
          </w:p>
          <w:p w:rsidR="00D307C0" w:rsidRPr="00D307C0" w:rsidRDefault="00D307C0" w:rsidP="00D307C0">
            <w:r w:rsidRPr="00D307C0">
              <w:rPr>
                <w:rFonts w:hint="eastAsia"/>
              </w:rPr>
              <w:t>（九）投资组合比例调整</w:t>
            </w:r>
          </w:p>
          <w:p w:rsidR="00D307C0" w:rsidRPr="00D307C0" w:rsidRDefault="00D307C0" w:rsidP="00D307C0">
            <w:r w:rsidRPr="00D307C0">
              <w:t>基金托管人对基金投资的监督与检查自</w:t>
            </w:r>
            <w:r w:rsidRPr="00D307C0">
              <w:rPr>
                <w:rFonts w:hint="eastAsia"/>
              </w:rPr>
              <w:t>《</w:t>
            </w:r>
            <w:r w:rsidRPr="00D307C0">
              <w:t>基金合同</w:t>
            </w:r>
            <w:r w:rsidRPr="00D307C0">
              <w:rPr>
                <w:rFonts w:hint="eastAsia"/>
              </w:rPr>
              <w:t>》</w:t>
            </w:r>
            <w:r w:rsidRPr="00D307C0">
              <w:t>生效日起开始。</w:t>
            </w:r>
            <w:r w:rsidRPr="00D307C0">
              <w:rPr>
                <w:rFonts w:hint="eastAsia"/>
              </w:rPr>
              <w:t>基金管理人应当自《基金合同》生效之日起</w:t>
            </w:r>
            <w:r w:rsidRPr="00D307C0">
              <w:rPr>
                <w:rFonts w:hint="eastAsia"/>
              </w:rPr>
              <w:t>3</w:t>
            </w:r>
            <w:r w:rsidRPr="00D307C0">
              <w:rPr>
                <w:rFonts w:hint="eastAsia"/>
              </w:rPr>
              <w:t>个月内使基金的投资组合比例符合《基金合同》的有关约定。</w:t>
            </w:r>
            <w:r w:rsidRPr="00D307C0">
              <w:rPr>
                <w:rFonts w:hint="eastAsia"/>
                <w:u w:val="single"/>
              </w:rPr>
              <w:t>除上述第（</w:t>
            </w:r>
            <w:r w:rsidRPr="00D307C0">
              <w:rPr>
                <w:rFonts w:hint="eastAsia"/>
                <w:u w:val="single"/>
              </w:rPr>
              <w:t>4</w:t>
            </w:r>
            <w:r w:rsidRPr="00D307C0">
              <w:rPr>
                <w:rFonts w:hint="eastAsia"/>
                <w:u w:val="single"/>
              </w:rPr>
              <w:t>）之（</w:t>
            </w:r>
            <w:r w:rsidRPr="00D307C0">
              <w:rPr>
                <w:rFonts w:hint="eastAsia"/>
                <w:u w:val="single"/>
              </w:rPr>
              <w:t>f</w:t>
            </w:r>
            <w:r w:rsidRPr="00D307C0">
              <w:rPr>
                <w:rFonts w:hint="eastAsia"/>
                <w:u w:val="single"/>
              </w:rPr>
              <w:t>）、（</w:t>
            </w:r>
            <w:r w:rsidRPr="00D307C0">
              <w:rPr>
                <w:rFonts w:hint="eastAsia"/>
                <w:u w:val="single"/>
              </w:rPr>
              <w:t>5</w:t>
            </w:r>
            <w:r w:rsidRPr="00D307C0">
              <w:rPr>
                <w:rFonts w:hint="eastAsia"/>
                <w:u w:val="single"/>
              </w:rPr>
              <w:t>）、（</w:t>
            </w:r>
            <w:r w:rsidRPr="00D307C0">
              <w:rPr>
                <w:rFonts w:hint="eastAsia"/>
                <w:u w:val="single"/>
              </w:rPr>
              <w:t>6</w:t>
            </w:r>
            <w:r w:rsidRPr="00D307C0">
              <w:rPr>
                <w:rFonts w:hint="eastAsia"/>
                <w:u w:val="single"/>
              </w:rPr>
              <w:t>）项外，</w:t>
            </w:r>
            <w:r w:rsidRPr="00D307C0">
              <w:rPr>
                <w:rFonts w:hint="eastAsia"/>
              </w:rPr>
              <w:t>因证券市场波动、上市公司合并、基金规模变动等基金管理人之外的因素致使基金投资不符合《基金合同》约定的投资比例规定的，基金管理人应当在十个交易日内进行调整。法律法规或监管机构另有规定时，从其规定。</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十七、基金财产的估值</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（六）暂停估值的情形</w:t>
            </w:r>
          </w:p>
          <w:p w:rsidR="00D307C0" w:rsidRPr="00D307C0" w:rsidRDefault="00D307C0" w:rsidP="00D307C0">
            <w:r w:rsidRPr="00D307C0">
              <w:rPr>
                <w:rFonts w:hint="eastAsia"/>
              </w:rPr>
              <w:t>1</w:t>
            </w:r>
            <w:r w:rsidRPr="00D307C0">
              <w:rPr>
                <w:rFonts w:hint="eastAsia"/>
              </w:rPr>
              <w:t>、与本基金投资有关的证券交易所遇法定节假日或因其他原因暂停营业时；</w:t>
            </w:r>
          </w:p>
          <w:p w:rsidR="00D307C0" w:rsidRPr="00D307C0" w:rsidRDefault="00D307C0" w:rsidP="00D307C0">
            <w:r w:rsidRPr="00D307C0">
              <w:rPr>
                <w:rFonts w:hint="eastAsia"/>
              </w:rPr>
              <w:t>2</w:t>
            </w:r>
            <w:r w:rsidRPr="00D307C0">
              <w:rPr>
                <w:rFonts w:hint="eastAsia"/>
              </w:rPr>
              <w:t>、因不可抗力或其他情形致使基金管理人、基金托管人无法准确评估基金资产价值时；</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3</w:t>
            </w:r>
            <w:r w:rsidRPr="00D307C0">
              <w:rPr>
                <w:rFonts w:hint="eastAsia"/>
              </w:rPr>
              <w:t>、中国证监会认定的其他情形。</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（六）暂停估值的情形</w:t>
            </w:r>
          </w:p>
          <w:p w:rsidR="00D307C0" w:rsidRPr="00D307C0" w:rsidRDefault="00D307C0" w:rsidP="00D307C0">
            <w:r w:rsidRPr="00D307C0">
              <w:rPr>
                <w:rFonts w:hint="eastAsia"/>
              </w:rPr>
              <w:t>1</w:t>
            </w:r>
            <w:r w:rsidRPr="00D307C0">
              <w:rPr>
                <w:rFonts w:hint="eastAsia"/>
              </w:rPr>
              <w:t>、与本基金投资有关的证券交易所遇法定节假日或因其他原因暂停营业时；</w:t>
            </w:r>
          </w:p>
          <w:p w:rsidR="00D307C0" w:rsidRPr="00D307C0" w:rsidRDefault="00D307C0" w:rsidP="00D307C0">
            <w:r w:rsidRPr="00D307C0">
              <w:rPr>
                <w:rFonts w:hint="eastAsia"/>
              </w:rPr>
              <w:t>2</w:t>
            </w:r>
            <w:r w:rsidRPr="00D307C0">
              <w:rPr>
                <w:rFonts w:hint="eastAsia"/>
              </w:rPr>
              <w:t>、因不可抗力或其他情形致使基金管理人、基金托管人无法准确评估基金资产价值时；</w:t>
            </w:r>
          </w:p>
          <w:p w:rsidR="00D307C0" w:rsidRPr="00D307C0" w:rsidRDefault="00D307C0" w:rsidP="00D307C0">
            <w:pPr>
              <w:rPr>
                <w:u w:val="single"/>
              </w:rPr>
            </w:pPr>
            <w:r w:rsidRPr="00D307C0">
              <w:rPr>
                <w:rFonts w:hint="eastAsia"/>
                <w:u w:val="single"/>
              </w:rPr>
              <w:t>3</w:t>
            </w:r>
            <w:r w:rsidRPr="00D307C0">
              <w:rPr>
                <w:u w:val="single"/>
              </w:rPr>
              <w:t>、当前一估值日基金资产净值</w:t>
            </w:r>
            <w:r w:rsidRPr="00D307C0">
              <w:rPr>
                <w:u w:val="single"/>
              </w:rPr>
              <w:t xml:space="preserve"> 50%</w:t>
            </w:r>
            <w:r w:rsidRPr="00D307C0">
              <w:rPr>
                <w:u w:val="single"/>
              </w:rPr>
              <w:t>以上的资产出现无可参考的活跃市场价格且采用估值技术仍导致公允价值存在重大不确定性时，</w:t>
            </w:r>
            <w:r w:rsidRPr="00D307C0">
              <w:rPr>
                <w:rFonts w:hint="eastAsia"/>
                <w:u w:val="single"/>
              </w:rPr>
              <w:t>基金管理人</w:t>
            </w:r>
            <w:r w:rsidRPr="00D307C0">
              <w:rPr>
                <w:u w:val="single"/>
              </w:rPr>
              <w:t>经与基金托管人协商一致的；</w:t>
            </w:r>
          </w:p>
          <w:p w:rsidR="00D307C0" w:rsidRPr="00D307C0" w:rsidRDefault="00D307C0" w:rsidP="00D307C0">
            <w:r w:rsidRPr="00D307C0">
              <w:rPr>
                <w:rFonts w:hint="eastAsia"/>
                <w:u w:val="single"/>
              </w:rPr>
              <w:t>4</w:t>
            </w:r>
            <w:r w:rsidRPr="00D307C0">
              <w:rPr>
                <w:rFonts w:hint="eastAsia"/>
              </w:rPr>
              <w:t>、中国证监会认定的其他情形。</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二十一、基金的信息披露</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（九）定期报告</w:t>
            </w:r>
          </w:p>
          <w:p w:rsidR="00D307C0" w:rsidRPr="00D307C0" w:rsidRDefault="00D307C0" w:rsidP="00D307C0">
            <w:r w:rsidRPr="00D307C0">
              <w:rPr>
                <w:rFonts w:hint="eastAsia"/>
              </w:rPr>
              <w:t>基金定期报告由基金管理人按照法律法规和中国证监会颁布的有关证券投资基金信息披露内容与格式的相关文件的规定单独编制，由基金托管人按照法律法规的规定对相关内容进行复核。基金定期报告，包括基金年度报告、基金半年度报告和基金季度报告及更新的招募说明书。</w:t>
            </w:r>
          </w:p>
          <w:p w:rsidR="00D307C0" w:rsidRPr="00D307C0" w:rsidRDefault="00D307C0" w:rsidP="00D307C0">
            <w:r w:rsidRPr="00D307C0">
              <w:rPr>
                <w:rFonts w:hint="eastAsia"/>
              </w:rPr>
              <w:t>1</w:t>
            </w:r>
            <w:r w:rsidRPr="00D307C0">
              <w:rPr>
                <w:rFonts w:hint="eastAsia"/>
              </w:rPr>
              <w:t>、基金年度报告：基金管理人应当在每年结束之日起</w:t>
            </w:r>
            <w:r w:rsidRPr="00D307C0">
              <w:rPr>
                <w:rFonts w:hint="eastAsia"/>
              </w:rPr>
              <w:t>90</w:t>
            </w:r>
            <w:r w:rsidRPr="00D307C0">
              <w:rPr>
                <w:rFonts w:hint="eastAsia"/>
              </w:rPr>
              <w:t>日内，编制完成基金年度报告，并将年度报告正文登载于网站上，将年度报告摘要登载在指定报刊上。基金年度报告的财务会计报告应当经过审计。</w:t>
            </w:r>
          </w:p>
          <w:p w:rsidR="00D307C0" w:rsidRPr="00D307C0" w:rsidRDefault="00D307C0" w:rsidP="00D307C0">
            <w:r w:rsidRPr="00D307C0">
              <w:rPr>
                <w:rFonts w:hint="eastAsia"/>
              </w:rPr>
              <w:t>2</w:t>
            </w:r>
            <w:r w:rsidRPr="00D307C0">
              <w:rPr>
                <w:rFonts w:hint="eastAsia"/>
              </w:rPr>
              <w:t>、基金半年度报告：基金管理人应当在上半年结束之日起</w:t>
            </w:r>
            <w:r w:rsidRPr="00D307C0">
              <w:rPr>
                <w:rFonts w:hint="eastAsia"/>
              </w:rPr>
              <w:t>60</w:t>
            </w:r>
            <w:r w:rsidRPr="00D307C0">
              <w:rPr>
                <w:rFonts w:hint="eastAsia"/>
              </w:rPr>
              <w:t>日内，编制完成基金半年度报告，并将半年度报告正文登载在网站上，将半年度报告摘要登载在指定报刊上。</w:t>
            </w:r>
          </w:p>
          <w:p w:rsidR="00D307C0" w:rsidRPr="00D307C0" w:rsidRDefault="00D307C0" w:rsidP="00D307C0">
            <w:r w:rsidRPr="00D307C0">
              <w:rPr>
                <w:rFonts w:hint="eastAsia"/>
              </w:rPr>
              <w:t>3</w:t>
            </w:r>
            <w:r w:rsidRPr="00D307C0">
              <w:rPr>
                <w:rFonts w:hint="eastAsia"/>
              </w:rPr>
              <w:t>、基金季度报告：基金管理人应当在每个季度结束之日起</w:t>
            </w:r>
            <w:r w:rsidRPr="00D307C0">
              <w:rPr>
                <w:rFonts w:hint="eastAsia"/>
              </w:rPr>
              <w:t>15</w:t>
            </w:r>
            <w:r w:rsidRPr="00D307C0">
              <w:rPr>
                <w:rFonts w:hint="eastAsia"/>
              </w:rPr>
              <w:t>个工作日内，编制完成基金季度报告，并将季度报告登载在指定报刊和网站上。</w:t>
            </w:r>
          </w:p>
          <w:p w:rsidR="00D307C0" w:rsidRPr="00D307C0" w:rsidRDefault="00D307C0" w:rsidP="00D307C0">
            <w:r w:rsidRPr="00D307C0">
              <w:rPr>
                <w:rFonts w:hint="eastAsia"/>
              </w:rPr>
              <w:t>4</w:t>
            </w:r>
            <w:r w:rsidRPr="00D307C0">
              <w:rPr>
                <w:rFonts w:hint="eastAsia"/>
              </w:rPr>
              <w:t>、基金合同生效不足</w:t>
            </w:r>
            <w:r w:rsidRPr="00D307C0">
              <w:rPr>
                <w:rFonts w:hint="eastAsia"/>
              </w:rPr>
              <w:t>2</w:t>
            </w:r>
            <w:r w:rsidRPr="00D307C0">
              <w:rPr>
                <w:rFonts w:hint="eastAsia"/>
              </w:rPr>
              <w:t>个月的，基金管理人可以不编制当期季度报告、半年度报告或者年度报告。</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Del="008E5CC1" w:rsidRDefault="00D307C0" w:rsidP="00D307C0">
            <w:r w:rsidRPr="00D307C0">
              <w:rPr>
                <w:rFonts w:hint="eastAsia"/>
              </w:rPr>
              <w:t>法律法规或中国证监会另有规定的，从其规定。</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（九）定期报告</w:t>
            </w:r>
          </w:p>
          <w:p w:rsidR="00D307C0" w:rsidRPr="00D307C0" w:rsidRDefault="00D307C0" w:rsidP="00D307C0">
            <w:r w:rsidRPr="00D307C0">
              <w:rPr>
                <w:rFonts w:hint="eastAsia"/>
              </w:rPr>
              <w:t>基金定期报告由基金管理人按照法律法规和中国证监会颁布的有关证券投资基金信息披露内容与格式的相关文件的规定单独编制，由基金托管人按照法律法规的规定对相关内容进行复核。基金定期报告，包括基金年度报告、基金半年度报告和基金季度报告及更新的招募说明书。</w:t>
            </w:r>
          </w:p>
          <w:p w:rsidR="00D307C0" w:rsidRPr="00D307C0" w:rsidRDefault="00D307C0" w:rsidP="00D307C0">
            <w:r w:rsidRPr="00D307C0">
              <w:rPr>
                <w:rFonts w:hint="eastAsia"/>
              </w:rPr>
              <w:t>1</w:t>
            </w:r>
            <w:r w:rsidRPr="00D307C0">
              <w:rPr>
                <w:rFonts w:hint="eastAsia"/>
              </w:rPr>
              <w:t>、基金年度报告：基金管理人应当在每年结束之日起</w:t>
            </w:r>
            <w:r w:rsidRPr="00D307C0">
              <w:rPr>
                <w:rFonts w:hint="eastAsia"/>
              </w:rPr>
              <w:t>90</w:t>
            </w:r>
            <w:r w:rsidRPr="00D307C0">
              <w:rPr>
                <w:rFonts w:hint="eastAsia"/>
              </w:rPr>
              <w:t>日内，编制完成基金年度报告，并将年度报告正文登载于网站上，将年度报告摘要登载在指定报刊上。基金年度报告的财务会计报告应当经过审计。</w:t>
            </w:r>
          </w:p>
          <w:p w:rsidR="00D307C0" w:rsidRPr="00D307C0" w:rsidRDefault="00D307C0" w:rsidP="00D307C0">
            <w:r w:rsidRPr="00D307C0">
              <w:rPr>
                <w:rFonts w:hint="eastAsia"/>
              </w:rPr>
              <w:t>2</w:t>
            </w:r>
            <w:r w:rsidRPr="00D307C0">
              <w:rPr>
                <w:rFonts w:hint="eastAsia"/>
              </w:rPr>
              <w:t>、基金半年度报告：基金管理人应当在上半年结束之日起</w:t>
            </w:r>
            <w:r w:rsidRPr="00D307C0">
              <w:rPr>
                <w:rFonts w:hint="eastAsia"/>
              </w:rPr>
              <w:t>60</w:t>
            </w:r>
            <w:r w:rsidRPr="00D307C0">
              <w:rPr>
                <w:rFonts w:hint="eastAsia"/>
              </w:rPr>
              <w:t>日内，编制完成基金半年度报告，并将半年度报告正文登载在网站上，将半年度报告摘要登载在指定报刊上。</w:t>
            </w:r>
          </w:p>
          <w:p w:rsidR="00D307C0" w:rsidRPr="00D307C0" w:rsidRDefault="00D307C0" w:rsidP="00D307C0">
            <w:r w:rsidRPr="00D307C0">
              <w:rPr>
                <w:rFonts w:hint="eastAsia"/>
              </w:rPr>
              <w:t>3</w:t>
            </w:r>
            <w:r w:rsidRPr="00D307C0">
              <w:rPr>
                <w:rFonts w:hint="eastAsia"/>
              </w:rPr>
              <w:t>、基金季度报告：基金管理人应当在每个季度结束之日起</w:t>
            </w:r>
            <w:r w:rsidRPr="00D307C0">
              <w:rPr>
                <w:rFonts w:hint="eastAsia"/>
              </w:rPr>
              <w:t>15</w:t>
            </w:r>
            <w:r w:rsidRPr="00D307C0">
              <w:rPr>
                <w:rFonts w:hint="eastAsia"/>
              </w:rPr>
              <w:t>个工作日内，编制完成基金季度报告，并将季度报告登载在指定报刊和网站上。</w:t>
            </w:r>
          </w:p>
          <w:p w:rsidR="00D307C0" w:rsidRPr="00D307C0" w:rsidRDefault="00D307C0" w:rsidP="00D307C0">
            <w:r w:rsidRPr="00D307C0">
              <w:rPr>
                <w:rFonts w:hint="eastAsia"/>
                <w:u w:val="single"/>
              </w:rPr>
              <w:t>4</w:t>
            </w:r>
            <w:r w:rsidRPr="00D307C0">
              <w:rPr>
                <w:rFonts w:hint="eastAsia"/>
              </w:rPr>
              <w:t>、基金合同生效不足</w:t>
            </w:r>
            <w:r w:rsidRPr="00D307C0">
              <w:rPr>
                <w:rFonts w:hint="eastAsia"/>
              </w:rPr>
              <w:t>2</w:t>
            </w:r>
            <w:r w:rsidRPr="00D307C0">
              <w:rPr>
                <w:rFonts w:hint="eastAsia"/>
              </w:rPr>
              <w:t>个月的，基金管理人可以不编制当期季度报告、半年度报告或者年度报告。</w:t>
            </w:r>
          </w:p>
          <w:p w:rsidR="00D307C0" w:rsidRPr="00D307C0" w:rsidRDefault="00D307C0" w:rsidP="00D307C0">
            <w:pPr>
              <w:rPr>
                <w:u w:val="single"/>
              </w:rPr>
            </w:pPr>
            <w:r w:rsidRPr="00D307C0">
              <w:rPr>
                <w:rFonts w:hint="eastAsia"/>
                <w:u w:val="single"/>
              </w:rPr>
              <w:t>5</w:t>
            </w:r>
            <w:r w:rsidRPr="00D307C0">
              <w:rPr>
                <w:rFonts w:hint="eastAsia"/>
                <w:u w:val="single"/>
              </w:rPr>
              <w:t>、如报告期内出现单一投资者持有基金份额达到或超过基金总份额</w:t>
            </w:r>
            <w:r w:rsidRPr="00D307C0">
              <w:rPr>
                <w:rFonts w:hint="eastAsia"/>
                <w:u w:val="single"/>
              </w:rPr>
              <w:t>20%</w:t>
            </w:r>
            <w:r w:rsidRPr="00D307C0">
              <w:rPr>
                <w:rFonts w:hint="eastAsia"/>
                <w:u w:val="single"/>
              </w:rPr>
              <w:t>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况除外。</w:t>
            </w:r>
          </w:p>
          <w:p w:rsidR="00D307C0" w:rsidRPr="00D307C0" w:rsidRDefault="00D307C0" w:rsidP="00D307C0">
            <w:pPr>
              <w:rPr>
                <w:u w:val="single"/>
              </w:rPr>
            </w:pPr>
            <w:r w:rsidRPr="00D307C0">
              <w:rPr>
                <w:rFonts w:hint="eastAsia"/>
                <w:u w:val="single"/>
              </w:rPr>
              <w:t>6</w:t>
            </w:r>
            <w:r w:rsidRPr="00D307C0">
              <w:rPr>
                <w:rFonts w:hint="eastAsia"/>
                <w:u w:val="single"/>
              </w:rPr>
              <w:t>、本基金持续运作过程中，应当在基金年度报告和半年度报告中披露基金组合资产情况及其流动性风险分析等。</w:t>
            </w:r>
          </w:p>
          <w:p w:rsidR="00D307C0" w:rsidRPr="00D307C0" w:rsidDel="008E5CC1" w:rsidRDefault="00D307C0" w:rsidP="00D307C0">
            <w:r w:rsidRPr="00D307C0">
              <w:rPr>
                <w:rFonts w:hint="eastAsia"/>
              </w:rPr>
              <w:t>法律法规或中国证监会另有规定的，从其规定。</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二十一、基金的信息披露</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（十）临时报告与公告</w:t>
            </w:r>
          </w:p>
          <w:p w:rsidR="00D307C0" w:rsidRPr="00D307C0" w:rsidRDefault="00D307C0" w:rsidP="00D307C0">
            <w:r w:rsidRPr="00D307C0">
              <w:t>……</w:t>
            </w:r>
          </w:p>
          <w:p w:rsidR="00D307C0" w:rsidRPr="00D307C0" w:rsidRDefault="00D307C0" w:rsidP="00D307C0">
            <w:r w:rsidRPr="00D307C0">
              <w:rPr>
                <w:rFonts w:hint="eastAsia"/>
              </w:rPr>
              <w:t>27</w:t>
            </w:r>
            <w:r w:rsidRPr="00D307C0">
              <w:rPr>
                <w:rFonts w:hint="eastAsia"/>
              </w:rPr>
              <w:t>、基金份额持有人大会的决议</w:t>
            </w:r>
          </w:p>
          <w:p w:rsidR="00D307C0" w:rsidRPr="00D307C0" w:rsidRDefault="00D307C0" w:rsidP="00D307C0"/>
          <w:p w:rsidR="00D307C0" w:rsidRPr="00D307C0" w:rsidRDefault="00D307C0" w:rsidP="00D307C0"/>
          <w:p w:rsidR="00D307C0" w:rsidRPr="00D307C0" w:rsidDel="00A83EAF" w:rsidRDefault="00D307C0" w:rsidP="00D307C0">
            <w:r w:rsidRPr="00D307C0">
              <w:rPr>
                <w:rFonts w:hint="eastAsia"/>
              </w:rPr>
              <w:t>28</w:t>
            </w:r>
            <w:r w:rsidRPr="00D307C0">
              <w:rPr>
                <w:rFonts w:hint="eastAsia"/>
              </w:rPr>
              <w:t>、中国证监会规定的其他事项。</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（十）临时报告与公告</w:t>
            </w:r>
          </w:p>
          <w:p w:rsidR="00D307C0" w:rsidRPr="00D307C0" w:rsidRDefault="00D307C0" w:rsidP="00D307C0">
            <w:r w:rsidRPr="00D307C0">
              <w:t>……</w:t>
            </w:r>
          </w:p>
          <w:p w:rsidR="00D307C0" w:rsidRPr="00D307C0" w:rsidRDefault="00D307C0" w:rsidP="00D307C0">
            <w:r w:rsidRPr="00D307C0">
              <w:rPr>
                <w:rFonts w:hint="eastAsia"/>
              </w:rPr>
              <w:t>27</w:t>
            </w:r>
            <w:r w:rsidRPr="00D307C0">
              <w:rPr>
                <w:rFonts w:hint="eastAsia"/>
              </w:rPr>
              <w:t>、基金份额持有人大会的决议</w:t>
            </w:r>
          </w:p>
          <w:p w:rsidR="00D307C0" w:rsidRPr="00D307C0" w:rsidRDefault="00D307C0" w:rsidP="00D307C0">
            <w:pPr>
              <w:rPr>
                <w:bCs/>
                <w:u w:val="single"/>
              </w:rPr>
            </w:pPr>
            <w:r w:rsidRPr="00D307C0">
              <w:rPr>
                <w:rFonts w:hint="eastAsia"/>
                <w:bCs/>
                <w:u w:val="single"/>
              </w:rPr>
              <w:t>28</w:t>
            </w:r>
            <w:r w:rsidRPr="00D307C0">
              <w:rPr>
                <w:rFonts w:hint="eastAsia"/>
                <w:bCs/>
                <w:u w:val="single"/>
              </w:rPr>
              <w:t>、发生涉及基金申购、赎回事项调整或潜在影响投资者赎回等重大事项时；</w:t>
            </w:r>
          </w:p>
          <w:p w:rsidR="00D307C0" w:rsidRPr="00D307C0" w:rsidDel="00A83EAF" w:rsidRDefault="00D307C0" w:rsidP="00D307C0">
            <w:r w:rsidRPr="00D307C0">
              <w:rPr>
                <w:rFonts w:hint="eastAsia"/>
                <w:u w:val="single"/>
              </w:rPr>
              <w:t>29</w:t>
            </w:r>
            <w:r w:rsidRPr="00D307C0">
              <w:rPr>
                <w:rFonts w:hint="eastAsia"/>
              </w:rPr>
              <w:t>、中国证监会规定的其他事项。</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二十七、基金合同内容摘要</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（五）基金财产的投资方向和投资限制</w:t>
            </w:r>
          </w:p>
          <w:p w:rsidR="00D307C0" w:rsidRPr="00D307C0" w:rsidRDefault="00D307C0" w:rsidP="00D307C0">
            <w:r w:rsidRPr="00D307C0">
              <w:rPr>
                <w:rFonts w:hint="eastAsia"/>
              </w:rPr>
              <w:t>8</w:t>
            </w:r>
            <w:r w:rsidRPr="00D307C0">
              <w:rPr>
                <w:rFonts w:hint="eastAsia"/>
              </w:rPr>
              <w:t>、投资禁止行为与限制</w:t>
            </w:r>
          </w:p>
          <w:p w:rsidR="00D307C0" w:rsidRPr="00D307C0" w:rsidRDefault="00D307C0" w:rsidP="00D307C0">
            <w:r w:rsidRPr="00D307C0">
              <w:rPr>
                <w:rFonts w:hint="eastAsia"/>
              </w:rPr>
              <w:t>（</w:t>
            </w:r>
            <w:r w:rsidRPr="00D307C0">
              <w:rPr>
                <w:rFonts w:hint="eastAsia"/>
              </w:rPr>
              <w:t>2</w:t>
            </w:r>
            <w:r w:rsidRPr="00D307C0">
              <w:rPr>
                <w:rFonts w:hint="eastAsia"/>
              </w:rPr>
              <w:t>）基金投资组合比例限制</w:t>
            </w:r>
          </w:p>
          <w:p w:rsidR="00D307C0" w:rsidRPr="00D307C0" w:rsidRDefault="00D307C0" w:rsidP="00D307C0">
            <w:r w:rsidRPr="00D307C0">
              <w:t>依照《运作办法》，基金管理人运用基金财产进行证券投资，不得有下列情形：</w:t>
            </w:r>
          </w:p>
          <w:p w:rsidR="00D307C0" w:rsidRPr="00D307C0" w:rsidRDefault="00D307C0" w:rsidP="00D307C0">
            <w:r w:rsidRPr="00D307C0">
              <w:rPr>
                <w:rFonts w:hint="eastAsia"/>
              </w:rPr>
              <w:t>1</w:t>
            </w:r>
            <w:r w:rsidRPr="00D307C0">
              <w:rPr>
                <w:rFonts w:hint="eastAsia"/>
              </w:rPr>
              <w:t>）基金财产参与股票发行申购，本基金所申报的金额不超过基金总资产，本基金所申报的股票数量不超过拟发行股票公司本次发行股票的总量；</w:t>
            </w:r>
          </w:p>
          <w:p w:rsidR="00D307C0" w:rsidRPr="00D307C0" w:rsidRDefault="00D307C0" w:rsidP="00D307C0">
            <w:r w:rsidRPr="00D307C0">
              <w:rPr>
                <w:rFonts w:hint="eastAsia"/>
              </w:rPr>
              <w:t>2</w:t>
            </w:r>
            <w:r w:rsidRPr="00D307C0">
              <w:rPr>
                <w:rFonts w:hint="eastAsia"/>
              </w:rPr>
              <w:t>）本基金在任何交易日买入权证的总金额，不超过上一交易日基金资产净值的</w:t>
            </w:r>
            <w:r w:rsidRPr="00D307C0">
              <w:rPr>
                <w:rFonts w:hint="eastAsia"/>
              </w:rPr>
              <w:t>0.5%</w:t>
            </w:r>
            <w:r w:rsidRPr="00D307C0">
              <w:rPr>
                <w:rFonts w:hint="eastAsia"/>
              </w:rPr>
              <w:t>，基金持有的全部权证的市值不超过基金资产净值的</w:t>
            </w:r>
            <w:r w:rsidRPr="00D307C0">
              <w:rPr>
                <w:rFonts w:hint="eastAsia"/>
              </w:rPr>
              <w:t>3%</w:t>
            </w:r>
            <w:r w:rsidRPr="00D307C0">
              <w:rPr>
                <w:rFonts w:hint="eastAsia"/>
              </w:rPr>
              <w:t>，基金管理人管理的全部基金持有同一权证的比例不超过该权证的</w:t>
            </w:r>
            <w:r w:rsidRPr="00D307C0">
              <w:rPr>
                <w:rFonts w:hint="eastAsia"/>
              </w:rPr>
              <w:t>10%</w:t>
            </w:r>
            <w:r w:rsidRPr="00D307C0">
              <w:rPr>
                <w:rFonts w:hint="eastAsia"/>
              </w:rPr>
              <w:t>。法律法规或中国证监会另有规定的，遵从其规定；</w:t>
            </w:r>
          </w:p>
          <w:p w:rsidR="00D307C0" w:rsidRPr="00D307C0" w:rsidRDefault="00D307C0" w:rsidP="00D307C0">
            <w:r w:rsidRPr="00D307C0">
              <w:rPr>
                <w:rFonts w:hint="eastAsia"/>
              </w:rPr>
              <w:t>3</w:t>
            </w:r>
            <w:r w:rsidRPr="00D307C0">
              <w:rPr>
                <w:rFonts w:hint="eastAsia"/>
              </w:rPr>
              <w:t>）本基金进入全国银行间同业市场进行债券回购的资金余额不得超过基金资产净值的</w:t>
            </w:r>
            <w:r w:rsidRPr="00D307C0">
              <w:t>40%</w:t>
            </w:r>
            <w:r w:rsidRPr="00D307C0">
              <w:rPr>
                <w:rFonts w:hint="eastAsia"/>
              </w:rPr>
              <w:t>；</w:t>
            </w:r>
          </w:p>
          <w:p w:rsidR="00D307C0" w:rsidRPr="00D307C0" w:rsidRDefault="00D307C0" w:rsidP="00D307C0">
            <w:r w:rsidRPr="00D307C0">
              <w:rPr>
                <w:rFonts w:hint="eastAsia"/>
              </w:rPr>
              <w:t>4</w:t>
            </w:r>
            <w:r w:rsidRPr="00D307C0">
              <w:rPr>
                <w:rFonts w:hint="eastAsia"/>
              </w:rPr>
              <w:t>）本基金参与股指期货交易依据下列标准建构组合</w:t>
            </w:r>
          </w:p>
          <w:p w:rsidR="00D307C0" w:rsidRPr="00D307C0" w:rsidRDefault="00D307C0" w:rsidP="00D307C0">
            <w:r w:rsidRPr="00D307C0">
              <w:t>(a)</w:t>
            </w:r>
            <w:r w:rsidRPr="00D307C0">
              <w:rPr>
                <w:rFonts w:hint="eastAsia"/>
              </w:rPr>
              <w:t>本基金在任何交易日日终，持有的买入股指期货合约价值，不得超过基金资产净值的</w:t>
            </w:r>
            <w:r w:rsidRPr="00D307C0">
              <w:t>10%</w:t>
            </w:r>
            <w:r w:rsidRPr="00D307C0">
              <w:rPr>
                <w:rFonts w:hint="eastAsia"/>
              </w:rPr>
              <w:t>；</w:t>
            </w:r>
          </w:p>
          <w:p w:rsidR="00D307C0" w:rsidRPr="00D307C0" w:rsidRDefault="00D307C0" w:rsidP="00D307C0">
            <w:r w:rsidRPr="00D307C0">
              <w:rPr>
                <w:rFonts w:hint="eastAsia"/>
              </w:rPr>
              <w:t>（</w:t>
            </w:r>
            <w:r w:rsidRPr="00D307C0">
              <w:rPr>
                <w:rFonts w:hint="eastAsia"/>
              </w:rPr>
              <w:t>b</w:t>
            </w:r>
            <w:r w:rsidRPr="00D307C0">
              <w:rPr>
                <w:rFonts w:hint="eastAsia"/>
              </w:rPr>
              <w:t>）本基金在任何交易日日终，持有的买入期货合约价值与有价证券市值之和</w:t>
            </w:r>
            <w:r w:rsidRPr="00D307C0">
              <w:rPr>
                <w:rFonts w:hint="eastAsia"/>
              </w:rPr>
              <w:t>,</w:t>
            </w:r>
            <w:r w:rsidRPr="00D307C0">
              <w:rPr>
                <w:rFonts w:hint="eastAsia"/>
              </w:rPr>
              <w:t>不得超过基金资产净值的</w:t>
            </w:r>
            <w:r w:rsidRPr="00D307C0">
              <w:rPr>
                <w:rFonts w:hint="eastAsia"/>
              </w:rPr>
              <w:t>100</w:t>
            </w:r>
            <w:r w:rsidRPr="00D307C0">
              <w:rPr>
                <w:rFonts w:hint="eastAsia"/>
              </w:rPr>
              <w:t>％。</w:t>
            </w:r>
          </w:p>
          <w:p w:rsidR="00D307C0" w:rsidRPr="00D307C0" w:rsidRDefault="00D307C0" w:rsidP="00D307C0">
            <w:r w:rsidRPr="00D307C0">
              <w:t xml:space="preserve"> (c)</w:t>
            </w:r>
            <w:r w:rsidRPr="00D307C0">
              <w:rPr>
                <w:rFonts w:hint="eastAsia"/>
              </w:rPr>
              <w:t>本基金在任何交易日日终，持有的卖出期货合约价值不得超过本基金持有的股票总市值的</w:t>
            </w:r>
            <w:r w:rsidRPr="00D307C0">
              <w:t>20%</w:t>
            </w:r>
            <w:r w:rsidRPr="00D307C0">
              <w:rPr>
                <w:rFonts w:hint="eastAsia"/>
              </w:rPr>
              <w:t>；</w:t>
            </w:r>
          </w:p>
          <w:p w:rsidR="00D307C0" w:rsidRPr="00D307C0" w:rsidRDefault="00D307C0" w:rsidP="00D307C0">
            <w:r w:rsidRPr="00D307C0">
              <w:t xml:space="preserve"> (</w:t>
            </w:r>
            <w:r w:rsidRPr="00D307C0">
              <w:rPr>
                <w:rFonts w:hint="eastAsia"/>
              </w:rPr>
              <w:t>d</w:t>
            </w:r>
            <w:r w:rsidRPr="00D307C0">
              <w:t>)</w:t>
            </w:r>
            <w:r w:rsidRPr="00D307C0">
              <w:rPr>
                <w:rFonts w:hint="eastAsia"/>
              </w:rPr>
              <w:t>本基金所持有的股票市值和买入、卖出股指期货合约价值，合计（轧差计算）应当符合基金合同关于股票投资比例的有关约定；</w:t>
            </w:r>
          </w:p>
          <w:p w:rsidR="00D307C0" w:rsidRPr="00D307C0" w:rsidRDefault="00D307C0" w:rsidP="00D307C0">
            <w:r w:rsidRPr="00D307C0">
              <w:t>(</w:t>
            </w:r>
            <w:r w:rsidRPr="00D307C0">
              <w:rPr>
                <w:rFonts w:hint="eastAsia"/>
              </w:rPr>
              <w:t>e</w:t>
            </w:r>
            <w:r w:rsidRPr="00D307C0">
              <w:t>)</w:t>
            </w:r>
            <w:r w:rsidRPr="00D307C0">
              <w:rPr>
                <w:rFonts w:hint="eastAsia"/>
              </w:rPr>
              <w:t>本基金在任何交易日内交易（不包括平仓）的股指期货合约的成交金额不得超过上一交易日基金资产净值的</w:t>
            </w:r>
            <w:r w:rsidRPr="00D307C0">
              <w:t>20%</w:t>
            </w:r>
            <w:r w:rsidRPr="00D307C0">
              <w:rPr>
                <w:rFonts w:hint="eastAsia"/>
              </w:rPr>
              <w:t>；</w:t>
            </w:r>
          </w:p>
          <w:p w:rsidR="00D307C0" w:rsidRPr="00D307C0" w:rsidRDefault="00D307C0" w:rsidP="00D307C0">
            <w:r w:rsidRPr="00D307C0">
              <w:t>(</w:t>
            </w:r>
            <w:r w:rsidRPr="00D307C0">
              <w:rPr>
                <w:rFonts w:hint="eastAsia"/>
              </w:rPr>
              <w:t>f</w:t>
            </w:r>
            <w:r w:rsidRPr="00D307C0">
              <w:t>)</w:t>
            </w:r>
            <w:r w:rsidRPr="00D307C0">
              <w:rPr>
                <w:rFonts w:hint="eastAsia"/>
              </w:rPr>
              <w:t>每个交易日日终在扣除股指期货合约需缴纳的交易保证金后，应当保持不低于交易保证金一倍的现金</w:t>
            </w:r>
            <w:r w:rsidRPr="00D307C0">
              <w:t xml:space="preserve">; </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5</w:t>
            </w:r>
            <w:r w:rsidRPr="00D307C0">
              <w:rPr>
                <w:rFonts w:hint="eastAsia"/>
              </w:rPr>
              <w:t>）法律法规、</w:t>
            </w:r>
            <w:r w:rsidRPr="00D307C0">
              <w:t>中国证监会</w:t>
            </w:r>
            <w:r w:rsidRPr="00D307C0">
              <w:rPr>
                <w:rFonts w:hint="eastAsia"/>
              </w:rPr>
              <w:t>规定的其他限制。</w:t>
            </w:r>
          </w:p>
          <w:p w:rsidR="00D307C0" w:rsidRPr="00D307C0" w:rsidRDefault="00D307C0" w:rsidP="00D307C0">
            <w:r w:rsidRPr="00D307C0">
              <w:rPr>
                <w:rFonts w:hint="eastAsia"/>
              </w:rPr>
              <w:t>（九）投资组合比例调整</w:t>
            </w:r>
          </w:p>
          <w:p w:rsidR="00D307C0" w:rsidRPr="00D307C0" w:rsidRDefault="00D307C0" w:rsidP="00D307C0">
            <w:r w:rsidRPr="00D307C0">
              <w:t>基金托管人对基金投资的监督与检查自</w:t>
            </w:r>
            <w:r w:rsidRPr="00D307C0">
              <w:rPr>
                <w:rFonts w:hint="eastAsia"/>
              </w:rPr>
              <w:t>《</w:t>
            </w:r>
            <w:r w:rsidRPr="00D307C0">
              <w:t>基金合同</w:t>
            </w:r>
            <w:r w:rsidRPr="00D307C0">
              <w:rPr>
                <w:rFonts w:hint="eastAsia"/>
              </w:rPr>
              <w:t>》</w:t>
            </w:r>
            <w:r w:rsidRPr="00D307C0">
              <w:t>生效日起开始。</w:t>
            </w:r>
            <w:r w:rsidRPr="00D307C0">
              <w:rPr>
                <w:rFonts w:hint="eastAsia"/>
              </w:rPr>
              <w:t>基金管理人应当自《基金合同》生效之日起</w:t>
            </w:r>
            <w:r w:rsidRPr="00D307C0">
              <w:rPr>
                <w:rFonts w:hint="eastAsia"/>
              </w:rPr>
              <w:t>3</w:t>
            </w:r>
            <w:r w:rsidRPr="00D307C0">
              <w:rPr>
                <w:rFonts w:hint="eastAsia"/>
              </w:rPr>
              <w:t>个月内使基金的投资组合比例符合《基金合同》的有关约定。因证券市场波动、上市公司合并、基金规模变动等基金管理人之外的因素致使基金投资不符合《基金合同》约定的投资比例规定的，基金管理人应当在十个交易日内进行调整。法律法规或监管机构另有规定时，从其规定。</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（五）基金财产的投资方向和投资限制</w:t>
            </w:r>
          </w:p>
          <w:p w:rsidR="00D307C0" w:rsidRPr="00D307C0" w:rsidRDefault="00D307C0" w:rsidP="00D307C0">
            <w:r w:rsidRPr="00D307C0">
              <w:rPr>
                <w:rFonts w:hint="eastAsia"/>
              </w:rPr>
              <w:t>8</w:t>
            </w:r>
            <w:r w:rsidRPr="00D307C0">
              <w:rPr>
                <w:rFonts w:hint="eastAsia"/>
              </w:rPr>
              <w:t>、投资禁止行为与限制</w:t>
            </w:r>
          </w:p>
          <w:p w:rsidR="00D307C0" w:rsidRPr="00D307C0" w:rsidRDefault="00D307C0" w:rsidP="00D307C0">
            <w:r w:rsidRPr="00D307C0">
              <w:rPr>
                <w:rFonts w:hint="eastAsia"/>
              </w:rPr>
              <w:t>（</w:t>
            </w:r>
            <w:r w:rsidRPr="00D307C0">
              <w:rPr>
                <w:rFonts w:hint="eastAsia"/>
              </w:rPr>
              <w:t>2</w:t>
            </w:r>
            <w:r w:rsidRPr="00D307C0">
              <w:rPr>
                <w:rFonts w:hint="eastAsia"/>
              </w:rPr>
              <w:t>）基金投资组合比例限制</w:t>
            </w:r>
          </w:p>
          <w:p w:rsidR="00D307C0" w:rsidRPr="00D307C0" w:rsidRDefault="00D307C0" w:rsidP="00D307C0">
            <w:r w:rsidRPr="00D307C0">
              <w:t>依照《运作办法》，基金管理人运用基金财产进行证券投资，不得有下列情形：</w:t>
            </w:r>
          </w:p>
          <w:p w:rsidR="00D307C0" w:rsidRPr="00D307C0" w:rsidRDefault="00D307C0" w:rsidP="00D307C0">
            <w:r w:rsidRPr="00D307C0">
              <w:rPr>
                <w:rFonts w:hint="eastAsia"/>
              </w:rPr>
              <w:t>1</w:t>
            </w:r>
            <w:r w:rsidRPr="00D307C0">
              <w:rPr>
                <w:rFonts w:hint="eastAsia"/>
              </w:rPr>
              <w:t>）基金财产参与股票发行申购，本基金所申报的金额不超过基金总资产，本基金所申报的股票数量不超过拟发行股票公司本次发行股票的总量；</w:t>
            </w:r>
          </w:p>
          <w:p w:rsidR="00D307C0" w:rsidRPr="00D307C0" w:rsidRDefault="00D307C0" w:rsidP="00D307C0">
            <w:r w:rsidRPr="00D307C0">
              <w:rPr>
                <w:rFonts w:hint="eastAsia"/>
              </w:rPr>
              <w:t>2</w:t>
            </w:r>
            <w:r w:rsidRPr="00D307C0">
              <w:rPr>
                <w:rFonts w:hint="eastAsia"/>
              </w:rPr>
              <w:t>）本基金在任何交易日买入权证的总金额，不超过上一交易日基金资产净值的</w:t>
            </w:r>
            <w:r w:rsidRPr="00D307C0">
              <w:rPr>
                <w:rFonts w:hint="eastAsia"/>
              </w:rPr>
              <w:t>0.5%</w:t>
            </w:r>
            <w:r w:rsidRPr="00D307C0">
              <w:rPr>
                <w:rFonts w:hint="eastAsia"/>
              </w:rPr>
              <w:t>，基金持有的全部权证的市值不超过基金资产净值的</w:t>
            </w:r>
            <w:r w:rsidRPr="00D307C0">
              <w:rPr>
                <w:rFonts w:hint="eastAsia"/>
              </w:rPr>
              <w:t>3%</w:t>
            </w:r>
            <w:r w:rsidRPr="00D307C0">
              <w:rPr>
                <w:rFonts w:hint="eastAsia"/>
              </w:rPr>
              <w:t>，基金管理人管理的全部基金持有同一权证的比例不超过该权证的</w:t>
            </w:r>
            <w:r w:rsidRPr="00D307C0">
              <w:rPr>
                <w:rFonts w:hint="eastAsia"/>
              </w:rPr>
              <w:t>10%</w:t>
            </w:r>
            <w:r w:rsidRPr="00D307C0">
              <w:rPr>
                <w:rFonts w:hint="eastAsia"/>
              </w:rPr>
              <w:t>。法律法规或中国证监会另有规定的，遵从其规定；</w:t>
            </w:r>
          </w:p>
          <w:p w:rsidR="00D307C0" w:rsidRPr="00D307C0" w:rsidRDefault="00D307C0" w:rsidP="00D307C0">
            <w:r w:rsidRPr="00D307C0">
              <w:rPr>
                <w:rFonts w:hint="eastAsia"/>
              </w:rPr>
              <w:t>3</w:t>
            </w:r>
            <w:r w:rsidRPr="00D307C0">
              <w:rPr>
                <w:rFonts w:hint="eastAsia"/>
              </w:rPr>
              <w:t>）本基金进入全国银行间同业市场进行债券回购的资金余额不得超过基金资产净值的</w:t>
            </w:r>
            <w:r w:rsidRPr="00D307C0">
              <w:t>40%</w:t>
            </w:r>
            <w:r w:rsidRPr="00D307C0">
              <w:rPr>
                <w:rFonts w:hint="eastAsia"/>
              </w:rPr>
              <w:t>；</w:t>
            </w:r>
          </w:p>
          <w:p w:rsidR="00D307C0" w:rsidRPr="00D307C0" w:rsidRDefault="00D307C0" w:rsidP="00D307C0">
            <w:r w:rsidRPr="00D307C0">
              <w:rPr>
                <w:rFonts w:hint="eastAsia"/>
              </w:rPr>
              <w:t>4</w:t>
            </w:r>
            <w:r w:rsidRPr="00D307C0">
              <w:rPr>
                <w:rFonts w:hint="eastAsia"/>
              </w:rPr>
              <w:t>）本基金参与股指期货交易依据下列标准建构组合</w:t>
            </w:r>
          </w:p>
          <w:p w:rsidR="00D307C0" w:rsidRPr="00D307C0" w:rsidRDefault="00D307C0" w:rsidP="00D307C0">
            <w:r w:rsidRPr="00D307C0">
              <w:t>(a)</w:t>
            </w:r>
            <w:r w:rsidRPr="00D307C0">
              <w:rPr>
                <w:rFonts w:hint="eastAsia"/>
              </w:rPr>
              <w:t>本基金在任何交易日日终，持有的买入股指期货合约价值，不得超过基金资产净值的</w:t>
            </w:r>
            <w:r w:rsidRPr="00D307C0">
              <w:t>10%</w:t>
            </w:r>
            <w:r w:rsidRPr="00D307C0">
              <w:rPr>
                <w:rFonts w:hint="eastAsia"/>
              </w:rPr>
              <w:t>；</w:t>
            </w:r>
          </w:p>
          <w:p w:rsidR="00D307C0" w:rsidRPr="00D307C0" w:rsidRDefault="00D307C0" w:rsidP="00D307C0">
            <w:r w:rsidRPr="00D307C0">
              <w:rPr>
                <w:rFonts w:hint="eastAsia"/>
              </w:rPr>
              <w:t>（</w:t>
            </w:r>
            <w:r w:rsidRPr="00D307C0">
              <w:rPr>
                <w:rFonts w:hint="eastAsia"/>
              </w:rPr>
              <w:t>b</w:t>
            </w:r>
            <w:r w:rsidRPr="00D307C0">
              <w:rPr>
                <w:rFonts w:hint="eastAsia"/>
              </w:rPr>
              <w:t>）本基金在任何交易日日终，持有的买入期货合约价值与有价证券市值之和</w:t>
            </w:r>
            <w:r w:rsidRPr="00D307C0">
              <w:rPr>
                <w:rFonts w:hint="eastAsia"/>
              </w:rPr>
              <w:t>,</w:t>
            </w:r>
            <w:r w:rsidRPr="00D307C0">
              <w:rPr>
                <w:rFonts w:hint="eastAsia"/>
              </w:rPr>
              <w:t>不得超过基金资产净值的</w:t>
            </w:r>
            <w:r w:rsidRPr="00D307C0">
              <w:rPr>
                <w:rFonts w:hint="eastAsia"/>
              </w:rPr>
              <w:t>100</w:t>
            </w:r>
            <w:r w:rsidRPr="00D307C0">
              <w:rPr>
                <w:rFonts w:hint="eastAsia"/>
              </w:rPr>
              <w:t>％。</w:t>
            </w:r>
          </w:p>
          <w:p w:rsidR="00D307C0" w:rsidRPr="00D307C0" w:rsidRDefault="00D307C0" w:rsidP="00D307C0">
            <w:r w:rsidRPr="00D307C0">
              <w:t xml:space="preserve"> (c)</w:t>
            </w:r>
            <w:r w:rsidRPr="00D307C0">
              <w:rPr>
                <w:rFonts w:hint="eastAsia"/>
              </w:rPr>
              <w:t>本基金在任何交易日日终，持有的卖出期货合约价值不得超过本基金持有的股票总市值的</w:t>
            </w:r>
            <w:r w:rsidRPr="00D307C0">
              <w:t>20%</w:t>
            </w:r>
            <w:r w:rsidRPr="00D307C0">
              <w:rPr>
                <w:rFonts w:hint="eastAsia"/>
              </w:rPr>
              <w:t>；</w:t>
            </w:r>
          </w:p>
          <w:p w:rsidR="00D307C0" w:rsidRPr="00D307C0" w:rsidRDefault="00D307C0" w:rsidP="00D307C0">
            <w:r w:rsidRPr="00D307C0">
              <w:t xml:space="preserve"> (</w:t>
            </w:r>
            <w:r w:rsidRPr="00D307C0">
              <w:rPr>
                <w:rFonts w:hint="eastAsia"/>
              </w:rPr>
              <w:t>d</w:t>
            </w:r>
            <w:r w:rsidRPr="00D307C0">
              <w:t>)</w:t>
            </w:r>
            <w:r w:rsidRPr="00D307C0">
              <w:rPr>
                <w:rFonts w:hint="eastAsia"/>
              </w:rPr>
              <w:t>本基金所持有的股票市值和买入、卖出股指期货合约价值，合计（轧差计算）应当符合基金合同关于股票投资比例的有关约定；</w:t>
            </w:r>
          </w:p>
          <w:p w:rsidR="00D307C0" w:rsidRPr="00D307C0" w:rsidRDefault="00D307C0" w:rsidP="00D307C0">
            <w:r w:rsidRPr="00D307C0">
              <w:t>(</w:t>
            </w:r>
            <w:r w:rsidRPr="00D307C0">
              <w:rPr>
                <w:rFonts w:hint="eastAsia"/>
              </w:rPr>
              <w:t>e</w:t>
            </w:r>
            <w:r w:rsidRPr="00D307C0">
              <w:t>)</w:t>
            </w:r>
            <w:r w:rsidRPr="00D307C0">
              <w:rPr>
                <w:rFonts w:hint="eastAsia"/>
              </w:rPr>
              <w:t>本基金在任何交易日内交易（不包括平仓）的股指期货合约的成交金额不得超过上一交易日基金资产净值的</w:t>
            </w:r>
            <w:r w:rsidRPr="00D307C0">
              <w:t>20%</w:t>
            </w:r>
            <w:r w:rsidRPr="00D307C0">
              <w:rPr>
                <w:rFonts w:hint="eastAsia"/>
              </w:rPr>
              <w:t>；</w:t>
            </w:r>
          </w:p>
          <w:p w:rsidR="00D307C0" w:rsidRPr="00D307C0" w:rsidRDefault="00D307C0" w:rsidP="00D307C0">
            <w:r w:rsidRPr="00D307C0">
              <w:t>(</w:t>
            </w:r>
            <w:r w:rsidRPr="00D307C0">
              <w:rPr>
                <w:rFonts w:hint="eastAsia"/>
              </w:rPr>
              <w:t>f</w:t>
            </w:r>
            <w:r w:rsidRPr="00D307C0">
              <w:t>)</w:t>
            </w:r>
            <w:r w:rsidRPr="00D307C0">
              <w:rPr>
                <w:rFonts w:hint="eastAsia"/>
              </w:rPr>
              <w:t>每个交易日日终在扣除股指期货合约需缴纳的交易保证金后，应当保持不低于交易保证金一倍的现金，</w:t>
            </w:r>
            <w:r w:rsidRPr="00D307C0">
              <w:rPr>
                <w:rFonts w:hint="eastAsia"/>
                <w:u w:val="single"/>
              </w:rPr>
              <w:t>其中，现金不包括结算备付金、存出保证金、应收申购款；</w:t>
            </w:r>
          </w:p>
          <w:p w:rsidR="00D307C0" w:rsidRPr="00D307C0" w:rsidRDefault="00D307C0" w:rsidP="00D307C0">
            <w:pPr>
              <w:rPr>
                <w:bCs/>
                <w:u w:val="single"/>
              </w:rPr>
            </w:pPr>
            <w:r w:rsidRPr="00D307C0">
              <w:rPr>
                <w:rFonts w:hint="eastAsia"/>
                <w:bCs/>
                <w:u w:val="single"/>
              </w:rPr>
              <w:t>5</w:t>
            </w:r>
            <w:r w:rsidRPr="00D307C0">
              <w:rPr>
                <w:rFonts w:hint="eastAsia"/>
                <w:bCs/>
                <w:u w:val="single"/>
              </w:rPr>
              <w:t>）本基金主动投资于流动性受限资产的市值合计不得超过该基金资产净值的</w:t>
            </w:r>
            <w:r w:rsidRPr="00D307C0">
              <w:rPr>
                <w:rFonts w:hint="eastAsia"/>
                <w:bCs/>
                <w:u w:val="single"/>
              </w:rPr>
              <w:t>15%</w:t>
            </w:r>
            <w:r w:rsidRPr="00D307C0">
              <w:rPr>
                <w:rFonts w:hint="eastAsia"/>
                <w:bCs/>
                <w:u w:val="single"/>
              </w:rPr>
              <w:t>。因证券市场波动、上市公司股票停牌、基金规模变动等基金管理人之外的因素致使基金不符合前述所规定比例限制的，基金管理人不得主动新增流动性受限资产的投资；</w:t>
            </w:r>
          </w:p>
          <w:p w:rsidR="00D307C0" w:rsidRPr="00D307C0" w:rsidRDefault="00D307C0" w:rsidP="00D307C0">
            <w:pPr>
              <w:rPr>
                <w:bCs/>
                <w:u w:val="single"/>
              </w:rPr>
            </w:pPr>
            <w:r w:rsidRPr="00D307C0">
              <w:rPr>
                <w:rFonts w:hint="eastAsia"/>
                <w:bCs/>
                <w:u w:val="single"/>
              </w:rPr>
              <w:t>6</w:t>
            </w:r>
            <w:r w:rsidRPr="00D307C0">
              <w:rPr>
                <w:rFonts w:hint="eastAsia"/>
                <w:bCs/>
                <w:u w:val="single"/>
              </w:rPr>
              <w:t>）本基金与私募类证券资管产品及中国证监会认定的其他主体为交易对手开展逆回购交易的，可接受质押品的资质要求应当与基金合同约定的投资范围保持一致；</w:t>
            </w:r>
          </w:p>
          <w:p w:rsidR="00D307C0" w:rsidRPr="00D307C0" w:rsidRDefault="00D307C0" w:rsidP="00D307C0">
            <w:r w:rsidRPr="00D307C0">
              <w:rPr>
                <w:rFonts w:hint="eastAsia"/>
                <w:u w:val="single"/>
              </w:rPr>
              <w:t>7</w:t>
            </w:r>
            <w:r w:rsidRPr="00D307C0">
              <w:rPr>
                <w:rFonts w:hint="eastAsia"/>
              </w:rPr>
              <w:t>）法律法规、</w:t>
            </w:r>
            <w:r w:rsidRPr="00D307C0">
              <w:t>中国证监会</w:t>
            </w:r>
            <w:r w:rsidRPr="00D307C0">
              <w:rPr>
                <w:rFonts w:hint="eastAsia"/>
              </w:rPr>
              <w:t>规定的其他限制。</w:t>
            </w:r>
          </w:p>
          <w:p w:rsidR="00D307C0" w:rsidRPr="00D307C0" w:rsidRDefault="00D307C0" w:rsidP="00D307C0">
            <w:r w:rsidRPr="00D307C0">
              <w:rPr>
                <w:rFonts w:hint="eastAsia"/>
              </w:rPr>
              <w:t>（九）投资组合比例调整</w:t>
            </w:r>
          </w:p>
          <w:p w:rsidR="00D307C0" w:rsidRPr="00D307C0" w:rsidRDefault="00D307C0" w:rsidP="00D307C0">
            <w:r w:rsidRPr="00D307C0">
              <w:t>基金托管人对基金投资的监督与检查自</w:t>
            </w:r>
            <w:r w:rsidRPr="00D307C0">
              <w:rPr>
                <w:rFonts w:hint="eastAsia"/>
              </w:rPr>
              <w:t>《</w:t>
            </w:r>
            <w:r w:rsidRPr="00D307C0">
              <w:t>基金合同</w:t>
            </w:r>
            <w:r w:rsidRPr="00D307C0">
              <w:rPr>
                <w:rFonts w:hint="eastAsia"/>
              </w:rPr>
              <w:t>》</w:t>
            </w:r>
            <w:r w:rsidRPr="00D307C0">
              <w:t>生效日起开始。</w:t>
            </w:r>
            <w:r w:rsidRPr="00D307C0">
              <w:rPr>
                <w:rFonts w:hint="eastAsia"/>
              </w:rPr>
              <w:t>基金管理人应当自《基金合同》生效之日起</w:t>
            </w:r>
            <w:r w:rsidRPr="00D307C0">
              <w:rPr>
                <w:rFonts w:hint="eastAsia"/>
              </w:rPr>
              <w:t>3</w:t>
            </w:r>
            <w:r w:rsidRPr="00D307C0">
              <w:rPr>
                <w:rFonts w:hint="eastAsia"/>
              </w:rPr>
              <w:t>个月内使基金的投资组合比例符合《基金合同》的有关约定。</w:t>
            </w:r>
            <w:r w:rsidRPr="00D307C0">
              <w:rPr>
                <w:rFonts w:hint="eastAsia"/>
                <w:u w:val="single"/>
              </w:rPr>
              <w:t>除上述第</w:t>
            </w:r>
            <w:r w:rsidRPr="00D307C0">
              <w:rPr>
                <w:rFonts w:hint="eastAsia"/>
                <w:u w:val="single"/>
              </w:rPr>
              <w:t>4</w:t>
            </w:r>
            <w:r w:rsidRPr="00D307C0">
              <w:rPr>
                <w:rFonts w:hint="eastAsia"/>
                <w:u w:val="single"/>
              </w:rPr>
              <w:t>）之（</w:t>
            </w:r>
            <w:r w:rsidRPr="00D307C0">
              <w:rPr>
                <w:rFonts w:hint="eastAsia"/>
                <w:u w:val="single"/>
              </w:rPr>
              <w:t>f</w:t>
            </w:r>
            <w:r w:rsidRPr="00D307C0">
              <w:rPr>
                <w:rFonts w:hint="eastAsia"/>
                <w:u w:val="single"/>
              </w:rPr>
              <w:t>）、</w:t>
            </w:r>
            <w:r w:rsidRPr="00D307C0">
              <w:rPr>
                <w:rFonts w:hint="eastAsia"/>
                <w:u w:val="single"/>
              </w:rPr>
              <w:t>5</w:t>
            </w:r>
            <w:r w:rsidRPr="00D307C0">
              <w:rPr>
                <w:rFonts w:hint="eastAsia"/>
                <w:u w:val="single"/>
              </w:rPr>
              <w:t>）、</w:t>
            </w:r>
            <w:r w:rsidRPr="00D307C0">
              <w:rPr>
                <w:rFonts w:hint="eastAsia"/>
                <w:u w:val="single"/>
              </w:rPr>
              <w:t>6</w:t>
            </w:r>
            <w:r w:rsidRPr="00D307C0">
              <w:rPr>
                <w:rFonts w:hint="eastAsia"/>
                <w:u w:val="single"/>
              </w:rPr>
              <w:t>）项外，</w:t>
            </w:r>
            <w:r w:rsidRPr="00D307C0">
              <w:rPr>
                <w:rFonts w:hint="eastAsia"/>
              </w:rPr>
              <w:t>因证券市场波动、上市公司合并、基金规模变动等基金管理人之外的因素致使基金投资不符合《基金合同》约定的投资比例规定的，基金管理人应当在十个交易日内进行调整。法律法规或监管机构另有规定时，从其规定。</w:t>
            </w:r>
          </w:p>
        </w:tc>
      </w:tr>
    </w:tbl>
    <w:p w:rsidR="00D307C0" w:rsidRPr="00D307C0" w:rsidRDefault="00D307C0" w:rsidP="00D307C0"/>
    <w:p w:rsidR="00D307C0" w:rsidRPr="00D307C0" w:rsidRDefault="00D307C0" w:rsidP="00D307C0">
      <w:r w:rsidRPr="00D307C0">
        <w:rPr>
          <w:rFonts w:hint="eastAsia"/>
        </w:rPr>
        <w:t>（</w:t>
      </w:r>
      <w:r w:rsidRPr="00D307C0">
        <w:rPr>
          <w:rFonts w:hint="eastAsia"/>
        </w:rPr>
        <w:t>2</w:t>
      </w:r>
      <w:r w:rsidRPr="00D307C0">
        <w:rPr>
          <w:rFonts w:hint="eastAsia"/>
        </w:rPr>
        <w:t>）托管协议修改对照表</w:t>
      </w:r>
    </w:p>
    <w:tbl>
      <w:tblPr>
        <w:tblW w:w="47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53"/>
        <w:gridCol w:w="5768"/>
        <w:gridCol w:w="5768"/>
      </w:tblGrid>
      <w:tr w:rsidR="00D307C0" w:rsidRPr="00D307C0" w:rsidTr="00805D71">
        <w:trPr>
          <w:jc w:val="center"/>
        </w:trPr>
        <w:tc>
          <w:tcPr>
            <w:tcW w:w="692" w:type="pct"/>
          </w:tcPr>
          <w:p w:rsidR="00D307C0" w:rsidRPr="00D307C0" w:rsidRDefault="00D307C0" w:rsidP="00D307C0">
            <w:pPr>
              <w:rPr>
                <w:b/>
              </w:rPr>
            </w:pPr>
            <w:r w:rsidRPr="00D307C0">
              <w:rPr>
                <w:rFonts w:hint="eastAsia"/>
                <w:b/>
              </w:rPr>
              <w:t>章节</w:t>
            </w:r>
          </w:p>
        </w:tc>
        <w:tc>
          <w:tcPr>
            <w:tcW w:w="2154" w:type="pct"/>
          </w:tcPr>
          <w:p w:rsidR="00D307C0" w:rsidRPr="00D307C0" w:rsidRDefault="00D307C0" w:rsidP="00D307C0">
            <w:pPr>
              <w:rPr>
                <w:b/>
              </w:rPr>
            </w:pPr>
            <w:r w:rsidRPr="00D307C0">
              <w:rPr>
                <w:rFonts w:hint="eastAsia"/>
                <w:b/>
              </w:rPr>
              <w:t>修改前</w:t>
            </w:r>
          </w:p>
        </w:tc>
        <w:tc>
          <w:tcPr>
            <w:tcW w:w="2154" w:type="pct"/>
          </w:tcPr>
          <w:p w:rsidR="00D307C0" w:rsidRPr="00D307C0" w:rsidRDefault="00D307C0" w:rsidP="00D307C0">
            <w:pPr>
              <w:rPr>
                <w:b/>
              </w:rPr>
            </w:pPr>
            <w:r w:rsidRPr="00D307C0">
              <w:rPr>
                <w:rFonts w:hint="eastAsia"/>
                <w:b/>
              </w:rPr>
              <w:t>修改后</w:t>
            </w:r>
          </w:p>
        </w:tc>
      </w:tr>
      <w:tr w:rsidR="00D307C0" w:rsidRPr="00D307C0" w:rsidTr="00805D71">
        <w:trPr>
          <w:jc w:val="center"/>
        </w:trPr>
        <w:tc>
          <w:tcPr>
            <w:tcW w:w="692" w:type="pct"/>
          </w:tcPr>
          <w:p w:rsidR="00D307C0" w:rsidRPr="00D307C0" w:rsidRDefault="00D307C0" w:rsidP="00D307C0">
            <w:pPr>
              <w:rPr>
                <w:b/>
                <w:bCs/>
              </w:rPr>
            </w:pPr>
            <w:r w:rsidRPr="00D307C0">
              <w:rPr>
                <w:rFonts w:hint="eastAsia"/>
                <w:b/>
                <w:bCs/>
              </w:rPr>
              <w:t>二、托管协议的依据、目的、原则和解释</w:t>
            </w:r>
          </w:p>
          <w:p w:rsidR="00D307C0" w:rsidRPr="00D307C0" w:rsidRDefault="00D307C0" w:rsidP="00D307C0">
            <w:pPr>
              <w:rPr>
                <w:b/>
              </w:rPr>
            </w:pPr>
          </w:p>
        </w:tc>
        <w:tc>
          <w:tcPr>
            <w:tcW w:w="2154" w:type="pct"/>
          </w:tcPr>
          <w:p w:rsidR="00D307C0" w:rsidRPr="00D307C0" w:rsidRDefault="00D307C0" w:rsidP="00D307C0">
            <w:r w:rsidRPr="00D307C0">
              <w:rPr>
                <w:rFonts w:hint="eastAsia"/>
              </w:rPr>
              <w:t>（一）依据</w:t>
            </w:r>
          </w:p>
          <w:p w:rsidR="00D307C0" w:rsidRPr="00D307C0" w:rsidRDefault="00D307C0" w:rsidP="00D307C0">
            <w:r w:rsidRPr="00D307C0">
              <w:rPr>
                <w:rFonts w:hint="eastAsia"/>
              </w:rPr>
              <w:t>本协议依据《中华人民共和国合同法》、《中华人民共和国证券投资基金法》（以下简称“《基金法》”）、《证券投资基金运作管理办法》（以下简称“《运作办法》”）、《证券投资基金信息披露管理办法》（以下简称“《信息披露办法》”）及其他有关法律法规与《上证大宗商品股票交易型开放式指数证券投资基金基金合同》（以下简称“《基金合同》”）订立。</w:t>
            </w:r>
          </w:p>
          <w:p w:rsidR="00D307C0" w:rsidRPr="00D307C0" w:rsidRDefault="00D307C0" w:rsidP="00D307C0"/>
        </w:tc>
        <w:tc>
          <w:tcPr>
            <w:tcW w:w="2154" w:type="pct"/>
          </w:tcPr>
          <w:p w:rsidR="00D307C0" w:rsidRPr="00D307C0" w:rsidRDefault="00D307C0" w:rsidP="00D307C0">
            <w:r w:rsidRPr="00D307C0">
              <w:rPr>
                <w:rFonts w:hint="eastAsia"/>
              </w:rPr>
              <w:t>（一）依据</w:t>
            </w:r>
          </w:p>
          <w:p w:rsidR="00D307C0" w:rsidRPr="00D307C0" w:rsidRDefault="00D307C0" w:rsidP="00D307C0">
            <w:r w:rsidRPr="00D307C0">
              <w:rPr>
                <w:rFonts w:hint="eastAsia"/>
              </w:rPr>
              <w:t>本协议依据《中华人民共和国合同法》、《中华人民共和国证券投资基金法》（以下简称“《基金法》”）、《证券投资基金运作管理办法》（以下简称“《运作办法》”）、《证券投资基金信息披露管理办法》（以下简称“《信息披露办法》”）、</w:t>
            </w:r>
            <w:r w:rsidRPr="00D307C0">
              <w:rPr>
                <w:u w:val="single"/>
              </w:rPr>
              <w:t>《公开募集开放式证券投资基金流动性风险管理规定》</w:t>
            </w:r>
            <w:r w:rsidRPr="00D307C0">
              <w:rPr>
                <w:rFonts w:hint="eastAsia"/>
              </w:rPr>
              <w:t>及其他有关法律法规与《上证大宗商品股票交易型开放式指数证券投资基金基金合同》（以下简称“《基金合同》”）订立。</w:t>
            </w:r>
          </w:p>
        </w:tc>
      </w:tr>
      <w:tr w:rsidR="00D307C0" w:rsidRPr="00D307C0" w:rsidTr="00805D71">
        <w:trPr>
          <w:jc w:val="center"/>
        </w:trPr>
        <w:tc>
          <w:tcPr>
            <w:tcW w:w="692" w:type="pct"/>
          </w:tcPr>
          <w:p w:rsidR="00D307C0" w:rsidRPr="00D307C0" w:rsidRDefault="00D307C0" w:rsidP="00D307C0">
            <w:pPr>
              <w:rPr>
                <w:b/>
                <w:bCs/>
              </w:rPr>
            </w:pPr>
            <w:bookmarkStart w:id="2" w:name="_Toc116900098"/>
            <w:bookmarkStart w:id="3" w:name="_Toc262459434"/>
            <w:r w:rsidRPr="00D307C0">
              <w:rPr>
                <w:rFonts w:hint="eastAsia"/>
                <w:b/>
                <w:bCs/>
              </w:rPr>
              <w:t>三、基金托管人对基金管理人的业务监督和核查</w:t>
            </w:r>
            <w:bookmarkEnd w:id="2"/>
            <w:bookmarkEnd w:id="3"/>
          </w:p>
          <w:p w:rsidR="00D307C0" w:rsidRPr="00D307C0" w:rsidRDefault="00D307C0" w:rsidP="00D307C0">
            <w:pPr>
              <w:rPr>
                <w:b/>
                <w:bCs/>
              </w:rPr>
            </w:pPr>
          </w:p>
        </w:tc>
        <w:tc>
          <w:tcPr>
            <w:tcW w:w="2154" w:type="pct"/>
          </w:tcPr>
          <w:p w:rsidR="00D307C0" w:rsidRPr="00D307C0" w:rsidRDefault="00D307C0" w:rsidP="00D307C0">
            <w:r w:rsidRPr="00D307C0">
              <w:rPr>
                <w:rFonts w:hint="eastAsia"/>
              </w:rPr>
              <w:t>（一）基金托管人根据有关法律法规的规定及《基金合同》的约定，建立相关的技术系统，对基金管理人的投资运作进行监督。主要包括以下方面：</w:t>
            </w:r>
          </w:p>
          <w:p w:rsidR="00D307C0" w:rsidRPr="00D307C0" w:rsidRDefault="00D307C0" w:rsidP="00D307C0">
            <w:r w:rsidRPr="00D307C0">
              <w:rPr>
                <w:rFonts w:hint="eastAsia"/>
              </w:rPr>
              <w:t>2</w:t>
            </w:r>
            <w:r w:rsidRPr="00D307C0">
              <w:rPr>
                <w:rFonts w:hint="eastAsia"/>
              </w:rPr>
              <w:t>、对基金投融资比例进行监督；</w:t>
            </w:r>
          </w:p>
        </w:tc>
        <w:tc>
          <w:tcPr>
            <w:tcW w:w="2154" w:type="pct"/>
          </w:tcPr>
          <w:p w:rsidR="00D307C0" w:rsidRPr="00D307C0" w:rsidRDefault="00D307C0" w:rsidP="00D307C0">
            <w:r w:rsidRPr="00D307C0">
              <w:rPr>
                <w:rFonts w:hint="eastAsia"/>
              </w:rPr>
              <w:t>（一）基金托管人根据有关法律法规的规定及《基金合同》的约定，建立相关的技术系统，对基金管理人的投资运作进行监督。主要包括以下方面：</w:t>
            </w:r>
          </w:p>
          <w:p w:rsidR="00D307C0" w:rsidRPr="00D307C0" w:rsidRDefault="00D307C0" w:rsidP="00D307C0">
            <w:pPr>
              <w:rPr>
                <w:u w:val="single"/>
              </w:rPr>
            </w:pPr>
            <w:r w:rsidRPr="00D307C0">
              <w:rPr>
                <w:rFonts w:hint="eastAsia"/>
              </w:rPr>
              <w:t>2</w:t>
            </w:r>
            <w:r w:rsidRPr="00D307C0">
              <w:rPr>
                <w:rFonts w:hint="eastAsia"/>
              </w:rPr>
              <w:t>、对基金投融资比例进行监督；</w:t>
            </w:r>
            <w:r w:rsidRPr="00D307C0">
              <w:rPr>
                <w:rFonts w:hint="eastAsia"/>
                <w:u w:val="single"/>
              </w:rPr>
              <w:t>其中，基金托管人根据《公开募集开放式证券投资基金流动性风险管理规定》对投资组合的比例做如下监督：</w:t>
            </w:r>
            <w:r w:rsidRPr="00D307C0">
              <w:rPr>
                <w:rFonts w:hint="eastAsia"/>
                <w:u w:val="single"/>
              </w:rPr>
              <w:t>1</w:t>
            </w:r>
            <w:r w:rsidRPr="00D307C0">
              <w:rPr>
                <w:rFonts w:hint="eastAsia"/>
                <w:u w:val="single"/>
              </w:rPr>
              <w:t>）现金不包括结算备付金、存出保证金、应收申购款等；</w:t>
            </w:r>
            <w:r w:rsidRPr="00D307C0">
              <w:rPr>
                <w:rFonts w:hint="eastAsia"/>
                <w:u w:val="single"/>
              </w:rPr>
              <w:t>2</w:t>
            </w:r>
            <w:r w:rsidRPr="00D307C0">
              <w:rPr>
                <w:u w:val="single"/>
              </w:rPr>
              <w:t>）</w:t>
            </w:r>
            <w:r w:rsidRPr="00D307C0">
              <w:rPr>
                <w:rFonts w:hint="eastAsia"/>
                <w:u w:val="single"/>
              </w:rPr>
              <w:t>本基金主动投资于流动性受限资产的市值合计不得超过该基金资产净值的</w:t>
            </w:r>
            <w:r w:rsidRPr="00D307C0">
              <w:rPr>
                <w:rFonts w:hint="eastAsia"/>
                <w:u w:val="single"/>
              </w:rPr>
              <w:t>15%</w:t>
            </w:r>
            <w:r w:rsidRPr="00D307C0">
              <w:rPr>
                <w:rFonts w:hint="eastAsia"/>
                <w:u w:val="single"/>
              </w:rPr>
              <w:t>。因证券市场波动、上市公司股票停牌、基金规模变动等基金管理人之外的因素致使基金不符合前述所规定比例限制的，基金管理人不得主动新增流动性受限资产的投资；</w:t>
            </w:r>
            <w:r w:rsidRPr="00D307C0">
              <w:rPr>
                <w:rFonts w:hint="eastAsia"/>
                <w:u w:val="single"/>
              </w:rPr>
              <w:t>3</w:t>
            </w:r>
            <w:r w:rsidRPr="00D307C0">
              <w:rPr>
                <w:u w:val="single"/>
              </w:rPr>
              <w:t>）</w:t>
            </w:r>
            <w:r w:rsidRPr="00D307C0">
              <w:rPr>
                <w:rFonts w:hint="eastAsia"/>
                <w:u w:val="single"/>
              </w:rPr>
              <w:t>本基金与私募类证券资管产品及中国证监会认定的其他主体为交易对手开展逆回购交易的，可接受质押品的资质要求应当与基金合同约定的投资范围保持一致。本基金管理人承诺本基金与私募类证券资管产品及中国证监会认定的其他主体为交易对手开展逆回购交易的，可接受质押品的资质要求与基金合同约定的投资范围保持一致，并承担由于不一致所导致的风险或损失；</w:t>
            </w:r>
          </w:p>
          <w:p w:rsidR="00D307C0" w:rsidRPr="00D307C0" w:rsidRDefault="00D307C0" w:rsidP="00D307C0"/>
        </w:tc>
      </w:tr>
    </w:tbl>
    <w:p w:rsidR="00D307C0" w:rsidRPr="00D307C0" w:rsidRDefault="00D307C0" w:rsidP="00D307C0"/>
    <w:p w:rsidR="00D307C0" w:rsidRPr="00D307C0" w:rsidRDefault="00D307C0" w:rsidP="00D307C0"/>
    <w:p w:rsidR="00D307C0" w:rsidRPr="00D307C0" w:rsidRDefault="00D307C0" w:rsidP="00D307C0">
      <w:r w:rsidRPr="00D307C0">
        <w:rPr>
          <w:rFonts w:hint="eastAsia"/>
        </w:rPr>
        <w:t>3</w:t>
      </w:r>
      <w:r w:rsidRPr="00D307C0">
        <w:rPr>
          <w:rFonts w:hint="eastAsia"/>
        </w:rPr>
        <w:t>、国联安上证大宗商品股票交易型开放式指数证券投资基金联接基金</w:t>
      </w:r>
      <w:r w:rsidRPr="00D307C0">
        <w:t>基金合同和托管协议修改对照表</w:t>
      </w:r>
    </w:p>
    <w:p w:rsidR="00D307C0" w:rsidRPr="00D307C0" w:rsidRDefault="00D307C0" w:rsidP="00D307C0">
      <w:r w:rsidRPr="00D307C0">
        <w:rPr>
          <w:rFonts w:hint="eastAsia"/>
        </w:rPr>
        <w:t>（</w:t>
      </w:r>
      <w:r w:rsidRPr="00D307C0">
        <w:rPr>
          <w:rFonts w:hint="eastAsia"/>
        </w:rPr>
        <w:t>1</w:t>
      </w:r>
      <w:r w:rsidRPr="00D307C0">
        <w:rPr>
          <w:rFonts w:hint="eastAsia"/>
        </w:rPr>
        <w:t>）基金合同修改对照表</w:t>
      </w:r>
    </w:p>
    <w:tbl>
      <w:tblPr>
        <w:tblW w:w="47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53"/>
        <w:gridCol w:w="5768"/>
        <w:gridCol w:w="5768"/>
      </w:tblGrid>
      <w:tr w:rsidR="00D307C0" w:rsidRPr="00D307C0" w:rsidTr="00805D71">
        <w:trPr>
          <w:jc w:val="center"/>
        </w:trPr>
        <w:tc>
          <w:tcPr>
            <w:tcW w:w="692" w:type="pct"/>
          </w:tcPr>
          <w:p w:rsidR="00D307C0" w:rsidRPr="00D307C0" w:rsidRDefault="00D307C0" w:rsidP="00D307C0">
            <w:pPr>
              <w:rPr>
                <w:b/>
              </w:rPr>
            </w:pPr>
            <w:r w:rsidRPr="00D307C0">
              <w:rPr>
                <w:rFonts w:hint="eastAsia"/>
                <w:b/>
              </w:rPr>
              <w:t>章节</w:t>
            </w:r>
          </w:p>
        </w:tc>
        <w:tc>
          <w:tcPr>
            <w:tcW w:w="2154" w:type="pct"/>
          </w:tcPr>
          <w:p w:rsidR="00D307C0" w:rsidRPr="00D307C0" w:rsidRDefault="00D307C0" w:rsidP="00D307C0">
            <w:pPr>
              <w:rPr>
                <w:b/>
              </w:rPr>
            </w:pPr>
            <w:r w:rsidRPr="00D307C0">
              <w:rPr>
                <w:rFonts w:hint="eastAsia"/>
                <w:b/>
              </w:rPr>
              <w:t>修改前</w:t>
            </w:r>
          </w:p>
        </w:tc>
        <w:tc>
          <w:tcPr>
            <w:tcW w:w="2154" w:type="pct"/>
          </w:tcPr>
          <w:p w:rsidR="00D307C0" w:rsidRPr="00D307C0" w:rsidRDefault="00D307C0" w:rsidP="00D307C0">
            <w:pPr>
              <w:rPr>
                <w:b/>
              </w:rPr>
            </w:pPr>
            <w:r w:rsidRPr="00D307C0">
              <w:rPr>
                <w:rFonts w:hint="eastAsia"/>
                <w:b/>
              </w:rPr>
              <w:t>修改后</w:t>
            </w:r>
          </w:p>
        </w:tc>
      </w:tr>
      <w:tr w:rsidR="00D307C0" w:rsidRPr="00D307C0" w:rsidTr="00805D71">
        <w:trPr>
          <w:jc w:val="center"/>
        </w:trPr>
        <w:tc>
          <w:tcPr>
            <w:tcW w:w="692" w:type="pct"/>
          </w:tcPr>
          <w:p w:rsidR="00D307C0" w:rsidRPr="00D307C0" w:rsidRDefault="00D307C0" w:rsidP="00D307C0">
            <w:pPr>
              <w:rPr>
                <w:b/>
              </w:rPr>
            </w:pPr>
            <w:r w:rsidRPr="00D307C0">
              <w:rPr>
                <w:rFonts w:hint="eastAsia"/>
                <w:b/>
              </w:rPr>
              <w:t>一、前言</w:t>
            </w:r>
          </w:p>
        </w:tc>
        <w:tc>
          <w:tcPr>
            <w:tcW w:w="2154" w:type="pct"/>
          </w:tcPr>
          <w:p w:rsidR="00D307C0" w:rsidRPr="00D307C0" w:rsidRDefault="00D307C0" w:rsidP="00D307C0">
            <w:r w:rsidRPr="00D307C0">
              <w:rPr>
                <w:rFonts w:hint="eastAsia"/>
              </w:rPr>
              <w:t>2</w:t>
            </w:r>
            <w:r w:rsidRPr="00D307C0">
              <w:rPr>
                <w:rFonts w:hint="eastAsia"/>
              </w:rPr>
              <w:t>、订立本基金合同的依据</w:t>
            </w:r>
          </w:p>
          <w:p w:rsidR="00D307C0" w:rsidRPr="00D307C0" w:rsidRDefault="00D307C0" w:rsidP="00D307C0">
            <w:r w:rsidRPr="00D307C0">
              <w:rPr>
                <w:rFonts w:hint="eastAsia"/>
              </w:rPr>
              <w:t>订立本基金合同的依据是《中华人民共和国民法通则》、《中华人民共和国合同法》、《中华人民共和国证券投资基金法》（以下简称《基金法》）、《证券投资基金运作管理办法》（以下简称《运作办法》）、《证券投资基金信息披露管理办法》（以下简称《信息披露办法》）和《证券投资基金销售管理办法》（以下简称《销售办法》）及其他法律法规的有关规定。</w:t>
            </w:r>
          </w:p>
          <w:p w:rsidR="00D307C0" w:rsidRPr="00D307C0" w:rsidRDefault="00D307C0" w:rsidP="00D307C0"/>
        </w:tc>
        <w:tc>
          <w:tcPr>
            <w:tcW w:w="2154" w:type="pct"/>
          </w:tcPr>
          <w:p w:rsidR="00D307C0" w:rsidRPr="00D307C0" w:rsidRDefault="00D307C0" w:rsidP="00D307C0">
            <w:r w:rsidRPr="00D307C0">
              <w:rPr>
                <w:rFonts w:hint="eastAsia"/>
              </w:rPr>
              <w:t>2</w:t>
            </w:r>
            <w:r w:rsidRPr="00D307C0">
              <w:rPr>
                <w:rFonts w:hint="eastAsia"/>
              </w:rPr>
              <w:t>、订立本基金合同的依据</w:t>
            </w:r>
          </w:p>
          <w:p w:rsidR="00D307C0" w:rsidRPr="00D307C0" w:rsidRDefault="00D307C0" w:rsidP="00D307C0">
            <w:r w:rsidRPr="00D307C0">
              <w:rPr>
                <w:rFonts w:hint="eastAsia"/>
              </w:rPr>
              <w:t>订立本基金合同的依据是《中华人民共和国民法通则》、《中华人民共和国合同法》、《中华人民共和国证券投资基金法》（以下简称《基金法》）、《证券投资基金运作管理办法》（以下简称《运作办法》）、《证券投资基金信息披露管理办法》（以下简称《信息披露办法》）、</w:t>
            </w:r>
            <w:r w:rsidRPr="00D307C0">
              <w:rPr>
                <w:u w:val="single"/>
              </w:rPr>
              <w:t>《公开募集开放式证券投资基金流动性风险管理规定》</w:t>
            </w:r>
            <w:r w:rsidRPr="00D307C0">
              <w:rPr>
                <w:rFonts w:hint="eastAsia"/>
                <w:u w:val="single"/>
              </w:rPr>
              <w:t>（以下简称《流动性管理规定》）</w:t>
            </w:r>
            <w:r w:rsidRPr="00D307C0">
              <w:rPr>
                <w:rFonts w:hint="eastAsia"/>
              </w:rPr>
              <w:t>和《证券投资基金销售管理办法》（以下简称《销售办法》）及其他法律法规的有关规定。</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二、释义</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《流动性管理规定》：指中国证监会</w:t>
            </w:r>
            <w:r w:rsidRPr="00D307C0">
              <w:rPr>
                <w:rFonts w:hint="eastAsia"/>
              </w:rPr>
              <w:t>2017</w:t>
            </w:r>
            <w:r w:rsidRPr="00D307C0">
              <w:rPr>
                <w:rFonts w:hint="eastAsia"/>
              </w:rPr>
              <w:t>年</w:t>
            </w:r>
            <w:r w:rsidRPr="00D307C0">
              <w:rPr>
                <w:rFonts w:hint="eastAsia"/>
              </w:rPr>
              <w:t>8</w:t>
            </w:r>
            <w:r w:rsidRPr="00D307C0">
              <w:rPr>
                <w:rFonts w:hint="eastAsia"/>
              </w:rPr>
              <w:t>月</w:t>
            </w:r>
            <w:r w:rsidRPr="00D307C0">
              <w:rPr>
                <w:rFonts w:hint="eastAsia"/>
              </w:rPr>
              <w:t>31</w:t>
            </w:r>
            <w:r w:rsidRPr="00D307C0">
              <w:rPr>
                <w:rFonts w:hint="eastAsia"/>
              </w:rPr>
              <w:t>日颁布、同年</w:t>
            </w:r>
            <w:r w:rsidRPr="00D307C0">
              <w:rPr>
                <w:rFonts w:hint="eastAsia"/>
              </w:rPr>
              <w:t>10</w:t>
            </w:r>
            <w:r w:rsidRPr="00D307C0">
              <w:rPr>
                <w:rFonts w:hint="eastAsia"/>
              </w:rPr>
              <w:t>月</w:t>
            </w:r>
            <w:r w:rsidRPr="00D307C0">
              <w:rPr>
                <w:rFonts w:hint="eastAsia"/>
              </w:rPr>
              <w:t>1</w:t>
            </w:r>
            <w:r w:rsidRPr="00D307C0">
              <w:rPr>
                <w:rFonts w:hint="eastAsia"/>
              </w:rPr>
              <w:t>日实施的《公开募集开放式证券投资基金流动性风险管理规定》及颁布机关对其不时做出的修订</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二、释义</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流动性受限资产：指由于法律法规、监管、合同或操作障碍等原因无法以合理价格予以变现的资产，包括但不限于到期日在</w:t>
            </w:r>
            <w:r w:rsidRPr="00D307C0">
              <w:rPr>
                <w:rFonts w:hint="eastAsia"/>
              </w:rPr>
              <w:t>10</w:t>
            </w:r>
            <w:r w:rsidRPr="00D307C0">
              <w:rPr>
                <w:rFonts w:hint="eastAsia"/>
              </w:rPr>
              <w:t>个交易日以上的逆回购与银行定期存款（含协议约定有条件提前支取的银行存款）、停牌股票、流通受限的新股及非公开发行股票、资产支持证券、因发行人债务违约无法进行转让或交易的债券等；</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六、基金份额的申购、赎回与转换</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（五）申购与赎回的数额限制</w:t>
            </w:r>
          </w:p>
          <w:p w:rsidR="00D307C0" w:rsidRPr="00D307C0" w:rsidRDefault="00D307C0" w:rsidP="00D307C0">
            <w:r w:rsidRPr="00D307C0">
              <w:rPr>
                <w:rFonts w:hint="eastAsia"/>
              </w:rPr>
              <w:t>1</w:t>
            </w:r>
            <w:r w:rsidRPr="00D307C0">
              <w:rPr>
                <w:rFonts w:hint="eastAsia"/>
              </w:rPr>
              <w:t>、本基金申购和赎回的数额限制由基金管理人确定并在招募说明书中列示。</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2</w:t>
            </w:r>
            <w:r w:rsidRPr="00D307C0">
              <w:rPr>
                <w:rFonts w:hint="eastAsia"/>
              </w:rPr>
              <w:t>、基金管理人可根据实际情况，在法律法规允许的情况下对申购金额和赎回份额的数量限制进行调整，最迟在调整生效前</w:t>
            </w:r>
            <w:r w:rsidRPr="00D307C0">
              <w:rPr>
                <w:rFonts w:hint="eastAsia"/>
              </w:rPr>
              <w:t>2</w:t>
            </w:r>
            <w:r w:rsidRPr="00D307C0">
              <w:rPr>
                <w:rFonts w:hint="eastAsia"/>
              </w:rPr>
              <w:t>个工作日至少在一家指定媒体及基金管理人网站公告并报中国证监会备案。</w:t>
            </w:r>
          </w:p>
          <w:p w:rsidR="00D307C0" w:rsidRPr="00D307C0" w:rsidRDefault="00D307C0" w:rsidP="00D307C0"/>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（五）申购与赎回的数额限制</w:t>
            </w:r>
          </w:p>
          <w:p w:rsidR="00D307C0" w:rsidRPr="00D307C0" w:rsidRDefault="00D307C0" w:rsidP="00D307C0">
            <w:r w:rsidRPr="00D307C0">
              <w:rPr>
                <w:rFonts w:hint="eastAsia"/>
              </w:rPr>
              <w:t>1</w:t>
            </w:r>
            <w:r w:rsidRPr="00D307C0">
              <w:rPr>
                <w:rFonts w:hint="eastAsia"/>
              </w:rPr>
              <w:t>、本基金申购和赎回的数额限制由基金管理人确定并在招募说明书中列示。</w:t>
            </w:r>
          </w:p>
          <w:p w:rsidR="00D307C0" w:rsidRPr="00D307C0" w:rsidRDefault="00D307C0" w:rsidP="00D307C0">
            <w:pPr>
              <w:rPr>
                <w:u w:val="single"/>
              </w:rPr>
            </w:pPr>
            <w:r w:rsidRPr="00D307C0">
              <w:rPr>
                <w:rFonts w:hint="eastAsia"/>
                <w:u w:val="single"/>
              </w:rPr>
              <w:t>2</w:t>
            </w:r>
            <w:r w:rsidRPr="00D307C0">
              <w:rPr>
                <w:rFonts w:hint="eastAsia"/>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基金管理人相关公告。</w:t>
            </w:r>
          </w:p>
          <w:p w:rsidR="00D307C0" w:rsidRPr="00D307C0" w:rsidRDefault="00D307C0" w:rsidP="00D307C0">
            <w:r w:rsidRPr="00D307C0">
              <w:rPr>
                <w:rFonts w:hint="eastAsia"/>
                <w:u w:val="single"/>
              </w:rPr>
              <w:t>3</w:t>
            </w:r>
            <w:r w:rsidRPr="00D307C0">
              <w:rPr>
                <w:rFonts w:hint="eastAsia"/>
              </w:rPr>
              <w:t>、基金管理人可根据实际情况，在法律法规允许的情况下对申购金额和赎回份额的数量限制进行调整，最迟在调整生效前</w:t>
            </w:r>
            <w:r w:rsidRPr="00D307C0">
              <w:rPr>
                <w:rFonts w:hint="eastAsia"/>
              </w:rPr>
              <w:t>2</w:t>
            </w:r>
            <w:r w:rsidRPr="00D307C0">
              <w:rPr>
                <w:rFonts w:hint="eastAsia"/>
              </w:rPr>
              <w:t>个工作日至少在一家指定媒体及基金管理人网站公告并报中国证监会备案。</w:t>
            </w:r>
          </w:p>
          <w:p w:rsidR="00D307C0" w:rsidRPr="00D307C0" w:rsidRDefault="00D307C0" w:rsidP="00D307C0"/>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六、基金份额的申购、赎回与转换</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（七）申购和赎回的费用及其用途</w:t>
            </w:r>
          </w:p>
          <w:p w:rsidR="00D307C0" w:rsidRPr="00D307C0" w:rsidRDefault="00D307C0" w:rsidP="00D307C0">
            <w:r w:rsidRPr="00D307C0">
              <w:rPr>
                <w:rFonts w:hint="eastAsia"/>
              </w:rPr>
              <w:t>4</w:t>
            </w:r>
            <w:r w:rsidRPr="00D307C0">
              <w:rPr>
                <w:rFonts w:hint="eastAsia"/>
              </w:rPr>
              <w:t>、本基金的申购费用由申购人承担，主要用于本基金的市场推广、销售、注册登记等各项费用，不列入基金财产。</w:t>
            </w:r>
          </w:p>
          <w:p w:rsidR="00D307C0" w:rsidRPr="00D307C0" w:rsidRDefault="00D307C0" w:rsidP="00D307C0">
            <w:r w:rsidRPr="00D307C0">
              <w:rPr>
                <w:rFonts w:hint="eastAsia"/>
              </w:rPr>
              <w:t>本基金的赎回费用由基金份额持有人承担，其中不低于</w:t>
            </w:r>
            <w:r w:rsidRPr="00D307C0">
              <w:rPr>
                <w:rFonts w:hint="eastAsia"/>
              </w:rPr>
              <w:t>25%</w:t>
            </w:r>
            <w:r w:rsidRPr="00D307C0">
              <w:rPr>
                <w:rFonts w:hint="eastAsia"/>
              </w:rPr>
              <w:t>的部分归入基金财产（具体比例见招募说明书），其余部分用于支付注册登记费等相关手续费。</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（七）申购和赎回的费用及其用途</w:t>
            </w:r>
          </w:p>
          <w:p w:rsidR="00D307C0" w:rsidRPr="00D307C0" w:rsidRDefault="00D307C0" w:rsidP="00D307C0">
            <w:r w:rsidRPr="00D307C0">
              <w:rPr>
                <w:rFonts w:hint="eastAsia"/>
              </w:rPr>
              <w:t>4</w:t>
            </w:r>
            <w:r w:rsidRPr="00D307C0">
              <w:rPr>
                <w:rFonts w:hint="eastAsia"/>
              </w:rPr>
              <w:t>、本基金的申购费用由申购人承担，主要用于本基金的市场推广、销售、注册登记等各项费用，不列入基金财产。</w:t>
            </w:r>
          </w:p>
          <w:p w:rsidR="00D307C0" w:rsidRPr="00D307C0" w:rsidRDefault="00D307C0" w:rsidP="00D307C0">
            <w:r w:rsidRPr="00D307C0">
              <w:rPr>
                <w:rFonts w:hint="eastAsia"/>
              </w:rPr>
              <w:t>本基金的赎回费用由基金份额持有人承担，其中不低于</w:t>
            </w:r>
            <w:r w:rsidRPr="00D307C0">
              <w:rPr>
                <w:rFonts w:hint="eastAsia"/>
              </w:rPr>
              <w:t>25%</w:t>
            </w:r>
            <w:r w:rsidRPr="00D307C0">
              <w:rPr>
                <w:rFonts w:hint="eastAsia"/>
              </w:rPr>
              <w:t>的部分归入基金财产（具体比例见招募说明书），</w:t>
            </w:r>
            <w:r w:rsidRPr="00D307C0">
              <w:rPr>
                <w:rFonts w:hint="eastAsia"/>
                <w:u w:val="single"/>
              </w:rPr>
              <w:t>但</w:t>
            </w:r>
            <w:r w:rsidRPr="00D307C0">
              <w:rPr>
                <w:u w:val="single"/>
              </w:rPr>
              <w:t>对持续持有期少于</w:t>
            </w:r>
            <w:r w:rsidRPr="00D307C0">
              <w:rPr>
                <w:u w:val="single"/>
              </w:rPr>
              <w:t>7</w:t>
            </w:r>
            <w:r w:rsidRPr="00D307C0">
              <w:rPr>
                <w:u w:val="single"/>
              </w:rPr>
              <w:t>日的投资者收取</w:t>
            </w:r>
            <w:r w:rsidRPr="00D307C0">
              <w:rPr>
                <w:rFonts w:hint="eastAsia"/>
                <w:u w:val="single"/>
              </w:rPr>
              <w:t>不低于</w:t>
            </w:r>
            <w:r w:rsidRPr="00D307C0">
              <w:rPr>
                <w:rFonts w:hint="eastAsia"/>
                <w:u w:val="single"/>
              </w:rPr>
              <w:t>1.5</w:t>
            </w:r>
            <w:r w:rsidRPr="00D307C0">
              <w:rPr>
                <w:u w:val="single"/>
              </w:rPr>
              <w:t>%</w:t>
            </w:r>
            <w:r w:rsidRPr="00D307C0">
              <w:rPr>
                <w:u w:val="single"/>
              </w:rPr>
              <w:t>的赎回费并全额计入基金财产</w:t>
            </w:r>
            <w:r w:rsidRPr="00D307C0">
              <w:rPr>
                <w:rFonts w:hint="eastAsia"/>
                <w:u w:val="single"/>
              </w:rPr>
              <w:t>，</w:t>
            </w:r>
            <w:r w:rsidRPr="00D307C0">
              <w:rPr>
                <w:rFonts w:hint="eastAsia"/>
              </w:rPr>
              <w:t>其余部分用于支付注册登记费等相关手续费。</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六、基金份额的申购、赎回与转换</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（九）巨额赎回的认定及处理方式</w:t>
            </w:r>
          </w:p>
          <w:p w:rsidR="00D307C0" w:rsidRPr="00D307C0" w:rsidRDefault="00D307C0" w:rsidP="00D307C0">
            <w:r w:rsidRPr="00D307C0">
              <w:rPr>
                <w:rFonts w:hint="eastAsia"/>
              </w:rPr>
              <w:t>2</w:t>
            </w:r>
            <w:r w:rsidRPr="00D307C0">
              <w:rPr>
                <w:rFonts w:hint="eastAsia"/>
              </w:rPr>
              <w:t>、巨额赎回的处理方式</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w:t>
            </w:r>
            <w:r w:rsidRPr="00D307C0">
              <w:rPr>
                <w:rFonts w:hint="eastAsia"/>
              </w:rPr>
              <w:t>3</w:t>
            </w:r>
            <w:r w:rsidRPr="00D307C0">
              <w:rPr>
                <w:rFonts w:hint="eastAsia"/>
              </w:rPr>
              <w:t>）巨额赎回的公告：当发生巨额赎回并延期办理时，基金管理人应当在</w:t>
            </w:r>
            <w:r w:rsidRPr="00D307C0">
              <w:rPr>
                <w:rFonts w:hint="eastAsia"/>
              </w:rPr>
              <w:t>2</w:t>
            </w:r>
            <w:r w:rsidRPr="00D307C0">
              <w:rPr>
                <w:rFonts w:hint="eastAsia"/>
              </w:rPr>
              <w:t>个工作日内通过指定媒体及基金管理人的公司网站或代销机构的网点刊登公告，并在公开披露日向中国证监会和</w:t>
            </w:r>
            <w:r w:rsidRPr="00D307C0">
              <w:t>基金管理人主要办公场所所在地中国证监会派出机构备案</w:t>
            </w:r>
            <w:r w:rsidRPr="00D307C0">
              <w:rPr>
                <w:rFonts w:hint="eastAsia"/>
              </w:rPr>
              <w:t>，并同时通过邮寄、传真或招募说明书规定的其他方式通知基金份额持有人，说明有关处理方法。</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（九）巨额赎回的认定及处理方式</w:t>
            </w:r>
          </w:p>
          <w:p w:rsidR="00D307C0" w:rsidRPr="00D307C0" w:rsidRDefault="00D307C0" w:rsidP="00D307C0">
            <w:r w:rsidRPr="00D307C0">
              <w:rPr>
                <w:rFonts w:hint="eastAsia"/>
              </w:rPr>
              <w:t>2</w:t>
            </w:r>
            <w:r w:rsidRPr="00D307C0">
              <w:rPr>
                <w:rFonts w:hint="eastAsia"/>
              </w:rPr>
              <w:t>、巨额赎回的处理方式</w:t>
            </w:r>
          </w:p>
          <w:p w:rsidR="00D307C0" w:rsidRPr="00D307C0" w:rsidRDefault="00D307C0" w:rsidP="00D307C0">
            <w:pPr>
              <w:rPr>
                <w:u w:val="single"/>
              </w:rPr>
            </w:pPr>
            <w:r w:rsidRPr="00D307C0">
              <w:rPr>
                <w:rFonts w:hint="eastAsia"/>
                <w:u w:val="single"/>
              </w:rPr>
              <w:t>（</w:t>
            </w:r>
            <w:r w:rsidRPr="00D307C0">
              <w:rPr>
                <w:rFonts w:hint="eastAsia"/>
                <w:u w:val="single"/>
              </w:rPr>
              <w:t>3</w:t>
            </w:r>
            <w:r w:rsidRPr="00D307C0">
              <w:rPr>
                <w:rFonts w:hint="eastAsia"/>
                <w:u w:val="single"/>
              </w:rPr>
              <w:t>）本基金发生巨额赎回时，对于在开放日单个基金份额持有人超过上一开放日基金总份额</w:t>
            </w:r>
            <w:r w:rsidRPr="00D307C0">
              <w:rPr>
                <w:rFonts w:hint="eastAsia"/>
                <w:u w:val="single"/>
              </w:rPr>
              <w:t>20%</w:t>
            </w:r>
            <w:r w:rsidRPr="00D307C0">
              <w:rPr>
                <w:rFonts w:hint="eastAsia"/>
                <w:u w:val="single"/>
              </w:rPr>
              <w:t>以上的赎回申请，基金管理人可以进行延期办理。对于该基金份额持有人未超过上述比例的部分，基金管理人有权根据前段“（</w:t>
            </w:r>
            <w:r w:rsidRPr="00D307C0">
              <w:rPr>
                <w:rFonts w:hint="eastAsia"/>
                <w:u w:val="single"/>
              </w:rPr>
              <w:t>1</w:t>
            </w:r>
            <w:r w:rsidRPr="00D307C0">
              <w:rPr>
                <w:rFonts w:hint="eastAsia"/>
                <w:u w:val="single"/>
              </w:rPr>
              <w:t>）接受全额赎回”或“（</w:t>
            </w:r>
            <w:r w:rsidRPr="00D307C0">
              <w:rPr>
                <w:rFonts w:hint="eastAsia"/>
                <w:u w:val="single"/>
              </w:rPr>
              <w:t>2</w:t>
            </w:r>
            <w:r w:rsidRPr="00D307C0">
              <w:rPr>
                <w:rFonts w:hint="eastAsia"/>
                <w:u w:val="single"/>
              </w:rPr>
              <w:t>）部分延期赎回”的约定方式与其他基金份额持有人的赎回申请一并办理。</w:t>
            </w:r>
          </w:p>
          <w:p w:rsidR="00D307C0" w:rsidRPr="00D307C0" w:rsidRDefault="00D307C0" w:rsidP="00D307C0">
            <w:r w:rsidRPr="00D307C0">
              <w:rPr>
                <w:rFonts w:hint="eastAsia"/>
              </w:rPr>
              <w:t>（</w:t>
            </w:r>
            <w:r w:rsidRPr="00D307C0">
              <w:rPr>
                <w:rFonts w:hint="eastAsia"/>
                <w:u w:val="single"/>
              </w:rPr>
              <w:t>4</w:t>
            </w:r>
            <w:r w:rsidRPr="00D307C0">
              <w:rPr>
                <w:rFonts w:hint="eastAsia"/>
              </w:rPr>
              <w:t>）巨额赎回的公告：当发生巨额赎回并延期办理时，基金管理人应当在</w:t>
            </w:r>
            <w:r w:rsidRPr="00D307C0">
              <w:rPr>
                <w:rFonts w:hint="eastAsia"/>
              </w:rPr>
              <w:t>2</w:t>
            </w:r>
            <w:r w:rsidRPr="00D307C0">
              <w:rPr>
                <w:rFonts w:hint="eastAsia"/>
              </w:rPr>
              <w:t>个工作日内通过指定媒体及基金管理人的公司网站或代销机构的网点刊登公告，并在公开披露日向中国证监会和</w:t>
            </w:r>
            <w:r w:rsidRPr="00D307C0">
              <w:t>基金管理人主要办公场所所在地中国证监会派出机构备案</w:t>
            </w:r>
            <w:r w:rsidRPr="00D307C0">
              <w:rPr>
                <w:rFonts w:hint="eastAsia"/>
              </w:rPr>
              <w:t>，并同时通过邮寄、传真或招募说明书规定的其他方式通知基金份额持有人，说明有关处理方法。</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六、基金份额的申购、赎回与转换</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（十）拒绝或暂停申购的情形及处理</w:t>
            </w:r>
          </w:p>
          <w:p w:rsidR="00D307C0" w:rsidRPr="00D307C0" w:rsidRDefault="00D307C0" w:rsidP="00D307C0">
            <w:r w:rsidRPr="00D307C0">
              <w:rPr>
                <w:rFonts w:hint="eastAsia"/>
              </w:rPr>
              <w:t>（</w:t>
            </w:r>
            <w:r w:rsidRPr="00D307C0">
              <w:rPr>
                <w:rFonts w:hint="eastAsia"/>
              </w:rPr>
              <w:t>7</w:t>
            </w:r>
            <w:r w:rsidRPr="00D307C0">
              <w:rPr>
                <w:rFonts w:hint="eastAsia"/>
              </w:rPr>
              <w:t>）法律法规规定或中国证监会认定的其他可暂停申购的情形；</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w:t>
            </w:r>
            <w:r w:rsidRPr="00D307C0">
              <w:rPr>
                <w:rFonts w:hint="eastAsia"/>
              </w:rPr>
              <w:t>8</w:t>
            </w:r>
            <w:r w:rsidRPr="00D307C0">
              <w:rPr>
                <w:rFonts w:hint="eastAsia"/>
              </w:rPr>
              <w:t>）基金管理人认为会有损于现有基金份额持有人利益的某笔申购。</w:t>
            </w:r>
          </w:p>
          <w:p w:rsidR="00D307C0" w:rsidRPr="00D307C0" w:rsidRDefault="00D307C0" w:rsidP="00D307C0">
            <w:pPr>
              <w:rPr>
                <w:bCs/>
              </w:rPr>
            </w:pPr>
            <w:r w:rsidRPr="00D307C0">
              <w:rPr>
                <w:rFonts w:hint="eastAsia"/>
              </w:rPr>
              <w:t>发生上述情形之一且基金管理人决定暂停或拒绝基金申购的，申购款项将全额退还投资者。发生上述（</w:t>
            </w:r>
            <w:r w:rsidRPr="00D307C0">
              <w:t>1</w:t>
            </w:r>
            <w:r w:rsidRPr="00D307C0">
              <w:rPr>
                <w:rFonts w:hint="eastAsia"/>
              </w:rPr>
              <w:t>）到（</w:t>
            </w:r>
            <w:r w:rsidRPr="00D307C0">
              <w:rPr>
                <w:rFonts w:hint="eastAsia"/>
              </w:rPr>
              <w:t>7</w:t>
            </w:r>
            <w:r w:rsidRPr="00D307C0">
              <w:rPr>
                <w:rFonts w:hint="eastAsia"/>
              </w:rPr>
              <w:t>）项暂停申购情形时，基金管理人应当在至少一家指定媒体及基金管理人网站刊登暂停申购公告。</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（十）拒绝或暂停申购的情形及处理</w:t>
            </w:r>
          </w:p>
          <w:p w:rsidR="00D307C0" w:rsidRPr="00D307C0" w:rsidRDefault="00D307C0" w:rsidP="00D307C0">
            <w:r w:rsidRPr="00D307C0">
              <w:rPr>
                <w:rFonts w:hint="eastAsia"/>
              </w:rPr>
              <w:t>（</w:t>
            </w:r>
            <w:r w:rsidRPr="00D307C0">
              <w:rPr>
                <w:rFonts w:hint="eastAsia"/>
              </w:rPr>
              <w:t>7</w:t>
            </w:r>
            <w:r w:rsidRPr="00D307C0">
              <w:rPr>
                <w:rFonts w:hint="eastAsia"/>
              </w:rPr>
              <w:t>）法律法规规定或中国证监会认定的其他可暂停申购的情形；</w:t>
            </w:r>
          </w:p>
          <w:p w:rsidR="00D307C0" w:rsidRPr="00D307C0" w:rsidRDefault="00D307C0" w:rsidP="00D307C0">
            <w:pPr>
              <w:rPr>
                <w:bCs/>
                <w:u w:val="single"/>
              </w:rPr>
            </w:pPr>
            <w:r w:rsidRPr="00D307C0">
              <w:rPr>
                <w:rFonts w:hint="eastAsia"/>
                <w:bCs/>
                <w:u w:val="single"/>
              </w:rPr>
              <w:t>（</w:t>
            </w:r>
            <w:r w:rsidRPr="00D307C0">
              <w:rPr>
                <w:rFonts w:hint="eastAsia"/>
                <w:bCs/>
                <w:u w:val="single"/>
              </w:rPr>
              <w:t>8</w:t>
            </w:r>
            <w:r w:rsidRPr="00D307C0">
              <w:rPr>
                <w:rFonts w:hint="eastAsia"/>
                <w:bCs/>
                <w:u w:val="single"/>
              </w:rPr>
              <w:t>）当前一估值日基金资产净值</w:t>
            </w:r>
            <w:r w:rsidRPr="00D307C0">
              <w:rPr>
                <w:rFonts w:hint="eastAsia"/>
                <w:bCs/>
                <w:u w:val="single"/>
              </w:rPr>
              <w:t>50%</w:t>
            </w:r>
            <w:r w:rsidRPr="00D307C0">
              <w:rPr>
                <w:rFonts w:hint="eastAsia"/>
                <w:bCs/>
                <w:u w:val="single"/>
              </w:rPr>
              <w:t>以上的资产出现无可参考的活跃市场价格且采用估值技术仍导致公允价值存在重大不确定性时，经与基金托管人协商确认后，基金管理人暂停基金估值并采取暂停接受基金申购申请的措施；</w:t>
            </w:r>
          </w:p>
          <w:p w:rsidR="00D307C0" w:rsidRPr="00D307C0" w:rsidRDefault="00D307C0" w:rsidP="00D307C0">
            <w:r w:rsidRPr="00D307C0">
              <w:rPr>
                <w:rFonts w:hint="eastAsia"/>
              </w:rPr>
              <w:t>（</w:t>
            </w:r>
            <w:r w:rsidRPr="00D307C0">
              <w:rPr>
                <w:rFonts w:hint="eastAsia"/>
                <w:u w:val="single"/>
              </w:rPr>
              <w:t>9</w:t>
            </w:r>
            <w:r w:rsidRPr="00D307C0">
              <w:rPr>
                <w:rFonts w:hint="eastAsia"/>
              </w:rPr>
              <w:t>）基金管理人认为会有损于现有基金份额持有人利益的某笔申购。</w:t>
            </w:r>
          </w:p>
          <w:p w:rsidR="00D307C0" w:rsidRPr="00D307C0" w:rsidRDefault="00D307C0" w:rsidP="00D307C0">
            <w:pPr>
              <w:rPr>
                <w:bCs/>
              </w:rPr>
            </w:pPr>
            <w:r w:rsidRPr="00D307C0">
              <w:rPr>
                <w:rFonts w:hint="eastAsia"/>
              </w:rPr>
              <w:t>发生上述情形之一且基金管理人决定暂停或拒绝基金申购的，申购款项将全额退还投资者。发生上述（</w:t>
            </w:r>
            <w:r w:rsidRPr="00D307C0">
              <w:t>1</w:t>
            </w:r>
            <w:r w:rsidRPr="00D307C0">
              <w:rPr>
                <w:rFonts w:hint="eastAsia"/>
              </w:rPr>
              <w:t>）到（</w:t>
            </w:r>
            <w:r w:rsidRPr="00D307C0">
              <w:rPr>
                <w:rFonts w:hint="eastAsia"/>
                <w:u w:val="single"/>
              </w:rPr>
              <w:t>8</w:t>
            </w:r>
            <w:r w:rsidRPr="00D307C0">
              <w:rPr>
                <w:rFonts w:hint="eastAsia"/>
              </w:rPr>
              <w:t>）项暂停申购情形时，基金管理人应当在至少一家指定媒体及基金管理人网站刊登暂停申购公告。</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六、基金份额的申购、赎回与转换</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（十一）暂停赎回或者延缓支付赎回款项的情形及处理方式</w:t>
            </w:r>
          </w:p>
          <w:p w:rsidR="00D307C0" w:rsidRPr="00D307C0" w:rsidRDefault="00D307C0" w:rsidP="00D307C0">
            <w:r w:rsidRPr="00D307C0">
              <w:rPr>
                <w:rFonts w:hint="eastAsia"/>
              </w:rPr>
              <w:t>除非出现如下情形，基金管理人不得拒绝接受或暂停基金份额持有人的赎回申请或者延缓支付赎回款项：</w:t>
            </w:r>
          </w:p>
          <w:p w:rsidR="00D307C0" w:rsidRPr="00D307C0" w:rsidRDefault="00D307C0" w:rsidP="00D307C0">
            <w:r w:rsidRPr="00D307C0">
              <w:t>……</w:t>
            </w:r>
          </w:p>
          <w:p w:rsidR="00D307C0" w:rsidRPr="00D307C0" w:rsidRDefault="00D307C0" w:rsidP="00D307C0"/>
          <w:p w:rsidR="00D307C0" w:rsidRPr="00D307C0" w:rsidRDefault="00D307C0" w:rsidP="00D307C0">
            <w:r w:rsidRPr="00D307C0">
              <w:rPr>
                <w:rFonts w:hint="eastAsia"/>
              </w:rPr>
              <w:t>（</w:t>
            </w:r>
            <w:r w:rsidRPr="00D307C0">
              <w:t>6</w:t>
            </w:r>
            <w:r w:rsidRPr="00D307C0">
              <w:rPr>
                <w:rFonts w:hint="eastAsia"/>
              </w:rPr>
              <w:t>）发生本基金合同规定的暂停基金资产估值情况；</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Pr>
              <w:rPr>
                <w:bCs/>
              </w:rPr>
            </w:pPr>
            <w:r w:rsidRPr="00D307C0">
              <w:rPr>
                <w:rFonts w:hint="eastAsia"/>
              </w:rPr>
              <w:t>（</w:t>
            </w:r>
            <w:r w:rsidRPr="00D307C0">
              <w:rPr>
                <w:rFonts w:hint="eastAsia"/>
              </w:rPr>
              <w:t>7</w:t>
            </w:r>
            <w:r w:rsidRPr="00D307C0">
              <w:rPr>
                <w:rFonts w:hint="eastAsia"/>
              </w:rPr>
              <w:t>）法律法规规定或中国证监会认定的其他情形。</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（十一）暂停赎回或者延缓支付赎回款项的情形及处理方式</w:t>
            </w:r>
          </w:p>
          <w:p w:rsidR="00D307C0" w:rsidRPr="00D307C0" w:rsidRDefault="00D307C0" w:rsidP="00D307C0">
            <w:r w:rsidRPr="00D307C0">
              <w:rPr>
                <w:rFonts w:hint="eastAsia"/>
              </w:rPr>
              <w:t>除非出现如下情形，基金管理人不得拒绝接受或暂停基金份额持有人的赎回申请或者延缓支付赎回款项：</w:t>
            </w:r>
          </w:p>
          <w:p w:rsidR="00D307C0" w:rsidRPr="00D307C0" w:rsidRDefault="00D307C0" w:rsidP="00D307C0">
            <w:r w:rsidRPr="00D307C0">
              <w:t>……</w:t>
            </w:r>
          </w:p>
          <w:p w:rsidR="00D307C0" w:rsidRPr="00D307C0" w:rsidRDefault="00D307C0" w:rsidP="00D307C0">
            <w:r w:rsidRPr="00D307C0">
              <w:rPr>
                <w:rFonts w:hint="eastAsia"/>
              </w:rPr>
              <w:t>（</w:t>
            </w:r>
            <w:r w:rsidRPr="00D307C0">
              <w:t>6</w:t>
            </w:r>
            <w:r w:rsidRPr="00D307C0">
              <w:rPr>
                <w:rFonts w:hint="eastAsia"/>
              </w:rPr>
              <w:t>）发生本基金合同规定的暂停基金资产估值情况；</w:t>
            </w:r>
          </w:p>
          <w:p w:rsidR="00D307C0" w:rsidRPr="00D307C0" w:rsidRDefault="00D307C0" w:rsidP="00D307C0">
            <w:pPr>
              <w:rPr>
                <w:bCs/>
                <w:u w:val="single"/>
              </w:rPr>
            </w:pPr>
            <w:r w:rsidRPr="00D307C0">
              <w:rPr>
                <w:rFonts w:hint="eastAsia"/>
                <w:bCs/>
                <w:u w:val="single"/>
              </w:rPr>
              <w:t>（</w:t>
            </w:r>
            <w:r w:rsidRPr="00D307C0">
              <w:rPr>
                <w:rFonts w:hint="eastAsia"/>
                <w:bCs/>
                <w:u w:val="single"/>
              </w:rPr>
              <w:t>7</w:t>
            </w:r>
            <w:r w:rsidRPr="00D307C0">
              <w:rPr>
                <w:rFonts w:hint="eastAsia"/>
                <w:bCs/>
                <w:u w:val="single"/>
              </w:rPr>
              <w:t>）当前一估值日基金资产净值</w:t>
            </w:r>
            <w:r w:rsidRPr="00D307C0">
              <w:rPr>
                <w:rFonts w:hint="eastAsia"/>
                <w:bCs/>
                <w:u w:val="single"/>
              </w:rPr>
              <w:t>50%</w:t>
            </w:r>
            <w:r w:rsidRPr="00D307C0">
              <w:rPr>
                <w:rFonts w:hint="eastAsia"/>
                <w:bCs/>
                <w:u w:val="single"/>
              </w:rPr>
              <w:t>以上的资产出现无可参考的活跃市场价格且采用估值技术仍导致公允价值存在重大不确定性时，经与基金托管人协商确认后，基金管理人暂停基金估值并采取延缓支付赎回款项或暂停接受基金赎回申请的措施；</w:t>
            </w:r>
          </w:p>
          <w:p w:rsidR="00D307C0" w:rsidRPr="00D307C0" w:rsidRDefault="00D307C0" w:rsidP="00D307C0">
            <w:r w:rsidRPr="00D307C0">
              <w:rPr>
                <w:rFonts w:hint="eastAsia"/>
              </w:rPr>
              <w:t>（</w:t>
            </w:r>
            <w:r w:rsidRPr="00D307C0">
              <w:rPr>
                <w:rFonts w:hint="eastAsia"/>
                <w:u w:val="single"/>
              </w:rPr>
              <w:t>8</w:t>
            </w:r>
            <w:r w:rsidRPr="00D307C0">
              <w:rPr>
                <w:rFonts w:hint="eastAsia"/>
              </w:rPr>
              <w:t>）法律法规规定或中国证监会认定的其他情形。</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十三、基金的投资</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（三）投资范围</w:t>
            </w:r>
          </w:p>
          <w:p w:rsidR="00D307C0" w:rsidRPr="00D307C0" w:rsidRDefault="00D307C0" w:rsidP="00D307C0">
            <w:r w:rsidRPr="00D307C0">
              <w:rPr>
                <w:rFonts w:hint="eastAsia"/>
              </w:rPr>
              <w:t>本基金以上证大宗商品股票</w:t>
            </w:r>
            <w:r w:rsidRPr="00D307C0">
              <w:rPr>
                <w:rFonts w:hint="eastAsia"/>
              </w:rPr>
              <w:t>ETF</w:t>
            </w:r>
            <w:r w:rsidRPr="00D307C0">
              <w:rPr>
                <w:rFonts w:hint="eastAsia"/>
              </w:rPr>
              <w:t>、上证大宗商品股票指数成份股、备选成份股为主要投资对象，其中投资于上证大宗商品股票</w:t>
            </w:r>
            <w:r w:rsidRPr="00D307C0">
              <w:rPr>
                <w:rFonts w:hint="eastAsia"/>
              </w:rPr>
              <w:t>ETF</w:t>
            </w:r>
            <w:r w:rsidRPr="00D307C0">
              <w:rPr>
                <w:rFonts w:hint="eastAsia"/>
              </w:rPr>
              <w:t>的资产比例不低于基金资产净值的</w:t>
            </w:r>
            <w:r w:rsidRPr="00D307C0">
              <w:t>90%</w:t>
            </w:r>
            <w:r w:rsidRPr="00D307C0">
              <w:rPr>
                <w:rFonts w:hint="eastAsia"/>
              </w:rPr>
              <w:t>；现金或者到期日在一年以内的政府债券不低于基金资产净值的</w:t>
            </w:r>
            <w:r w:rsidRPr="00D307C0">
              <w:t>5%</w:t>
            </w:r>
            <w:r w:rsidRPr="00D307C0">
              <w:rPr>
                <w:rFonts w:hint="eastAsia"/>
              </w:rPr>
              <w:t>。本基金可少量投资于新股（首次发行或增发等，包括创业板新股）、债券、股指期货及中国证监会允许基金投资的其他金融工具。</w:t>
            </w:r>
          </w:p>
          <w:p w:rsidR="00D307C0" w:rsidRPr="00D307C0" w:rsidRDefault="00D307C0" w:rsidP="00D307C0"/>
          <w:p w:rsidR="00D307C0" w:rsidRPr="00D307C0" w:rsidRDefault="00D307C0" w:rsidP="00D307C0">
            <w:r w:rsidRPr="00D307C0">
              <w:rPr>
                <w:rFonts w:hint="eastAsia"/>
              </w:rPr>
              <w:t>如法律法规或监管机构以后允许基金投资其他品种，基金管理人在履行适当程序后，可以将其纳入投资范围。</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（三）投资范围</w:t>
            </w:r>
          </w:p>
          <w:p w:rsidR="00D307C0" w:rsidRPr="00D307C0" w:rsidRDefault="00D307C0" w:rsidP="00D307C0">
            <w:r w:rsidRPr="00D307C0">
              <w:rPr>
                <w:rFonts w:hint="eastAsia"/>
              </w:rPr>
              <w:t>本基金以上证大宗商品股票</w:t>
            </w:r>
            <w:r w:rsidRPr="00D307C0">
              <w:rPr>
                <w:rFonts w:hint="eastAsia"/>
              </w:rPr>
              <w:t>ETF</w:t>
            </w:r>
            <w:r w:rsidRPr="00D307C0">
              <w:rPr>
                <w:rFonts w:hint="eastAsia"/>
              </w:rPr>
              <w:t>、上证大宗商品股票指数成份股、备选成份股为主要投资对象，其中投资于上证大宗商品股票</w:t>
            </w:r>
            <w:r w:rsidRPr="00D307C0">
              <w:rPr>
                <w:rFonts w:hint="eastAsia"/>
              </w:rPr>
              <w:t>ETF</w:t>
            </w:r>
            <w:r w:rsidRPr="00D307C0">
              <w:rPr>
                <w:rFonts w:hint="eastAsia"/>
              </w:rPr>
              <w:t>的资产比例不低于基金资产净值的</w:t>
            </w:r>
            <w:r w:rsidRPr="00D307C0">
              <w:t>90%</w:t>
            </w:r>
            <w:r w:rsidRPr="00D307C0">
              <w:rPr>
                <w:rFonts w:hint="eastAsia"/>
              </w:rPr>
              <w:t>；现金或者到期日在一年以内的政府债券不低于基金资产净值的</w:t>
            </w:r>
            <w:r w:rsidRPr="00D307C0">
              <w:t>5%</w:t>
            </w:r>
            <w:r w:rsidRPr="00D307C0">
              <w:rPr>
                <w:rFonts w:hint="eastAsia"/>
              </w:rPr>
              <w:t>，</w:t>
            </w:r>
            <w:r w:rsidRPr="00D307C0">
              <w:rPr>
                <w:rFonts w:hint="eastAsia"/>
                <w:u w:val="single"/>
              </w:rPr>
              <w:t>其中，现金不包括结算备付金、存出保证金、应收申购款。</w:t>
            </w:r>
            <w:r w:rsidRPr="00D307C0">
              <w:rPr>
                <w:rFonts w:hint="eastAsia"/>
              </w:rPr>
              <w:t>本基金可少量投资于新股（首次发行或增发等，包括创业板新股）、债券、股指期货及中国证监会允许基金投资的其他金融工具。</w:t>
            </w:r>
          </w:p>
          <w:p w:rsidR="00D307C0" w:rsidRPr="00D307C0" w:rsidRDefault="00D307C0" w:rsidP="00D307C0">
            <w:r w:rsidRPr="00D307C0">
              <w:rPr>
                <w:rFonts w:hint="eastAsia"/>
              </w:rPr>
              <w:t>如法律法规或监管机构以后允许基金投资其他品种，基金管理人在履行适当程序后，可以将其纳入投资范围。</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十三、基金的投资</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（七）投资禁止行为与限制</w:t>
            </w:r>
          </w:p>
          <w:p w:rsidR="00D307C0" w:rsidRPr="00D307C0" w:rsidRDefault="00D307C0" w:rsidP="00D307C0">
            <w:r w:rsidRPr="00D307C0">
              <w:rPr>
                <w:rFonts w:hint="eastAsia"/>
              </w:rPr>
              <w:t>2</w:t>
            </w:r>
            <w:r w:rsidRPr="00D307C0">
              <w:rPr>
                <w:rFonts w:hint="eastAsia"/>
              </w:rPr>
              <w:t>、基金投资组合比例限制</w:t>
            </w:r>
          </w:p>
          <w:p w:rsidR="00D307C0" w:rsidRPr="00D307C0" w:rsidRDefault="00D307C0" w:rsidP="00D307C0">
            <w:r w:rsidRPr="00D307C0">
              <w:rPr>
                <w:rFonts w:hint="eastAsia"/>
              </w:rPr>
              <w:t>本基金的投资组合将遵循以下限制：</w:t>
            </w:r>
          </w:p>
          <w:p w:rsidR="00D307C0" w:rsidRPr="00D307C0" w:rsidRDefault="00D307C0" w:rsidP="00D307C0">
            <w:r w:rsidRPr="00D307C0">
              <w:t>……</w:t>
            </w:r>
          </w:p>
          <w:p w:rsidR="00D307C0" w:rsidRPr="00D307C0" w:rsidRDefault="00D307C0" w:rsidP="00D307C0">
            <w:r w:rsidRPr="00D307C0">
              <w:rPr>
                <w:rFonts w:hint="eastAsia"/>
              </w:rPr>
              <w:t>（</w:t>
            </w:r>
            <w:r w:rsidRPr="00D307C0">
              <w:rPr>
                <w:rFonts w:hint="eastAsia"/>
              </w:rPr>
              <w:t>5</w:t>
            </w:r>
            <w:r w:rsidRPr="00D307C0">
              <w:rPr>
                <w:rFonts w:hint="eastAsia"/>
              </w:rPr>
              <w:t>）保持不低于基金资产净值</w:t>
            </w:r>
            <w:r w:rsidRPr="00D307C0">
              <w:t>5%</w:t>
            </w:r>
            <w:r w:rsidRPr="00D307C0">
              <w:rPr>
                <w:rFonts w:hint="eastAsia"/>
              </w:rPr>
              <w:t>的现金或者到期日在一年以内的政府债券；</w:t>
            </w:r>
          </w:p>
          <w:p w:rsidR="00D307C0" w:rsidRPr="00D307C0" w:rsidRDefault="00D307C0" w:rsidP="00D307C0"/>
          <w:p w:rsidR="00D307C0" w:rsidRPr="00D307C0" w:rsidRDefault="00D307C0" w:rsidP="00D307C0">
            <w:r w:rsidRPr="00D307C0">
              <w:t>……</w:t>
            </w:r>
          </w:p>
          <w:p w:rsidR="00D307C0" w:rsidRPr="00D307C0" w:rsidRDefault="00D307C0" w:rsidP="00D307C0"/>
          <w:p w:rsidR="00D307C0" w:rsidRPr="00D307C0" w:rsidRDefault="00D307C0" w:rsidP="00D307C0">
            <w:r w:rsidRPr="00D307C0">
              <w:rPr>
                <w:rFonts w:hint="eastAsia"/>
              </w:rPr>
              <w:t>（</w:t>
            </w:r>
            <w:r w:rsidRPr="00D307C0">
              <w:rPr>
                <w:rFonts w:hint="eastAsia"/>
              </w:rPr>
              <w:t>9</w:t>
            </w:r>
            <w:r w:rsidRPr="00D307C0">
              <w:rPr>
                <w:rFonts w:hint="eastAsia"/>
              </w:rPr>
              <w:t>）本基金参与股指期货交易依据下列标准建构组合：</w:t>
            </w:r>
          </w:p>
          <w:p w:rsidR="00D307C0" w:rsidRPr="00D307C0" w:rsidRDefault="00D307C0" w:rsidP="00D307C0">
            <w:r w:rsidRPr="00D307C0">
              <w:t>……</w:t>
            </w:r>
          </w:p>
          <w:p w:rsidR="00D307C0" w:rsidRPr="00D307C0" w:rsidRDefault="00D307C0" w:rsidP="00D307C0">
            <w:r w:rsidRPr="00D307C0">
              <w:t xml:space="preserve"> (</w:t>
            </w:r>
            <w:r w:rsidRPr="00D307C0">
              <w:rPr>
                <w:rFonts w:hint="eastAsia"/>
              </w:rPr>
              <w:t>f</w:t>
            </w:r>
            <w:r w:rsidRPr="00D307C0">
              <w:t>)</w:t>
            </w:r>
            <w:r w:rsidRPr="00D307C0">
              <w:rPr>
                <w:rFonts w:hint="eastAsia"/>
              </w:rPr>
              <w:t>本基金投资股指期货的，每个交易日日终在扣除股指期货合约需缴纳的交易保证金后，应当保持不低于基金资产净值</w:t>
            </w:r>
            <w:r w:rsidRPr="00D307C0">
              <w:t>5%</w:t>
            </w:r>
            <w:r w:rsidRPr="00D307C0">
              <w:rPr>
                <w:rFonts w:hint="eastAsia"/>
              </w:rPr>
              <w:t>的现金或到期日在一年以内的政府债券；</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w:t>
            </w:r>
            <w:r w:rsidRPr="00D307C0">
              <w:rPr>
                <w:rFonts w:hint="eastAsia"/>
              </w:rPr>
              <w:t>10</w:t>
            </w:r>
            <w:r w:rsidRPr="00D307C0">
              <w:rPr>
                <w:rFonts w:hint="eastAsia"/>
              </w:rPr>
              <w:t>）法律法规规定的其他限制。</w:t>
            </w:r>
          </w:p>
          <w:p w:rsidR="00D307C0" w:rsidRPr="00D307C0" w:rsidRDefault="00D307C0" w:rsidP="00D307C0">
            <w:r w:rsidRPr="00D307C0">
              <w:rPr>
                <w:rFonts w:hint="eastAsia"/>
              </w:rPr>
              <w:t>如</w:t>
            </w:r>
            <w:r w:rsidRPr="00D307C0">
              <w:t>法律法规或监管部门</w:t>
            </w:r>
            <w:r w:rsidRPr="00D307C0">
              <w:rPr>
                <w:rFonts w:hint="eastAsia"/>
              </w:rPr>
              <w:t>取消上述限制性规定，履行适当程序后，本基金不受上述规定的限制</w:t>
            </w:r>
            <w:r w:rsidRPr="00D307C0">
              <w:t>。</w:t>
            </w:r>
          </w:p>
          <w:p w:rsidR="00D307C0" w:rsidRPr="00D307C0" w:rsidRDefault="00D307C0" w:rsidP="00D307C0">
            <w:r w:rsidRPr="00D307C0">
              <w:rPr>
                <w:rFonts w:hint="eastAsia"/>
              </w:rPr>
              <w:t>（九）投资组合比例调整</w:t>
            </w:r>
          </w:p>
          <w:p w:rsidR="00D307C0" w:rsidRPr="00D307C0" w:rsidRDefault="00D307C0" w:rsidP="00D307C0">
            <w:r w:rsidRPr="00D307C0">
              <w:rPr>
                <w:rFonts w:hint="eastAsia"/>
              </w:rPr>
              <w:t>基金管理人应当自《基金合同》生效之日起六个月内使基金的投资组合比例符合《基金合同》的约定。基金托管人对基金的投资的监督与检查自本基金合同生效之日起开始。因证券市场波动、上市公司合并、基金规模变动、标的指数成份股调整、标的指数成份股流动性限制、目标</w:t>
            </w:r>
            <w:r w:rsidRPr="00D307C0">
              <w:t>ETF</w:t>
            </w:r>
            <w:r w:rsidRPr="00D307C0">
              <w:rPr>
                <w:rFonts w:hint="eastAsia"/>
              </w:rPr>
              <w:t>暂停申购、赎回或二级市场交易停牌等基金管理人之外的因素致使基金投资不符合《基金合同》约定的投资比例规定的，基金管理人应当在十个交易日内进行调整。法律法规或监管机构另有规定时，从其规定。</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（七）投资禁止行为与限制</w:t>
            </w:r>
          </w:p>
          <w:p w:rsidR="00D307C0" w:rsidRPr="00D307C0" w:rsidRDefault="00D307C0" w:rsidP="00D307C0">
            <w:r w:rsidRPr="00D307C0">
              <w:rPr>
                <w:rFonts w:hint="eastAsia"/>
              </w:rPr>
              <w:t>2</w:t>
            </w:r>
            <w:r w:rsidRPr="00D307C0">
              <w:rPr>
                <w:rFonts w:hint="eastAsia"/>
              </w:rPr>
              <w:t>、基金投资组合比例限制</w:t>
            </w:r>
          </w:p>
          <w:p w:rsidR="00D307C0" w:rsidRPr="00D307C0" w:rsidRDefault="00D307C0" w:rsidP="00D307C0">
            <w:r w:rsidRPr="00D307C0">
              <w:rPr>
                <w:rFonts w:hint="eastAsia"/>
              </w:rPr>
              <w:t>本基金的投资组合将遵循以下限制：</w:t>
            </w:r>
          </w:p>
          <w:p w:rsidR="00D307C0" w:rsidRPr="00D307C0" w:rsidRDefault="00D307C0" w:rsidP="00D307C0">
            <w:r w:rsidRPr="00D307C0">
              <w:t>……</w:t>
            </w:r>
          </w:p>
          <w:p w:rsidR="00D307C0" w:rsidRPr="00D307C0" w:rsidRDefault="00D307C0" w:rsidP="00D307C0">
            <w:r w:rsidRPr="00D307C0">
              <w:rPr>
                <w:rFonts w:hint="eastAsia"/>
              </w:rPr>
              <w:t>（</w:t>
            </w:r>
            <w:r w:rsidRPr="00D307C0">
              <w:rPr>
                <w:rFonts w:hint="eastAsia"/>
              </w:rPr>
              <w:t>5</w:t>
            </w:r>
            <w:r w:rsidRPr="00D307C0">
              <w:rPr>
                <w:rFonts w:hint="eastAsia"/>
              </w:rPr>
              <w:t>）保持不低于基金资产净值</w:t>
            </w:r>
            <w:r w:rsidRPr="00D307C0">
              <w:t>5%</w:t>
            </w:r>
            <w:r w:rsidRPr="00D307C0">
              <w:rPr>
                <w:rFonts w:hint="eastAsia"/>
              </w:rPr>
              <w:t>的现金或者到期日在一年以内的政府债券</w:t>
            </w:r>
            <w:r w:rsidRPr="00D307C0">
              <w:rPr>
                <w:rFonts w:hint="eastAsia"/>
                <w:u w:val="single"/>
              </w:rPr>
              <w:t>，其中，现金不包括结算备付金、存出保证金、应收申购款</w:t>
            </w:r>
            <w:r w:rsidRPr="00D307C0">
              <w:rPr>
                <w:rFonts w:hint="eastAsia"/>
              </w:rPr>
              <w:t>；</w:t>
            </w:r>
          </w:p>
          <w:p w:rsidR="00D307C0" w:rsidRPr="00D307C0" w:rsidRDefault="00D307C0" w:rsidP="00D307C0">
            <w:r w:rsidRPr="00D307C0">
              <w:t>……</w:t>
            </w:r>
          </w:p>
          <w:p w:rsidR="00D307C0" w:rsidRPr="00D307C0" w:rsidRDefault="00D307C0" w:rsidP="00D307C0"/>
          <w:p w:rsidR="00D307C0" w:rsidRPr="00D307C0" w:rsidRDefault="00D307C0" w:rsidP="00D307C0">
            <w:r w:rsidRPr="00D307C0">
              <w:rPr>
                <w:rFonts w:hint="eastAsia"/>
              </w:rPr>
              <w:t>（</w:t>
            </w:r>
            <w:r w:rsidRPr="00D307C0">
              <w:rPr>
                <w:rFonts w:hint="eastAsia"/>
              </w:rPr>
              <w:t>9</w:t>
            </w:r>
            <w:r w:rsidRPr="00D307C0">
              <w:rPr>
                <w:rFonts w:hint="eastAsia"/>
              </w:rPr>
              <w:t>）本基金参与股指期货交易依据下列标准建构组合：</w:t>
            </w:r>
          </w:p>
          <w:p w:rsidR="00D307C0" w:rsidRPr="00D307C0" w:rsidRDefault="00D307C0" w:rsidP="00D307C0">
            <w:r w:rsidRPr="00D307C0">
              <w:t>……</w:t>
            </w:r>
          </w:p>
          <w:p w:rsidR="00D307C0" w:rsidRPr="00D307C0" w:rsidRDefault="00D307C0" w:rsidP="00D307C0">
            <w:r w:rsidRPr="00D307C0">
              <w:t xml:space="preserve"> (</w:t>
            </w:r>
            <w:r w:rsidRPr="00D307C0">
              <w:rPr>
                <w:rFonts w:hint="eastAsia"/>
              </w:rPr>
              <w:t>f</w:t>
            </w:r>
            <w:r w:rsidRPr="00D307C0">
              <w:t>)</w:t>
            </w:r>
            <w:r w:rsidRPr="00D307C0">
              <w:rPr>
                <w:rFonts w:hint="eastAsia"/>
              </w:rPr>
              <w:t>本基金投资股指期货的，每个交易日日终在扣除股指期货合约需缴纳的交易保证金后，应当保持不低于基金资产净值</w:t>
            </w:r>
            <w:r w:rsidRPr="00D307C0">
              <w:t>5%</w:t>
            </w:r>
            <w:r w:rsidRPr="00D307C0">
              <w:rPr>
                <w:rFonts w:hint="eastAsia"/>
              </w:rPr>
              <w:t>的现金或到期日在一年以内的政府债券，</w:t>
            </w:r>
            <w:r w:rsidRPr="00D307C0">
              <w:rPr>
                <w:rFonts w:hint="eastAsia"/>
                <w:u w:val="single"/>
              </w:rPr>
              <w:t>其中，现金不包括结算备付金、存出保证金、应收申购款</w:t>
            </w:r>
            <w:r w:rsidRPr="00D307C0">
              <w:rPr>
                <w:rFonts w:hint="eastAsia"/>
              </w:rPr>
              <w:t>；</w:t>
            </w:r>
          </w:p>
          <w:p w:rsidR="00D307C0" w:rsidRPr="00D307C0" w:rsidRDefault="00D307C0" w:rsidP="00D307C0">
            <w:pPr>
              <w:rPr>
                <w:bCs/>
                <w:u w:val="single"/>
              </w:rPr>
            </w:pPr>
            <w:r w:rsidRPr="00D307C0">
              <w:rPr>
                <w:rFonts w:hint="eastAsia"/>
                <w:bCs/>
                <w:u w:val="single"/>
              </w:rPr>
              <w:t>（</w:t>
            </w:r>
            <w:r w:rsidRPr="00D307C0">
              <w:rPr>
                <w:rFonts w:hint="eastAsia"/>
                <w:bCs/>
                <w:u w:val="single"/>
              </w:rPr>
              <w:t>10</w:t>
            </w:r>
            <w:r w:rsidRPr="00D307C0">
              <w:rPr>
                <w:rFonts w:hint="eastAsia"/>
                <w:bCs/>
                <w:u w:val="single"/>
              </w:rPr>
              <w:t>）本基金主动投资于流动性受限资产的市值合计不得超过基金资产净值的</w:t>
            </w:r>
            <w:r w:rsidRPr="00D307C0">
              <w:rPr>
                <w:rFonts w:hint="eastAsia"/>
                <w:bCs/>
                <w:u w:val="single"/>
              </w:rPr>
              <w:t>15%</w:t>
            </w:r>
            <w:r w:rsidRPr="00D307C0">
              <w:rPr>
                <w:rFonts w:hint="eastAsia"/>
                <w:bCs/>
                <w:u w:val="single"/>
              </w:rPr>
              <w:t>；因证券市场波动、上市公司股票停牌、基金规模变动等基金管理人之外的因素致使基金不符合前款所规定比例限制的，基金管理人不得主动新增流动性受限资产的投资；</w:t>
            </w:r>
          </w:p>
          <w:p w:rsidR="00D307C0" w:rsidRPr="00D307C0" w:rsidRDefault="00D307C0" w:rsidP="00D307C0">
            <w:pPr>
              <w:rPr>
                <w:bCs/>
                <w:u w:val="single"/>
              </w:rPr>
            </w:pPr>
            <w:r w:rsidRPr="00D307C0">
              <w:rPr>
                <w:rFonts w:hint="eastAsia"/>
                <w:bCs/>
                <w:u w:val="single"/>
              </w:rPr>
              <w:t>（</w:t>
            </w:r>
            <w:r w:rsidRPr="00D307C0">
              <w:rPr>
                <w:rFonts w:hint="eastAsia"/>
                <w:bCs/>
                <w:u w:val="single"/>
              </w:rPr>
              <w:t>11</w:t>
            </w:r>
            <w:r w:rsidRPr="00D307C0">
              <w:rPr>
                <w:rFonts w:hint="eastAsia"/>
                <w:bCs/>
                <w:u w:val="single"/>
              </w:rPr>
              <w:t>）本基金与私募类证券资管产品及中国证监会认定的其他主体为交易对手开展逆回购交易的，可接受质押品的资质要求应当与基金合同约定的投资范围保持一致；</w:t>
            </w:r>
          </w:p>
          <w:p w:rsidR="00D307C0" w:rsidRPr="00D307C0" w:rsidRDefault="00D307C0" w:rsidP="00D307C0">
            <w:r w:rsidRPr="00D307C0">
              <w:rPr>
                <w:rFonts w:hint="eastAsia"/>
                <w:u w:val="single"/>
              </w:rPr>
              <w:t>（</w:t>
            </w:r>
            <w:r w:rsidRPr="00D307C0">
              <w:rPr>
                <w:rFonts w:hint="eastAsia"/>
                <w:u w:val="single"/>
              </w:rPr>
              <w:t>12</w:t>
            </w:r>
            <w:r w:rsidRPr="00D307C0">
              <w:rPr>
                <w:rFonts w:hint="eastAsia"/>
                <w:u w:val="single"/>
              </w:rPr>
              <w:t>）</w:t>
            </w:r>
            <w:r w:rsidRPr="00D307C0">
              <w:rPr>
                <w:rFonts w:hint="eastAsia"/>
              </w:rPr>
              <w:t>法律法规规定的其他限制。</w:t>
            </w:r>
          </w:p>
          <w:p w:rsidR="00D307C0" w:rsidRPr="00D307C0" w:rsidRDefault="00D307C0" w:rsidP="00D307C0">
            <w:r w:rsidRPr="00D307C0">
              <w:rPr>
                <w:rFonts w:hint="eastAsia"/>
              </w:rPr>
              <w:t>如</w:t>
            </w:r>
            <w:r w:rsidRPr="00D307C0">
              <w:t>法律法规或监管部门</w:t>
            </w:r>
            <w:r w:rsidRPr="00D307C0">
              <w:rPr>
                <w:rFonts w:hint="eastAsia"/>
              </w:rPr>
              <w:t>取消上述限制性规定，履行适当程序后，本基金不受上述规定的限制</w:t>
            </w:r>
            <w:r w:rsidRPr="00D307C0">
              <w:t>。</w:t>
            </w:r>
          </w:p>
          <w:p w:rsidR="00D307C0" w:rsidRPr="00D307C0" w:rsidRDefault="00D307C0" w:rsidP="00D307C0">
            <w:r w:rsidRPr="00D307C0">
              <w:rPr>
                <w:rFonts w:hint="eastAsia"/>
              </w:rPr>
              <w:t>（九）投资组合比例调整</w:t>
            </w:r>
          </w:p>
          <w:p w:rsidR="00D307C0" w:rsidRPr="00D307C0" w:rsidRDefault="00D307C0" w:rsidP="00D307C0">
            <w:r w:rsidRPr="00D307C0">
              <w:rPr>
                <w:rFonts w:hint="eastAsia"/>
              </w:rPr>
              <w:t>基金管理人应当自《基金合同》生效之日起六个月内使基金的投资组合比例符合《基金合同》的约定。基金托管人对基金的投资的监督与检查自本基金合同生效之日起开始。</w:t>
            </w:r>
            <w:r w:rsidRPr="00D307C0">
              <w:rPr>
                <w:rFonts w:hint="eastAsia"/>
                <w:u w:val="single"/>
              </w:rPr>
              <w:t>除上述第（</w:t>
            </w:r>
            <w:r w:rsidRPr="00D307C0">
              <w:rPr>
                <w:u w:val="single"/>
              </w:rPr>
              <w:t>5</w:t>
            </w:r>
            <w:r w:rsidRPr="00D307C0">
              <w:rPr>
                <w:rFonts w:hint="eastAsia"/>
                <w:u w:val="single"/>
              </w:rPr>
              <w:t>）、（</w:t>
            </w:r>
            <w:r w:rsidRPr="00D307C0">
              <w:rPr>
                <w:u w:val="single"/>
              </w:rPr>
              <w:t>9</w:t>
            </w:r>
            <w:r w:rsidRPr="00D307C0">
              <w:rPr>
                <w:rFonts w:hint="eastAsia"/>
                <w:u w:val="single"/>
              </w:rPr>
              <w:t>）之（</w:t>
            </w:r>
            <w:r w:rsidRPr="00D307C0">
              <w:rPr>
                <w:u w:val="single"/>
              </w:rPr>
              <w:t>f</w:t>
            </w:r>
            <w:r w:rsidRPr="00D307C0">
              <w:rPr>
                <w:rFonts w:hint="eastAsia"/>
                <w:u w:val="single"/>
              </w:rPr>
              <w:t>）、（</w:t>
            </w:r>
            <w:r w:rsidRPr="00D307C0">
              <w:rPr>
                <w:u w:val="single"/>
              </w:rPr>
              <w:t>10</w:t>
            </w:r>
            <w:r w:rsidRPr="00D307C0">
              <w:rPr>
                <w:rFonts w:hint="eastAsia"/>
                <w:u w:val="single"/>
              </w:rPr>
              <w:t>）、（</w:t>
            </w:r>
            <w:r w:rsidRPr="00D307C0">
              <w:rPr>
                <w:u w:val="single"/>
              </w:rPr>
              <w:t>11</w:t>
            </w:r>
            <w:r w:rsidRPr="00D307C0">
              <w:rPr>
                <w:rFonts w:hint="eastAsia"/>
                <w:u w:val="single"/>
              </w:rPr>
              <w:t>）项外，</w:t>
            </w:r>
            <w:r w:rsidRPr="00D307C0">
              <w:rPr>
                <w:rFonts w:hint="eastAsia"/>
              </w:rPr>
              <w:t>因证券市场波动、上市公司合并、基金规模变动、标的指数成份股调整、标的指数成份股流动性限制、目标</w:t>
            </w:r>
            <w:r w:rsidRPr="00D307C0">
              <w:t>ETF</w:t>
            </w:r>
            <w:r w:rsidRPr="00D307C0">
              <w:rPr>
                <w:rFonts w:hint="eastAsia"/>
              </w:rPr>
              <w:t>暂停申购、赎回或二级市场交易停牌等基金管理人之外的因素致使基金投资不符合《基金合同》约定的投资比例规定的，基金管理人应当在十个交易日内进行调整。法律法规或监管机构另有规定时，从其规定。</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十六、基金财产的估值</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（六）暂停估值的情形</w:t>
            </w:r>
          </w:p>
          <w:p w:rsidR="00D307C0" w:rsidRPr="00D307C0" w:rsidRDefault="00D307C0" w:rsidP="00D307C0">
            <w:r w:rsidRPr="00D307C0">
              <w:rPr>
                <w:rFonts w:hint="eastAsia"/>
              </w:rPr>
              <w:t>1</w:t>
            </w:r>
            <w:r w:rsidRPr="00D307C0">
              <w:rPr>
                <w:rFonts w:hint="eastAsia"/>
              </w:rPr>
              <w:t>、与本基金投资有关的证券交易所遇法定节假日或因其他原因暂停营业时；</w:t>
            </w:r>
          </w:p>
          <w:p w:rsidR="00D307C0" w:rsidRPr="00D307C0" w:rsidRDefault="00D307C0" w:rsidP="00D307C0">
            <w:r w:rsidRPr="00D307C0">
              <w:t>2</w:t>
            </w:r>
            <w:r w:rsidRPr="00D307C0">
              <w:t>、</w:t>
            </w:r>
            <w:r w:rsidRPr="00D307C0">
              <w:rPr>
                <w:rFonts w:hint="eastAsia"/>
              </w:rPr>
              <w:t>基金所投资之目标</w:t>
            </w:r>
            <w:r w:rsidRPr="00D307C0">
              <w:t>ETF</w:t>
            </w:r>
            <w:r w:rsidRPr="00D307C0">
              <w:rPr>
                <w:rFonts w:hint="eastAsia"/>
              </w:rPr>
              <w:t>发生暂停估值，暂停公告基金份额净值的情形；</w:t>
            </w:r>
          </w:p>
          <w:p w:rsidR="00D307C0" w:rsidRPr="00D307C0" w:rsidRDefault="00D307C0" w:rsidP="00D307C0">
            <w:r w:rsidRPr="00D307C0">
              <w:rPr>
                <w:rFonts w:hint="eastAsia"/>
              </w:rPr>
              <w:t>3</w:t>
            </w:r>
            <w:r w:rsidRPr="00D307C0">
              <w:rPr>
                <w:rFonts w:hint="eastAsia"/>
              </w:rPr>
              <w:t>、因不可抗力或其他情形致使基金管理人、基金托管人无法准确评估基金资产价值时；</w:t>
            </w:r>
          </w:p>
          <w:p w:rsidR="00D307C0" w:rsidRPr="00D307C0" w:rsidRDefault="00D307C0" w:rsidP="00D307C0">
            <w:r w:rsidRPr="00D307C0">
              <w:t>4</w:t>
            </w:r>
            <w:r w:rsidRPr="00D307C0">
              <w:rPr>
                <w:rFonts w:hint="eastAsia"/>
              </w:rPr>
              <w:t>、占基金相当比例的投资品种的估值出现重大转变，而基金管理人为保障投资者的利益，已决定延迟估值；</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5</w:t>
            </w:r>
            <w:r w:rsidRPr="00D307C0">
              <w:rPr>
                <w:rFonts w:hint="eastAsia"/>
              </w:rPr>
              <w:t>、如出现基金管理人认为属于紧急事故的任何情况，会导致基金管理人不能出售或评估基金资产的；</w:t>
            </w:r>
          </w:p>
          <w:p w:rsidR="00D307C0" w:rsidRPr="00D307C0" w:rsidRDefault="00D307C0" w:rsidP="00D307C0">
            <w:r w:rsidRPr="00D307C0">
              <w:rPr>
                <w:rFonts w:hint="eastAsia"/>
              </w:rPr>
              <w:t>6</w:t>
            </w:r>
            <w:r w:rsidRPr="00D307C0">
              <w:rPr>
                <w:rFonts w:hint="eastAsia"/>
              </w:rPr>
              <w:t>、中国证监会认定的其他情形。</w:t>
            </w:r>
          </w:p>
          <w:p w:rsidR="00D307C0" w:rsidRPr="00D307C0" w:rsidRDefault="00D307C0" w:rsidP="00D307C0"/>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（六）暂停估值的情形</w:t>
            </w:r>
          </w:p>
          <w:p w:rsidR="00D307C0" w:rsidRPr="00D307C0" w:rsidRDefault="00D307C0" w:rsidP="00D307C0">
            <w:r w:rsidRPr="00D307C0">
              <w:rPr>
                <w:rFonts w:hint="eastAsia"/>
              </w:rPr>
              <w:t>1</w:t>
            </w:r>
            <w:r w:rsidRPr="00D307C0">
              <w:rPr>
                <w:rFonts w:hint="eastAsia"/>
              </w:rPr>
              <w:t>、与本基金投资有关的证券交易所遇法定节假日或因其他原因暂停营业时；</w:t>
            </w:r>
          </w:p>
          <w:p w:rsidR="00D307C0" w:rsidRPr="00D307C0" w:rsidRDefault="00D307C0" w:rsidP="00D307C0">
            <w:r w:rsidRPr="00D307C0">
              <w:t>2</w:t>
            </w:r>
            <w:r w:rsidRPr="00D307C0">
              <w:t>、</w:t>
            </w:r>
            <w:r w:rsidRPr="00D307C0">
              <w:rPr>
                <w:rFonts w:hint="eastAsia"/>
              </w:rPr>
              <w:t>基金所投资之目标</w:t>
            </w:r>
            <w:r w:rsidRPr="00D307C0">
              <w:t>ETF</w:t>
            </w:r>
            <w:r w:rsidRPr="00D307C0">
              <w:rPr>
                <w:rFonts w:hint="eastAsia"/>
              </w:rPr>
              <w:t>发生暂停估值，暂停公告基金份额净值的情形；</w:t>
            </w:r>
          </w:p>
          <w:p w:rsidR="00D307C0" w:rsidRPr="00D307C0" w:rsidRDefault="00D307C0" w:rsidP="00D307C0">
            <w:r w:rsidRPr="00D307C0">
              <w:rPr>
                <w:rFonts w:hint="eastAsia"/>
              </w:rPr>
              <w:t>3</w:t>
            </w:r>
            <w:r w:rsidRPr="00D307C0">
              <w:rPr>
                <w:rFonts w:hint="eastAsia"/>
              </w:rPr>
              <w:t>、因不可抗力或其他情形致使基金管理人、基金托管人无法准确评估基金资产价值时；</w:t>
            </w:r>
          </w:p>
          <w:p w:rsidR="00D307C0" w:rsidRPr="00D307C0" w:rsidRDefault="00D307C0" w:rsidP="00D307C0">
            <w:r w:rsidRPr="00D307C0">
              <w:t>4</w:t>
            </w:r>
            <w:r w:rsidRPr="00D307C0">
              <w:rPr>
                <w:rFonts w:hint="eastAsia"/>
              </w:rPr>
              <w:t>、占基金相当比例的投资品种的估值出现重大转变，而基金管理人为保障投资者的利益，已决定延迟估值；</w:t>
            </w:r>
          </w:p>
          <w:p w:rsidR="00D307C0" w:rsidRPr="00D307C0" w:rsidRDefault="00D307C0" w:rsidP="00D307C0">
            <w:pPr>
              <w:rPr>
                <w:u w:val="single"/>
              </w:rPr>
            </w:pPr>
            <w:r w:rsidRPr="00D307C0">
              <w:rPr>
                <w:rFonts w:hint="eastAsia"/>
                <w:u w:val="single"/>
              </w:rPr>
              <w:t>5</w:t>
            </w:r>
            <w:r w:rsidRPr="00D307C0">
              <w:rPr>
                <w:u w:val="single"/>
              </w:rPr>
              <w:t>、当前一估值日基金资产净值</w:t>
            </w:r>
            <w:r w:rsidRPr="00D307C0">
              <w:rPr>
                <w:u w:val="single"/>
              </w:rPr>
              <w:t xml:space="preserve"> 50%</w:t>
            </w:r>
            <w:r w:rsidRPr="00D307C0">
              <w:rPr>
                <w:u w:val="single"/>
              </w:rPr>
              <w:t>以上的资产出现无可参考的活跃市场价格且采用估值技术仍导致公允价值存在重大不确定性时，</w:t>
            </w:r>
            <w:r w:rsidRPr="00D307C0">
              <w:rPr>
                <w:rFonts w:hint="eastAsia"/>
                <w:u w:val="single"/>
              </w:rPr>
              <w:t>基金管理人</w:t>
            </w:r>
            <w:r w:rsidRPr="00D307C0">
              <w:rPr>
                <w:u w:val="single"/>
              </w:rPr>
              <w:t>经与基金托管人协商一致的；</w:t>
            </w:r>
          </w:p>
          <w:p w:rsidR="00D307C0" w:rsidRPr="00D307C0" w:rsidRDefault="00D307C0" w:rsidP="00D307C0">
            <w:r w:rsidRPr="00D307C0">
              <w:rPr>
                <w:rFonts w:hint="eastAsia"/>
                <w:u w:val="single"/>
              </w:rPr>
              <w:t>6</w:t>
            </w:r>
            <w:r w:rsidRPr="00D307C0">
              <w:rPr>
                <w:rFonts w:hint="eastAsia"/>
              </w:rPr>
              <w:t>、如出现基金管理人认为属于紧急事故的任何情况，会导致基金管理人不能出售或评估基金资产的；</w:t>
            </w:r>
          </w:p>
          <w:p w:rsidR="00D307C0" w:rsidRPr="00D307C0" w:rsidRDefault="00D307C0" w:rsidP="00D307C0">
            <w:r w:rsidRPr="00D307C0">
              <w:rPr>
                <w:rFonts w:hint="eastAsia"/>
                <w:u w:val="single"/>
              </w:rPr>
              <w:t>7</w:t>
            </w:r>
            <w:r w:rsidRPr="00D307C0">
              <w:rPr>
                <w:rFonts w:hint="eastAsia"/>
              </w:rPr>
              <w:t>、中国证监会认定的其他情形。</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二十、基金的信息披露</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（五）定期报告</w:t>
            </w:r>
          </w:p>
          <w:p w:rsidR="00D307C0" w:rsidRPr="00D307C0" w:rsidRDefault="00D307C0" w:rsidP="00D307C0">
            <w:r w:rsidRPr="00D307C0">
              <w:rPr>
                <w:rFonts w:hint="eastAsia"/>
              </w:rPr>
              <w:t>基金定期报告由基金管理人按照法律法规和中国证监会颁布的有关证券投资基金信息披露内容与格式的相关文件的规定单独编制，由基金托管人按照法律法规的规定对相关内容进行复核。基金定期报告，包括基金年度报告、基金半年度报告和基金季度报告及更新的招募说明书。</w:t>
            </w:r>
          </w:p>
          <w:p w:rsidR="00D307C0" w:rsidRPr="00D307C0" w:rsidRDefault="00D307C0" w:rsidP="00D307C0">
            <w:r w:rsidRPr="00D307C0">
              <w:rPr>
                <w:rFonts w:hint="eastAsia"/>
              </w:rPr>
              <w:t>1</w:t>
            </w:r>
            <w:r w:rsidRPr="00D307C0">
              <w:rPr>
                <w:rFonts w:hint="eastAsia"/>
              </w:rPr>
              <w:t>、基金年度报告：基金管理人应当在每年结束之日起</w:t>
            </w:r>
            <w:r w:rsidRPr="00D307C0">
              <w:rPr>
                <w:rFonts w:hint="eastAsia"/>
              </w:rPr>
              <w:t>90</w:t>
            </w:r>
            <w:r w:rsidRPr="00D307C0">
              <w:rPr>
                <w:rFonts w:hint="eastAsia"/>
              </w:rPr>
              <w:t>日内，编制完成基金年度报告，并将年度报告正文登载于网站上，将年度报告摘要登载在指定报刊上。基金年度报告的财务会计报告应当经过审计。</w:t>
            </w:r>
          </w:p>
          <w:p w:rsidR="00D307C0" w:rsidRPr="00D307C0" w:rsidRDefault="00D307C0" w:rsidP="00D307C0">
            <w:r w:rsidRPr="00D307C0">
              <w:rPr>
                <w:rFonts w:hint="eastAsia"/>
              </w:rPr>
              <w:t>2</w:t>
            </w:r>
            <w:r w:rsidRPr="00D307C0">
              <w:rPr>
                <w:rFonts w:hint="eastAsia"/>
              </w:rPr>
              <w:t>、基金半年度报告：基金管理人应当在上半年结束之日起</w:t>
            </w:r>
            <w:r w:rsidRPr="00D307C0">
              <w:rPr>
                <w:rFonts w:hint="eastAsia"/>
              </w:rPr>
              <w:t>60</w:t>
            </w:r>
            <w:r w:rsidRPr="00D307C0">
              <w:rPr>
                <w:rFonts w:hint="eastAsia"/>
              </w:rPr>
              <w:t>日内，编制完成基金半年度报告，并将半年度报告正文登载在网站上，将半年度报告摘要登载在指定报刊上。</w:t>
            </w:r>
          </w:p>
          <w:p w:rsidR="00D307C0" w:rsidRPr="00D307C0" w:rsidRDefault="00D307C0" w:rsidP="00D307C0">
            <w:r w:rsidRPr="00D307C0">
              <w:rPr>
                <w:rFonts w:hint="eastAsia"/>
              </w:rPr>
              <w:t>3</w:t>
            </w:r>
            <w:r w:rsidRPr="00D307C0">
              <w:rPr>
                <w:rFonts w:hint="eastAsia"/>
              </w:rPr>
              <w:t>、基金季度报告：基金管理人应当在每个季度结束之日起</w:t>
            </w:r>
            <w:r w:rsidRPr="00D307C0">
              <w:rPr>
                <w:rFonts w:hint="eastAsia"/>
              </w:rPr>
              <w:t>15</w:t>
            </w:r>
            <w:r w:rsidRPr="00D307C0">
              <w:rPr>
                <w:rFonts w:hint="eastAsia"/>
              </w:rPr>
              <w:t>个工作日内，编制完成基金季度报告，并将季度报告登载在指定报刊和网站上。</w:t>
            </w:r>
          </w:p>
          <w:p w:rsidR="00D307C0" w:rsidRPr="00D307C0" w:rsidRDefault="00D307C0" w:rsidP="00D307C0">
            <w:r w:rsidRPr="00D307C0">
              <w:rPr>
                <w:rFonts w:hint="eastAsia"/>
              </w:rPr>
              <w:t>基金合同生效不足</w:t>
            </w:r>
            <w:r w:rsidRPr="00D307C0">
              <w:rPr>
                <w:rFonts w:hint="eastAsia"/>
              </w:rPr>
              <w:t>2</w:t>
            </w:r>
            <w:r w:rsidRPr="00D307C0">
              <w:rPr>
                <w:rFonts w:hint="eastAsia"/>
              </w:rPr>
              <w:t>个月的，基金管理人可以不编制当期季度报告、半年度报告或者年度报告。</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Del="008E5CC1" w:rsidRDefault="00D307C0" w:rsidP="00D307C0">
            <w:r w:rsidRPr="00D307C0">
              <w:rPr>
                <w:rFonts w:hint="eastAsia"/>
              </w:rPr>
              <w:t>法律法规或中国证监会另有规定的，从其规定。</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（五）定期报告</w:t>
            </w:r>
          </w:p>
          <w:p w:rsidR="00D307C0" w:rsidRPr="00D307C0" w:rsidRDefault="00D307C0" w:rsidP="00D307C0">
            <w:r w:rsidRPr="00D307C0">
              <w:rPr>
                <w:rFonts w:hint="eastAsia"/>
              </w:rPr>
              <w:t>基金定期报告由基金管理人按照法律法规和中国证监会颁布的有关证券投资基金信息披露内容与格式的相关文件的规定单独编制，由基金托管人按照法律法规的规定对相关内容进行复核。基金定期报告，包括基金年度报告、基金半年度报告和基金季度报告及更新的招募说明书。</w:t>
            </w:r>
          </w:p>
          <w:p w:rsidR="00D307C0" w:rsidRPr="00D307C0" w:rsidRDefault="00D307C0" w:rsidP="00D307C0">
            <w:r w:rsidRPr="00D307C0">
              <w:rPr>
                <w:rFonts w:hint="eastAsia"/>
              </w:rPr>
              <w:t>1</w:t>
            </w:r>
            <w:r w:rsidRPr="00D307C0">
              <w:rPr>
                <w:rFonts w:hint="eastAsia"/>
              </w:rPr>
              <w:t>、基金年度报告：基金管理人应当在每年结束之日起</w:t>
            </w:r>
            <w:r w:rsidRPr="00D307C0">
              <w:rPr>
                <w:rFonts w:hint="eastAsia"/>
              </w:rPr>
              <w:t>90</w:t>
            </w:r>
            <w:r w:rsidRPr="00D307C0">
              <w:rPr>
                <w:rFonts w:hint="eastAsia"/>
              </w:rPr>
              <w:t>日内，编制完成基金年度报告，并将年度报告正文登载于网站上，将年度报告摘要登载在指定报刊上。基金年度报告的财务会计报告应当经过审计。</w:t>
            </w:r>
          </w:p>
          <w:p w:rsidR="00D307C0" w:rsidRPr="00D307C0" w:rsidRDefault="00D307C0" w:rsidP="00D307C0">
            <w:r w:rsidRPr="00D307C0">
              <w:rPr>
                <w:rFonts w:hint="eastAsia"/>
              </w:rPr>
              <w:t>2</w:t>
            </w:r>
            <w:r w:rsidRPr="00D307C0">
              <w:rPr>
                <w:rFonts w:hint="eastAsia"/>
              </w:rPr>
              <w:t>、基金半年度报告：基金管理人应当在上半年结束之日起</w:t>
            </w:r>
            <w:r w:rsidRPr="00D307C0">
              <w:rPr>
                <w:rFonts w:hint="eastAsia"/>
              </w:rPr>
              <w:t>60</w:t>
            </w:r>
            <w:r w:rsidRPr="00D307C0">
              <w:rPr>
                <w:rFonts w:hint="eastAsia"/>
              </w:rPr>
              <w:t>日内，编制完成基金半年度报告，并将半年度报告正文登载在网站上，将半年度报告摘要登载在指定报刊上。</w:t>
            </w:r>
          </w:p>
          <w:p w:rsidR="00D307C0" w:rsidRPr="00D307C0" w:rsidRDefault="00D307C0" w:rsidP="00D307C0">
            <w:r w:rsidRPr="00D307C0">
              <w:rPr>
                <w:rFonts w:hint="eastAsia"/>
              </w:rPr>
              <w:t>3</w:t>
            </w:r>
            <w:r w:rsidRPr="00D307C0">
              <w:rPr>
                <w:rFonts w:hint="eastAsia"/>
              </w:rPr>
              <w:t>、基金季度报告：基金管理人应当在每个季度结束之日起</w:t>
            </w:r>
            <w:r w:rsidRPr="00D307C0">
              <w:rPr>
                <w:rFonts w:hint="eastAsia"/>
              </w:rPr>
              <w:t>15</w:t>
            </w:r>
            <w:r w:rsidRPr="00D307C0">
              <w:rPr>
                <w:rFonts w:hint="eastAsia"/>
              </w:rPr>
              <w:t>个工作日内，编制完成基金季度报告，并将季度报告登载在指定报刊和网站上。</w:t>
            </w:r>
          </w:p>
          <w:p w:rsidR="00D307C0" w:rsidRPr="00D307C0" w:rsidRDefault="00D307C0" w:rsidP="00D307C0">
            <w:r w:rsidRPr="00D307C0">
              <w:rPr>
                <w:rFonts w:hint="eastAsia"/>
                <w:u w:val="single"/>
              </w:rPr>
              <w:t>4</w:t>
            </w:r>
            <w:r w:rsidRPr="00D307C0">
              <w:rPr>
                <w:rFonts w:hint="eastAsia"/>
                <w:u w:val="single"/>
              </w:rPr>
              <w:t>、</w:t>
            </w:r>
            <w:r w:rsidRPr="00D307C0">
              <w:rPr>
                <w:rFonts w:hint="eastAsia"/>
              </w:rPr>
              <w:t>基金合同生效不足</w:t>
            </w:r>
            <w:r w:rsidRPr="00D307C0">
              <w:rPr>
                <w:rFonts w:hint="eastAsia"/>
              </w:rPr>
              <w:t>2</w:t>
            </w:r>
            <w:r w:rsidRPr="00D307C0">
              <w:rPr>
                <w:rFonts w:hint="eastAsia"/>
              </w:rPr>
              <w:t>个月的，基金管理人可以不编制当期季度报告、半年度报告或者年度报告。</w:t>
            </w:r>
          </w:p>
          <w:p w:rsidR="00D307C0" w:rsidRPr="00D307C0" w:rsidRDefault="00D307C0" w:rsidP="00D307C0">
            <w:pPr>
              <w:rPr>
                <w:u w:val="single"/>
              </w:rPr>
            </w:pPr>
            <w:r w:rsidRPr="00D307C0">
              <w:rPr>
                <w:rFonts w:hint="eastAsia"/>
                <w:u w:val="single"/>
              </w:rPr>
              <w:t>5</w:t>
            </w:r>
            <w:r w:rsidRPr="00D307C0">
              <w:rPr>
                <w:rFonts w:hint="eastAsia"/>
                <w:u w:val="single"/>
              </w:rPr>
              <w:t>、如报告期内出现单一投资者持有基金份额达到或超过基金总份额</w:t>
            </w:r>
            <w:r w:rsidRPr="00D307C0">
              <w:rPr>
                <w:rFonts w:hint="eastAsia"/>
                <w:u w:val="single"/>
              </w:rPr>
              <w:t>20%</w:t>
            </w:r>
            <w:r w:rsidRPr="00D307C0">
              <w:rPr>
                <w:rFonts w:hint="eastAsia"/>
                <w:u w:val="single"/>
              </w:rPr>
              <w:t>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况除外。</w:t>
            </w:r>
          </w:p>
          <w:p w:rsidR="00D307C0" w:rsidRPr="00D307C0" w:rsidRDefault="00D307C0" w:rsidP="00D307C0">
            <w:pPr>
              <w:rPr>
                <w:u w:val="single"/>
              </w:rPr>
            </w:pPr>
            <w:r w:rsidRPr="00D307C0">
              <w:rPr>
                <w:rFonts w:hint="eastAsia"/>
                <w:u w:val="single"/>
              </w:rPr>
              <w:t>6</w:t>
            </w:r>
            <w:r w:rsidRPr="00D307C0">
              <w:rPr>
                <w:rFonts w:hint="eastAsia"/>
                <w:u w:val="single"/>
              </w:rPr>
              <w:t>、本基金持续运作过程中，应当在基金年度报告和半年度报告中披露基金组合资产情况及其流动性风险分析等。</w:t>
            </w:r>
          </w:p>
          <w:p w:rsidR="00D307C0" w:rsidRPr="00D307C0" w:rsidDel="008E5CC1" w:rsidRDefault="00D307C0" w:rsidP="00D307C0">
            <w:r w:rsidRPr="00D307C0">
              <w:rPr>
                <w:rFonts w:hint="eastAsia"/>
              </w:rPr>
              <w:t>法律法规或中国证监会另有规定的，从其规定。</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二十、基金的信息披露</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（六）临时报告与公告</w:t>
            </w:r>
          </w:p>
          <w:p w:rsidR="00D307C0" w:rsidRPr="00D307C0" w:rsidRDefault="00D307C0" w:rsidP="00D307C0">
            <w:r w:rsidRPr="00D307C0">
              <w:t>……</w:t>
            </w:r>
          </w:p>
          <w:p w:rsidR="00D307C0" w:rsidRPr="00D307C0" w:rsidRDefault="00D307C0" w:rsidP="00D307C0">
            <w:r w:rsidRPr="00D307C0">
              <w:rPr>
                <w:rFonts w:hint="eastAsia"/>
              </w:rPr>
              <w:t>28</w:t>
            </w:r>
            <w:r w:rsidRPr="00D307C0">
              <w:rPr>
                <w:rFonts w:hint="eastAsia"/>
              </w:rPr>
              <w:t>、基金份额持有人大会的决议</w:t>
            </w:r>
          </w:p>
          <w:p w:rsidR="00D307C0" w:rsidRPr="00D307C0" w:rsidRDefault="00D307C0" w:rsidP="00D307C0"/>
          <w:p w:rsidR="00D307C0" w:rsidRPr="00D307C0" w:rsidRDefault="00D307C0" w:rsidP="00D307C0"/>
          <w:p w:rsidR="00D307C0" w:rsidRPr="00D307C0" w:rsidDel="00A83EAF" w:rsidRDefault="00D307C0" w:rsidP="00D307C0">
            <w:r w:rsidRPr="00D307C0">
              <w:rPr>
                <w:rFonts w:hint="eastAsia"/>
              </w:rPr>
              <w:t>29</w:t>
            </w:r>
            <w:r w:rsidRPr="00D307C0">
              <w:rPr>
                <w:rFonts w:hint="eastAsia"/>
              </w:rPr>
              <w:t>、中国证监会规定的其他事项。</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（六）临时报告与公告</w:t>
            </w:r>
          </w:p>
          <w:p w:rsidR="00D307C0" w:rsidRPr="00D307C0" w:rsidRDefault="00D307C0" w:rsidP="00D307C0">
            <w:r w:rsidRPr="00D307C0">
              <w:t>……</w:t>
            </w:r>
          </w:p>
          <w:p w:rsidR="00D307C0" w:rsidRPr="00D307C0" w:rsidRDefault="00D307C0" w:rsidP="00D307C0">
            <w:r w:rsidRPr="00D307C0">
              <w:rPr>
                <w:rFonts w:hint="eastAsia"/>
              </w:rPr>
              <w:t>28</w:t>
            </w:r>
            <w:r w:rsidRPr="00D307C0">
              <w:rPr>
                <w:rFonts w:hint="eastAsia"/>
              </w:rPr>
              <w:t>、基金份额持有人大会的决议</w:t>
            </w:r>
          </w:p>
          <w:p w:rsidR="00D307C0" w:rsidRPr="00D307C0" w:rsidRDefault="00D307C0" w:rsidP="00D307C0">
            <w:pPr>
              <w:rPr>
                <w:bCs/>
                <w:u w:val="single"/>
              </w:rPr>
            </w:pPr>
            <w:r w:rsidRPr="00D307C0">
              <w:rPr>
                <w:rFonts w:hint="eastAsia"/>
                <w:bCs/>
                <w:u w:val="single"/>
              </w:rPr>
              <w:t>29</w:t>
            </w:r>
            <w:r w:rsidRPr="00D307C0">
              <w:rPr>
                <w:rFonts w:hint="eastAsia"/>
                <w:bCs/>
                <w:u w:val="single"/>
              </w:rPr>
              <w:t>、发生涉及基金申购、赎回事项调整或潜在影响投资者赎回等重大事项时；</w:t>
            </w:r>
          </w:p>
          <w:p w:rsidR="00D307C0" w:rsidRPr="00D307C0" w:rsidDel="00A83EAF" w:rsidRDefault="00D307C0" w:rsidP="00D307C0">
            <w:r w:rsidRPr="00D307C0">
              <w:rPr>
                <w:rFonts w:hint="eastAsia"/>
                <w:u w:val="single"/>
              </w:rPr>
              <w:t>30</w:t>
            </w:r>
            <w:r w:rsidRPr="00D307C0">
              <w:rPr>
                <w:rFonts w:hint="eastAsia"/>
              </w:rPr>
              <w:t>、中国证监会规定的其他事项。</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二十六、基金合同内容摘要</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（五）基金财产的投资方向和投资限制</w:t>
            </w:r>
          </w:p>
          <w:p w:rsidR="00D307C0" w:rsidRPr="00D307C0" w:rsidRDefault="00D307C0" w:rsidP="00D307C0">
            <w:r w:rsidRPr="00D307C0">
              <w:rPr>
                <w:rFonts w:hint="eastAsia"/>
              </w:rPr>
              <w:t>3</w:t>
            </w:r>
            <w:r w:rsidRPr="00D307C0">
              <w:rPr>
                <w:rFonts w:hint="eastAsia"/>
              </w:rPr>
              <w:t>、投资范围</w:t>
            </w:r>
          </w:p>
          <w:p w:rsidR="00D307C0" w:rsidRPr="00D307C0" w:rsidRDefault="00D307C0" w:rsidP="00D307C0">
            <w:r w:rsidRPr="00D307C0">
              <w:rPr>
                <w:rFonts w:hint="eastAsia"/>
              </w:rPr>
              <w:t>本基金以上证大宗商品股票</w:t>
            </w:r>
            <w:r w:rsidRPr="00D307C0">
              <w:rPr>
                <w:rFonts w:hint="eastAsia"/>
              </w:rPr>
              <w:t>ETF</w:t>
            </w:r>
            <w:r w:rsidRPr="00D307C0">
              <w:rPr>
                <w:rFonts w:hint="eastAsia"/>
              </w:rPr>
              <w:t>、上证大宗商品股票指数成份股、备选成份股为主要投资对象，其中投资于上证大宗商品股票</w:t>
            </w:r>
            <w:r w:rsidRPr="00D307C0">
              <w:rPr>
                <w:rFonts w:hint="eastAsia"/>
              </w:rPr>
              <w:t>ETF</w:t>
            </w:r>
            <w:r w:rsidRPr="00D307C0">
              <w:rPr>
                <w:rFonts w:hint="eastAsia"/>
              </w:rPr>
              <w:t>的资产比例不低于基金资产净值的</w:t>
            </w:r>
            <w:r w:rsidRPr="00D307C0">
              <w:t>90%</w:t>
            </w:r>
            <w:r w:rsidRPr="00D307C0">
              <w:rPr>
                <w:rFonts w:hint="eastAsia"/>
              </w:rPr>
              <w:t>；现金或者到期日在一年以内的政府债券不低于基金资产净值的</w:t>
            </w:r>
            <w:r w:rsidRPr="00D307C0">
              <w:t>5%</w:t>
            </w:r>
            <w:r w:rsidRPr="00D307C0">
              <w:rPr>
                <w:rFonts w:hint="eastAsia"/>
              </w:rPr>
              <w:t>。本基金可少量投资于新股（首次发行或增发等，包括创业板新股）、债券、股指期货及中国证监会允许基金投资的其他金融工具。</w:t>
            </w:r>
          </w:p>
          <w:p w:rsidR="00D307C0" w:rsidRPr="00D307C0" w:rsidRDefault="00D307C0" w:rsidP="00D307C0">
            <w:r w:rsidRPr="00D307C0">
              <w:rPr>
                <w:rFonts w:hint="eastAsia"/>
              </w:rPr>
              <w:t>如法律法规或监管机构以后允许基金投资其他品种，基金管理人在履行适当程序后，可以将其纳入投资范围。</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（五）基金财产的投资方向和投资限制</w:t>
            </w:r>
          </w:p>
          <w:p w:rsidR="00D307C0" w:rsidRPr="00D307C0" w:rsidRDefault="00D307C0" w:rsidP="00D307C0">
            <w:r w:rsidRPr="00D307C0">
              <w:rPr>
                <w:rFonts w:hint="eastAsia"/>
              </w:rPr>
              <w:t>3</w:t>
            </w:r>
            <w:r w:rsidRPr="00D307C0">
              <w:rPr>
                <w:rFonts w:hint="eastAsia"/>
              </w:rPr>
              <w:t>、投资范围</w:t>
            </w:r>
          </w:p>
          <w:p w:rsidR="00D307C0" w:rsidRPr="00D307C0" w:rsidRDefault="00D307C0" w:rsidP="00D307C0">
            <w:r w:rsidRPr="00D307C0">
              <w:rPr>
                <w:rFonts w:hint="eastAsia"/>
              </w:rPr>
              <w:t>本基金以上证大宗商品股票</w:t>
            </w:r>
            <w:r w:rsidRPr="00D307C0">
              <w:rPr>
                <w:rFonts w:hint="eastAsia"/>
              </w:rPr>
              <w:t>ETF</w:t>
            </w:r>
            <w:r w:rsidRPr="00D307C0">
              <w:rPr>
                <w:rFonts w:hint="eastAsia"/>
              </w:rPr>
              <w:t>、上证大宗商品股票指数成份股、备选成份股为主要投资对象，其中投资于上证大宗商品股票</w:t>
            </w:r>
            <w:r w:rsidRPr="00D307C0">
              <w:rPr>
                <w:rFonts w:hint="eastAsia"/>
              </w:rPr>
              <w:t>ETF</w:t>
            </w:r>
            <w:r w:rsidRPr="00D307C0">
              <w:rPr>
                <w:rFonts w:hint="eastAsia"/>
              </w:rPr>
              <w:t>的资产比例不低于基金资产净值的</w:t>
            </w:r>
            <w:r w:rsidRPr="00D307C0">
              <w:t>90%</w:t>
            </w:r>
            <w:r w:rsidRPr="00D307C0">
              <w:rPr>
                <w:rFonts w:hint="eastAsia"/>
              </w:rPr>
              <w:t>；现金或者到期日在一年以内的政府债券不低于基金资产净值的</w:t>
            </w:r>
            <w:r w:rsidRPr="00D307C0">
              <w:t>5%</w:t>
            </w:r>
            <w:r w:rsidRPr="00D307C0">
              <w:rPr>
                <w:rFonts w:hint="eastAsia"/>
                <w:u w:val="single"/>
              </w:rPr>
              <w:t>，其中，现金不包括结算备付金、存出保证金、应收申购款</w:t>
            </w:r>
            <w:r w:rsidRPr="00D307C0">
              <w:rPr>
                <w:rFonts w:hint="eastAsia"/>
              </w:rPr>
              <w:t>。本基金可少量投资于新股（首次发行或增发等，包括创业板新股）、债券、股指期货及中国证监会允许基金投资的其他金融工具。</w:t>
            </w:r>
          </w:p>
          <w:p w:rsidR="00D307C0" w:rsidRPr="00D307C0" w:rsidRDefault="00D307C0" w:rsidP="00D307C0">
            <w:r w:rsidRPr="00D307C0">
              <w:rPr>
                <w:rFonts w:hint="eastAsia"/>
              </w:rPr>
              <w:t>如法律法规或监管机构以后允许基金投资其他品种，基金管理人在履行适当程序后，可以将其纳入投资范围。</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二十六、基金合同内容摘要</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（七）投资禁止行为与限制</w:t>
            </w:r>
          </w:p>
          <w:p w:rsidR="00D307C0" w:rsidRPr="00D307C0" w:rsidRDefault="00D307C0" w:rsidP="00D307C0">
            <w:r w:rsidRPr="00D307C0">
              <w:rPr>
                <w:rFonts w:hint="eastAsia"/>
              </w:rPr>
              <w:t>2</w:t>
            </w:r>
            <w:r w:rsidRPr="00D307C0">
              <w:rPr>
                <w:rFonts w:hint="eastAsia"/>
              </w:rPr>
              <w:t>、基金投资组合比例限制</w:t>
            </w:r>
          </w:p>
          <w:p w:rsidR="00D307C0" w:rsidRPr="00D307C0" w:rsidRDefault="00D307C0" w:rsidP="00D307C0">
            <w:r w:rsidRPr="00D307C0">
              <w:rPr>
                <w:rFonts w:hint="eastAsia"/>
              </w:rPr>
              <w:t>本基金的投资组合将遵循以下限制：</w:t>
            </w:r>
          </w:p>
          <w:p w:rsidR="00D307C0" w:rsidRPr="00D307C0" w:rsidRDefault="00D307C0" w:rsidP="00D307C0">
            <w:r w:rsidRPr="00D307C0">
              <w:t>……</w:t>
            </w:r>
          </w:p>
          <w:p w:rsidR="00D307C0" w:rsidRPr="00D307C0" w:rsidRDefault="00D307C0" w:rsidP="00D307C0">
            <w:r w:rsidRPr="00D307C0">
              <w:rPr>
                <w:rFonts w:hint="eastAsia"/>
              </w:rPr>
              <w:t>（</w:t>
            </w:r>
            <w:r w:rsidRPr="00D307C0">
              <w:rPr>
                <w:rFonts w:hint="eastAsia"/>
              </w:rPr>
              <w:t>e</w:t>
            </w:r>
            <w:r w:rsidRPr="00D307C0">
              <w:rPr>
                <w:rFonts w:hint="eastAsia"/>
              </w:rPr>
              <w:t>）保持不低于基金资产净值</w:t>
            </w:r>
            <w:r w:rsidRPr="00D307C0">
              <w:t>5%</w:t>
            </w:r>
            <w:r w:rsidRPr="00D307C0">
              <w:rPr>
                <w:rFonts w:hint="eastAsia"/>
              </w:rPr>
              <w:t>的现金或者到期日在一年以内的政府债券；</w:t>
            </w:r>
          </w:p>
          <w:p w:rsidR="00D307C0" w:rsidRPr="00D307C0" w:rsidRDefault="00D307C0" w:rsidP="00D307C0"/>
          <w:p w:rsidR="00D307C0" w:rsidRPr="00D307C0" w:rsidRDefault="00D307C0" w:rsidP="00D307C0">
            <w:r w:rsidRPr="00D307C0">
              <w:t>……</w:t>
            </w:r>
          </w:p>
          <w:p w:rsidR="00D307C0" w:rsidRPr="00D307C0" w:rsidRDefault="00D307C0" w:rsidP="00D307C0"/>
          <w:p w:rsidR="00D307C0" w:rsidRPr="00D307C0" w:rsidRDefault="00D307C0" w:rsidP="00D307C0">
            <w:r w:rsidRPr="00D307C0">
              <w:rPr>
                <w:rFonts w:hint="eastAsia"/>
              </w:rPr>
              <w:t>（</w:t>
            </w:r>
            <w:r w:rsidRPr="00D307C0">
              <w:rPr>
                <w:rFonts w:hint="eastAsia"/>
              </w:rPr>
              <w:t>i</w:t>
            </w:r>
            <w:r w:rsidRPr="00D307C0">
              <w:rPr>
                <w:rFonts w:hint="eastAsia"/>
              </w:rPr>
              <w:t>）本基金参与股指期货交易依据下列标准建构组合：</w:t>
            </w:r>
          </w:p>
          <w:p w:rsidR="00D307C0" w:rsidRPr="00D307C0" w:rsidRDefault="00D307C0" w:rsidP="00D307C0">
            <w:r w:rsidRPr="00D307C0">
              <w:t>……</w:t>
            </w:r>
          </w:p>
          <w:p w:rsidR="00D307C0" w:rsidRPr="00D307C0" w:rsidRDefault="00F84DDC" w:rsidP="00D307C0">
            <w:r w:rsidRPr="00D307C0">
              <w:fldChar w:fldCharType="begin"/>
            </w:r>
            <w:r w:rsidR="00D307C0" w:rsidRPr="00D307C0">
              <w:rPr>
                <w:rFonts w:hint="eastAsia"/>
              </w:rPr>
              <w:instrText>= 6 \* GB3</w:instrText>
            </w:r>
            <w:r w:rsidRPr="00D307C0">
              <w:fldChar w:fldCharType="separate"/>
            </w:r>
            <w:r w:rsidR="00D307C0" w:rsidRPr="00D307C0">
              <w:rPr>
                <w:rFonts w:hint="eastAsia"/>
              </w:rPr>
              <w:t>⑥</w:t>
            </w:r>
            <w:r w:rsidRPr="00D307C0">
              <w:fldChar w:fldCharType="end"/>
            </w:r>
            <w:r w:rsidR="00D307C0" w:rsidRPr="00D307C0">
              <w:rPr>
                <w:rFonts w:hint="eastAsia"/>
              </w:rPr>
              <w:t>本基金投资股指期货的，每个交易日日终在扣除股指期货合约需缴纳的交易保证金后，应当保持不低于基金资产净值</w:t>
            </w:r>
            <w:r w:rsidR="00D307C0" w:rsidRPr="00D307C0">
              <w:t>5%</w:t>
            </w:r>
            <w:r w:rsidR="00D307C0" w:rsidRPr="00D307C0">
              <w:rPr>
                <w:rFonts w:hint="eastAsia"/>
              </w:rPr>
              <w:t>的现金或到期日在一年以内的政府债券；</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j</w:t>
            </w:r>
            <w:r w:rsidRPr="00D307C0">
              <w:rPr>
                <w:rFonts w:hint="eastAsia"/>
              </w:rPr>
              <w:t>、法律法规规定的其他限制。</w:t>
            </w:r>
          </w:p>
          <w:p w:rsidR="00D307C0" w:rsidRPr="00D307C0" w:rsidRDefault="00D307C0" w:rsidP="00D307C0">
            <w:r w:rsidRPr="00D307C0">
              <w:rPr>
                <w:rFonts w:hint="eastAsia"/>
              </w:rPr>
              <w:t>如</w:t>
            </w:r>
            <w:r w:rsidRPr="00D307C0">
              <w:t>法律法规或监管部门</w:t>
            </w:r>
            <w:r w:rsidRPr="00D307C0">
              <w:rPr>
                <w:rFonts w:hint="eastAsia"/>
              </w:rPr>
              <w:t>取消上述限制性规定，履行适当程序后，本基金不受上述规定的限制</w:t>
            </w:r>
            <w:r w:rsidRPr="00D307C0">
              <w:t>。</w:t>
            </w:r>
          </w:p>
          <w:p w:rsidR="00D307C0" w:rsidRPr="00D307C0" w:rsidRDefault="00D307C0" w:rsidP="00D307C0">
            <w:r w:rsidRPr="00D307C0">
              <w:rPr>
                <w:rFonts w:hint="eastAsia"/>
              </w:rPr>
              <w:t>9</w:t>
            </w:r>
            <w:r w:rsidRPr="00D307C0">
              <w:rPr>
                <w:rFonts w:hint="eastAsia"/>
              </w:rPr>
              <w:t>、投资组合比例调整</w:t>
            </w:r>
          </w:p>
          <w:p w:rsidR="00D307C0" w:rsidRPr="00D307C0" w:rsidRDefault="00D307C0" w:rsidP="00D307C0">
            <w:r w:rsidRPr="00D307C0">
              <w:rPr>
                <w:rFonts w:hint="eastAsia"/>
              </w:rPr>
              <w:t>基金管理人应当自《基金合同》生效之日起六个月内使基金的投资组合比例符合《基金合同》的约定。基金托管人对基金的投资的监督与检查自本基金合同生效之日起开始。因证券市场波动、上市公司合并、基金规模变动、标的指数成份股调整、标的指数成份股流动性限制、目标</w:t>
            </w:r>
            <w:r w:rsidRPr="00D307C0">
              <w:t>ETF</w:t>
            </w:r>
            <w:r w:rsidRPr="00D307C0">
              <w:rPr>
                <w:rFonts w:hint="eastAsia"/>
              </w:rPr>
              <w:t>暂停申购、赎回或二级市场交易停牌等基金管理人之外的因素致使基金投资不符合《基金合同》约定的投资比例规定的，基金管理人应当在十个交易日内进行调整。法律法规或监管机构另有规定时，从其规定。</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（七）投资禁止行为与限制</w:t>
            </w:r>
          </w:p>
          <w:p w:rsidR="00D307C0" w:rsidRPr="00D307C0" w:rsidRDefault="00D307C0" w:rsidP="00D307C0">
            <w:r w:rsidRPr="00D307C0">
              <w:rPr>
                <w:rFonts w:hint="eastAsia"/>
              </w:rPr>
              <w:t>2</w:t>
            </w:r>
            <w:r w:rsidRPr="00D307C0">
              <w:rPr>
                <w:rFonts w:hint="eastAsia"/>
              </w:rPr>
              <w:t>、基金投资组合比例限制</w:t>
            </w:r>
          </w:p>
          <w:p w:rsidR="00D307C0" w:rsidRPr="00D307C0" w:rsidRDefault="00D307C0" w:rsidP="00D307C0">
            <w:r w:rsidRPr="00D307C0">
              <w:rPr>
                <w:rFonts w:hint="eastAsia"/>
              </w:rPr>
              <w:t>本基金的投资组合将遵循以下限制：</w:t>
            </w:r>
          </w:p>
          <w:p w:rsidR="00D307C0" w:rsidRPr="00D307C0" w:rsidRDefault="00D307C0" w:rsidP="00D307C0">
            <w:r w:rsidRPr="00D307C0">
              <w:t>……</w:t>
            </w:r>
          </w:p>
          <w:p w:rsidR="00D307C0" w:rsidRPr="00D307C0" w:rsidRDefault="00D307C0" w:rsidP="00D307C0">
            <w:r w:rsidRPr="00D307C0">
              <w:rPr>
                <w:rFonts w:hint="eastAsia"/>
              </w:rPr>
              <w:t>（</w:t>
            </w:r>
            <w:r w:rsidRPr="00D307C0">
              <w:rPr>
                <w:rFonts w:hint="eastAsia"/>
              </w:rPr>
              <w:t>e</w:t>
            </w:r>
            <w:r w:rsidRPr="00D307C0">
              <w:rPr>
                <w:rFonts w:hint="eastAsia"/>
              </w:rPr>
              <w:t>）保持不低于基金资产净值</w:t>
            </w:r>
            <w:r w:rsidRPr="00D307C0">
              <w:t>5%</w:t>
            </w:r>
            <w:r w:rsidRPr="00D307C0">
              <w:rPr>
                <w:rFonts w:hint="eastAsia"/>
              </w:rPr>
              <w:t>的现金或者到期日在一年以内的政府债券</w:t>
            </w:r>
            <w:r w:rsidRPr="00D307C0">
              <w:rPr>
                <w:rFonts w:hint="eastAsia"/>
                <w:u w:val="single"/>
              </w:rPr>
              <w:t>，其中，现金不包括结算备付金、存出保证金、应收申购款</w:t>
            </w:r>
            <w:r w:rsidRPr="00D307C0">
              <w:rPr>
                <w:rFonts w:hint="eastAsia"/>
              </w:rPr>
              <w:t>；</w:t>
            </w:r>
          </w:p>
          <w:p w:rsidR="00D307C0" w:rsidRPr="00D307C0" w:rsidRDefault="00D307C0" w:rsidP="00D307C0">
            <w:r w:rsidRPr="00D307C0">
              <w:t>……</w:t>
            </w:r>
          </w:p>
          <w:p w:rsidR="00D307C0" w:rsidRPr="00D307C0" w:rsidRDefault="00D307C0" w:rsidP="00D307C0"/>
          <w:p w:rsidR="00D307C0" w:rsidRPr="00D307C0" w:rsidRDefault="00D307C0" w:rsidP="00D307C0">
            <w:r w:rsidRPr="00D307C0">
              <w:rPr>
                <w:rFonts w:hint="eastAsia"/>
              </w:rPr>
              <w:t>（</w:t>
            </w:r>
            <w:r w:rsidRPr="00D307C0">
              <w:rPr>
                <w:rFonts w:hint="eastAsia"/>
              </w:rPr>
              <w:t>i</w:t>
            </w:r>
            <w:r w:rsidRPr="00D307C0">
              <w:rPr>
                <w:rFonts w:hint="eastAsia"/>
              </w:rPr>
              <w:t>）本基金参与股指期货交易依据下列标准建构组合：</w:t>
            </w:r>
          </w:p>
          <w:p w:rsidR="00D307C0" w:rsidRPr="00D307C0" w:rsidRDefault="00D307C0" w:rsidP="00D307C0">
            <w:r w:rsidRPr="00D307C0">
              <w:t>……</w:t>
            </w:r>
          </w:p>
          <w:p w:rsidR="00D307C0" w:rsidRPr="00D307C0" w:rsidRDefault="00F84DDC" w:rsidP="00D307C0">
            <w:r w:rsidRPr="00D307C0">
              <w:fldChar w:fldCharType="begin"/>
            </w:r>
            <w:r w:rsidR="00D307C0" w:rsidRPr="00D307C0">
              <w:rPr>
                <w:rFonts w:hint="eastAsia"/>
              </w:rPr>
              <w:instrText>= 6 \* GB3</w:instrText>
            </w:r>
            <w:r w:rsidRPr="00D307C0">
              <w:fldChar w:fldCharType="separate"/>
            </w:r>
            <w:r w:rsidR="00D307C0" w:rsidRPr="00D307C0">
              <w:rPr>
                <w:rFonts w:hint="eastAsia"/>
              </w:rPr>
              <w:t>⑥</w:t>
            </w:r>
            <w:r w:rsidRPr="00D307C0">
              <w:fldChar w:fldCharType="end"/>
            </w:r>
            <w:r w:rsidR="00D307C0" w:rsidRPr="00D307C0">
              <w:rPr>
                <w:rFonts w:hint="eastAsia"/>
              </w:rPr>
              <w:t>本基金投资股指期货的，每个交易日日终在扣除股指期货合约需缴纳的交易保证金后，应当保持不低于基金资产净值</w:t>
            </w:r>
            <w:r w:rsidR="00D307C0" w:rsidRPr="00D307C0">
              <w:t>5%</w:t>
            </w:r>
            <w:r w:rsidR="00D307C0" w:rsidRPr="00D307C0">
              <w:rPr>
                <w:rFonts w:hint="eastAsia"/>
              </w:rPr>
              <w:t>的现金或到期日在一年以内的政府债券，</w:t>
            </w:r>
            <w:r w:rsidR="00D307C0" w:rsidRPr="00D307C0">
              <w:rPr>
                <w:rFonts w:hint="eastAsia"/>
                <w:u w:val="single"/>
              </w:rPr>
              <w:t>其中，现金不包括结算备付金、存出保证金、应收申购款</w:t>
            </w:r>
            <w:r w:rsidR="00D307C0" w:rsidRPr="00D307C0">
              <w:rPr>
                <w:rFonts w:hint="eastAsia"/>
              </w:rPr>
              <w:t>；</w:t>
            </w:r>
          </w:p>
          <w:p w:rsidR="00D307C0" w:rsidRPr="00D307C0" w:rsidRDefault="00D307C0" w:rsidP="00D307C0">
            <w:pPr>
              <w:rPr>
                <w:bCs/>
                <w:u w:val="single"/>
              </w:rPr>
            </w:pPr>
            <w:r w:rsidRPr="00D307C0">
              <w:rPr>
                <w:rFonts w:hint="eastAsia"/>
                <w:bCs/>
                <w:u w:val="single"/>
              </w:rPr>
              <w:t>j</w:t>
            </w:r>
            <w:r w:rsidRPr="00D307C0">
              <w:rPr>
                <w:rFonts w:hint="eastAsia"/>
                <w:bCs/>
                <w:u w:val="single"/>
              </w:rPr>
              <w:t>、本基金主动投资于流动性受限资产的市值合计不得超过基金资产净值的</w:t>
            </w:r>
            <w:r w:rsidRPr="00D307C0">
              <w:rPr>
                <w:rFonts w:hint="eastAsia"/>
                <w:bCs/>
                <w:u w:val="single"/>
              </w:rPr>
              <w:t>15%</w:t>
            </w:r>
            <w:r w:rsidRPr="00D307C0">
              <w:rPr>
                <w:rFonts w:hint="eastAsia"/>
                <w:bCs/>
                <w:u w:val="single"/>
              </w:rPr>
              <w:t>；因证券市场波动、上市公司股票停牌、基金规模变动等基金管理人之外的因素致使基金不符合前款所规定比例限制的，基金管理人不得主动新增流动性受限资产的投资；</w:t>
            </w:r>
          </w:p>
          <w:p w:rsidR="00D307C0" w:rsidRPr="00D307C0" w:rsidRDefault="00D307C0" w:rsidP="00D307C0">
            <w:pPr>
              <w:rPr>
                <w:bCs/>
                <w:u w:val="single"/>
              </w:rPr>
            </w:pPr>
            <w:r w:rsidRPr="00D307C0">
              <w:rPr>
                <w:rFonts w:hint="eastAsia"/>
                <w:bCs/>
              </w:rPr>
              <w:t>k</w:t>
            </w:r>
            <w:r w:rsidRPr="00D307C0">
              <w:rPr>
                <w:rFonts w:hint="eastAsia"/>
                <w:bCs/>
              </w:rPr>
              <w:t>、</w:t>
            </w:r>
            <w:r w:rsidRPr="00D307C0">
              <w:rPr>
                <w:rFonts w:hint="eastAsia"/>
                <w:bCs/>
                <w:u w:val="single"/>
              </w:rPr>
              <w:t>本基金与私募类证券资管产品及中国证监会认定的其他主体为交易对手开展逆回购交易的，可接受质押品的资质要求应当与基金合同约定的投资范围保持一致；</w:t>
            </w:r>
          </w:p>
          <w:p w:rsidR="00D307C0" w:rsidRPr="00D307C0" w:rsidRDefault="00D307C0" w:rsidP="00D307C0">
            <w:r w:rsidRPr="00D307C0">
              <w:rPr>
                <w:rFonts w:hint="eastAsia"/>
                <w:u w:val="single"/>
              </w:rPr>
              <w:t>l</w:t>
            </w:r>
            <w:r w:rsidRPr="00D307C0">
              <w:rPr>
                <w:rFonts w:hint="eastAsia"/>
                <w:u w:val="single"/>
              </w:rPr>
              <w:t>、</w:t>
            </w:r>
            <w:r w:rsidRPr="00D307C0">
              <w:rPr>
                <w:rFonts w:hint="eastAsia"/>
              </w:rPr>
              <w:t>法律法规规定的其他限制。</w:t>
            </w:r>
          </w:p>
          <w:p w:rsidR="00D307C0" w:rsidRPr="00D307C0" w:rsidRDefault="00D307C0" w:rsidP="00D307C0">
            <w:r w:rsidRPr="00D307C0">
              <w:rPr>
                <w:rFonts w:hint="eastAsia"/>
              </w:rPr>
              <w:t>如</w:t>
            </w:r>
            <w:r w:rsidRPr="00D307C0">
              <w:t>法律法规或监管部门</w:t>
            </w:r>
            <w:r w:rsidRPr="00D307C0">
              <w:rPr>
                <w:rFonts w:hint="eastAsia"/>
              </w:rPr>
              <w:t>取消上述限制性规定，履行适当程序后，本基金不受上述规定的限制</w:t>
            </w:r>
            <w:r w:rsidRPr="00D307C0">
              <w:t>。</w:t>
            </w:r>
          </w:p>
          <w:p w:rsidR="00D307C0" w:rsidRPr="00D307C0" w:rsidRDefault="00D307C0" w:rsidP="00D307C0">
            <w:r w:rsidRPr="00D307C0">
              <w:rPr>
                <w:rFonts w:hint="eastAsia"/>
              </w:rPr>
              <w:t>9</w:t>
            </w:r>
            <w:r w:rsidRPr="00D307C0">
              <w:rPr>
                <w:rFonts w:hint="eastAsia"/>
              </w:rPr>
              <w:t>、投资组合比例调整</w:t>
            </w:r>
          </w:p>
          <w:p w:rsidR="00D307C0" w:rsidRPr="00D307C0" w:rsidRDefault="00D307C0" w:rsidP="00D307C0">
            <w:r w:rsidRPr="00D307C0">
              <w:rPr>
                <w:rFonts w:hint="eastAsia"/>
              </w:rPr>
              <w:t>基金管理人应当自《基金合同》生效之日起六个月内使基金的投资组合比例符合《基金合同》的约定。基金托管人对基金的投资的监督与检查自本基金合同生效之日起开始。</w:t>
            </w:r>
            <w:r w:rsidRPr="00D307C0">
              <w:rPr>
                <w:rFonts w:hint="eastAsia"/>
                <w:u w:val="single"/>
              </w:rPr>
              <w:t>除上述第</w:t>
            </w:r>
            <w:r w:rsidRPr="00D307C0">
              <w:rPr>
                <w:rFonts w:hint="eastAsia"/>
                <w:u w:val="single"/>
              </w:rPr>
              <w:t>e</w:t>
            </w:r>
            <w:r w:rsidRPr="00D307C0">
              <w:rPr>
                <w:rFonts w:hint="eastAsia"/>
                <w:u w:val="single"/>
              </w:rPr>
              <w:t>、</w:t>
            </w:r>
            <w:r w:rsidRPr="00D307C0">
              <w:rPr>
                <w:rFonts w:hint="eastAsia"/>
                <w:u w:val="single"/>
              </w:rPr>
              <w:t>i</w:t>
            </w:r>
            <w:r w:rsidRPr="00D307C0">
              <w:rPr>
                <w:rFonts w:hint="eastAsia"/>
                <w:u w:val="single"/>
              </w:rPr>
              <w:t>之</w:t>
            </w:r>
            <w:r w:rsidR="00F84DDC" w:rsidRPr="00F84DDC">
              <w:rPr>
                <w:u w:val="single"/>
              </w:rPr>
              <w:fldChar w:fldCharType="begin"/>
            </w:r>
            <w:r w:rsidRPr="00D307C0">
              <w:rPr>
                <w:rFonts w:hint="eastAsia"/>
                <w:u w:val="single"/>
              </w:rPr>
              <w:instrText>= 6 \* GB3</w:instrText>
            </w:r>
            <w:r w:rsidR="00F84DDC" w:rsidRPr="00F84DDC">
              <w:rPr>
                <w:u w:val="single"/>
              </w:rPr>
              <w:fldChar w:fldCharType="separate"/>
            </w:r>
            <w:r w:rsidRPr="00D307C0">
              <w:rPr>
                <w:rFonts w:hint="eastAsia"/>
                <w:u w:val="single"/>
              </w:rPr>
              <w:t>⑥</w:t>
            </w:r>
            <w:r w:rsidR="00F84DDC" w:rsidRPr="00D307C0">
              <w:fldChar w:fldCharType="end"/>
            </w:r>
            <w:r w:rsidRPr="00D307C0">
              <w:rPr>
                <w:rFonts w:hint="eastAsia"/>
                <w:u w:val="single"/>
              </w:rPr>
              <w:t>、</w:t>
            </w:r>
            <w:r w:rsidRPr="00D307C0">
              <w:rPr>
                <w:rFonts w:hint="eastAsia"/>
                <w:u w:val="single"/>
              </w:rPr>
              <w:t>j</w:t>
            </w:r>
            <w:r w:rsidRPr="00D307C0">
              <w:rPr>
                <w:rFonts w:hint="eastAsia"/>
                <w:u w:val="single"/>
              </w:rPr>
              <w:t>、</w:t>
            </w:r>
            <w:r w:rsidRPr="00D307C0">
              <w:rPr>
                <w:rFonts w:hint="eastAsia"/>
                <w:u w:val="single"/>
              </w:rPr>
              <w:t>k</w:t>
            </w:r>
            <w:r w:rsidRPr="00D307C0">
              <w:rPr>
                <w:rFonts w:hint="eastAsia"/>
                <w:u w:val="single"/>
              </w:rPr>
              <w:t>项外，</w:t>
            </w:r>
            <w:r w:rsidRPr="00D307C0">
              <w:rPr>
                <w:rFonts w:hint="eastAsia"/>
              </w:rPr>
              <w:t>因证券市场波动、上市公司合并、基金规模变动、标的指数成份股调整、标的指数成份股流动性限制、目标</w:t>
            </w:r>
            <w:r w:rsidRPr="00D307C0">
              <w:t>ETF</w:t>
            </w:r>
            <w:r w:rsidRPr="00D307C0">
              <w:rPr>
                <w:rFonts w:hint="eastAsia"/>
              </w:rPr>
              <w:t>暂停申购、赎回或二级市场交易停牌等基金管理人之外的因素致使基金投资不符合《基金合同》约定的投资比例规定的，基金管理人应当在十个交易日内进行调整。法律法规或监管机构另有规定时，从其规定。</w:t>
            </w:r>
          </w:p>
        </w:tc>
      </w:tr>
    </w:tbl>
    <w:p w:rsidR="00D307C0" w:rsidRPr="00D307C0" w:rsidRDefault="00D307C0" w:rsidP="00D307C0"/>
    <w:p w:rsidR="00D307C0" w:rsidRPr="00D307C0" w:rsidRDefault="00D307C0" w:rsidP="00D307C0">
      <w:r w:rsidRPr="00D307C0">
        <w:rPr>
          <w:rFonts w:hint="eastAsia"/>
        </w:rPr>
        <w:t>（</w:t>
      </w:r>
      <w:r w:rsidRPr="00D307C0">
        <w:rPr>
          <w:rFonts w:hint="eastAsia"/>
        </w:rPr>
        <w:t>2</w:t>
      </w:r>
      <w:r w:rsidRPr="00D307C0">
        <w:rPr>
          <w:rFonts w:hint="eastAsia"/>
        </w:rPr>
        <w:t>）托管协议修改对照表</w:t>
      </w:r>
    </w:p>
    <w:tbl>
      <w:tblPr>
        <w:tblW w:w="47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53"/>
        <w:gridCol w:w="5698"/>
        <w:gridCol w:w="5838"/>
      </w:tblGrid>
      <w:tr w:rsidR="00D307C0" w:rsidRPr="00D307C0" w:rsidTr="00805D71">
        <w:trPr>
          <w:jc w:val="center"/>
        </w:trPr>
        <w:tc>
          <w:tcPr>
            <w:tcW w:w="692" w:type="pct"/>
          </w:tcPr>
          <w:p w:rsidR="00D307C0" w:rsidRPr="00D307C0" w:rsidRDefault="00D307C0" w:rsidP="00D307C0">
            <w:pPr>
              <w:rPr>
                <w:b/>
              </w:rPr>
            </w:pPr>
            <w:r w:rsidRPr="00D307C0">
              <w:rPr>
                <w:rFonts w:hint="eastAsia"/>
                <w:b/>
              </w:rPr>
              <w:t>章节</w:t>
            </w:r>
          </w:p>
        </w:tc>
        <w:tc>
          <w:tcPr>
            <w:tcW w:w="2128" w:type="pct"/>
          </w:tcPr>
          <w:p w:rsidR="00D307C0" w:rsidRPr="00D307C0" w:rsidRDefault="00D307C0" w:rsidP="00D307C0">
            <w:pPr>
              <w:rPr>
                <w:b/>
              </w:rPr>
            </w:pPr>
            <w:r w:rsidRPr="00D307C0">
              <w:rPr>
                <w:rFonts w:hint="eastAsia"/>
                <w:b/>
              </w:rPr>
              <w:t>修改前</w:t>
            </w:r>
          </w:p>
        </w:tc>
        <w:tc>
          <w:tcPr>
            <w:tcW w:w="2180" w:type="pct"/>
          </w:tcPr>
          <w:p w:rsidR="00D307C0" w:rsidRPr="00D307C0" w:rsidRDefault="00D307C0" w:rsidP="00D307C0">
            <w:pPr>
              <w:rPr>
                <w:b/>
              </w:rPr>
            </w:pPr>
            <w:r w:rsidRPr="00D307C0">
              <w:rPr>
                <w:rFonts w:hint="eastAsia"/>
                <w:b/>
              </w:rPr>
              <w:t>修改后</w:t>
            </w:r>
          </w:p>
        </w:tc>
      </w:tr>
      <w:tr w:rsidR="00D307C0" w:rsidRPr="00D307C0" w:rsidTr="00805D71">
        <w:trPr>
          <w:jc w:val="center"/>
        </w:trPr>
        <w:tc>
          <w:tcPr>
            <w:tcW w:w="692" w:type="pct"/>
          </w:tcPr>
          <w:p w:rsidR="00D307C0" w:rsidRPr="00D307C0" w:rsidRDefault="00D307C0" w:rsidP="00D307C0">
            <w:pPr>
              <w:rPr>
                <w:b/>
                <w:bCs/>
              </w:rPr>
            </w:pPr>
            <w:r w:rsidRPr="00D307C0">
              <w:rPr>
                <w:rFonts w:hint="eastAsia"/>
                <w:b/>
                <w:bCs/>
              </w:rPr>
              <w:t>二、托管协议的依据、目的、原则和解释</w:t>
            </w:r>
          </w:p>
          <w:p w:rsidR="00D307C0" w:rsidRPr="00D307C0" w:rsidRDefault="00D307C0" w:rsidP="00D307C0">
            <w:pPr>
              <w:rPr>
                <w:b/>
              </w:rPr>
            </w:pPr>
          </w:p>
        </w:tc>
        <w:tc>
          <w:tcPr>
            <w:tcW w:w="2128" w:type="pct"/>
          </w:tcPr>
          <w:p w:rsidR="00D307C0" w:rsidRPr="00D307C0" w:rsidRDefault="00D307C0" w:rsidP="00D307C0">
            <w:r w:rsidRPr="00D307C0">
              <w:rPr>
                <w:rFonts w:hint="eastAsia"/>
              </w:rPr>
              <w:t>（一）依据</w:t>
            </w:r>
          </w:p>
          <w:p w:rsidR="00D307C0" w:rsidRPr="00D307C0" w:rsidRDefault="00D307C0" w:rsidP="00D307C0">
            <w:r w:rsidRPr="00D307C0">
              <w:rPr>
                <w:rFonts w:hint="eastAsia"/>
              </w:rPr>
              <w:t>本协议依据《中华人民共和国合同法》、《中华人民共和国证券投资基金法》（以下简称“《基金法》”）、《证券投资基金运作管理办法》（以下简称“《运作办法》”）、《证券投资基金信息披露管理办法》（以下简称“《信息披露办法》”）及其他有关法律法规与《国联安上证大宗商品股票交易型开放式指数证券投资基金联接基金基金合同》（以下简称“《基金合同》”）订立。</w:t>
            </w:r>
          </w:p>
        </w:tc>
        <w:tc>
          <w:tcPr>
            <w:tcW w:w="2180" w:type="pct"/>
          </w:tcPr>
          <w:p w:rsidR="00D307C0" w:rsidRPr="00D307C0" w:rsidRDefault="00D307C0" w:rsidP="00D307C0">
            <w:r w:rsidRPr="00D307C0">
              <w:rPr>
                <w:rFonts w:hint="eastAsia"/>
              </w:rPr>
              <w:t>（一）依据</w:t>
            </w:r>
          </w:p>
          <w:p w:rsidR="00D307C0" w:rsidRPr="00D307C0" w:rsidRDefault="00D307C0" w:rsidP="00D307C0">
            <w:r w:rsidRPr="00D307C0">
              <w:rPr>
                <w:rFonts w:hint="eastAsia"/>
              </w:rPr>
              <w:t>本协议依据《中华人民共和国合同法》、《中华人民共和国证券投资基金法》（以下简称“《基金法》”）、《证券投资基金运作管理办法》（以下简称“《运作办法》”）、《证券投资基金信息披露管理办法》（以下简称“《信息披露办法》”）</w:t>
            </w:r>
            <w:r w:rsidRPr="00D307C0">
              <w:rPr>
                <w:rFonts w:hint="eastAsia"/>
                <w:u w:val="single"/>
              </w:rPr>
              <w:t>、</w:t>
            </w:r>
            <w:r w:rsidRPr="00D307C0">
              <w:rPr>
                <w:u w:val="single"/>
              </w:rPr>
              <w:t>《公开募集开放式证券投资基金流动性风险管理规定》</w:t>
            </w:r>
            <w:r w:rsidRPr="00D307C0">
              <w:rPr>
                <w:rFonts w:hint="eastAsia"/>
              </w:rPr>
              <w:t>及其他有关法律法规与《国联安上证大宗商品股票交易型开放式指数证券投资基金联接基金基金合同》（以下简称“《基金合同》”）订立。</w:t>
            </w:r>
          </w:p>
        </w:tc>
      </w:tr>
      <w:tr w:rsidR="00D307C0" w:rsidRPr="00D307C0" w:rsidTr="00805D71">
        <w:trPr>
          <w:jc w:val="center"/>
        </w:trPr>
        <w:tc>
          <w:tcPr>
            <w:tcW w:w="692" w:type="pct"/>
          </w:tcPr>
          <w:p w:rsidR="00D307C0" w:rsidRPr="00D307C0" w:rsidRDefault="00D307C0" w:rsidP="00D307C0">
            <w:pPr>
              <w:rPr>
                <w:b/>
                <w:bCs/>
              </w:rPr>
            </w:pPr>
            <w:bookmarkStart w:id="4" w:name="_Toc262459620"/>
            <w:r w:rsidRPr="00D307C0">
              <w:rPr>
                <w:rFonts w:hint="eastAsia"/>
                <w:b/>
                <w:bCs/>
              </w:rPr>
              <w:t>三、基金托管人对基金管理人的业务监督和核查</w:t>
            </w:r>
            <w:bookmarkEnd w:id="4"/>
          </w:p>
          <w:p w:rsidR="00D307C0" w:rsidRPr="00D307C0" w:rsidRDefault="00D307C0" w:rsidP="00D307C0">
            <w:pPr>
              <w:rPr>
                <w:b/>
                <w:bCs/>
              </w:rPr>
            </w:pPr>
          </w:p>
        </w:tc>
        <w:tc>
          <w:tcPr>
            <w:tcW w:w="2128" w:type="pct"/>
          </w:tcPr>
          <w:p w:rsidR="00D307C0" w:rsidRPr="00D307C0" w:rsidRDefault="00D307C0" w:rsidP="00D307C0">
            <w:r w:rsidRPr="00D307C0">
              <w:rPr>
                <w:rFonts w:hint="eastAsia"/>
              </w:rPr>
              <w:t>2</w:t>
            </w:r>
            <w:r w:rsidRPr="00D307C0">
              <w:rPr>
                <w:rFonts w:hint="eastAsia"/>
              </w:rPr>
              <w:t>、对基金投融资比例进行监督；</w:t>
            </w:r>
          </w:p>
        </w:tc>
        <w:tc>
          <w:tcPr>
            <w:tcW w:w="2180" w:type="pct"/>
          </w:tcPr>
          <w:p w:rsidR="00D307C0" w:rsidRPr="00D307C0" w:rsidRDefault="00D307C0" w:rsidP="00D307C0">
            <w:r w:rsidRPr="00D307C0">
              <w:rPr>
                <w:rFonts w:hint="eastAsia"/>
              </w:rPr>
              <w:t>2</w:t>
            </w:r>
            <w:r w:rsidRPr="00D307C0">
              <w:rPr>
                <w:rFonts w:hint="eastAsia"/>
              </w:rPr>
              <w:t>、对基金投融资比例进行监督；</w:t>
            </w:r>
            <w:r w:rsidRPr="00D307C0">
              <w:rPr>
                <w:rFonts w:hint="eastAsia"/>
                <w:u w:val="single"/>
              </w:rPr>
              <w:t>其中，基金托管人根据《公开募集开放式证券投资基金流动性风险管理规定》对投资组合的比例做如下监督：</w:t>
            </w:r>
            <w:r w:rsidRPr="00D307C0">
              <w:rPr>
                <w:rFonts w:hint="eastAsia"/>
                <w:u w:val="single"/>
              </w:rPr>
              <w:t>1</w:t>
            </w:r>
            <w:r w:rsidRPr="00D307C0">
              <w:rPr>
                <w:rFonts w:hint="eastAsia"/>
                <w:u w:val="single"/>
              </w:rPr>
              <w:t>）现金不包括结算备付金、存出保证金、应收申购款等；</w:t>
            </w:r>
            <w:r w:rsidRPr="00D307C0">
              <w:rPr>
                <w:rFonts w:hint="eastAsia"/>
                <w:u w:val="single"/>
              </w:rPr>
              <w:t>2</w:t>
            </w:r>
            <w:r w:rsidRPr="00D307C0">
              <w:rPr>
                <w:u w:val="single"/>
              </w:rPr>
              <w:t>）</w:t>
            </w:r>
            <w:r w:rsidRPr="00D307C0">
              <w:rPr>
                <w:rFonts w:hint="eastAsia"/>
                <w:u w:val="single"/>
              </w:rPr>
              <w:t>本基金主动投资于流动性受限资产的市值合计不得超过该基金资产净值的</w:t>
            </w:r>
            <w:r w:rsidRPr="00D307C0">
              <w:rPr>
                <w:rFonts w:hint="eastAsia"/>
                <w:u w:val="single"/>
              </w:rPr>
              <w:t>15%</w:t>
            </w:r>
            <w:r w:rsidRPr="00D307C0">
              <w:rPr>
                <w:rFonts w:hint="eastAsia"/>
                <w:u w:val="single"/>
              </w:rPr>
              <w:t>。因证券市场波动、上市公司股票停牌、基金规模变动等基金管理人之外的因素致使基金不符合前述所规定比例限制的，基金管理人不得主动新增流动性受限资产的投资；</w:t>
            </w:r>
            <w:r w:rsidRPr="00D307C0">
              <w:rPr>
                <w:rFonts w:hint="eastAsia"/>
                <w:u w:val="single"/>
              </w:rPr>
              <w:t>3</w:t>
            </w:r>
            <w:r w:rsidRPr="00D307C0">
              <w:rPr>
                <w:u w:val="single"/>
              </w:rPr>
              <w:t>）</w:t>
            </w:r>
            <w:r w:rsidRPr="00D307C0">
              <w:rPr>
                <w:rFonts w:hint="eastAsia"/>
                <w:u w:val="single"/>
              </w:rPr>
              <w:t>本基金与私募类证券资管产品及中国证监会认定的其他主体为交易对手开展逆回购交易的，可接受质押品的资质要求应当与基金合同约定的投资范围保持一致。本基金管理人承诺本基金与私募类证券资管产品及中国证监会认定的其他主体为交易对手开展逆回购交易的，可接受质押品的资质要求与基金合同约定的投资范围保持一致，并承担由于不一致所导致的风险或损失；</w:t>
            </w:r>
          </w:p>
        </w:tc>
      </w:tr>
    </w:tbl>
    <w:p w:rsidR="00D307C0" w:rsidRPr="00D307C0" w:rsidRDefault="00D307C0" w:rsidP="00D307C0"/>
    <w:p w:rsidR="00D307C0" w:rsidRPr="00D307C0" w:rsidRDefault="00D307C0" w:rsidP="00D307C0">
      <w:pPr>
        <w:rPr>
          <w:b/>
        </w:rPr>
      </w:pPr>
      <w:r w:rsidRPr="00D307C0">
        <w:rPr>
          <w:rFonts w:hint="eastAsia"/>
          <w:b/>
        </w:rPr>
        <w:t>4</w:t>
      </w:r>
      <w:r w:rsidRPr="00D307C0">
        <w:rPr>
          <w:rFonts w:hint="eastAsia"/>
          <w:b/>
        </w:rPr>
        <w:t>：国联安主题驱动混合型证券投资基金</w:t>
      </w:r>
      <w:r w:rsidRPr="00D307C0">
        <w:rPr>
          <w:b/>
        </w:rPr>
        <w:t>基金合同和托管协议修改对照表</w:t>
      </w:r>
    </w:p>
    <w:p w:rsidR="00D307C0" w:rsidRPr="00D307C0" w:rsidRDefault="00D307C0" w:rsidP="00D307C0">
      <w:r w:rsidRPr="00D307C0">
        <w:rPr>
          <w:rFonts w:hint="eastAsia"/>
        </w:rPr>
        <w:t>（</w:t>
      </w:r>
      <w:r w:rsidRPr="00D307C0">
        <w:rPr>
          <w:rFonts w:hint="eastAsia"/>
        </w:rPr>
        <w:t>1</w:t>
      </w:r>
      <w:r w:rsidRPr="00D307C0">
        <w:rPr>
          <w:rFonts w:hint="eastAsia"/>
        </w:rPr>
        <w:t>）基金合同修改对照表</w:t>
      </w:r>
    </w:p>
    <w:tbl>
      <w:tblPr>
        <w:tblW w:w="5456" w:type="pct"/>
        <w:jc w:val="center"/>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79"/>
        <w:gridCol w:w="6694"/>
        <w:gridCol w:w="6694"/>
      </w:tblGrid>
      <w:tr w:rsidR="00D307C0" w:rsidRPr="00D307C0" w:rsidTr="00805D71">
        <w:trPr>
          <w:jc w:val="center"/>
        </w:trPr>
        <w:tc>
          <w:tcPr>
            <w:tcW w:w="672" w:type="pct"/>
          </w:tcPr>
          <w:p w:rsidR="00D307C0" w:rsidRPr="00D307C0" w:rsidRDefault="00D307C0" w:rsidP="00D307C0">
            <w:pPr>
              <w:rPr>
                <w:b/>
              </w:rPr>
            </w:pPr>
            <w:r w:rsidRPr="00D307C0">
              <w:rPr>
                <w:rFonts w:hint="eastAsia"/>
                <w:b/>
              </w:rPr>
              <w:t>章节</w:t>
            </w:r>
          </w:p>
        </w:tc>
        <w:tc>
          <w:tcPr>
            <w:tcW w:w="2164" w:type="pct"/>
          </w:tcPr>
          <w:p w:rsidR="00D307C0" w:rsidRPr="00D307C0" w:rsidRDefault="00D307C0" w:rsidP="00D307C0">
            <w:pPr>
              <w:rPr>
                <w:b/>
              </w:rPr>
            </w:pPr>
            <w:r w:rsidRPr="00D307C0">
              <w:rPr>
                <w:rFonts w:hint="eastAsia"/>
                <w:b/>
              </w:rPr>
              <w:t>修改前</w:t>
            </w:r>
          </w:p>
        </w:tc>
        <w:tc>
          <w:tcPr>
            <w:tcW w:w="2164" w:type="pct"/>
          </w:tcPr>
          <w:p w:rsidR="00D307C0" w:rsidRPr="00D307C0" w:rsidRDefault="00D307C0" w:rsidP="00D307C0">
            <w:pPr>
              <w:rPr>
                <w:b/>
              </w:rPr>
            </w:pPr>
            <w:r w:rsidRPr="00D307C0">
              <w:rPr>
                <w:rFonts w:hint="eastAsia"/>
                <w:b/>
              </w:rPr>
              <w:t>修改后</w:t>
            </w:r>
          </w:p>
        </w:tc>
      </w:tr>
      <w:tr w:rsidR="00D307C0" w:rsidRPr="00D307C0" w:rsidTr="00805D71">
        <w:trPr>
          <w:jc w:val="center"/>
        </w:trPr>
        <w:tc>
          <w:tcPr>
            <w:tcW w:w="672" w:type="pct"/>
          </w:tcPr>
          <w:p w:rsidR="00D307C0" w:rsidRPr="00D307C0" w:rsidRDefault="00D307C0" w:rsidP="00D307C0">
            <w:pPr>
              <w:rPr>
                <w:b/>
              </w:rPr>
            </w:pPr>
            <w:r w:rsidRPr="00D307C0">
              <w:rPr>
                <w:rFonts w:hint="eastAsia"/>
                <w:b/>
              </w:rPr>
              <w:t>一、前言</w:t>
            </w:r>
          </w:p>
        </w:tc>
        <w:tc>
          <w:tcPr>
            <w:tcW w:w="2164" w:type="pct"/>
          </w:tcPr>
          <w:p w:rsidR="00D307C0" w:rsidRPr="00D307C0" w:rsidRDefault="00D307C0" w:rsidP="00D307C0">
            <w:r w:rsidRPr="00D307C0">
              <w:rPr>
                <w:rFonts w:hint="eastAsia"/>
              </w:rPr>
              <w:t>2.</w:t>
            </w:r>
            <w:r w:rsidRPr="00D307C0">
              <w:rPr>
                <w:rFonts w:hint="eastAsia"/>
              </w:rPr>
              <w:t>订立本基金合同的依据是《中华人民共和国合同法》</w:t>
            </w:r>
            <w:r w:rsidRPr="00D307C0">
              <w:t>(</w:t>
            </w:r>
            <w:r w:rsidRPr="00D307C0">
              <w:t>以下简称</w:t>
            </w:r>
            <w:r w:rsidRPr="00D307C0">
              <w:t>“</w:t>
            </w:r>
            <w:r w:rsidRPr="00D307C0">
              <w:t>《</w:t>
            </w:r>
            <w:r w:rsidRPr="00D307C0">
              <w:rPr>
                <w:rFonts w:hint="eastAsia"/>
              </w:rPr>
              <w:t>合同</w:t>
            </w:r>
            <w:r w:rsidRPr="00D307C0">
              <w:t>法》</w:t>
            </w:r>
            <w:r w:rsidRPr="00D307C0">
              <w:t>”)</w:t>
            </w:r>
            <w:r w:rsidRPr="00D307C0">
              <w:rPr>
                <w:rFonts w:hint="eastAsia"/>
              </w:rPr>
              <w:t>、</w:t>
            </w:r>
            <w:r w:rsidRPr="00D307C0">
              <w:t>《中华人民共和国证券投资基金法》</w:t>
            </w:r>
            <w:r w:rsidRPr="00D307C0">
              <w:t>(</w:t>
            </w:r>
            <w:r w:rsidRPr="00D307C0">
              <w:t>以下简称</w:t>
            </w:r>
            <w:r w:rsidRPr="00D307C0">
              <w:t>“</w:t>
            </w:r>
            <w:r w:rsidRPr="00D307C0">
              <w:t>《基金法》</w:t>
            </w:r>
            <w:r w:rsidRPr="00D307C0">
              <w:t>”)</w:t>
            </w:r>
            <w:r w:rsidRPr="00D307C0">
              <w:t>、《证券投资基金运作管理办法》</w:t>
            </w:r>
            <w:r w:rsidRPr="00D307C0">
              <w:t>(</w:t>
            </w:r>
            <w:r w:rsidRPr="00D307C0">
              <w:t>以下简称</w:t>
            </w:r>
            <w:r w:rsidRPr="00D307C0">
              <w:t>“</w:t>
            </w:r>
            <w:r w:rsidRPr="00D307C0">
              <w:t>《运作办法》</w:t>
            </w:r>
            <w:r w:rsidRPr="00D307C0">
              <w:t>”)</w:t>
            </w:r>
            <w:r w:rsidRPr="00D307C0">
              <w:t>、《证券投资基金销售管理办法》</w:t>
            </w:r>
            <w:r w:rsidRPr="00D307C0">
              <w:t>(</w:t>
            </w:r>
            <w:r w:rsidRPr="00D307C0">
              <w:t>以下简称</w:t>
            </w:r>
            <w:r w:rsidRPr="00D307C0">
              <w:t>“</w:t>
            </w:r>
            <w:r w:rsidRPr="00D307C0">
              <w:t>《销售办法》</w:t>
            </w:r>
            <w:r w:rsidRPr="00D307C0">
              <w:t>”)</w:t>
            </w:r>
            <w:r w:rsidRPr="00D307C0">
              <w:t>、《证券投资基金</w:t>
            </w:r>
            <w:r w:rsidRPr="00D307C0">
              <w:rPr>
                <w:rFonts w:hint="eastAsia"/>
              </w:rPr>
              <w:t>信</w:t>
            </w:r>
            <w:r w:rsidRPr="00D307C0">
              <w:t>息披露管理办法》</w:t>
            </w:r>
            <w:r w:rsidRPr="00D307C0">
              <w:t>(</w:t>
            </w:r>
            <w:r w:rsidRPr="00D307C0">
              <w:t>以下简称</w:t>
            </w:r>
            <w:r w:rsidRPr="00D307C0">
              <w:t>“</w:t>
            </w:r>
            <w:r w:rsidRPr="00D307C0">
              <w:t>《信息披露办法》</w:t>
            </w:r>
            <w:r w:rsidRPr="00D307C0">
              <w:t>”)</w:t>
            </w:r>
            <w:r w:rsidRPr="00D307C0">
              <w:t>和其他有关法律法规</w:t>
            </w:r>
            <w:r w:rsidRPr="00D307C0">
              <w:rPr>
                <w:rFonts w:hint="eastAsia"/>
              </w:rPr>
              <w:t>。</w:t>
            </w:r>
          </w:p>
          <w:p w:rsidR="00D307C0" w:rsidRPr="00D307C0" w:rsidRDefault="00D307C0" w:rsidP="00D307C0"/>
        </w:tc>
        <w:tc>
          <w:tcPr>
            <w:tcW w:w="2164" w:type="pct"/>
          </w:tcPr>
          <w:p w:rsidR="00D307C0" w:rsidRPr="00D307C0" w:rsidRDefault="00D307C0" w:rsidP="00D307C0">
            <w:r w:rsidRPr="00D307C0">
              <w:rPr>
                <w:rFonts w:hint="eastAsia"/>
              </w:rPr>
              <w:t>2.</w:t>
            </w:r>
            <w:r w:rsidRPr="00D307C0">
              <w:rPr>
                <w:rFonts w:hint="eastAsia"/>
              </w:rPr>
              <w:t>订立本基金合同的依据是《中华人民共和国合同法》</w:t>
            </w:r>
            <w:r w:rsidRPr="00D307C0">
              <w:t>(</w:t>
            </w:r>
            <w:r w:rsidRPr="00D307C0">
              <w:t>以下简称</w:t>
            </w:r>
            <w:r w:rsidRPr="00D307C0">
              <w:t>“</w:t>
            </w:r>
            <w:r w:rsidRPr="00D307C0">
              <w:t>《</w:t>
            </w:r>
            <w:r w:rsidRPr="00D307C0">
              <w:rPr>
                <w:rFonts w:hint="eastAsia"/>
              </w:rPr>
              <w:t>合同</w:t>
            </w:r>
            <w:r w:rsidRPr="00D307C0">
              <w:t>法》</w:t>
            </w:r>
            <w:r w:rsidRPr="00D307C0">
              <w:t>”)</w:t>
            </w:r>
            <w:r w:rsidRPr="00D307C0">
              <w:rPr>
                <w:rFonts w:hint="eastAsia"/>
              </w:rPr>
              <w:t>、</w:t>
            </w:r>
            <w:r w:rsidRPr="00D307C0">
              <w:t>《中华人民共和国证券投资基金法》</w:t>
            </w:r>
            <w:r w:rsidRPr="00D307C0">
              <w:t>(</w:t>
            </w:r>
            <w:r w:rsidRPr="00D307C0">
              <w:t>以下简称</w:t>
            </w:r>
            <w:r w:rsidRPr="00D307C0">
              <w:t>“</w:t>
            </w:r>
            <w:r w:rsidRPr="00D307C0">
              <w:t>《基金法》</w:t>
            </w:r>
            <w:r w:rsidRPr="00D307C0">
              <w:t>”)</w:t>
            </w:r>
            <w:r w:rsidRPr="00D307C0">
              <w:t>、《证券投资基金运作管理办法》</w:t>
            </w:r>
            <w:r w:rsidRPr="00D307C0">
              <w:t>(</w:t>
            </w:r>
            <w:r w:rsidRPr="00D307C0">
              <w:t>以下简称</w:t>
            </w:r>
            <w:r w:rsidRPr="00D307C0">
              <w:t>“</w:t>
            </w:r>
            <w:r w:rsidRPr="00D307C0">
              <w:t>《运作办法》</w:t>
            </w:r>
            <w:r w:rsidRPr="00D307C0">
              <w:t>”)</w:t>
            </w:r>
            <w:r w:rsidRPr="00D307C0">
              <w:t>、《证券投资基金销售管理办法》</w:t>
            </w:r>
            <w:r w:rsidRPr="00D307C0">
              <w:t>(</w:t>
            </w:r>
            <w:r w:rsidRPr="00D307C0">
              <w:t>以下简称</w:t>
            </w:r>
            <w:r w:rsidRPr="00D307C0">
              <w:t>“</w:t>
            </w:r>
            <w:r w:rsidRPr="00D307C0">
              <w:t>《销售办法》</w:t>
            </w:r>
            <w:r w:rsidRPr="00D307C0">
              <w:t>”)</w:t>
            </w:r>
            <w:r w:rsidRPr="00D307C0">
              <w:t>、《证券投资基金</w:t>
            </w:r>
            <w:r w:rsidRPr="00D307C0">
              <w:rPr>
                <w:rFonts w:hint="eastAsia"/>
              </w:rPr>
              <w:t>信</w:t>
            </w:r>
            <w:r w:rsidRPr="00D307C0">
              <w:t>息披露管理办法》</w:t>
            </w:r>
            <w:r w:rsidRPr="00D307C0">
              <w:t>(</w:t>
            </w:r>
            <w:r w:rsidRPr="00D307C0">
              <w:t>以下简称</w:t>
            </w:r>
            <w:r w:rsidRPr="00D307C0">
              <w:t>“</w:t>
            </w:r>
            <w:r w:rsidRPr="00D307C0">
              <w:t>《信息披露办法》</w:t>
            </w:r>
            <w:r w:rsidRPr="00D307C0">
              <w:t>”)</w:t>
            </w:r>
            <w:r w:rsidRPr="00D307C0">
              <w:rPr>
                <w:rFonts w:hint="eastAsia"/>
                <w:u w:val="single"/>
              </w:rPr>
              <w:t>、</w:t>
            </w:r>
            <w:r w:rsidRPr="00D307C0">
              <w:rPr>
                <w:u w:val="single"/>
              </w:rPr>
              <w:t>《公开募集开放式证券投资基金流动性风险管理规定》</w:t>
            </w:r>
            <w:r w:rsidRPr="00D307C0">
              <w:rPr>
                <w:rFonts w:hint="eastAsia"/>
                <w:u w:val="single"/>
              </w:rPr>
              <w:t>（以下简称“《流动性管理规定》”）</w:t>
            </w:r>
            <w:r w:rsidRPr="00D307C0">
              <w:t>和其他有关法律法规</w:t>
            </w:r>
            <w:r w:rsidRPr="00D307C0">
              <w:rPr>
                <w:rFonts w:hint="eastAsia"/>
              </w:rPr>
              <w:t>。</w:t>
            </w:r>
          </w:p>
        </w:tc>
      </w:tr>
      <w:tr w:rsidR="00D307C0" w:rsidRPr="00D307C0" w:rsidTr="00805D71">
        <w:trPr>
          <w:jc w:val="center"/>
        </w:trPr>
        <w:tc>
          <w:tcPr>
            <w:tcW w:w="67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二、释义</w:t>
            </w:r>
          </w:p>
        </w:tc>
        <w:tc>
          <w:tcPr>
            <w:tcW w:w="216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新增</w:t>
            </w:r>
          </w:p>
        </w:tc>
        <w:tc>
          <w:tcPr>
            <w:tcW w:w="216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13</w:t>
            </w:r>
            <w:r w:rsidRPr="00D307C0">
              <w:rPr>
                <w:rFonts w:hint="eastAsia"/>
              </w:rPr>
              <w:t>、《流动性管理规定》：指中国证监会</w:t>
            </w:r>
            <w:r w:rsidRPr="00D307C0">
              <w:rPr>
                <w:rFonts w:hint="eastAsia"/>
              </w:rPr>
              <w:t>2017</w:t>
            </w:r>
            <w:r w:rsidRPr="00D307C0">
              <w:rPr>
                <w:rFonts w:hint="eastAsia"/>
              </w:rPr>
              <w:t>年</w:t>
            </w:r>
            <w:r w:rsidRPr="00D307C0">
              <w:rPr>
                <w:rFonts w:hint="eastAsia"/>
              </w:rPr>
              <w:t>8</w:t>
            </w:r>
            <w:r w:rsidRPr="00D307C0">
              <w:rPr>
                <w:rFonts w:hint="eastAsia"/>
              </w:rPr>
              <w:t>月</w:t>
            </w:r>
            <w:r w:rsidRPr="00D307C0">
              <w:rPr>
                <w:rFonts w:hint="eastAsia"/>
              </w:rPr>
              <w:t>31</w:t>
            </w:r>
            <w:r w:rsidRPr="00D307C0">
              <w:rPr>
                <w:rFonts w:hint="eastAsia"/>
              </w:rPr>
              <w:t>日颁布、同年</w:t>
            </w:r>
            <w:r w:rsidRPr="00D307C0">
              <w:rPr>
                <w:rFonts w:hint="eastAsia"/>
              </w:rPr>
              <w:t>10</w:t>
            </w:r>
            <w:r w:rsidRPr="00D307C0">
              <w:rPr>
                <w:rFonts w:hint="eastAsia"/>
              </w:rPr>
              <w:t>月</w:t>
            </w:r>
            <w:r w:rsidRPr="00D307C0">
              <w:rPr>
                <w:rFonts w:hint="eastAsia"/>
              </w:rPr>
              <w:t>1</w:t>
            </w:r>
            <w:r w:rsidRPr="00D307C0">
              <w:rPr>
                <w:rFonts w:hint="eastAsia"/>
              </w:rPr>
              <w:t>日实施的《公开募集开放式证券投资基金流动性风险管理规定》及颁布机关对其不时做出的修订</w:t>
            </w:r>
          </w:p>
        </w:tc>
      </w:tr>
      <w:tr w:rsidR="00D307C0" w:rsidRPr="00D307C0" w:rsidTr="00805D71">
        <w:trPr>
          <w:jc w:val="center"/>
        </w:trPr>
        <w:tc>
          <w:tcPr>
            <w:tcW w:w="67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二、释义</w:t>
            </w:r>
          </w:p>
        </w:tc>
        <w:tc>
          <w:tcPr>
            <w:tcW w:w="216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新增</w:t>
            </w:r>
          </w:p>
        </w:tc>
        <w:tc>
          <w:tcPr>
            <w:tcW w:w="216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54</w:t>
            </w:r>
            <w:r w:rsidRPr="00D307C0">
              <w:rPr>
                <w:rFonts w:hint="eastAsia"/>
              </w:rPr>
              <w:t>、流动性受限资产：指由于法律法规、监管、基金合同或操作障碍等原因无法以合理价格予以变现的资产，包括但不限于到期日在</w:t>
            </w:r>
            <w:r w:rsidRPr="00D307C0">
              <w:rPr>
                <w:rFonts w:hint="eastAsia"/>
              </w:rPr>
              <w:t>10</w:t>
            </w:r>
            <w:r w:rsidRPr="00D307C0">
              <w:rPr>
                <w:rFonts w:hint="eastAsia"/>
              </w:rPr>
              <w:t>个交易日以上的逆回购与银行定期存款（含协议约定有条件提前支取的银行存款）、停牌股票、流通受限的新股及非公开发行股票、资产支持证券、因发行人债券违约无法进行转让或交易的债券等</w:t>
            </w:r>
          </w:p>
        </w:tc>
      </w:tr>
      <w:tr w:rsidR="00D307C0" w:rsidRPr="00D307C0" w:rsidTr="00805D71">
        <w:trPr>
          <w:jc w:val="center"/>
        </w:trPr>
        <w:tc>
          <w:tcPr>
            <w:tcW w:w="67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六、基金份额的申购与赎回</w:t>
            </w:r>
          </w:p>
        </w:tc>
        <w:tc>
          <w:tcPr>
            <w:tcW w:w="216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w:t>
            </w:r>
            <w:r w:rsidRPr="00D307C0">
              <w:rPr>
                <w:rFonts w:hint="eastAsia"/>
              </w:rPr>
              <w:t>五</w:t>
            </w:r>
            <w:r w:rsidRPr="00D307C0">
              <w:rPr>
                <w:rFonts w:hint="eastAsia"/>
              </w:rPr>
              <w:t>)</w:t>
            </w:r>
            <w:r w:rsidRPr="00D307C0">
              <w:t>申购和赎回的金额</w:t>
            </w:r>
          </w:p>
          <w:p w:rsidR="00D307C0" w:rsidRPr="00D307C0" w:rsidRDefault="00D307C0" w:rsidP="00D307C0">
            <w:r w:rsidRPr="00D307C0">
              <w:t>……</w:t>
            </w:r>
          </w:p>
          <w:p w:rsidR="00D307C0" w:rsidRPr="00D307C0" w:rsidRDefault="00D307C0" w:rsidP="00D307C0">
            <w:r w:rsidRPr="00D307C0">
              <w:rPr>
                <w:rFonts w:hint="eastAsia"/>
              </w:rPr>
              <w:t>3.</w:t>
            </w:r>
            <w:r w:rsidRPr="00D307C0">
              <w:t>基金管理人可以规定单个投资人累计持有的基金份额上限，具体规定请参见招募说明书</w:t>
            </w:r>
            <w:r w:rsidRPr="00D307C0">
              <w:rPr>
                <w:rFonts w:hint="eastAsia"/>
              </w:rPr>
              <w:t>。</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4.</w:t>
            </w:r>
            <w:r w:rsidRPr="00D307C0">
              <w:rPr>
                <w:rFonts w:hint="eastAsia"/>
              </w:rPr>
              <w:t>基金管理人可以根据市场情况，在法律法规允许的情况下，调整上述规定申购金额和赎回份额的数量限制。基金管理人必须在调整前依照《信息披露办法》的有关规定在指定媒体上公告并报中国证监会备案。</w:t>
            </w:r>
          </w:p>
        </w:tc>
        <w:tc>
          <w:tcPr>
            <w:tcW w:w="216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w:t>
            </w:r>
            <w:r w:rsidRPr="00D307C0">
              <w:rPr>
                <w:rFonts w:hint="eastAsia"/>
              </w:rPr>
              <w:t>五</w:t>
            </w:r>
            <w:r w:rsidRPr="00D307C0">
              <w:rPr>
                <w:rFonts w:hint="eastAsia"/>
              </w:rPr>
              <w:t>)</w:t>
            </w:r>
            <w:r w:rsidRPr="00D307C0">
              <w:t>申购和赎回的金额</w:t>
            </w:r>
          </w:p>
          <w:p w:rsidR="00D307C0" w:rsidRPr="00D307C0" w:rsidRDefault="00D307C0" w:rsidP="00D307C0">
            <w:r w:rsidRPr="00D307C0">
              <w:t>……</w:t>
            </w:r>
          </w:p>
          <w:p w:rsidR="00D307C0" w:rsidRPr="00D307C0" w:rsidRDefault="00D307C0" w:rsidP="00D307C0">
            <w:r w:rsidRPr="00D307C0">
              <w:rPr>
                <w:rFonts w:hint="eastAsia"/>
              </w:rPr>
              <w:t>3.</w:t>
            </w:r>
            <w:r w:rsidRPr="00D307C0">
              <w:t>基金管理人可以规定单个投资人累计持有的基金份额上限，具体规定请参见招募说明书</w:t>
            </w:r>
            <w:r w:rsidRPr="00D307C0">
              <w:rPr>
                <w:rFonts w:hint="eastAsia"/>
              </w:rPr>
              <w:t>。</w:t>
            </w:r>
          </w:p>
          <w:p w:rsidR="00D307C0" w:rsidRPr="00D307C0" w:rsidRDefault="00D307C0" w:rsidP="00D307C0">
            <w:pPr>
              <w:rPr>
                <w:u w:val="single"/>
              </w:rPr>
            </w:pPr>
            <w:r w:rsidRPr="00D307C0">
              <w:rPr>
                <w:rFonts w:hint="eastAsia"/>
                <w:u w:val="single"/>
              </w:rPr>
              <w:t>4.</w:t>
            </w:r>
            <w:r w:rsidRPr="00D307C0">
              <w:rPr>
                <w:rFonts w:hint="eastAsia"/>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基金管理人相关公告。</w:t>
            </w:r>
          </w:p>
          <w:p w:rsidR="00D307C0" w:rsidRPr="00D307C0" w:rsidRDefault="00D307C0" w:rsidP="00D307C0">
            <w:r w:rsidRPr="00D307C0">
              <w:rPr>
                <w:rFonts w:hint="eastAsia"/>
                <w:u w:val="single"/>
              </w:rPr>
              <w:t>5.</w:t>
            </w:r>
            <w:r w:rsidRPr="00D307C0">
              <w:rPr>
                <w:rFonts w:hint="eastAsia"/>
              </w:rPr>
              <w:t>基金管理人可以根据市场情况，在法律法规允许的情况下，调整上述规定申购金额和赎回份额的数量限制。基金管理人必须在调整前依照《信息披露办法》的有关规定在指定媒体上公告并报中国证监会备案。</w:t>
            </w:r>
          </w:p>
        </w:tc>
      </w:tr>
      <w:tr w:rsidR="00D307C0" w:rsidRPr="00D307C0" w:rsidTr="00805D71">
        <w:trPr>
          <w:jc w:val="center"/>
        </w:trPr>
        <w:tc>
          <w:tcPr>
            <w:tcW w:w="67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六、基金份额的申购与赎回</w:t>
            </w:r>
          </w:p>
        </w:tc>
        <w:tc>
          <w:tcPr>
            <w:tcW w:w="216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w:t>
            </w:r>
            <w:r w:rsidRPr="00D307C0">
              <w:rPr>
                <w:rFonts w:hint="eastAsia"/>
              </w:rPr>
              <w:t>六</w:t>
            </w:r>
            <w:r w:rsidRPr="00D307C0">
              <w:rPr>
                <w:rFonts w:hint="eastAsia"/>
              </w:rPr>
              <w:t>)</w:t>
            </w:r>
            <w:r w:rsidRPr="00D307C0">
              <w:t>申购和赎回的价格、费用及其用途</w:t>
            </w:r>
          </w:p>
          <w:p w:rsidR="00D307C0" w:rsidRPr="00D307C0" w:rsidRDefault="00D307C0" w:rsidP="00D307C0">
            <w:r w:rsidRPr="00D307C0">
              <w:rPr>
                <w:rFonts w:hint="eastAsia"/>
              </w:rPr>
              <w:t>5.</w:t>
            </w:r>
            <w:r w:rsidRPr="00D307C0">
              <w:t>赎回费用由赎回基金份额的基金份额持有人承担，</w:t>
            </w:r>
            <w:r w:rsidRPr="00D307C0">
              <w:rPr>
                <w:rFonts w:hint="eastAsia"/>
              </w:rPr>
              <w:t>在基金份额持有人赎回基金份额时收取。不低于</w:t>
            </w:r>
            <w:r w:rsidRPr="00D307C0">
              <w:t>赎回费总额的</w:t>
            </w:r>
            <w:r w:rsidRPr="00D307C0">
              <w:t>25%</w:t>
            </w:r>
            <w:r w:rsidRPr="00D307C0">
              <w:rPr>
                <w:rFonts w:hint="eastAsia"/>
              </w:rPr>
              <w:t>应</w:t>
            </w:r>
            <w:r w:rsidRPr="00D307C0">
              <w:t>归基金财产，</w:t>
            </w:r>
            <w:r w:rsidRPr="00D307C0">
              <w:rPr>
                <w:rFonts w:hint="eastAsia"/>
              </w:rPr>
              <w:t>其余</w:t>
            </w:r>
            <w:r w:rsidRPr="00D307C0">
              <w:t>用于支付注册登记费和其他必要的手续费</w:t>
            </w:r>
            <w:r w:rsidRPr="00D307C0">
              <w:rPr>
                <w:rFonts w:hint="eastAsia"/>
              </w:rPr>
              <w:t>。</w:t>
            </w:r>
          </w:p>
        </w:tc>
        <w:tc>
          <w:tcPr>
            <w:tcW w:w="216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w:t>
            </w:r>
            <w:r w:rsidRPr="00D307C0">
              <w:rPr>
                <w:rFonts w:hint="eastAsia"/>
              </w:rPr>
              <w:t>六</w:t>
            </w:r>
            <w:r w:rsidRPr="00D307C0">
              <w:rPr>
                <w:rFonts w:hint="eastAsia"/>
              </w:rPr>
              <w:t>)</w:t>
            </w:r>
            <w:r w:rsidRPr="00D307C0">
              <w:t>申购和赎回的价格、费用及其用途</w:t>
            </w:r>
          </w:p>
          <w:p w:rsidR="00D307C0" w:rsidRPr="00D307C0" w:rsidRDefault="00D307C0" w:rsidP="00D307C0">
            <w:r w:rsidRPr="00D307C0">
              <w:rPr>
                <w:rFonts w:hint="eastAsia"/>
              </w:rPr>
              <w:t>5.</w:t>
            </w:r>
            <w:r w:rsidRPr="00D307C0">
              <w:t>赎回费用由赎回基金份额的基金份额持有人承担，</w:t>
            </w:r>
            <w:r w:rsidRPr="00D307C0">
              <w:rPr>
                <w:rFonts w:hint="eastAsia"/>
              </w:rPr>
              <w:t>在基金份额持有人赎回基金份额时收取。不低于</w:t>
            </w:r>
            <w:r w:rsidRPr="00D307C0">
              <w:t>赎回费总额的</w:t>
            </w:r>
            <w:r w:rsidRPr="00D307C0">
              <w:t>25%</w:t>
            </w:r>
            <w:r w:rsidRPr="00D307C0">
              <w:rPr>
                <w:rFonts w:hint="eastAsia"/>
              </w:rPr>
              <w:t>应</w:t>
            </w:r>
            <w:r w:rsidRPr="00D307C0">
              <w:t>归基金财产，</w:t>
            </w:r>
            <w:r w:rsidRPr="00D307C0">
              <w:rPr>
                <w:u w:val="single"/>
              </w:rPr>
              <w:t>其中对持续持有期少于</w:t>
            </w:r>
            <w:r w:rsidRPr="00D307C0">
              <w:rPr>
                <w:u w:val="single"/>
              </w:rPr>
              <w:t>7</w:t>
            </w:r>
            <w:r w:rsidRPr="00D307C0">
              <w:rPr>
                <w:u w:val="single"/>
              </w:rPr>
              <w:t>日的投资者收取</w:t>
            </w:r>
            <w:r w:rsidRPr="00D307C0">
              <w:rPr>
                <w:rFonts w:hint="eastAsia"/>
                <w:u w:val="single"/>
              </w:rPr>
              <w:t>不低于</w:t>
            </w:r>
            <w:r w:rsidRPr="00D307C0">
              <w:rPr>
                <w:rFonts w:hint="eastAsia"/>
                <w:u w:val="single"/>
              </w:rPr>
              <w:t>1.5</w:t>
            </w:r>
            <w:r w:rsidRPr="00D307C0">
              <w:rPr>
                <w:u w:val="single"/>
              </w:rPr>
              <w:t>%</w:t>
            </w:r>
            <w:r w:rsidRPr="00D307C0">
              <w:rPr>
                <w:u w:val="single"/>
              </w:rPr>
              <w:t>的赎回费并全额计入基金财产</w:t>
            </w:r>
            <w:r w:rsidRPr="00D307C0">
              <w:rPr>
                <w:rFonts w:hint="eastAsia"/>
                <w:u w:val="single"/>
              </w:rPr>
              <w:t>，</w:t>
            </w:r>
            <w:r w:rsidRPr="00D307C0">
              <w:rPr>
                <w:rFonts w:hint="eastAsia"/>
              </w:rPr>
              <w:t>其余</w:t>
            </w:r>
            <w:r w:rsidRPr="00D307C0">
              <w:t>用于支付注册登记费和其他必要的手续费</w:t>
            </w:r>
            <w:r w:rsidRPr="00D307C0">
              <w:rPr>
                <w:rFonts w:hint="eastAsia"/>
              </w:rPr>
              <w:t>。</w:t>
            </w:r>
          </w:p>
        </w:tc>
      </w:tr>
      <w:tr w:rsidR="00D307C0" w:rsidRPr="00D307C0" w:rsidTr="00805D71">
        <w:trPr>
          <w:jc w:val="center"/>
        </w:trPr>
        <w:tc>
          <w:tcPr>
            <w:tcW w:w="67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六、基金份额的申购与赎回</w:t>
            </w:r>
          </w:p>
        </w:tc>
        <w:tc>
          <w:tcPr>
            <w:tcW w:w="216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（七）拒绝或暂停申购的情形</w:t>
            </w:r>
          </w:p>
          <w:p w:rsidR="00D307C0" w:rsidRPr="00D307C0" w:rsidRDefault="00D307C0" w:rsidP="00D307C0">
            <w:r w:rsidRPr="00D307C0">
              <w:t>发生下列情况时，基金管理人可拒绝或暂停接受投资人的申购申请：</w:t>
            </w:r>
          </w:p>
          <w:p w:rsidR="00D307C0" w:rsidRPr="00D307C0" w:rsidRDefault="00D307C0" w:rsidP="00D307C0">
            <w:r w:rsidRPr="00D307C0">
              <w:t>……</w:t>
            </w:r>
          </w:p>
          <w:p w:rsidR="00D307C0" w:rsidRPr="00D307C0" w:rsidRDefault="00D307C0" w:rsidP="00D307C0">
            <w:pPr>
              <w:rPr>
                <w:bCs/>
              </w:rPr>
            </w:pPr>
            <w:r w:rsidRPr="00D307C0">
              <w:rPr>
                <w:rFonts w:hint="eastAsia"/>
                <w:bCs/>
              </w:rPr>
              <w:t>4.</w:t>
            </w:r>
            <w:r w:rsidRPr="00D307C0">
              <w:rPr>
                <w:bCs/>
              </w:rPr>
              <w:t>基金管理人</w:t>
            </w:r>
            <w:r w:rsidRPr="00D307C0">
              <w:rPr>
                <w:rFonts w:hint="eastAsia"/>
                <w:bCs/>
              </w:rPr>
              <w:t>认为接受某笔或某些申购申请可能会影响或损害现有基金份额持有人利益时。</w:t>
            </w: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r w:rsidRPr="00D307C0">
              <w:rPr>
                <w:rFonts w:hint="eastAsia"/>
                <w:bCs/>
              </w:rPr>
              <w:t>5.</w:t>
            </w:r>
            <w:r w:rsidRPr="00D307C0">
              <w:rPr>
                <w:rFonts w:hint="eastAsia"/>
                <w:bCs/>
              </w:rPr>
              <w:t>基金资产规模过大，使基金管理人无法找到合适的投资品种，或其他可能对基金业绩产生负面影响，从而损害现有基金份额持有人利益的情形。</w:t>
            </w:r>
          </w:p>
          <w:p w:rsidR="00D307C0" w:rsidRPr="00D307C0" w:rsidRDefault="00D307C0" w:rsidP="00D307C0">
            <w:pPr>
              <w:rPr>
                <w:bCs/>
              </w:rPr>
            </w:pPr>
            <w:r w:rsidRPr="00D307C0">
              <w:rPr>
                <w:rFonts w:hint="eastAsia"/>
                <w:bCs/>
              </w:rPr>
              <w:t>6.</w:t>
            </w:r>
            <w:r w:rsidRPr="00D307C0">
              <w:rPr>
                <w:bCs/>
              </w:rPr>
              <w:t>法律法规规定或中国证监会认定的其他情形</w:t>
            </w:r>
            <w:r w:rsidRPr="00D307C0">
              <w:rPr>
                <w:rFonts w:hint="eastAsia"/>
                <w:bCs/>
              </w:rPr>
              <w:t>。</w:t>
            </w:r>
          </w:p>
          <w:p w:rsidR="00D307C0" w:rsidRPr="00D307C0" w:rsidRDefault="00D307C0" w:rsidP="00D307C0">
            <w:pPr>
              <w:rPr>
                <w:bCs/>
              </w:rPr>
            </w:pPr>
            <w:r w:rsidRPr="00D307C0">
              <w:rPr>
                <w:rFonts w:hint="eastAsia"/>
                <w:bCs/>
              </w:rPr>
              <w:t>发生上述暂停申购情形时，基金管理人应当根据有关规定在指定媒体上刊登暂停申购公告。</w:t>
            </w:r>
            <w:r w:rsidRPr="00D307C0">
              <w:rPr>
                <w:bCs/>
              </w:rPr>
              <w:t>如果投资</w:t>
            </w:r>
            <w:r w:rsidRPr="00D307C0">
              <w:rPr>
                <w:rFonts w:hint="eastAsia"/>
                <w:bCs/>
              </w:rPr>
              <w:t>人</w:t>
            </w:r>
            <w:r w:rsidRPr="00D307C0">
              <w:rPr>
                <w:bCs/>
              </w:rPr>
              <w:t>的申购申请被拒绝，被拒绝的申购款项将退还给投资</w:t>
            </w:r>
            <w:r w:rsidRPr="00D307C0">
              <w:rPr>
                <w:rFonts w:hint="eastAsia"/>
                <w:bCs/>
              </w:rPr>
              <w:t>人。</w:t>
            </w:r>
            <w:r w:rsidRPr="00D307C0">
              <w:rPr>
                <w:bCs/>
              </w:rPr>
              <w:t>在暂停申购的情况消除时，基金管理人应及时恢复申购业务的办理。</w:t>
            </w:r>
          </w:p>
          <w:p w:rsidR="00D307C0" w:rsidRPr="00D307C0" w:rsidRDefault="00D307C0" w:rsidP="00D307C0">
            <w:pPr>
              <w:rPr>
                <w:bCs/>
              </w:rPr>
            </w:pPr>
          </w:p>
        </w:tc>
        <w:tc>
          <w:tcPr>
            <w:tcW w:w="216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（七）拒绝或暂停申购的情形</w:t>
            </w:r>
          </w:p>
          <w:p w:rsidR="00D307C0" w:rsidRPr="00D307C0" w:rsidRDefault="00D307C0" w:rsidP="00D307C0">
            <w:r w:rsidRPr="00D307C0">
              <w:t>发生下列情况时，基金管理人可拒绝或暂停接受投资人的申购申请：</w:t>
            </w:r>
          </w:p>
          <w:p w:rsidR="00D307C0" w:rsidRPr="00D307C0" w:rsidRDefault="00D307C0" w:rsidP="00D307C0">
            <w:r w:rsidRPr="00D307C0">
              <w:t>……</w:t>
            </w:r>
          </w:p>
          <w:p w:rsidR="00D307C0" w:rsidRPr="00D307C0" w:rsidRDefault="00D307C0" w:rsidP="00D307C0">
            <w:pPr>
              <w:rPr>
                <w:bCs/>
              </w:rPr>
            </w:pPr>
            <w:r w:rsidRPr="00D307C0">
              <w:rPr>
                <w:rFonts w:hint="eastAsia"/>
                <w:bCs/>
              </w:rPr>
              <w:t>4.</w:t>
            </w:r>
            <w:r w:rsidRPr="00D307C0">
              <w:rPr>
                <w:bCs/>
              </w:rPr>
              <w:t>基金管理人</w:t>
            </w:r>
            <w:r w:rsidRPr="00D307C0">
              <w:rPr>
                <w:rFonts w:hint="eastAsia"/>
                <w:bCs/>
              </w:rPr>
              <w:t>认为接受某笔或某些申购申请可能会影响或损害现有基金份额持有人利益时。</w:t>
            </w:r>
          </w:p>
          <w:p w:rsidR="00D307C0" w:rsidRPr="00D307C0" w:rsidRDefault="00D307C0" w:rsidP="00D307C0">
            <w:pPr>
              <w:rPr>
                <w:u w:val="single"/>
              </w:rPr>
            </w:pPr>
            <w:r w:rsidRPr="00D307C0">
              <w:rPr>
                <w:rFonts w:hint="eastAsia"/>
                <w:u w:val="single"/>
              </w:rPr>
              <w:t>5.</w:t>
            </w:r>
            <w:r w:rsidRPr="00D307C0">
              <w:rPr>
                <w:rFonts w:hint="eastAsia"/>
                <w:u w:val="single"/>
              </w:rPr>
              <w:t>接受某笔或者某些申购申请有可能导致单一投资者持有基金份额的比例达到或者超过基金份额总数的</w:t>
            </w:r>
            <w:r w:rsidRPr="00D307C0">
              <w:rPr>
                <w:rFonts w:hint="eastAsia"/>
                <w:u w:val="single"/>
              </w:rPr>
              <w:t>50%</w:t>
            </w:r>
            <w:r w:rsidRPr="00D307C0">
              <w:rPr>
                <w:rFonts w:hint="eastAsia"/>
                <w:u w:val="single"/>
              </w:rPr>
              <w:t>，或者有可能导致投资者变相规避前述</w:t>
            </w:r>
            <w:r w:rsidRPr="00D307C0">
              <w:rPr>
                <w:rFonts w:hint="eastAsia"/>
                <w:u w:val="single"/>
              </w:rPr>
              <w:t>50%</w:t>
            </w:r>
            <w:r w:rsidRPr="00D307C0">
              <w:rPr>
                <w:rFonts w:hint="eastAsia"/>
                <w:u w:val="single"/>
              </w:rPr>
              <w:t>比例要求的情形。</w:t>
            </w:r>
          </w:p>
          <w:p w:rsidR="00D307C0" w:rsidRPr="00D307C0" w:rsidRDefault="00D307C0" w:rsidP="00D307C0">
            <w:pPr>
              <w:rPr>
                <w:u w:val="single"/>
              </w:rPr>
            </w:pPr>
            <w:r w:rsidRPr="00D307C0">
              <w:rPr>
                <w:rFonts w:hint="eastAsia"/>
                <w:u w:val="single"/>
              </w:rPr>
              <w:t>6.</w:t>
            </w:r>
            <w:r w:rsidRPr="00D307C0">
              <w:rPr>
                <w:rFonts w:hint="eastAsia"/>
                <w:u w:val="single"/>
              </w:rPr>
              <w:t>当前一估值日基金资产净值</w:t>
            </w:r>
            <w:r w:rsidRPr="00D307C0">
              <w:rPr>
                <w:rFonts w:hint="eastAsia"/>
                <w:u w:val="single"/>
              </w:rPr>
              <w:t>50%</w:t>
            </w:r>
            <w:r w:rsidRPr="00D307C0">
              <w:rPr>
                <w:rFonts w:hint="eastAsia"/>
                <w:u w:val="single"/>
              </w:rPr>
              <w:t>以上的资产出现无可参考的活跃市场价格且采用估值技术仍导致公允价值存在重大不确定性时，经与基金托管人协商确认后，基金管理人暂停基金估值并采取暂停接受基金申购申请的措施。</w:t>
            </w:r>
          </w:p>
          <w:p w:rsidR="00D307C0" w:rsidRPr="00D307C0" w:rsidRDefault="00D307C0" w:rsidP="00D307C0">
            <w:r w:rsidRPr="00D307C0">
              <w:rPr>
                <w:rFonts w:hint="eastAsia"/>
                <w:u w:val="single"/>
              </w:rPr>
              <w:t>7.</w:t>
            </w:r>
            <w:r w:rsidRPr="00D307C0">
              <w:rPr>
                <w:rFonts w:hint="eastAsia"/>
              </w:rPr>
              <w:t>基金资产规模过大，使基金管理人无法找到合适的投资品种，或其他可能对基金业绩产生负面影响，从而损害现有基金份额持有人利益的情形。</w:t>
            </w:r>
          </w:p>
          <w:p w:rsidR="00D307C0" w:rsidRPr="00D307C0" w:rsidRDefault="00D307C0" w:rsidP="00D307C0">
            <w:r w:rsidRPr="00D307C0">
              <w:rPr>
                <w:rFonts w:hint="eastAsia"/>
                <w:u w:val="single"/>
              </w:rPr>
              <w:t>8.</w:t>
            </w:r>
            <w:r w:rsidRPr="00D307C0">
              <w:t>法律法规规定或中国证监会认定的其他情形</w:t>
            </w:r>
            <w:r w:rsidRPr="00D307C0">
              <w:rPr>
                <w:rFonts w:hint="eastAsia"/>
              </w:rPr>
              <w:t>。</w:t>
            </w:r>
          </w:p>
          <w:p w:rsidR="00D307C0" w:rsidRPr="00D307C0" w:rsidRDefault="00D307C0" w:rsidP="00D307C0">
            <w:pPr>
              <w:rPr>
                <w:bCs/>
              </w:rPr>
            </w:pPr>
            <w:r w:rsidRPr="00D307C0">
              <w:rPr>
                <w:rFonts w:hint="eastAsia"/>
              </w:rPr>
              <w:t>发生上述暂停申购情形</w:t>
            </w:r>
            <w:r w:rsidRPr="00D307C0">
              <w:rPr>
                <w:rFonts w:hint="eastAsia"/>
                <w:u w:val="single"/>
              </w:rPr>
              <w:t>（第</w:t>
            </w:r>
            <w:r w:rsidRPr="00D307C0">
              <w:rPr>
                <w:rFonts w:hint="eastAsia"/>
                <w:u w:val="single"/>
              </w:rPr>
              <w:t>5</w:t>
            </w:r>
            <w:r w:rsidRPr="00D307C0">
              <w:rPr>
                <w:rFonts w:hint="eastAsia"/>
                <w:u w:val="single"/>
              </w:rPr>
              <w:t>项除外）</w:t>
            </w:r>
            <w:r w:rsidRPr="00D307C0">
              <w:rPr>
                <w:rFonts w:hint="eastAsia"/>
              </w:rPr>
              <w:t>时，基金管理人应当根据有关规定在指定媒体上刊登暂停申购公告。</w:t>
            </w:r>
            <w:r w:rsidRPr="00D307C0">
              <w:rPr>
                <w:rFonts w:hint="eastAsia"/>
                <w:u w:val="single"/>
              </w:rPr>
              <w:t>当发生上述第</w:t>
            </w:r>
            <w:r w:rsidRPr="00D307C0">
              <w:rPr>
                <w:rFonts w:hint="eastAsia"/>
                <w:u w:val="single"/>
              </w:rPr>
              <w:t>5</w:t>
            </w:r>
            <w:r w:rsidRPr="00D307C0">
              <w:rPr>
                <w:rFonts w:hint="eastAsia"/>
                <w:u w:val="single"/>
              </w:rPr>
              <w:t>项情形时，基金管理人可以采取比例确认等方式对该投资人的申购申请进行限制，基金管理人有权拒绝该等全部或者部分申购申请。如果投资人的申购申请被全部或部分拒绝的</w:t>
            </w:r>
            <w:r w:rsidRPr="00D307C0">
              <w:t>，被拒绝的申购款项将退还给投资</w:t>
            </w:r>
            <w:r w:rsidRPr="00D307C0">
              <w:rPr>
                <w:rFonts w:hint="eastAsia"/>
              </w:rPr>
              <w:t>人。</w:t>
            </w:r>
            <w:r w:rsidRPr="00D307C0">
              <w:t>在暂停申购的情况消除时，基金管理人应及时恢复申购业务的办理。</w:t>
            </w:r>
          </w:p>
        </w:tc>
      </w:tr>
      <w:tr w:rsidR="00D307C0" w:rsidRPr="00D307C0" w:rsidTr="00805D71">
        <w:trPr>
          <w:jc w:val="center"/>
        </w:trPr>
        <w:tc>
          <w:tcPr>
            <w:tcW w:w="67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六、基金份额的申购与赎回</w:t>
            </w:r>
          </w:p>
        </w:tc>
        <w:tc>
          <w:tcPr>
            <w:tcW w:w="216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八、暂停赎回或延缓支付赎回款项的情形</w:t>
            </w:r>
          </w:p>
          <w:p w:rsidR="00D307C0" w:rsidRPr="00D307C0" w:rsidRDefault="00D307C0" w:rsidP="00D307C0">
            <w:r w:rsidRPr="00D307C0">
              <w:t>发生下列情形时，基金管理人可暂停接受投资人的赎回申请或延缓支付赎回款项：</w:t>
            </w:r>
          </w:p>
          <w:p w:rsidR="00D307C0" w:rsidRPr="00D307C0" w:rsidRDefault="00D307C0" w:rsidP="00D307C0">
            <w:pPr>
              <w:rPr>
                <w:bCs/>
              </w:rPr>
            </w:pPr>
            <w:r w:rsidRPr="00D307C0">
              <w:t>……</w:t>
            </w:r>
          </w:p>
          <w:p w:rsidR="00D307C0" w:rsidRPr="00D307C0" w:rsidRDefault="00D307C0" w:rsidP="00D307C0">
            <w:r w:rsidRPr="00D307C0">
              <w:rPr>
                <w:rFonts w:hint="eastAsia"/>
              </w:rPr>
              <w:t>4.</w:t>
            </w:r>
            <w:r w:rsidRPr="00D307C0">
              <w:t>发生本基金合同规定的暂停基金资产估值情况</w:t>
            </w:r>
            <w:r w:rsidRPr="00D307C0">
              <w:rPr>
                <w:rFonts w:hint="eastAsia"/>
              </w:rPr>
              <w:t>。</w:t>
            </w: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r w:rsidRPr="00D307C0">
              <w:rPr>
                <w:rFonts w:hint="eastAsia"/>
              </w:rPr>
              <w:t>5.</w:t>
            </w:r>
            <w:r w:rsidRPr="00D307C0">
              <w:t>法律法规规定或中国证监会认定的其他情形</w:t>
            </w:r>
            <w:r w:rsidRPr="00D307C0">
              <w:rPr>
                <w:rFonts w:hint="eastAsia"/>
              </w:rPr>
              <w:t>。</w:t>
            </w:r>
          </w:p>
          <w:p w:rsidR="00D307C0" w:rsidRPr="00D307C0" w:rsidRDefault="00D307C0" w:rsidP="00D307C0"/>
        </w:tc>
        <w:tc>
          <w:tcPr>
            <w:tcW w:w="216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八、暂停赎回或延缓支付赎回款项的情形</w:t>
            </w:r>
          </w:p>
          <w:p w:rsidR="00D307C0" w:rsidRPr="00D307C0" w:rsidRDefault="00D307C0" w:rsidP="00D307C0">
            <w:r w:rsidRPr="00D307C0">
              <w:t>发生下列情形时，基金管理人可暂停接受投资人的赎回申请或延缓支付赎回款项：</w:t>
            </w:r>
          </w:p>
          <w:p w:rsidR="00D307C0" w:rsidRPr="00D307C0" w:rsidRDefault="00D307C0" w:rsidP="00D307C0">
            <w:pPr>
              <w:rPr>
                <w:bCs/>
              </w:rPr>
            </w:pPr>
            <w:r w:rsidRPr="00D307C0">
              <w:rPr>
                <w:bCs/>
              </w:rPr>
              <w:t>……</w:t>
            </w:r>
          </w:p>
          <w:p w:rsidR="00D307C0" w:rsidRPr="00D307C0" w:rsidRDefault="00D307C0" w:rsidP="00D307C0">
            <w:r w:rsidRPr="00D307C0">
              <w:rPr>
                <w:rFonts w:hint="eastAsia"/>
              </w:rPr>
              <w:t>4.</w:t>
            </w:r>
            <w:r w:rsidRPr="00D307C0">
              <w:t>发生本基金合同规定的暂停基金资产估值情况</w:t>
            </w:r>
            <w:r w:rsidRPr="00D307C0">
              <w:rPr>
                <w:rFonts w:hint="eastAsia"/>
              </w:rPr>
              <w:t>。</w:t>
            </w:r>
          </w:p>
          <w:p w:rsidR="00D307C0" w:rsidRPr="00D307C0" w:rsidRDefault="00D307C0" w:rsidP="00D307C0">
            <w:pPr>
              <w:rPr>
                <w:u w:val="single"/>
              </w:rPr>
            </w:pPr>
            <w:r w:rsidRPr="00D307C0">
              <w:rPr>
                <w:rFonts w:hint="eastAsia"/>
                <w:u w:val="single"/>
              </w:rPr>
              <w:t>5.</w:t>
            </w:r>
            <w:r w:rsidRPr="00D307C0">
              <w:rPr>
                <w:rFonts w:hint="eastAsia"/>
                <w:u w:val="single"/>
              </w:rPr>
              <w:t>当前一估值日基金资产净值</w:t>
            </w:r>
            <w:r w:rsidRPr="00D307C0">
              <w:rPr>
                <w:rFonts w:hint="eastAsia"/>
                <w:u w:val="single"/>
              </w:rPr>
              <w:t>50%</w:t>
            </w:r>
            <w:r w:rsidRPr="00D307C0">
              <w:rPr>
                <w:rFonts w:hint="eastAsia"/>
                <w:u w:val="single"/>
              </w:rPr>
              <w:t>以上的资产出现无可参考的活跃市场价格且采用估值技术仍导致公允价值存在重大不确定性时，经与基金托管人协商确认后，基金管理人暂停基金估值并采取延缓支付赎回款项或暂停接受基金赎回申请的措施。</w:t>
            </w:r>
          </w:p>
          <w:p w:rsidR="00D307C0" w:rsidRPr="00D307C0" w:rsidRDefault="00D307C0" w:rsidP="00D307C0">
            <w:r w:rsidRPr="00D307C0">
              <w:rPr>
                <w:rFonts w:hint="eastAsia"/>
                <w:bCs/>
                <w:u w:val="single"/>
              </w:rPr>
              <w:t>6</w:t>
            </w:r>
            <w:r w:rsidRPr="00D307C0">
              <w:rPr>
                <w:rFonts w:hint="eastAsia"/>
                <w:bCs/>
                <w:u w:val="single"/>
              </w:rPr>
              <w:t>、</w:t>
            </w:r>
            <w:r w:rsidRPr="00D307C0">
              <w:rPr>
                <w:rFonts w:hint="eastAsia"/>
                <w:bCs/>
              </w:rPr>
              <w:t>法律法规规定或中国证监会认定的其他情形。</w:t>
            </w:r>
          </w:p>
        </w:tc>
      </w:tr>
      <w:tr w:rsidR="00D307C0" w:rsidRPr="00D307C0" w:rsidTr="00805D71">
        <w:trPr>
          <w:jc w:val="center"/>
        </w:trPr>
        <w:tc>
          <w:tcPr>
            <w:tcW w:w="67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六、基金份额的申购与赎回</w:t>
            </w:r>
          </w:p>
        </w:tc>
        <w:tc>
          <w:tcPr>
            <w:tcW w:w="216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九、巨额赎回的情形及处理方式</w:t>
            </w:r>
          </w:p>
          <w:p w:rsidR="00D307C0" w:rsidRPr="00D307C0" w:rsidRDefault="00D307C0" w:rsidP="00D307C0">
            <w:r w:rsidRPr="00D307C0">
              <w:rPr>
                <w:rFonts w:hint="eastAsia"/>
              </w:rPr>
              <w:t>2</w:t>
            </w:r>
            <w:r w:rsidRPr="00D307C0">
              <w:rPr>
                <w:rFonts w:hint="eastAsia"/>
              </w:rPr>
              <w:t>、巨额赎回的处理方式</w:t>
            </w:r>
          </w:p>
          <w:p w:rsidR="00D307C0" w:rsidRPr="00D307C0" w:rsidRDefault="00D307C0" w:rsidP="00D307C0">
            <w:r w:rsidRPr="00D307C0">
              <w:t>……</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w:t>
            </w:r>
            <w:r w:rsidRPr="00D307C0">
              <w:rPr>
                <w:rFonts w:hint="eastAsia"/>
              </w:rPr>
              <w:t>3</w:t>
            </w:r>
            <w:r w:rsidRPr="00D307C0">
              <w:rPr>
                <w:rFonts w:hint="eastAsia"/>
              </w:rPr>
              <w:t>）暂停赎回：连续</w:t>
            </w:r>
            <w:r w:rsidRPr="00D307C0">
              <w:rPr>
                <w:rFonts w:hint="eastAsia"/>
              </w:rPr>
              <w:t>2</w:t>
            </w:r>
            <w:r w:rsidRPr="00D307C0">
              <w:rPr>
                <w:rFonts w:hint="eastAsia"/>
              </w:rPr>
              <w:t>日以上</w:t>
            </w:r>
            <w:r w:rsidRPr="00D307C0">
              <w:rPr>
                <w:rFonts w:hint="eastAsia"/>
              </w:rPr>
              <w:t>(</w:t>
            </w:r>
            <w:r w:rsidRPr="00D307C0">
              <w:rPr>
                <w:rFonts w:hint="eastAsia"/>
              </w:rPr>
              <w:t>含本数</w:t>
            </w:r>
            <w:r w:rsidRPr="00D307C0">
              <w:rPr>
                <w:rFonts w:hint="eastAsia"/>
              </w:rPr>
              <w:t>)</w:t>
            </w:r>
            <w:r w:rsidRPr="00D307C0">
              <w:rPr>
                <w:rFonts w:hint="eastAsia"/>
              </w:rPr>
              <w:t>发生巨额赎回，如基金管理人认为有必要，可暂停接受基金的赎回申请；已经接受的赎回申请可以延缓支付赎回款项，但不得超过</w:t>
            </w:r>
            <w:r w:rsidRPr="00D307C0">
              <w:t>20</w:t>
            </w:r>
            <w:r w:rsidRPr="00D307C0">
              <w:rPr>
                <w:rFonts w:hint="eastAsia"/>
              </w:rPr>
              <w:t>个工作日，并应当在指定媒体上进行公告。</w:t>
            </w:r>
          </w:p>
        </w:tc>
        <w:tc>
          <w:tcPr>
            <w:tcW w:w="216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九、巨额赎回的情形及处理方式</w:t>
            </w:r>
          </w:p>
          <w:p w:rsidR="00D307C0" w:rsidRPr="00D307C0" w:rsidRDefault="00D307C0" w:rsidP="00D307C0">
            <w:r w:rsidRPr="00D307C0">
              <w:rPr>
                <w:rFonts w:hint="eastAsia"/>
              </w:rPr>
              <w:t>2</w:t>
            </w:r>
            <w:r w:rsidRPr="00D307C0">
              <w:rPr>
                <w:rFonts w:hint="eastAsia"/>
              </w:rPr>
              <w:t>、巨额赎回的处理方式</w:t>
            </w:r>
          </w:p>
          <w:p w:rsidR="00D307C0" w:rsidRPr="00D307C0" w:rsidRDefault="00D307C0" w:rsidP="00D307C0">
            <w:r w:rsidRPr="00D307C0">
              <w:t>……</w:t>
            </w:r>
          </w:p>
          <w:p w:rsidR="00D307C0" w:rsidRPr="00D307C0" w:rsidRDefault="00D307C0" w:rsidP="00D307C0">
            <w:pPr>
              <w:rPr>
                <w:u w:val="single"/>
              </w:rPr>
            </w:pPr>
            <w:r w:rsidRPr="00D307C0">
              <w:rPr>
                <w:rFonts w:hint="eastAsia"/>
                <w:u w:val="single"/>
              </w:rPr>
              <w:t>(3)</w:t>
            </w:r>
            <w:r w:rsidRPr="00D307C0">
              <w:rPr>
                <w:rFonts w:hint="eastAsia"/>
                <w:u w:val="single"/>
              </w:rPr>
              <w:t>本基金发生巨额赎回时，对于在开放日单个基金份额持有人超过上一开放日基金总份额</w:t>
            </w:r>
            <w:r w:rsidRPr="00D307C0">
              <w:rPr>
                <w:rFonts w:hint="eastAsia"/>
                <w:u w:val="single"/>
              </w:rPr>
              <w:t>20%</w:t>
            </w:r>
            <w:r w:rsidRPr="00D307C0">
              <w:rPr>
                <w:rFonts w:hint="eastAsia"/>
                <w:u w:val="single"/>
              </w:rPr>
              <w:t>以上的赎回申请，基金管理人可以进行延期办理。对于该基金份额持有人未超过上述比例的部分，基金管理人有权根据前段“（</w:t>
            </w:r>
            <w:r w:rsidRPr="00D307C0">
              <w:rPr>
                <w:rFonts w:hint="eastAsia"/>
                <w:u w:val="single"/>
              </w:rPr>
              <w:t>1</w:t>
            </w:r>
            <w:r w:rsidRPr="00D307C0">
              <w:rPr>
                <w:rFonts w:hint="eastAsia"/>
                <w:u w:val="single"/>
              </w:rPr>
              <w:t>）全额赎回”或“（</w:t>
            </w:r>
            <w:r w:rsidRPr="00D307C0">
              <w:rPr>
                <w:rFonts w:hint="eastAsia"/>
                <w:u w:val="single"/>
              </w:rPr>
              <w:t>2</w:t>
            </w:r>
            <w:r w:rsidRPr="00D307C0">
              <w:rPr>
                <w:rFonts w:hint="eastAsia"/>
                <w:u w:val="single"/>
              </w:rPr>
              <w:t>）部分延期赎回”的约定方式与其他基金份额持有人的赎回申请一并办理。</w:t>
            </w:r>
          </w:p>
          <w:p w:rsidR="00D307C0" w:rsidRPr="00D307C0" w:rsidRDefault="00D307C0" w:rsidP="00D307C0">
            <w:r w:rsidRPr="00D307C0">
              <w:rPr>
                <w:rFonts w:hint="eastAsia"/>
                <w:u w:val="single"/>
              </w:rPr>
              <w:t>（</w:t>
            </w:r>
            <w:r w:rsidRPr="00D307C0">
              <w:rPr>
                <w:rFonts w:hint="eastAsia"/>
                <w:u w:val="single"/>
              </w:rPr>
              <w:t>4</w:t>
            </w:r>
            <w:r w:rsidRPr="00D307C0">
              <w:rPr>
                <w:rFonts w:hint="eastAsia"/>
                <w:u w:val="single"/>
              </w:rPr>
              <w:t>）</w:t>
            </w:r>
            <w:r w:rsidRPr="00D307C0">
              <w:rPr>
                <w:rFonts w:hint="eastAsia"/>
              </w:rPr>
              <w:t>暂停赎回：连续</w:t>
            </w:r>
            <w:r w:rsidRPr="00D307C0">
              <w:rPr>
                <w:rFonts w:hint="eastAsia"/>
              </w:rPr>
              <w:t>2</w:t>
            </w:r>
            <w:r w:rsidRPr="00D307C0">
              <w:rPr>
                <w:rFonts w:hint="eastAsia"/>
              </w:rPr>
              <w:t>日以上</w:t>
            </w:r>
            <w:r w:rsidRPr="00D307C0">
              <w:rPr>
                <w:rFonts w:hint="eastAsia"/>
              </w:rPr>
              <w:t>(</w:t>
            </w:r>
            <w:r w:rsidRPr="00D307C0">
              <w:rPr>
                <w:rFonts w:hint="eastAsia"/>
              </w:rPr>
              <w:t>含本数</w:t>
            </w:r>
            <w:r w:rsidRPr="00D307C0">
              <w:rPr>
                <w:rFonts w:hint="eastAsia"/>
              </w:rPr>
              <w:t>)</w:t>
            </w:r>
            <w:r w:rsidRPr="00D307C0">
              <w:rPr>
                <w:rFonts w:hint="eastAsia"/>
              </w:rPr>
              <w:t>发生巨额赎回，如基金管理人认为有必要，可暂停接受基金的赎回申请；已经接受的赎回申请可以延缓支付赎回款项，但不得超过</w:t>
            </w:r>
            <w:r w:rsidRPr="00D307C0">
              <w:t>20</w:t>
            </w:r>
            <w:r w:rsidRPr="00D307C0">
              <w:rPr>
                <w:rFonts w:hint="eastAsia"/>
              </w:rPr>
              <w:t>个工作日，并应当在指定媒体上进行公告。</w:t>
            </w:r>
          </w:p>
        </w:tc>
      </w:tr>
      <w:tr w:rsidR="00D307C0" w:rsidRPr="00D307C0" w:rsidTr="00805D71">
        <w:trPr>
          <w:jc w:val="center"/>
        </w:trPr>
        <w:tc>
          <w:tcPr>
            <w:tcW w:w="67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十二、基金的投资</w:t>
            </w:r>
          </w:p>
        </w:tc>
        <w:tc>
          <w:tcPr>
            <w:tcW w:w="216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t>(</w:t>
            </w:r>
            <w:r w:rsidRPr="00D307C0">
              <w:t>二</w:t>
            </w:r>
            <w:r w:rsidRPr="00D307C0">
              <w:t>)</w:t>
            </w:r>
            <w:r w:rsidRPr="00D307C0">
              <w:t>投资范围</w:t>
            </w:r>
          </w:p>
          <w:p w:rsidR="00D307C0" w:rsidRPr="00D307C0" w:rsidRDefault="00D307C0" w:rsidP="00D307C0">
            <w:r w:rsidRPr="00D307C0">
              <w:rPr>
                <w:rFonts w:hint="eastAsia"/>
              </w:rPr>
              <w:t>本基金的投资范围为具有良好流动性的金融工具，包括国内依法发行上市的股票、债券、货币市场工具、权证、资产支持证券以及法律法规或中国证监会允许基金投资的其他金融工具。</w:t>
            </w:r>
          </w:p>
          <w:p w:rsidR="00D307C0" w:rsidRPr="00D307C0" w:rsidRDefault="00D307C0" w:rsidP="00D307C0">
            <w:r w:rsidRPr="00D307C0">
              <w:rPr>
                <w:rFonts w:hint="eastAsia"/>
              </w:rPr>
              <w:t>如法律法规或监管机构以后允许基金投资的其他品种，基金管理人在履行适当程序后，可以将其纳入本基金的投资范围。在有关金融衍生产品推出后，本基金还可依据法律法规的规定履行适当程序后，运用金融衍生产品进行投资风险管理。</w:t>
            </w:r>
          </w:p>
          <w:p w:rsidR="00D307C0" w:rsidRPr="00D307C0" w:rsidRDefault="00D307C0" w:rsidP="00D307C0">
            <w:r w:rsidRPr="00D307C0">
              <w:rPr>
                <w:rFonts w:hint="eastAsia"/>
              </w:rPr>
              <w:t>本基金股票投资占基金资产的比例范围为</w:t>
            </w:r>
            <w:r w:rsidRPr="00D307C0">
              <w:rPr>
                <w:rFonts w:hint="eastAsia"/>
              </w:rPr>
              <w:t>60%</w:t>
            </w:r>
            <w:r w:rsidRPr="00D307C0">
              <w:rPr>
                <w:rFonts w:hint="eastAsia"/>
              </w:rPr>
              <w:t>～</w:t>
            </w:r>
            <w:r w:rsidRPr="00D307C0">
              <w:rPr>
                <w:rFonts w:hint="eastAsia"/>
              </w:rPr>
              <w:t>95%</w:t>
            </w:r>
            <w:r w:rsidRPr="00D307C0">
              <w:rPr>
                <w:rFonts w:hint="eastAsia"/>
              </w:rPr>
              <w:t>，债券、现金、货币市场工具、权证、资产支持证券以及法律法规或中国证监会允许基金投资的其他证券品种占基金资产的</w:t>
            </w:r>
            <w:r w:rsidRPr="00D307C0">
              <w:rPr>
                <w:rFonts w:hint="eastAsia"/>
              </w:rPr>
              <w:t>5%-40%</w:t>
            </w:r>
            <w:r w:rsidRPr="00D307C0">
              <w:rPr>
                <w:rFonts w:hint="eastAsia"/>
              </w:rPr>
              <w:t>，其中</w:t>
            </w:r>
            <w:r w:rsidRPr="00D307C0">
              <w:t>权证投资占基金资产净值的比例范围为</w:t>
            </w:r>
            <w:r w:rsidRPr="00D307C0">
              <w:t>0</w:t>
            </w:r>
            <w:r w:rsidRPr="00D307C0">
              <w:t>～</w:t>
            </w:r>
            <w:r w:rsidRPr="00D307C0">
              <w:t>3%</w:t>
            </w:r>
            <w:r w:rsidRPr="00D307C0">
              <w:rPr>
                <w:rFonts w:hint="eastAsia"/>
              </w:rPr>
              <w:t>，现金或者到期日在</w:t>
            </w:r>
            <w:r w:rsidRPr="00D307C0">
              <w:rPr>
                <w:rFonts w:hint="eastAsia"/>
              </w:rPr>
              <w:t>1</w:t>
            </w:r>
            <w:r w:rsidRPr="00D307C0">
              <w:rPr>
                <w:rFonts w:hint="eastAsia"/>
              </w:rPr>
              <w:t>年以内的政府债券不低于基金资产净值的</w:t>
            </w:r>
            <w:r w:rsidRPr="00D307C0">
              <w:rPr>
                <w:rFonts w:hint="eastAsia"/>
              </w:rPr>
              <w:t>5%</w:t>
            </w:r>
            <w:r w:rsidRPr="00D307C0">
              <w:rPr>
                <w:rFonts w:hint="eastAsia"/>
              </w:rPr>
              <w:t>。当法律法规的相关规定变更时，基金管理人在履行适当程序后可对上述资产配置比例进行适当调整。</w:t>
            </w:r>
          </w:p>
          <w:p w:rsidR="00D307C0" w:rsidRPr="00D307C0" w:rsidRDefault="00D307C0" w:rsidP="00D307C0"/>
        </w:tc>
        <w:tc>
          <w:tcPr>
            <w:tcW w:w="216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t>(</w:t>
            </w:r>
            <w:r w:rsidRPr="00D307C0">
              <w:t>二</w:t>
            </w:r>
            <w:r w:rsidRPr="00D307C0">
              <w:t>)</w:t>
            </w:r>
            <w:r w:rsidRPr="00D307C0">
              <w:t>投资范围</w:t>
            </w:r>
          </w:p>
          <w:p w:rsidR="00D307C0" w:rsidRPr="00D307C0" w:rsidRDefault="00D307C0" w:rsidP="00D307C0">
            <w:r w:rsidRPr="00D307C0">
              <w:rPr>
                <w:rFonts w:hint="eastAsia"/>
              </w:rPr>
              <w:t>本基金的投资范围为具有良好流动性的金融工具，包括国内依法发行上市的股票、债券、货币市场工具、权证、资产支持证券以及法律法规或中国证监会允许基金投资的其他金融工具。</w:t>
            </w:r>
          </w:p>
          <w:p w:rsidR="00D307C0" w:rsidRPr="00D307C0" w:rsidRDefault="00D307C0" w:rsidP="00D307C0">
            <w:r w:rsidRPr="00D307C0">
              <w:rPr>
                <w:rFonts w:hint="eastAsia"/>
              </w:rPr>
              <w:t>如法律法规或监管机构以后允许基金投资的其他品种，基金管理人在履行适当程序后，可以将其纳入本基金的投资范围。在有关金融衍生产品推出后，本基金还可依据法律法规的规定履行适当程序后，运用金融衍生产品进行投资风险管理。</w:t>
            </w:r>
          </w:p>
          <w:p w:rsidR="00D307C0" w:rsidRPr="00D307C0" w:rsidRDefault="00D307C0" w:rsidP="00D307C0">
            <w:r w:rsidRPr="00D307C0">
              <w:rPr>
                <w:rFonts w:hint="eastAsia"/>
              </w:rPr>
              <w:t>本基金股票投资占基金资产的比例范围为</w:t>
            </w:r>
            <w:r w:rsidRPr="00D307C0">
              <w:rPr>
                <w:rFonts w:hint="eastAsia"/>
              </w:rPr>
              <w:t>60%</w:t>
            </w:r>
            <w:r w:rsidRPr="00D307C0">
              <w:rPr>
                <w:rFonts w:hint="eastAsia"/>
              </w:rPr>
              <w:t>～</w:t>
            </w:r>
            <w:r w:rsidRPr="00D307C0">
              <w:rPr>
                <w:rFonts w:hint="eastAsia"/>
              </w:rPr>
              <w:t>95%</w:t>
            </w:r>
            <w:r w:rsidRPr="00D307C0">
              <w:rPr>
                <w:rFonts w:hint="eastAsia"/>
              </w:rPr>
              <w:t>，债券、现金、货币市场工具、权证、资产支持证券以及法律法规或中国证监会允许基金投资的其他证券品种占基金资产的</w:t>
            </w:r>
            <w:r w:rsidRPr="00D307C0">
              <w:rPr>
                <w:rFonts w:hint="eastAsia"/>
              </w:rPr>
              <w:t>5%-40%</w:t>
            </w:r>
            <w:r w:rsidRPr="00D307C0">
              <w:rPr>
                <w:rFonts w:hint="eastAsia"/>
              </w:rPr>
              <w:t>，其中</w:t>
            </w:r>
            <w:r w:rsidRPr="00D307C0">
              <w:t>权证投资占基金资产净值的比例范围为</w:t>
            </w:r>
            <w:r w:rsidRPr="00D307C0">
              <w:t>0</w:t>
            </w:r>
            <w:r w:rsidRPr="00D307C0">
              <w:t>～</w:t>
            </w:r>
            <w:r w:rsidRPr="00D307C0">
              <w:t>3%</w:t>
            </w:r>
            <w:r w:rsidRPr="00D307C0">
              <w:rPr>
                <w:rFonts w:hint="eastAsia"/>
              </w:rPr>
              <w:t>，现金或者到期日在</w:t>
            </w:r>
            <w:r w:rsidRPr="00D307C0">
              <w:rPr>
                <w:rFonts w:hint="eastAsia"/>
              </w:rPr>
              <w:t>1</w:t>
            </w:r>
            <w:r w:rsidRPr="00D307C0">
              <w:rPr>
                <w:rFonts w:hint="eastAsia"/>
              </w:rPr>
              <w:t>年以内的政府债券不低于基金资产净值的</w:t>
            </w:r>
            <w:r w:rsidRPr="00D307C0">
              <w:rPr>
                <w:rFonts w:hint="eastAsia"/>
              </w:rPr>
              <w:t>5%</w:t>
            </w:r>
            <w:r w:rsidRPr="00D307C0">
              <w:rPr>
                <w:rFonts w:hint="eastAsia"/>
              </w:rPr>
              <w:t>，</w:t>
            </w:r>
            <w:r w:rsidRPr="00D307C0">
              <w:rPr>
                <w:rFonts w:hint="eastAsia"/>
                <w:u w:val="single"/>
              </w:rPr>
              <w:t>其中，现金不包括结算备付金、存出保证金、应收申购款等</w:t>
            </w:r>
            <w:r w:rsidRPr="00D307C0">
              <w:rPr>
                <w:rFonts w:hint="eastAsia"/>
              </w:rPr>
              <w:t>。当法律法规的相关规定变更时，基金管理人在履行适当程序后可对上述资产配置比例进行适当调整。</w:t>
            </w:r>
          </w:p>
        </w:tc>
      </w:tr>
      <w:tr w:rsidR="00D307C0" w:rsidRPr="00D307C0" w:rsidTr="00805D71">
        <w:trPr>
          <w:jc w:val="center"/>
        </w:trPr>
        <w:tc>
          <w:tcPr>
            <w:tcW w:w="67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十二、基金的投资</w:t>
            </w:r>
          </w:p>
        </w:tc>
        <w:tc>
          <w:tcPr>
            <w:tcW w:w="216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w:t>
            </w:r>
            <w:r w:rsidRPr="00D307C0">
              <w:rPr>
                <w:rFonts w:hint="eastAsia"/>
              </w:rPr>
              <w:t>六</w:t>
            </w:r>
            <w:r w:rsidRPr="00D307C0">
              <w:rPr>
                <w:rFonts w:hint="eastAsia"/>
              </w:rPr>
              <w:t>)</w:t>
            </w:r>
            <w:r w:rsidRPr="00D307C0">
              <w:rPr>
                <w:rFonts w:hint="eastAsia"/>
              </w:rPr>
              <w:t>投资限制</w:t>
            </w:r>
          </w:p>
          <w:p w:rsidR="00D307C0" w:rsidRPr="00D307C0" w:rsidRDefault="00D307C0" w:rsidP="00D307C0">
            <w:r w:rsidRPr="00D307C0">
              <w:rPr>
                <w:rFonts w:hint="eastAsia"/>
              </w:rPr>
              <w:t>1</w:t>
            </w:r>
            <w:r w:rsidRPr="00D307C0">
              <w:rPr>
                <w:rFonts w:hint="eastAsia"/>
              </w:rPr>
              <w:t>、组合限制</w:t>
            </w:r>
          </w:p>
          <w:p w:rsidR="00D307C0" w:rsidRPr="00D307C0" w:rsidRDefault="00D307C0" w:rsidP="00D307C0">
            <w:r w:rsidRPr="00D307C0">
              <w:t>本基金在投资策略上兼顾投资原则以及开放式基金的固有特点，通过分散投资降低基金财产的非系统性风险，保持基金组合良好的流动性。基金的投资组合将遵循以下限制：</w:t>
            </w:r>
          </w:p>
          <w:p w:rsidR="00D307C0" w:rsidRPr="00D307C0" w:rsidRDefault="00D307C0" w:rsidP="00D307C0">
            <w:r w:rsidRPr="00D307C0">
              <w:t>……</w:t>
            </w:r>
          </w:p>
          <w:p w:rsidR="00D307C0" w:rsidRPr="00D307C0" w:rsidRDefault="00D307C0" w:rsidP="00D307C0">
            <w:r w:rsidRPr="00D307C0">
              <w:rPr>
                <w:rFonts w:hint="eastAsia"/>
              </w:rPr>
              <w:t xml:space="preserve">(6) </w:t>
            </w:r>
            <w:r w:rsidRPr="00D307C0">
              <w:rPr>
                <w:rFonts w:hint="eastAsia"/>
              </w:rPr>
              <w:t>本基金的资产配置的基本范围为：股票投资占基金资产的比例范围为</w:t>
            </w:r>
            <w:r w:rsidRPr="00D307C0">
              <w:rPr>
                <w:rFonts w:hint="eastAsia"/>
              </w:rPr>
              <w:t>60%</w:t>
            </w:r>
            <w:r w:rsidRPr="00D307C0">
              <w:rPr>
                <w:rFonts w:hint="eastAsia"/>
              </w:rPr>
              <w:t>～</w:t>
            </w:r>
            <w:r w:rsidRPr="00D307C0">
              <w:rPr>
                <w:rFonts w:hint="eastAsia"/>
              </w:rPr>
              <w:t>95%</w:t>
            </w:r>
            <w:r w:rsidRPr="00D307C0">
              <w:rPr>
                <w:rFonts w:hint="eastAsia"/>
              </w:rPr>
              <w:t>，债券、现金、货币市场工具、权证、资产支持证券以及法律法规或中国证监会允许基金投资的其他证券品种占基金资产的</w:t>
            </w:r>
            <w:r w:rsidRPr="00D307C0">
              <w:rPr>
                <w:rFonts w:hint="eastAsia"/>
              </w:rPr>
              <w:t>5%-40%</w:t>
            </w:r>
            <w:r w:rsidRPr="00D307C0">
              <w:rPr>
                <w:rFonts w:hint="eastAsia"/>
              </w:rPr>
              <w:t>，其中现金或者到期日在</w:t>
            </w:r>
            <w:r w:rsidRPr="00D307C0">
              <w:rPr>
                <w:rFonts w:hint="eastAsia"/>
              </w:rPr>
              <w:t>1</w:t>
            </w:r>
            <w:r w:rsidRPr="00D307C0">
              <w:rPr>
                <w:rFonts w:hint="eastAsia"/>
              </w:rPr>
              <w:t>年以内的政府债券不低于基金资产净值的</w:t>
            </w:r>
            <w:r w:rsidRPr="00D307C0">
              <w:rPr>
                <w:rFonts w:hint="eastAsia"/>
              </w:rPr>
              <w:t>5%</w:t>
            </w:r>
            <w:r w:rsidRPr="00D307C0">
              <w:rPr>
                <w:rFonts w:hint="eastAsia"/>
              </w:rPr>
              <w:t>；</w:t>
            </w:r>
          </w:p>
          <w:p w:rsidR="00D307C0" w:rsidRPr="00D307C0" w:rsidRDefault="00D307C0" w:rsidP="00D307C0"/>
          <w:p w:rsidR="00D307C0" w:rsidRPr="00D307C0" w:rsidRDefault="00D307C0" w:rsidP="00D307C0">
            <w:r w:rsidRPr="00D307C0">
              <w:t>……</w:t>
            </w:r>
          </w:p>
          <w:p w:rsidR="00D307C0" w:rsidRPr="00D307C0" w:rsidRDefault="00D307C0" w:rsidP="00D307C0">
            <w:r w:rsidRPr="00D307C0">
              <w:rPr>
                <w:rFonts w:hint="eastAsia"/>
              </w:rPr>
              <w:t>(13)</w:t>
            </w:r>
            <w:r w:rsidRPr="00D307C0">
              <w:rPr>
                <w:rFonts w:hint="eastAsia"/>
              </w:rPr>
              <w:t>本基金在任何交易日买入权证的总金额，不得超过上一交易日基金资产净值的</w:t>
            </w:r>
            <w:r w:rsidRPr="00D307C0">
              <w:rPr>
                <w:rFonts w:hint="eastAsia"/>
              </w:rPr>
              <w:t>0.5</w:t>
            </w:r>
            <w:r w:rsidRPr="00D307C0">
              <w:rPr>
                <w:rFonts w:hint="eastAsia"/>
              </w:rPr>
              <w:t>％。</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如果法律法规对本基金合同约定投资组合比例限制进行变更的，以变更后的规定为准。</w:t>
            </w:r>
            <w:r w:rsidRPr="00D307C0">
              <w:t>法律法规或</w:t>
            </w:r>
            <w:r w:rsidRPr="00D307C0">
              <w:rPr>
                <w:rFonts w:hint="eastAsia"/>
              </w:rPr>
              <w:t>监管部门取消</w:t>
            </w:r>
            <w:r w:rsidRPr="00D307C0">
              <w:t>上述限制，</w:t>
            </w:r>
            <w:r w:rsidRPr="00D307C0">
              <w:rPr>
                <w:rFonts w:hint="eastAsia"/>
              </w:rPr>
              <w:t>如适用于本基金，则本基金投资不再受相关限制</w:t>
            </w:r>
            <w:r w:rsidRPr="00D307C0">
              <w:t>。</w:t>
            </w:r>
          </w:p>
          <w:p w:rsidR="00D307C0" w:rsidRPr="00D307C0" w:rsidRDefault="00D307C0" w:rsidP="00D307C0">
            <w:r w:rsidRPr="00D307C0">
              <w:t>因证券市场波动、上市公司合并、基金规模变动</w:t>
            </w:r>
            <w:r w:rsidRPr="00D307C0">
              <w:rPr>
                <w:rFonts w:hint="eastAsia"/>
              </w:rPr>
              <w:t>、股权分置改革中支付对价</w:t>
            </w:r>
            <w:r w:rsidRPr="00D307C0">
              <w:t>等基金管理人之外的因素致使基金投资比例不符合上述</w:t>
            </w:r>
            <w:r w:rsidRPr="00D307C0">
              <w:rPr>
                <w:rFonts w:hint="eastAsia"/>
              </w:rPr>
              <w:t>规定</w:t>
            </w:r>
            <w:r w:rsidRPr="00D307C0">
              <w:t>投资比例的，基金管理人应当在</w:t>
            </w:r>
            <w:r w:rsidRPr="00D307C0">
              <w:t>10</w:t>
            </w:r>
            <w:r w:rsidRPr="00D307C0">
              <w:t>个交易日内进行调整。</w:t>
            </w:r>
            <w:r w:rsidRPr="00D307C0">
              <w:rPr>
                <w:rFonts w:hint="eastAsia"/>
              </w:rPr>
              <w:t>法律法规或者监管部门另有规定，从其规定。</w:t>
            </w:r>
          </w:p>
          <w:p w:rsidR="00D307C0" w:rsidRPr="00D307C0" w:rsidRDefault="00D307C0" w:rsidP="00D307C0"/>
        </w:tc>
        <w:tc>
          <w:tcPr>
            <w:tcW w:w="216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w:t>
            </w:r>
            <w:r w:rsidRPr="00D307C0">
              <w:rPr>
                <w:rFonts w:hint="eastAsia"/>
              </w:rPr>
              <w:t>六</w:t>
            </w:r>
            <w:r w:rsidRPr="00D307C0">
              <w:rPr>
                <w:rFonts w:hint="eastAsia"/>
              </w:rPr>
              <w:t>)</w:t>
            </w:r>
            <w:r w:rsidRPr="00D307C0">
              <w:rPr>
                <w:rFonts w:hint="eastAsia"/>
              </w:rPr>
              <w:t>投资限制</w:t>
            </w:r>
          </w:p>
          <w:p w:rsidR="00D307C0" w:rsidRPr="00D307C0" w:rsidRDefault="00D307C0" w:rsidP="00D307C0">
            <w:r w:rsidRPr="00D307C0">
              <w:rPr>
                <w:rFonts w:hint="eastAsia"/>
              </w:rPr>
              <w:t>1</w:t>
            </w:r>
            <w:r w:rsidRPr="00D307C0">
              <w:rPr>
                <w:rFonts w:hint="eastAsia"/>
              </w:rPr>
              <w:t>、组合限制</w:t>
            </w:r>
          </w:p>
          <w:p w:rsidR="00D307C0" w:rsidRPr="00D307C0" w:rsidRDefault="00D307C0" w:rsidP="00D307C0">
            <w:r w:rsidRPr="00D307C0">
              <w:t>本基金在投资策略上兼顾投资原则以及开放式基金的固有特点，通过分散投资降低基金财产的非系统性风险，保持基金组合良好的流动性。基金的投资组合将遵循以下限制：</w:t>
            </w:r>
          </w:p>
          <w:p w:rsidR="00D307C0" w:rsidRPr="00D307C0" w:rsidRDefault="00D307C0" w:rsidP="00D307C0">
            <w:r w:rsidRPr="00D307C0">
              <w:t>……</w:t>
            </w:r>
          </w:p>
          <w:p w:rsidR="00D307C0" w:rsidRPr="00D307C0" w:rsidRDefault="00D307C0" w:rsidP="00D307C0">
            <w:r w:rsidRPr="00D307C0">
              <w:rPr>
                <w:rFonts w:hint="eastAsia"/>
              </w:rPr>
              <w:t xml:space="preserve">(6) </w:t>
            </w:r>
            <w:r w:rsidRPr="00D307C0">
              <w:rPr>
                <w:rFonts w:hint="eastAsia"/>
              </w:rPr>
              <w:t>本基金的资产配置的基本范围为：股票投资占基金资产的比例范围为</w:t>
            </w:r>
            <w:r w:rsidRPr="00D307C0">
              <w:rPr>
                <w:rFonts w:hint="eastAsia"/>
              </w:rPr>
              <w:t>60%</w:t>
            </w:r>
            <w:r w:rsidRPr="00D307C0">
              <w:rPr>
                <w:rFonts w:hint="eastAsia"/>
              </w:rPr>
              <w:t>～</w:t>
            </w:r>
            <w:r w:rsidRPr="00D307C0">
              <w:rPr>
                <w:rFonts w:hint="eastAsia"/>
              </w:rPr>
              <w:t>95%</w:t>
            </w:r>
            <w:r w:rsidRPr="00D307C0">
              <w:rPr>
                <w:rFonts w:hint="eastAsia"/>
              </w:rPr>
              <w:t>，债券、现金、货币市场工具、权证、资产支持证券以及法律法规或中国证监会允许基金投资的其他证券品种占基金资产的</w:t>
            </w:r>
            <w:r w:rsidRPr="00D307C0">
              <w:rPr>
                <w:rFonts w:hint="eastAsia"/>
              </w:rPr>
              <w:t>5%-40%</w:t>
            </w:r>
            <w:r w:rsidRPr="00D307C0">
              <w:rPr>
                <w:rFonts w:hint="eastAsia"/>
              </w:rPr>
              <w:t>，其中现金或者到期日在</w:t>
            </w:r>
            <w:r w:rsidRPr="00D307C0">
              <w:rPr>
                <w:rFonts w:hint="eastAsia"/>
              </w:rPr>
              <w:t>1</w:t>
            </w:r>
            <w:r w:rsidRPr="00D307C0">
              <w:rPr>
                <w:rFonts w:hint="eastAsia"/>
              </w:rPr>
              <w:t>年以内的政府债券不低于基金资产净值的</w:t>
            </w:r>
            <w:r w:rsidRPr="00D307C0">
              <w:rPr>
                <w:rFonts w:hint="eastAsia"/>
              </w:rPr>
              <w:t>5%</w:t>
            </w:r>
            <w:r w:rsidRPr="00D307C0">
              <w:rPr>
                <w:rFonts w:hint="eastAsia"/>
                <w:u w:val="single"/>
              </w:rPr>
              <w:t>，其中，现金不包括结算备付金、存出保证金、应收申购款等</w:t>
            </w:r>
            <w:r w:rsidRPr="00D307C0">
              <w:rPr>
                <w:rFonts w:hint="eastAsia"/>
              </w:rPr>
              <w:t>；</w:t>
            </w:r>
          </w:p>
          <w:p w:rsidR="00D307C0" w:rsidRPr="00D307C0" w:rsidRDefault="00D307C0" w:rsidP="00D307C0">
            <w:r w:rsidRPr="00D307C0">
              <w:t xml:space="preserve"> ……</w:t>
            </w:r>
          </w:p>
          <w:p w:rsidR="00D307C0" w:rsidRPr="00D307C0" w:rsidRDefault="00D307C0" w:rsidP="00D307C0">
            <w:pPr>
              <w:rPr>
                <w:u w:val="single"/>
              </w:rPr>
            </w:pPr>
            <w:r w:rsidRPr="00D307C0">
              <w:rPr>
                <w:rFonts w:hint="eastAsia"/>
              </w:rPr>
              <w:t>(13)</w:t>
            </w:r>
            <w:r w:rsidRPr="00D307C0">
              <w:rPr>
                <w:rFonts w:hint="eastAsia"/>
              </w:rPr>
              <w:t>本基金在任何交易日买入权证的总金额，不得超过上一交易日基金资产净值的</w:t>
            </w:r>
            <w:r w:rsidRPr="00D307C0">
              <w:rPr>
                <w:rFonts w:hint="eastAsia"/>
              </w:rPr>
              <w:t>0.5</w:t>
            </w:r>
            <w:r w:rsidRPr="00D307C0">
              <w:rPr>
                <w:rFonts w:hint="eastAsia"/>
              </w:rPr>
              <w:t>％</w:t>
            </w:r>
            <w:r w:rsidRPr="00D307C0">
              <w:rPr>
                <w:rFonts w:hint="eastAsia"/>
                <w:u w:val="single"/>
              </w:rPr>
              <w:t>；</w:t>
            </w:r>
          </w:p>
          <w:p w:rsidR="00D307C0" w:rsidRPr="00D307C0" w:rsidRDefault="00D307C0" w:rsidP="00D307C0">
            <w:pPr>
              <w:rPr>
                <w:bCs/>
                <w:u w:val="single"/>
              </w:rPr>
            </w:pPr>
            <w:r w:rsidRPr="00D307C0">
              <w:rPr>
                <w:rFonts w:hint="eastAsia"/>
                <w:bCs/>
                <w:u w:val="single"/>
              </w:rPr>
              <w:t>（</w:t>
            </w:r>
            <w:r w:rsidRPr="00D307C0">
              <w:rPr>
                <w:rFonts w:hint="eastAsia"/>
                <w:bCs/>
                <w:u w:val="single"/>
              </w:rPr>
              <w:t>14</w:t>
            </w:r>
            <w:r w:rsidRPr="00D307C0">
              <w:rPr>
                <w:rFonts w:hint="eastAsia"/>
                <w:bCs/>
                <w:u w:val="single"/>
              </w:rPr>
              <w:t>）本基金管理人管理的全部开放式基金</w:t>
            </w:r>
            <w:r w:rsidRPr="00D307C0">
              <w:rPr>
                <w:rFonts w:hint="eastAsia"/>
                <w:bCs/>
                <w:u w:val="single"/>
              </w:rPr>
              <w:t>(</w:t>
            </w:r>
            <w:r w:rsidRPr="00D307C0">
              <w:rPr>
                <w:rFonts w:hint="eastAsia"/>
                <w:bCs/>
                <w:u w:val="single"/>
              </w:rPr>
              <w:t>包括开放式基金以及处于开放期的定期开放基金</w:t>
            </w:r>
            <w:r w:rsidRPr="00D307C0">
              <w:rPr>
                <w:rFonts w:hint="eastAsia"/>
                <w:bCs/>
                <w:u w:val="single"/>
              </w:rPr>
              <w:t>)</w:t>
            </w:r>
            <w:r w:rsidRPr="00D307C0">
              <w:rPr>
                <w:rFonts w:hint="eastAsia"/>
                <w:bCs/>
                <w:u w:val="single"/>
              </w:rPr>
              <w:t>持有一家上市公司发行的可流通股票，不得超过该上市公司可流通股票的</w:t>
            </w:r>
            <w:r w:rsidRPr="00D307C0">
              <w:rPr>
                <w:rFonts w:hint="eastAsia"/>
                <w:bCs/>
                <w:u w:val="single"/>
              </w:rPr>
              <w:t>15%</w:t>
            </w:r>
            <w:r w:rsidRPr="00D307C0">
              <w:rPr>
                <w:rFonts w:hint="eastAsia"/>
                <w:bCs/>
                <w:u w:val="single"/>
              </w:rPr>
              <w:t>；本基金管理人管理的全部投资组合持有一家上市公司发行的可流通股票，不得超过该上市公司可流通股票的</w:t>
            </w:r>
            <w:r w:rsidRPr="00D307C0">
              <w:rPr>
                <w:rFonts w:hint="eastAsia"/>
                <w:bCs/>
                <w:u w:val="single"/>
              </w:rPr>
              <w:t>30%</w:t>
            </w:r>
            <w:r w:rsidRPr="00D307C0">
              <w:rPr>
                <w:rFonts w:hint="eastAsia"/>
                <w:bCs/>
                <w:u w:val="single"/>
              </w:rPr>
              <w:t>；完全按照有关指数的构成比例进行证券投资的开放式基金以及中国证监会认定的特殊投资组合可不受该比例限制；</w:t>
            </w:r>
          </w:p>
          <w:p w:rsidR="00D307C0" w:rsidRPr="00D307C0" w:rsidRDefault="00D307C0" w:rsidP="00D307C0">
            <w:pPr>
              <w:rPr>
                <w:bCs/>
                <w:u w:val="single"/>
              </w:rPr>
            </w:pPr>
            <w:r w:rsidRPr="00D307C0">
              <w:rPr>
                <w:rFonts w:hint="eastAsia"/>
                <w:bCs/>
                <w:u w:val="single"/>
              </w:rPr>
              <w:t>（</w:t>
            </w:r>
            <w:r w:rsidRPr="00D307C0">
              <w:rPr>
                <w:rFonts w:hint="eastAsia"/>
                <w:bCs/>
                <w:u w:val="single"/>
              </w:rPr>
              <w:t>15</w:t>
            </w:r>
            <w:r w:rsidRPr="00D307C0">
              <w:rPr>
                <w:rFonts w:hint="eastAsia"/>
                <w:bCs/>
                <w:u w:val="single"/>
              </w:rPr>
              <w:t>）本基金主动投资于流动性受限资产的市值合计不得超过基金资产净值的</w:t>
            </w:r>
            <w:r w:rsidRPr="00D307C0">
              <w:rPr>
                <w:rFonts w:hint="eastAsia"/>
                <w:bCs/>
                <w:u w:val="single"/>
              </w:rPr>
              <w:t>15%</w:t>
            </w:r>
            <w:r w:rsidRPr="00D307C0">
              <w:rPr>
                <w:rFonts w:hint="eastAsia"/>
                <w:bCs/>
                <w:u w:val="single"/>
              </w:rPr>
              <w:t>；因证券市场波动、上市公司股票停牌、基金规模变动等基金管理人之外的因素致使基金不符合前款所规定比例限制的，基金管理人不得主动新增流动性受限资产的投资；</w:t>
            </w:r>
          </w:p>
          <w:p w:rsidR="00D307C0" w:rsidRPr="00D307C0" w:rsidRDefault="00D307C0" w:rsidP="00D307C0">
            <w:pPr>
              <w:rPr>
                <w:bCs/>
                <w:u w:val="single"/>
              </w:rPr>
            </w:pPr>
            <w:r w:rsidRPr="00D307C0">
              <w:rPr>
                <w:rFonts w:hint="eastAsia"/>
                <w:bCs/>
                <w:u w:val="single"/>
              </w:rPr>
              <w:t>（</w:t>
            </w:r>
            <w:r w:rsidRPr="00D307C0">
              <w:rPr>
                <w:rFonts w:hint="eastAsia"/>
                <w:bCs/>
                <w:u w:val="single"/>
              </w:rPr>
              <w:t>16</w:t>
            </w:r>
            <w:r w:rsidRPr="00D307C0">
              <w:rPr>
                <w:rFonts w:hint="eastAsia"/>
                <w:bCs/>
                <w:u w:val="single"/>
              </w:rPr>
              <w:t>）本基金与私募类证券资管产品及中国证监会认定的其他主体为交易对手开展逆回购交易的，可接受质押品的资质要求应当与基金合同约定的投资范围保持一致。</w:t>
            </w:r>
          </w:p>
          <w:p w:rsidR="00D307C0" w:rsidRPr="00D307C0" w:rsidRDefault="00D307C0" w:rsidP="00D307C0">
            <w:r w:rsidRPr="00D307C0">
              <w:rPr>
                <w:rFonts w:hint="eastAsia"/>
              </w:rPr>
              <w:t>如果法律法规对本基金合同约定投资组合比例限制进行变更的，以变更后的规定为准。</w:t>
            </w:r>
            <w:r w:rsidRPr="00D307C0">
              <w:t>法律法规或</w:t>
            </w:r>
            <w:r w:rsidRPr="00D307C0">
              <w:rPr>
                <w:rFonts w:hint="eastAsia"/>
              </w:rPr>
              <w:t>监管部门取消</w:t>
            </w:r>
            <w:r w:rsidRPr="00D307C0">
              <w:t>上述限制，</w:t>
            </w:r>
            <w:r w:rsidRPr="00D307C0">
              <w:rPr>
                <w:rFonts w:hint="eastAsia"/>
              </w:rPr>
              <w:t>如适用于本基金，则本基金投资不再受相关限制</w:t>
            </w:r>
            <w:r w:rsidRPr="00D307C0">
              <w:t>。</w:t>
            </w:r>
          </w:p>
          <w:p w:rsidR="00D307C0" w:rsidRPr="00D307C0" w:rsidRDefault="00D307C0" w:rsidP="00D307C0">
            <w:r w:rsidRPr="00D307C0">
              <w:rPr>
                <w:rFonts w:hint="eastAsia"/>
                <w:u w:val="single"/>
              </w:rPr>
              <w:t>除上述第（</w:t>
            </w:r>
            <w:r w:rsidRPr="00D307C0">
              <w:rPr>
                <w:rFonts w:hint="eastAsia"/>
                <w:u w:val="single"/>
              </w:rPr>
              <w:t>6</w:t>
            </w:r>
            <w:r w:rsidRPr="00D307C0">
              <w:rPr>
                <w:rFonts w:hint="eastAsia"/>
                <w:u w:val="single"/>
              </w:rPr>
              <w:t>）项中“现金或者到期日在</w:t>
            </w:r>
            <w:r w:rsidRPr="00D307C0">
              <w:rPr>
                <w:rFonts w:hint="eastAsia"/>
                <w:u w:val="single"/>
              </w:rPr>
              <w:t>1</w:t>
            </w:r>
            <w:r w:rsidRPr="00D307C0">
              <w:rPr>
                <w:rFonts w:hint="eastAsia"/>
                <w:u w:val="single"/>
              </w:rPr>
              <w:t>年以内的政府债券不低于基金资产净值的</w:t>
            </w:r>
            <w:r w:rsidRPr="00D307C0">
              <w:rPr>
                <w:rFonts w:hint="eastAsia"/>
                <w:u w:val="single"/>
              </w:rPr>
              <w:t>5%</w:t>
            </w:r>
            <w:r w:rsidRPr="00D307C0">
              <w:rPr>
                <w:rFonts w:hint="eastAsia"/>
                <w:u w:val="single"/>
              </w:rPr>
              <w:t>”及第（</w:t>
            </w:r>
            <w:r w:rsidRPr="00D307C0">
              <w:rPr>
                <w:rFonts w:hint="eastAsia"/>
                <w:u w:val="single"/>
              </w:rPr>
              <w:t>11</w:t>
            </w:r>
            <w:r w:rsidRPr="00D307C0">
              <w:rPr>
                <w:rFonts w:hint="eastAsia"/>
                <w:u w:val="single"/>
              </w:rPr>
              <w:t>）、（</w:t>
            </w:r>
            <w:r w:rsidRPr="00D307C0">
              <w:rPr>
                <w:rFonts w:hint="eastAsia"/>
                <w:u w:val="single"/>
              </w:rPr>
              <w:t>15</w:t>
            </w:r>
            <w:r w:rsidRPr="00D307C0">
              <w:rPr>
                <w:rFonts w:hint="eastAsia"/>
                <w:u w:val="single"/>
              </w:rPr>
              <w:t>）、（</w:t>
            </w:r>
            <w:r w:rsidRPr="00D307C0">
              <w:rPr>
                <w:rFonts w:hint="eastAsia"/>
                <w:u w:val="single"/>
              </w:rPr>
              <w:t>16</w:t>
            </w:r>
            <w:r w:rsidRPr="00D307C0">
              <w:rPr>
                <w:rFonts w:hint="eastAsia"/>
                <w:u w:val="single"/>
              </w:rPr>
              <w:t>）项外，</w:t>
            </w:r>
            <w:r w:rsidRPr="00D307C0">
              <w:t>因证券市场波动、上市公司合并、基金规模变动</w:t>
            </w:r>
            <w:r w:rsidRPr="00D307C0">
              <w:rPr>
                <w:rFonts w:hint="eastAsia"/>
              </w:rPr>
              <w:t>、股权分置改革中支付对价</w:t>
            </w:r>
            <w:r w:rsidRPr="00D307C0">
              <w:t>等基金管理人之外的因素致使基金投资比例不符合上述</w:t>
            </w:r>
            <w:r w:rsidRPr="00D307C0">
              <w:rPr>
                <w:rFonts w:hint="eastAsia"/>
              </w:rPr>
              <w:t>规定</w:t>
            </w:r>
            <w:r w:rsidRPr="00D307C0">
              <w:t>投资比例的，基金管理人应当在</w:t>
            </w:r>
            <w:r w:rsidRPr="00D307C0">
              <w:t>10</w:t>
            </w:r>
            <w:r w:rsidRPr="00D307C0">
              <w:t>个交易日内进行调整。</w:t>
            </w:r>
            <w:r w:rsidRPr="00D307C0">
              <w:rPr>
                <w:rFonts w:hint="eastAsia"/>
              </w:rPr>
              <w:t>法律法规或者监管部门另有规定，从其规定。</w:t>
            </w:r>
          </w:p>
        </w:tc>
      </w:tr>
      <w:tr w:rsidR="00D307C0" w:rsidRPr="00D307C0" w:rsidTr="00805D71">
        <w:trPr>
          <w:jc w:val="center"/>
        </w:trPr>
        <w:tc>
          <w:tcPr>
            <w:tcW w:w="67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十四、基金资产的估值</w:t>
            </w:r>
          </w:p>
        </w:tc>
        <w:tc>
          <w:tcPr>
            <w:tcW w:w="216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w:t>
            </w:r>
            <w:r w:rsidRPr="00D307C0">
              <w:rPr>
                <w:rFonts w:hint="eastAsia"/>
              </w:rPr>
              <w:t>六</w:t>
            </w:r>
            <w:r w:rsidRPr="00D307C0">
              <w:rPr>
                <w:rFonts w:hint="eastAsia"/>
              </w:rPr>
              <w:t>)</w:t>
            </w:r>
            <w:r w:rsidRPr="00D307C0">
              <w:t>暂停估值的情形</w:t>
            </w:r>
          </w:p>
          <w:p w:rsidR="00D307C0" w:rsidRPr="00D307C0" w:rsidRDefault="00D307C0" w:rsidP="00D307C0">
            <w:r w:rsidRPr="00D307C0">
              <w:rPr>
                <w:rFonts w:hint="eastAsia"/>
              </w:rPr>
              <w:t>1.</w:t>
            </w:r>
            <w:r w:rsidRPr="00D307C0">
              <w:t>基金投资所涉及的证券交易</w:t>
            </w:r>
            <w:r w:rsidRPr="00D307C0">
              <w:rPr>
                <w:rFonts w:hint="eastAsia"/>
              </w:rPr>
              <w:t>市场</w:t>
            </w:r>
            <w:r w:rsidRPr="00D307C0">
              <w:t>遇法定节假日或因其他原因暂停营业时；</w:t>
            </w:r>
          </w:p>
          <w:p w:rsidR="00D307C0" w:rsidRPr="00D307C0" w:rsidRDefault="00D307C0" w:rsidP="00D307C0">
            <w:r w:rsidRPr="00D307C0">
              <w:t>2</w:t>
            </w:r>
            <w:r w:rsidRPr="00D307C0">
              <w:rPr>
                <w:rFonts w:hint="eastAsia"/>
              </w:rPr>
              <w:t>.</w:t>
            </w:r>
            <w:r w:rsidRPr="00D307C0">
              <w:t>因不可抗力或其它情形致使基金管理人、基金托管人无法准确评估基金资产价值时；</w:t>
            </w:r>
          </w:p>
          <w:p w:rsidR="00D307C0" w:rsidRPr="00D307C0" w:rsidRDefault="00D307C0" w:rsidP="00D307C0">
            <w:r w:rsidRPr="00D307C0">
              <w:t>3</w:t>
            </w:r>
            <w:r w:rsidRPr="00D307C0">
              <w:rPr>
                <w:rFonts w:hint="eastAsia"/>
              </w:rPr>
              <w:t>.</w:t>
            </w:r>
            <w:r w:rsidRPr="00D307C0">
              <w:rPr>
                <w:rFonts w:hint="eastAsia"/>
              </w:rPr>
              <w:t>占基金相当比例的投资品种的估值出现重大转变，而基金管理人为保障投资人的利益，已决定延迟估值；</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4.</w:t>
            </w:r>
            <w:r w:rsidRPr="00D307C0">
              <w:t>中国证监会和基金合同认定的其它情形。</w:t>
            </w:r>
          </w:p>
        </w:tc>
        <w:tc>
          <w:tcPr>
            <w:tcW w:w="216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w:t>
            </w:r>
            <w:r w:rsidRPr="00D307C0">
              <w:rPr>
                <w:rFonts w:hint="eastAsia"/>
              </w:rPr>
              <w:t>六</w:t>
            </w:r>
            <w:r w:rsidRPr="00D307C0">
              <w:rPr>
                <w:rFonts w:hint="eastAsia"/>
              </w:rPr>
              <w:t>)</w:t>
            </w:r>
            <w:r w:rsidRPr="00D307C0">
              <w:t>暂停估值的情形</w:t>
            </w:r>
          </w:p>
          <w:p w:rsidR="00D307C0" w:rsidRPr="00D307C0" w:rsidRDefault="00D307C0" w:rsidP="00D307C0">
            <w:r w:rsidRPr="00D307C0">
              <w:rPr>
                <w:rFonts w:hint="eastAsia"/>
              </w:rPr>
              <w:t>1.</w:t>
            </w:r>
            <w:r w:rsidRPr="00D307C0">
              <w:t>基金投资所涉及的证券交易</w:t>
            </w:r>
            <w:r w:rsidRPr="00D307C0">
              <w:rPr>
                <w:rFonts w:hint="eastAsia"/>
              </w:rPr>
              <w:t>市场</w:t>
            </w:r>
            <w:r w:rsidRPr="00D307C0">
              <w:t>遇法定节假日或因其他原因暂停营业时；</w:t>
            </w:r>
          </w:p>
          <w:p w:rsidR="00D307C0" w:rsidRPr="00D307C0" w:rsidRDefault="00D307C0" w:rsidP="00D307C0">
            <w:r w:rsidRPr="00D307C0">
              <w:t>2</w:t>
            </w:r>
            <w:r w:rsidRPr="00D307C0">
              <w:rPr>
                <w:rFonts w:hint="eastAsia"/>
              </w:rPr>
              <w:t>.</w:t>
            </w:r>
            <w:r w:rsidRPr="00D307C0">
              <w:t>因不可抗力或其它情形致使基金管理人、基金托管人无法准确评估基金资产价值时；</w:t>
            </w:r>
          </w:p>
          <w:p w:rsidR="00D307C0" w:rsidRPr="00D307C0" w:rsidRDefault="00D307C0" w:rsidP="00D307C0">
            <w:r w:rsidRPr="00D307C0">
              <w:t>3</w:t>
            </w:r>
            <w:r w:rsidRPr="00D307C0">
              <w:rPr>
                <w:rFonts w:hint="eastAsia"/>
              </w:rPr>
              <w:t>.</w:t>
            </w:r>
            <w:r w:rsidRPr="00D307C0">
              <w:rPr>
                <w:rFonts w:hint="eastAsia"/>
              </w:rPr>
              <w:t>占基金相当比例的投资品种的估值出现重大转变，而基金管理人为保障投资人的利益，已决定延迟估值；</w:t>
            </w:r>
          </w:p>
          <w:p w:rsidR="00D307C0" w:rsidRPr="00D307C0" w:rsidRDefault="00D307C0" w:rsidP="00D307C0">
            <w:pPr>
              <w:rPr>
                <w:u w:val="single"/>
              </w:rPr>
            </w:pPr>
            <w:r w:rsidRPr="00D307C0">
              <w:rPr>
                <w:rFonts w:hint="eastAsia"/>
                <w:u w:val="single"/>
              </w:rPr>
              <w:t>4.</w:t>
            </w:r>
            <w:r w:rsidRPr="00D307C0">
              <w:rPr>
                <w:rFonts w:hint="eastAsia"/>
                <w:u w:val="single"/>
              </w:rPr>
              <w:t>当前一估值日基金资产净值</w:t>
            </w:r>
            <w:r w:rsidRPr="00D307C0">
              <w:rPr>
                <w:rFonts w:hint="eastAsia"/>
                <w:u w:val="single"/>
              </w:rPr>
              <w:t xml:space="preserve"> 50%</w:t>
            </w:r>
            <w:r w:rsidRPr="00D307C0">
              <w:rPr>
                <w:rFonts w:hint="eastAsia"/>
                <w:u w:val="single"/>
              </w:rPr>
              <w:t>以上的资产出现无可参考的活跃市场价格且采用估值技术仍导致公允价值存在重大不确定性时，基金管理人经与基金托管人协商一致的；</w:t>
            </w:r>
          </w:p>
          <w:p w:rsidR="00D307C0" w:rsidRPr="00D307C0" w:rsidRDefault="00D307C0" w:rsidP="00D307C0">
            <w:r w:rsidRPr="00D307C0">
              <w:rPr>
                <w:rFonts w:hint="eastAsia"/>
                <w:u w:val="single"/>
              </w:rPr>
              <w:t>5.</w:t>
            </w:r>
            <w:r w:rsidRPr="00D307C0">
              <w:t>中国证监会和基金合同认定的其它情形。</w:t>
            </w:r>
          </w:p>
        </w:tc>
      </w:tr>
      <w:tr w:rsidR="00D307C0" w:rsidRPr="00D307C0" w:rsidTr="00805D71">
        <w:trPr>
          <w:jc w:val="center"/>
        </w:trPr>
        <w:tc>
          <w:tcPr>
            <w:tcW w:w="67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十八、基金的信息披露</w:t>
            </w:r>
          </w:p>
        </w:tc>
        <w:tc>
          <w:tcPr>
            <w:tcW w:w="216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t>(</w:t>
            </w:r>
            <w:r w:rsidRPr="00D307C0">
              <w:rPr>
                <w:rFonts w:hint="eastAsia"/>
              </w:rPr>
              <w:t>七</w:t>
            </w:r>
            <w:r w:rsidRPr="00D307C0">
              <w:t>)</w:t>
            </w:r>
            <w:r w:rsidRPr="00D307C0">
              <w:t>基金年度报告、基金半年度报告、基金季度报告</w:t>
            </w:r>
          </w:p>
          <w:p w:rsidR="00D307C0" w:rsidRPr="00D307C0" w:rsidRDefault="00D307C0" w:rsidP="00D307C0">
            <w:r w:rsidRPr="00D307C0">
              <w:t>1</w:t>
            </w:r>
            <w:r w:rsidRPr="00D307C0">
              <w:rPr>
                <w:rFonts w:hint="eastAsia"/>
              </w:rPr>
              <w:t>.</w:t>
            </w:r>
            <w:r w:rsidRPr="00D307C0">
              <w:t>基金管理人应当在每年结束之日起</w:t>
            </w:r>
            <w:r w:rsidRPr="00D307C0">
              <w:rPr>
                <w:rFonts w:hint="eastAsia"/>
              </w:rPr>
              <w:t>90</w:t>
            </w:r>
            <w:r w:rsidRPr="00D307C0">
              <w:t>日内，编制完成基金年度报告，并将年度报告正文登载于网站上，将年度报告摘要登载在指定报刊上。基金年度报告需经具有从事证券相关业务资格的会计师事务所审计后，方可披露；</w:t>
            </w:r>
          </w:p>
          <w:p w:rsidR="00D307C0" w:rsidRPr="00D307C0" w:rsidRDefault="00D307C0" w:rsidP="00D307C0">
            <w:r w:rsidRPr="00D307C0">
              <w:t>2</w:t>
            </w:r>
            <w:r w:rsidRPr="00D307C0">
              <w:rPr>
                <w:rFonts w:hint="eastAsia"/>
              </w:rPr>
              <w:t>.</w:t>
            </w:r>
            <w:r w:rsidRPr="00D307C0">
              <w:t>基金管理人应当在上半年结束之日起</w:t>
            </w:r>
            <w:r w:rsidRPr="00D307C0">
              <w:rPr>
                <w:rFonts w:hint="eastAsia"/>
              </w:rPr>
              <w:t>60</w:t>
            </w:r>
            <w:r w:rsidRPr="00D307C0">
              <w:t>日内，编制完成基金半年度报告，并将半年度报告正文登载在网站上，将半年度报告摘要登载在指定报刊上；</w:t>
            </w:r>
          </w:p>
          <w:p w:rsidR="00D307C0" w:rsidRPr="00D307C0" w:rsidRDefault="00D307C0" w:rsidP="00D307C0">
            <w:r w:rsidRPr="00D307C0">
              <w:t>3</w:t>
            </w:r>
            <w:r w:rsidRPr="00D307C0">
              <w:rPr>
                <w:rFonts w:hint="eastAsia"/>
              </w:rPr>
              <w:t>.</w:t>
            </w:r>
            <w:r w:rsidRPr="00D307C0">
              <w:t>基金管理人应当在每个季度结束之日起</w:t>
            </w:r>
            <w:r w:rsidRPr="00D307C0">
              <w:rPr>
                <w:rFonts w:hint="eastAsia"/>
              </w:rPr>
              <w:t>15</w:t>
            </w:r>
            <w:r w:rsidRPr="00D307C0">
              <w:t>个工作日内，编制完成基金季度报告，并将季度报告登载在指定报刊和网站上</w:t>
            </w:r>
            <w:r w:rsidRPr="00D307C0">
              <w:rPr>
                <w:rFonts w:hint="eastAsia"/>
              </w:rPr>
              <w:t>；</w:t>
            </w:r>
          </w:p>
          <w:p w:rsidR="00D307C0" w:rsidRPr="00D307C0" w:rsidRDefault="00D307C0" w:rsidP="00D307C0">
            <w:r w:rsidRPr="00D307C0">
              <w:rPr>
                <w:rFonts w:hint="eastAsia"/>
              </w:rPr>
              <w:t>4.</w:t>
            </w:r>
            <w:r w:rsidRPr="00D307C0">
              <w:rPr>
                <w:rFonts w:hint="eastAsia"/>
              </w:rPr>
              <w:t>基金合同生效不足</w:t>
            </w:r>
            <w:r w:rsidRPr="00D307C0">
              <w:rPr>
                <w:rFonts w:hint="eastAsia"/>
              </w:rPr>
              <w:t>2</w:t>
            </w:r>
            <w:r w:rsidRPr="00D307C0">
              <w:rPr>
                <w:rFonts w:hint="eastAsia"/>
              </w:rPr>
              <w:t>个月的，本基金管理人可以不编制当期季度报告、半年度报告或者年度报告。</w:t>
            </w:r>
          </w:p>
          <w:p w:rsidR="00D307C0" w:rsidRPr="00D307C0" w:rsidRDefault="00D307C0" w:rsidP="00D307C0">
            <w:r w:rsidRPr="00D307C0">
              <w:rPr>
                <w:rFonts w:hint="eastAsia"/>
              </w:rPr>
              <w:t>5.</w:t>
            </w:r>
            <w:r w:rsidRPr="00D307C0">
              <w:rPr>
                <w:rFonts w:hint="eastAsia"/>
              </w:rPr>
              <w:t>基金定期报告应当按有关规定分别报中国证监会和基金管理人主要办公场所所在地中国证监会派出机构备案。</w:t>
            </w:r>
          </w:p>
          <w:p w:rsidR="00D307C0" w:rsidRPr="00D307C0" w:rsidDel="008E5CC1" w:rsidRDefault="00D307C0" w:rsidP="00D307C0"/>
        </w:tc>
        <w:tc>
          <w:tcPr>
            <w:tcW w:w="216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t>(</w:t>
            </w:r>
            <w:r w:rsidRPr="00D307C0">
              <w:rPr>
                <w:rFonts w:hint="eastAsia"/>
              </w:rPr>
              <w:t>七</w:t>
            </w:r>
            <w:r w:rsidRPr="00D307C0">
              <w:t>)</w:t>
            </w:r>
            <w:r w:rsidRPr="00D307C0">
              <w:t>基金年度报告、基金半年度报告、基金季度报告</w:t>
            </w:r>
          </w:p>
          <w:p w:rsidR="00D307C0" w:rsidRPr="00D307C0" w:rsidRDefault="00D307C0" w:rsidP="00D307C0">
            <w:r w:rsidRPr="00D307C0">
              <w:t>1</w:t>
            </w:r>
            <w:r w:rsidRPr="00D307C0">
              <w:rPr>
                <w:rFonts w:hint="eastAsia"/>
              </w:rPr>
              <w:t>.</w:t>
            </w:r>
            <w:r w:rsidRPr="00D307C0">
              <w:t>基金管理人应当在每年结束之日起</w:t>
            </w:r>
            <w:r w:rsidRPr="00D307C0">
              <w:rPr>
                <w:rFonts w:hint="eastAsia"/>
              </w:rPr>
              <w:t>90</w:t>
            </w:r>
            <w:r w:rsidRPr="00D307C0">
              <w:t>日内，编制完成基金年度报告，并将年度报告正文登载于网站上，将年度报告摘要登载在指定报刊上。基金年度报告需经具有从事证券相关业务资格的会计师事务所审计后，方可披露；</w:t>
            </w:r>
          </w:p>
          <w:p w:rsidR="00D307C0" w:rsidRPr="00D307C0" w:rsidRDefault="00D307C0" w:rsidP="00D307C0">
            <w:r w:rsidRPr="00D307C0">
              <w:t>2</w:t>
            </w:r>
            <w:r w:rsidRPr="00D307C0">
              <w:rPr>
                <w:rFonts w:hint="eastAsia"/>
              </w:rPr>
              <w:t>.</w:t>
            </w:r>
            <w:r w:rsidRPr="00D307C0">
              <w:t>基金管理人应当在上半年结束之日起</w:t>
            </w:r>
            <w:r w:rsidRPr="00D307C0">
              <w:rPr>
                <w:rFonts w:hint="eastAsia"/>
              </w:rPr>
              <w:t>60</w:t>
            </w:r>
            <w:r w:rsidRPr="00D307C0">
              <w:t>日内，编制完成基金半年度报告，并将半年度报告正文登载在网站上，将半年度报告摘要登载在指定报刊上；</w:t>
            </w:r>
          </w:p>
          <w:p w:rsidR="00D307C0" w:rsidRPr="00D307C0" w:rsidRDefault="00D307C0" w:rsidP="00D307C0">
            <w:r w:rsidRPr="00D307C0">
              <w:t>3</w:t>
            </w:r>
            <w:r w:rsidRPr="00D307C0">
              <w:rPr>
                <w:rFonts w:hint="eastAsia"/>
              </w:rPr>
              <w:t>.</w:t>
            </w:r>
            <w:r w:rsidRPr="00D307C0">
              <w:t>基金管理人应当在每个季度结束之日起</w:t>
            </w:r>
            <w:r w:rsidRPr="00D307C0">
              <w:rPr>
                <w:rFonts w:hint="eastAsia"/>
              </w:rPr>
              <w:t>15</w:t>
            </w:r>
            <w:r w:rsidRPr="00D307C0">
              <w:t>个工作日内，编制完成基金季度报告，并将季度报告登载在指定报刊和网站上</w:t>
            </w:r>
            <w:r w:rsidRPr="00D307C0">
              <w:rPr>
                <w:rFonts w:hint="eastAsia"/>
              </w:rPr>
              <w:t>；</w:t>
            </w:r>
          </w:p>
          <w:p w:rsidR="00D307C0" w:rsidRPr="00D307C0" w:rsidRDefault="00D307C0" w:rsidP="00D307C0">
            <w:r w:rsidRPr="00D307C0">
              <w:rPr>
                <w:rFonts w:hint="eastAsia"/>
              </w:rPr>
              <w:t>4.</w:t>
            </w:r>
            <w:r w:rsidRPr="00D307C0">
              <w:rPr>
                <w:rFonts w:hint="eastAsia"/>
              </w:rPr>
              <w:t>基金合同生效不足</w:t>
            </w:r>
            <w:r w:rsidRPr="00D307C0">
              <w:rPr>
                <w:rFonts w:hint="eastAsia"/>
              </w:rPr>
              <w:t>2</w:t>
            </w:r>
            <w:r w:rsidRPr="00D307C0">
              <w:rPr>
                <w:rFonts w:hint="eastAsia"/>
              </w:rPr>
              <w:t>个月的，本基金管理人可以不编制当期季度报告、半年度报告或者年度报告。</w:t>
            </w:r>
          </w:p>
          <w:p w:rsidR="00D307C0" w:rsidRPr="00D307C0" w:rsidRDefault="00D307C0" w:rsidP="00D307C0">
            <w:r w:rsidRPr="00D307C0">
              <w:rPr>
                <w:rFonts w:hint="eastAsia"/>
              </w:rPr>
              <w:t>5.</w:t>
            </w:r>
            <w:r w:rsidRPr="00D307C0">
              <w:rPr>
                <w:rFonts w:hint="eastAsia"/>
              </w:rPr>
              <w:t>基金定期报告应当按有关规定分别报中国证监会和基金管理人主要办公场所所在地中国证监会派出机构备案。</w:t>
            </w:r>
          </w:p>
          <w:p w:rsidR="00D307C0" w:rsidRPr="00D307C0" w:rsidRDefault="00D307C0" w:rsidP="00D307C0">
            <w:pPr>
              <w:rPr>
                <w:u w:val="single"/>
              </w:rPr>
            </w:pPr>
            <w:r w:rsidRPr="00D307C0">
              <w:rPr>
                <w:rFonts w:hint="eastAsia"/>
                <w:u w:val="single"/>
              </w:rPr>
              <w:t>6.</w:t>
            </w:r>
            <w:r w:rsidRPr="00D307C0">
              <w:rPr>
                <w:rFonts w:hint="eastAsia"/>
                <w:u w:val="single"/>
              </w:rPr>
              <w:t>如报告期内出现单一投资者持有基金份额达到或超过基金总份额</w:t>
            </w:r>
            <w:r w:rsidRPr="00D307C0">
              <w:rPr>
                <w:rFonts w:hint="eastAsia"/>
                <w:u w:val="single"/>
              </w:rPr>
              <w:t>20%</w:t>
            </w:r>
            <w:r w:rsidRPr="00D307C0">
              <w:rPr>
                <w:rFonts w:hint="eastAsia"/>
                <w:u w:val="single"/>
              </w:rPr>
              <w:t>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况除外。</w:t>
            </w:r>
          </w:p>
          <w:p w:rsidR="00D307C0" w:rsidRPr="00D307C0" w:rsidDel="008E5CC1" w:rsidRDefault="00D307C0" w:rsidP="00D307C0">
            <w:r w:rsidRPr="00D307C0">
              <w:rPr>
                <w:rFonts w:hint="eastAsia"/>
                <w:u w:val="single"/>
              </w:rPr>
              <w:t>7.</w:t>
            </w:r>
            <w:r w:rsidRPr="00D307C0">
              <w:rPr>
                <w:rFonts w:hint="eastAsia"/>
                <w:u w:val="single"/>
              </w:rPr>
              <w:t>本基金持续运作过程中，应当在基金年度报告和半年度报告中披露基金组合资产情况及其流动性风险分析等。</w:t>
            </w:r>
          </w:p>
        </w:tc>
      </w:tr>
      <w:tr w:rsidR="00D307C0" w:rsidRPr="00D307C0" w:rsidTr="00805D71">
        <w:trPr>
          <w:jc w:val="center"/>
        </w:trPr>
        <w:tc>
          <w:tcPr>
            <w:tcW w:w="67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十八、基金的信息披露</w:t>
            </w:r>
          </w:p>
        </w:tc>
        <w:tc>
          <w:tcPr>
            <w:tcW w:w="216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t>(</w:t>
            </w:r>
            <w:r w:rsidRPr="00D307C0">
              <w:rPr>
                <w:rFonts w:hint="eastAsia"/>
              </w:rPr>
              <w:t>八</w:t>
            </w:r>
            <w:r w:rsidRPr="00D307C0">
              <w:t>)</w:t>
            </w:r>
            <w:r w:rsidRPr="00D307C0">
              <w:t>临时报告与公告</w:t>
            </w:r>
          </w:p>
          <w:p w:rsidR="00D307C0" w:rsidRPr="00D307C0" w:rsidRDefault="00D307C0" w:rsidP="00D307C0">
            <w:r w:rsidRPr="00D307C0">
              <w:t>……</w:t>
            </w:r>
          </w:p>
          <w:p w:rsidR="00D307C0" w:rsidRPr="00D307C0" w:rsidRDefault="00D307C0" w:rsidP="00D307C0">
            <w:r w:rsidRPr="00D307C0">
              <w:t>25</w:t>
            </w:r>
            <w:r w:rsidRPr="00D307C0">
              <w:rPr>
                <w:rFonts w:hint="eastAsia"/>
              </w:rPr>
              <w:t>.</w:t>
            </w:r>
            <w:r w:rsidRPr="00D307C0">
              <w:t>本基金暂停接受申购、赎回申请后重新接受申购、赎回；</w:t>
            </w:r>
          </w:p>
          <w:p w:rsidR="00D307C0" w:rsidRPr="00D307C0" w:rsidRDefault="00D307C0" w:rsidP="00D307C0">
            <w:pPr>
              <w:rPr>
                <w:bCs/>
              </w:rPr>
            </w:pPr>
          </w:p>
          <w:p w:rsidR="00D307C0" w:rsidRPr="00D307C0" w:rsidRDefault="00D307C0" w:rsidP="00D307C0">
            <w:pPr>
              <w:rPr>
                <w:bCs/>
              </w:rPr>
            </w:pPr>
          </w:p>
          <w:p w:rsidR="00D307C0" w:rsidRPr="00D307C0" w:rsidDel="00A83EAF" w:rsidRDefault="00D307C0" w:rsidP="00D307C0">
            <w:r w:rsidRPr="00D307C0">
              <w:rPr>
                <w:rFonts w:hint="eastAsia"/>
              </w:rPr>
              <w:t>26.</w:t>
            </w:r>
            <w:r w:rsidRPr="00D307C0">
              <w:t>中国证监会</w:t>
            </w:r>
            <w:r w:rsidRPr="00D307C0">
              <w:rPr>
                <w:rFonts w:hint="eastAsia"/>
              </w:rPr>
              <w:t>或本基金合同</w:t>
            </w:r>
            <w:r w:rsidRPr="00D307C0">
              <w:t>规定的其他事项。</w:t>
            </w:r>
          </w:p>
        </w:tc>
        <w:tc>
          <w:tcPr>
            <w:tcW w:w="216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t>(</w:t>
            </w:r>
            <w:r w:rsidRPr="00D307C0">
              <w:rPr>
                <w:rFonts w:hint="eastAsia"/>
              </w:rPr>
              <w:t>八</w:t>
            </w:r>
            <w:r w:rsidRPr="00D307C0">
              <w:t>)</w:t>
            </w:r>
            <w:r w:rsidRPr="00D307C0">
              <w:t>临时报告与公告</w:t>
            </w:r>
          </w:p>
          <w:p w:rsidR="00D307C0" w:rsidRPr="00D307C0" w:rsidRDefault="00D307C0" w:rsidP="00D307C0">
            <w:r w:rsidRPr="00D307C0">
              <w:t>……</w:t>
            </w:r>
          </w:p>
          <w:p w:rsidR="00D307C0" w:rsidRPr="00D307C0" w:rsidRDefault="00D307C0" w:rsidP="00D307C0">
            <w:r w:rsidRPr="00D307C0">
              <w:t>25</w:t>
            </w:r>
            <w:r w:rsidRPr="00D307C0">
              <w:rPr>
                <w:rFonts w:hint="eastAsia"/>
              </w:rPr>
              <w:t>.</w:t>
            </w:r>
            <w:r w:rsidRPr="00D307C0">
              <w:t>本基金暂停接受申购、赎回申请后重新接受申购、赎回；</w:t>
            </w:r>
          </w:p>
          <w:p w:rsidR="00D307C0" w:rsidRPr="00D307C0" w:rsidRDefault="00D307C0" w:rsidP="00D307C0">
            <w:pPr>
              <w:rPr>
                <w:bCs/>
                <w:u w:val="single"/>
              </w:rPr>
            </w:pPr>
            <w:r w:rsidRPr="00D307C0">
              <w:rPr>
                <w:rFonts w:hint="eastAsia"/>
                <w:bCs/>
                <w:u w:val="single"/>
              </w:rPr>
              <w:t>26.</w:t>
            </w:r>
            <w:r w:rsidRPr="00D307C0">
              <w:rPr>
                <w:rFonts w:hint="eastAsia"/>
                <w:bCs/>
                <w:u w:val="single"/>
              </w:rPr>
              <w:t>发生涉及基金申购、赎回事项调整或潜在影响投资者赎回等重大事项时；</w:t>
            </w:r>
          </w:p>
          <w:p w:rsidR="00D307C0" w:rsidRPr="00D307C0" w:rsidDel="00A83EAF" w:rsidRDefault="00D307C0" w:rsidP="00D307C0">
            <w:r w:rsidRPr="00D307C0">
              <w:rPr>
                <w:rFonts w:hint="eastAsia"/>
                <w:u w:val="single"/>
              </w:rPr>
              <w:t>27.</w:t>
            </w:r>
            <w:r w:rsidRPr="00D307C0">
              <w:t>中国证监会</w:t>
            </w:r>
            <w:r w:rsidRPr="00D307C0">
              <w:rPr>
                <w:rFonts w:hint="eastAsia"/>
              </w:rPr>
              <w:t>或本基金合同</w:t>
            </w:r>
            <w:r w:rsidRPr="00D307C0">
              <w:t>规定的其他事项。</w:t>
            </w:r>
          </w:p>
        </w:tc>
      </w:tr>
      <w:tr w:rsidR="00D307C0" w:rsidRPr="00D307C0" w:rsidTr="00805D71">
        <w:trPr>
          <w:jc w:val="center"/>
        </w:trPr>
        <w:tc>
          <w:tcPr>
            <w:tcW w:w="67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二十四、基金合同摘要</w:t>
            </w:r>
          </w:p>
        </w:tc>
        <w:tc>
          <w:tcPr>
            <w:tcW w:w="2164"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b/>
              </w:rPr>
              <w:t>五</w:t>
            </w:r>
            <w:r w:rsidRPr="00D307C0">
              <w:rPr>
                <w:rFonts w:hint="eastAsia"/>
                <w:b/>
              </w:rPr>
              <w:t>、</w:t>
            </w:r>
            <w:r w:rsidRPr="00D307C0">
              <w:rPr>
                <w:b/>
              </w:rPr>
              <w:t>基金财产的投资方向和投资限制</w:t>
            </w:r>
          </w:p>
          <w:p w:rsidR="00D307C0" w:rsidRPr="00D307C0" w:rsidRDefault="00D307C0" w:rsidP="00D307C0">
            <w:r w:rsidRPr="00D307C0">
              <w:t>(</w:t>
            </w:r>
            <w:r w:rsidRPr="00D307C0">
              <w:t>二</w:t>
            </w:r>
            <w:r w:rsidRPr="00D307C0">
              <w:t>)</w:t>
            </w:r>
            <w:r w:rsidRPr="00D307C0">
              <w:t>投资范围</w:t>
            </w:r>
          </w:p>
          <w:p w:rsidR="00D307C0" w:rsidRPr="00D307C0" w:rsidRDefault="00D307C0" w:rsidP="00D307C0">
            <w:r w:rsidRPr="00D307C0">
              <w:rPr>
                <w:rFonts w:hint="eastAsia"/>
              </w:rPr>
              <w:t>本基金的投资范围为具有良好流动性的金融工具，包括国内依法发行上市的股票、债券、货币市场工具、权证、资产支持证券以及法律法规或中国证监会允许基金投资的其他金融工具。</w:t>
            </w:r>
          </w:p>
          <w:p w:rsidR="00D307C0" w:rsidRPr="00D307C0" w:rsidRDefault="00D307C0" w:rsidP="00D307C0">
            <w:r w:rsidRPr="00D307C0">
              <w:rPr>
                <w:rFonts w:hint="eastAsia"/>
              </w:rPr>
              <w:t>如法律法规或监管机构以后允许基金投资的其他品种，基金管理人在履行适当程序后，可以将其纳入本基金的投资范围。在有关金融衍生产品推出后，本基金还可依据法律法规的规定履行适当程序后，运用金融衍生产品进行投资风险管理。</w:t>
            </w:r>
          </w:p>
          <w:p w:rsidR="00D307C0" w:rsidRPr="00D307C0" w:rsidRDefault="00D307C0" w:rsidP="00D307C0">
            <w:r w:rsidRPr="00D307C0">
              <w:rPr>
                <w:rFonts w:hint="eastAsia"/>
              </w:rPr>
              <w:t>本基金股票投资占基金资产的比例范围为</w:t>
            </w:r>
            <w:r w:rsidRPr="00D307C0">
              <w:rPr>
                <w:rFonts w:hint="eastAsia"/>
              </w:rPr>
              <w:t>60%</w:t>
            </w:r>
            <w:r w:rsidRPr="00D307C0">
              <w:rPr>
                <w:rFonts w:hint="eastAsia"/>
              </w:rPr>
              <w:t>～</w:t>
            </w:r>
            <w:r w:rsidRPr="00D307C0">
              <w:rPr>
                <w:rFonts w:hint="eastAsia"/>
              </w:rPr>
              <w:t>95%</w:t>
            </w:r>
            <w:r w:rsidRPr="00D307C0">
              <w:rPr>
                <w:rFonts w:hint="eastAsia"/>
              </w:rPr>
              <w:t>，债券、现金、货币市场工具、权证、资产支持证券以及法律法规或中国证监会允许基金投资的其他证券品种占基金资产的</w:t>
            </w:r>
            <w:r w:rsidRPr="00D307C0">
              <w:rPr>
                <w:rFonts w:hint="eastAsia"/>
              </w:rPr>
              <w:t>5%-40%</w:t>
            </w:r>
            <w:r w:rsidRPr="00D307C0">
              <w:rPr>
                <w:rFonts w:hint="eastAsia"/>
              </w:rPr>
              <w:t>，其中</w:t>
            </w:r>
            <w:r w:rsidRPr="00D307C0">
              <w:t>权证投资占基金资产净值的比例范围为</w:t>
            </w:r>
            <w:r w:rsidRPr="00D307C0">
              <w:t>0</w:t>
            </w:r>
            <w:r w:rsidRPr="00D307C0">
              <w:t>～</w:t>
            </w:r>
            <w:r w:rsidRPr="00D307C0">
              <w:t>3%</w:t>
            </w:r>
            <w:r w:rsidRPr="00D307C0">
              <w:rPr>
                <w:rFonts w:hint="eastAsia"/>
              </w:rPr>
              <w:t>，现金或者到期日在</w:t>
            </w:r>
            <w:r w:rsidRPr="00D307C0">
              <w:rPr>
                <w:rFonts w:hint="eastAsia"/>
              </w:rPr>
              <w:t>1</w:t>
            </w:r>
            <w:r w:rsidRPr="00D307C0">
              <w:rPr>
                <w:rFonts w:hint="eastAsia"/>
              </w:rPr>
              <w:t>年以内的政府债券不低于基金资产净值的</w:t>
            </w:r>
            <w:r w:rsidRPr="00D307C0">
              <w:rPr>
                <w:rFonts w:hint="eastAsia"/>
              </w:rPr>
              <w:t>5%</w:t>
            </w:r>
            <w:r w:rsidRPr="00D307C0">
              <w:rPr>
                <w:rFonts w:hint="eastAsia"/>
              </w:rPr>
              <w:t>。当法律法规的相关规定变更时，基金管理人在履行适当程序后可对上述资产配置比例进行适当调整。</w:t>
            </w:r>
          </w:p>
          <w:p w:rsidR="00D307C0" w:rsidRPr="00D307C0" w:rsidRDefault="00D307C0" w:rsidP="00D307C0"/>
        </w:tc>
        <w:tc>
          <w:tcPr>
            <w:tcW w:w="2164"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b/>
              </w:rPr>
              <w:t>五</w:t>
            </w:r>
            <w:r w:rsidRPr="00D307C0">
              <w:rPr>
                <w:rFonts w:hint="eastAsia"/>
                <w:b/>
              </w:rPr>
              <w:t>、</w:t>
            </w:r>
            <w:r w:rsidRPr="00D307C0">
              <w:rPr>
                <w:b/>
              </w:rPr>
              <w:t>基金财产的投资方向和投资限制</w:t>
            </w:r>
          </w:p>
          <w:p w:rsidR="00D307C0" w:rsidRPr="00D307C0" w:rsidRDefault="00D307C0" w:rsidP="00D307C0">
            <w:r w:rsidRPr="00D307C0">
              <w:t>(</w:t>
            </w:r>
            <w:r w:rsidRPr="00D307C0">
              <w:t>二</w:t>
            </w:r>
            <w:r w:rsidRPr="00D307C0">
              <w:t>)</w:t>
            </w:r>
            <w:r w:rsidRPr="00D307C0">
              <w:t>投资范围</w:t>
            </w:r>
          </w:p>
          <w:p w:rsidR="00D307C0" w:rsidRPr="00D307C0" w:rsidRDefault="00D307C0" w:rsidP="00D307C0">
            <w:r w:rsidRPr="00D307C0">
              <w:rPr>
                <w:rFonts w:hint="eastAsia"/>
              </w:rPr>
              <w:t>本基金的投资范围为具有良好流动性的金融工具，包括国内依法发行上市的股票、债券、货币市场工具、权证、资产支持证券以及法律法规或中国证监会允许基金投资的其他金融工具。</w:t>
            </w:r>
          </w:p>
          <w:p w:rsidR="00D307C0" w:rsidRPr="00D307C0" w:rsidRDefault="00D307C0" w:rsidP="00D307C0">
            <w:r w:rsidRPr="00D307C0">
              <w:rPr>
                <w:rFonts w:hint="eastAsia"/>
              </w:rPr>
              <w:t>如法律法规或监管机构以后允许基金投资的其他品种，基金管理人在履行适当程序后，可以将其纳入本基金的投资范围。在有关金融衍生产品推出后，本基金还可依据法律法规的规定履行适当程序后，运用金融衍生产品进行投资风险管理。</w:t>
            </w:r>
          </w:p>
          <w:p w:rsidR="00D307C0" w:rsidRPr="00D307C0" w:rsidRDefault="00D307C0" w:rsidP="00D307C0">
            <w:r w:rsidRPr="00D307C0">
              <w:rPr>
                <w:rFonts w:hint="eastAsia"/>
              </w:rPr>
              <w:t>本基金股票投资占基金资产的比例范围为</w:t>
            </w:r>
            <w:r w:rsidRPr="00D307C0">
              <w:rPr>
                <w:rFonts w:hint="eastAsia"/>
              </w:rPr>
              <w:t>60%</w:t>
            </w:r>
            <w:r w:rsidRPr="00D307C0">
              <w:rPr>
                <w:rFonts w:hint="eastAsia"/>
              </w:rPr>
              <w:t>～</w:t>
            </w:r>
            <w:r w:rsidRPr="00D307C0">
              <w:rPr>
                <w:rFonts w:hint="eastAsia"/>
              </w:rPr>
              <w:t>95%</w:t>
            </w:r>
            <w:r w:rsidRPr="00D307C0">
              <w:rPr>
                <w:rFonts w:hint="eastAsia"/>
              </w:rPr>
              <w:t>，债券、现金、货币市场工具、权证、资产支持证券以及法律法规或中国证监会允许基金投资的其他证券品种占基金资产的</w:t>
            </w:r>
            <w:r w:rsidRPr="00D307C0">
              <w:rPr>
                <w:rFonts w:hint="eastAsia"/>
              </w:rPr>
              <w:t>5%-40%</w:t>
            </w:r>
            <w:r w:rsidRPr="00D307C0">
              <w:rPr>
                <w:rFonts w:hint="eastAsia"/>
              </w:rPr>
              <w:t>，其中</w:t>
            </w:r>
            <w:r w:rsidRPr="00D307C0">
              <w:t>权证投资占基金资产净值的比例范围为</w:t>
            </w:r>
            <w:r w:rsidRPr="00D307C0">
              <w:t>0</w:t>
            </w:r>
            <w:r w:rsidRPr="00D307C0">
              <w:t>～</w:t>
            </w:r>
            <w:r w:rsidRPr="00D307C0">
              <w:t>3%</w:t>
            </w:r>
            <w:r w:rsidRPr="00D307C0">
              <w:rPr>
                <w:rFonts w:hint="eastAsia"/>
              </w:rPr>
              <w:t>，现金或者到期日在</w:t>
            </w:r>
            <w:r w:rsidRPr="00D307C0">
              <w:rPr>
                <w:rFonts w:hint="eastAsia"/>
              </w:rPr>
              <w:t>1</w:t>
            </w:r>
            <w:r w:rsidRPr="00D307C0">
              <w:rPr>
                <w:rFonts w:hint="eastAsia"/>
              </w:rPr>
              <w:t>年以内的政府债券不低于基金资产净值的</w:t>
            </w:r>
            <w:r w:rsidRPr="00D307C0">
              <w:rPr>
                <w:rFonts w:hint="eastAsia"/>
              </w:rPr>
              <w:t>5%</w:t>
            </w:r>
            <w:r w:rsidRPr="00D307C0">
              <w:rPr>
                <w:rFonts w:hint="eastAsia"/>
                <w:u w:val="single"/>
              </w:rPr>
              <w:t>，其中，现金不包括结算备付金、存出保证金、应收申购款等</w:t>
            </w:r>
            <w:r w:rsidRPr="00D307C0">
              <w:rPr>
                <w:rFonts w:hint="eastAsia"/>
              </w:rPr>
              <w:t>。当法律法规的相关规定变更时，基金管理人在履行适当程序后可对上述资产配置比例进行适当调整。</w:t>
            </w:r>
          </w:p>
        </w:tc>
      </w:tr>
      <w:tr w:rsidR="00D307C0" w:rsidRPr="00D307C0" w:rsidTr="00805D71">
        <w:trPr>
          <w:jc w:val="center"/>
        </w:trPr>
        <w:tc>
          <w:tcPr>
            <w:tcW w:w="67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二十四、基金合同摘要</w:t>
            </w:r>
          </w:p>
        </w:tc>
        <w:tc>
          <w:tcPr>
            <w:tcW w:w="216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t>五</w:t>
            </w:r>
            <w:r w:rsidRPr="00D307C0">
              <w:rPr>
                <w:rFonts w:hint="eastAsia"/>
              </w:rPr>
              <w:t>、</w:t>
            </w:r>
            <w:r w:rsidRPr="00D307C0">
              <w:t>基金财产的投资方向和投资限制</w:t>
            </w:r>
          </w:p>
          <w:p w:rsidR="00D307C0" w:rsidRPr="00D307C0" w:rsidRDefault="00D307C0" w:rsidP="00D307C0">
            <w:r w:rsidRPr="00D307C0">
              <w:t>(</w:t>
            </w:r>
            <w:r w:rsidRPr="00D307C0">
              <w:t>三</w:t>
            </w:r>
            <w:r w:rsidRPr="00D307C0">
              <w:t>)</w:t>
            </w:r>
            <w:r w:rsidRPr="00D307C0">
              <w:t>投资限制</w:t>
            </w:r>
          </w:p>
          <w:p w:rsidR="00D307C0" w:rsidRPr="00D307C0" w:rsidRDefault="00D307C0" w:rsidP="00D307C0">
            <w:r w:rsidRPr="00D307C0">
              <w:t>1</w:t>
            </w:r>
            <w:r w:rsidRPr="00D307C0">
              <w:rPr>
                <w:rFonts w:hint="eastAsia"/>
              </w:rPr>
              <w:t>.</w:t>
            </w:r>
            <w:r w:rsidRPr="00D307C0">
              <w:t>组合限制</w:t>
            </w:r>
          </w:p>
          <w:p w:rsidR="00D307C0" w:rsidRPr="00D307C0" w:rsidRDefault="00D307C0" w:rsidP="00D307C0">
            <w:r w:rsidRPr="00D307C0">
              <w:t>本基金在投资策略上兼顾投资原则以及开放式基金的固有特点，通过分散投资降低基金财产的非系统性风险，保持基金组合良好的流动性。基金的投资组合将遵循以下限制：</w:t>
            </w:r>
          </w:p>
          <w:p w:rsidR="00D307C0" w:rsidRPr="00D307C0" w:rsidRDefault="00D307C0" w:rsidP="00D307C0">
            <w:r w:rsidRPr="00D307C0">
              <w:t>……</w:t>
            </w:r>
          </w:p>
          <w:p w:rsidR="00D307C0" w:rsidRPr="00D307C0" w:rsidRDefault="00D307C0" w:rsidP="00D307C0">
            <w:r w:rsidRPr="00D307C0">
              <w:rPr>
                <w:rFonts w:hint="eastAsia"/>
              </w:rPr>
              <w:t xml:space="preserve">(6) </w:t>
            </w:r>
            <w:r w:rsidRPr="00D307C0">
              <w:rPr>
                <w:rFonts w:hint="eastAsia"/>
              </w:rPr>
              <w:t>本基金的资产配置的基本范围为：股票投资占基金资产的比例范围为</w:t>
            </w:r>
            <w:r w:rsidRPr="00D307C0">
              <w:rPr>
                <w:rFonts w:hint="eastAsia"/>
              </w:rPr>
              <w:t>60%</w:t>
            </w:r>
            <w:r w:rsidRPr="00D307C0">
              <w:rPr>
                <w:rFonts w:hint="eastAsia"/>
              </w:rPr>
              <w:t>～</w:t>
            </w:r>
            <w:r w:rsidRPr="00D307C0">
              <w:rPr>
                <w:rFonts w:hint="eastAsia"/>
              </w:rPr>
              <w:t>95%</w:t>
            </w:r>
            <w:r w:rsidRPr="00D307C0">
              <w:rPr>
                <w:rFonts w:hint="eastAsia"/>
              </w:rPr>
              <w:t>，债券、现金、货币市场工具、权证、资产支持证券以及法律法规或中国证监会允许基金投资的其他证券品种占基金资产的</w:t>
            </w:r>
            <w:r w:rsidRPr="00D307C0">
              <w:rPr>
                <w:rFonts w:hint="eastAsia"/>
              </w:rPr>
              <w:t>5%-40%</w:t>
            </w:r>
            <w:r w:rsidRPr="00D307C0">
              <w:rPr>
                <w:rFonts w:hint="eastAsia"/>
              </w:rPr>
              <w:t>，其中现金或者到期日在</w:t>
            </w:r>
            <w:r w:rsidRPr="00D307C0">
              <w:rPr>
                <w:rFonts w:hint="eastAsia"/>
              </w:rPr>
              <w:t>1</w:t>
            </w:r>
            <w:r w:rsidRPr="00D307C0">
              <w:rPr>
                <w:rFonts w:hint="eastAsia"/>
              </w:rPr>
              <w:t>年以内的政府债券不低于基金资产净值的</w:t>
            </w:r>
            <w:r w:rsidRPr="00D307C0">
              <w:rPr>
                <w:rFonts w:hint="eastAsia"/>
              </w:rPr>
              <w:t>5%</w:t>
            </w:r>
            <w:r w:rsidRPr="00D307C0">
              <w:rPr>
                <w:rFonts w:hint="eastAsia"/>
              </w:rPr>
              <w:t>；</w:t>
            </w:r>
          </w:p>
          <w:p w:rsidR="00D307C0" w:rsidRPr="00D307C0" w:rsidRDefault="00D307C0" w:rsidP="00D307C0"/>
          <w:p w:rsidR="00D307C0" w:rsidRPr="00D307C0" w:rsidRDefault="00D307C0" w:rsidP="00D307C0"/>
          <w:p w:rsidR="00D307C0" w:rsidRPr="00D307C0" w:rsidRDefault="00D307C0" w:rsidP="00D307C0">
            <w:r w:rsidRPr="00D307C0">
              <w:t>……</w:t>
            </w:r>
          </w:p>
          <w:p w:rsidR="00D307C0" w:rsidRPr="00D307C0" w:rsidRDefault="00D307C0" w:rsidP="00D307C0">
            <w:r w:rsidRPr="00D307C0">
              <w:rPr>
                <w:rFonts w:hint="eastAsia"/>
              </w:rPr>
              <w:t>(13)</w:t>
            </w:r>
            <w:r w:rsidRPr="00D307C0">
              <w:rPr>
                <w:rFonts w:hint="eastAsia"/>
              </w:rPr>
              <w:t>本基金在任何交易日买入权证的总金额，不得超过上一交易日基金资产净值的</w:t>
            </w:r>
            <w:r w:rsidRPr="00D307C0">
              <w:rPr>
                <w:rFonts w:hint="eastAsia"/>
              </w:rPr>
              <w:t>0.5</w:t>
            </w:r>
            <w:r w:rsidRPr="00D307C0">
              <w:rPr>
                <w:rFonts w:hint="eastAsia"/>
              </w:rPr>
              <w:t>％。</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如果法律法规对本基金合同约定投资组合比例限制进行变更的，以变更后的规定为准。</w:t>
            </w:r>
            <w:r w:rsidRPr="00D307C0">
              <w:t>法律法规或</w:t>
            </w:r>
            <w:r w:rsidRPr="00D307C0">
              <w:rPr>
                <w:rFonts w:hint="eastAsia"/>
              </w:rPr>
              <w:t>监管部门取消</w:t>
            </w:r>
            <w:r w:rsidRPr="00D307C0">
              <w:t>上述限制，</w:t>
            </w:r>
            <w:r w:rsidRPr="00D307C0">
              <w:rPr>
                <w:rFonts w:hint="eastAsia"/>
              </w:rPr>
              <w:t>如适用于本基金，则本基金投资不再受相关限制</w:t>
            </w:r>
            <w:r w:rsidRPr="00D307C0">
              <w:t>。</w:t>
            </w:r>
          </w:p>
          <w:p w:rsidR="00D307C0" w:rsidRPr="00D307C0" w:rsidRDefault="00D307C0" w:rsidP="00D307C0">
            <w:r w:rsidRPr="00D307C0">
              <w:t>因证券市场波动、上市公司合并、基金规模变动</w:t>
            </w:r>
            <w:r w:rsidRPr="00D307C0">
              <w:rPr>
                <w:rFonts w:hint="eastAsia"/>
              </w:rPr>
              <w:t>、股权分置改革中支付对价</w:t>
            </w:r>
            <w:r w:rsidRPr="00D307C0">
              <w:t>等基金管理人之外的因素致使基金投资比例不符合上述</w:t>
            </w:r>
            <w:r w:rsidRPr="00D307C0">
              <w:rPr>
                <w:rFonts w:hint="eastAsia"/>
              </w:rPr>
              <w:t>规定</w:t>
            </w:r>
            <w:r w:rsidRPr="00D307C0">
              <w:t>投资比例的，基金管理人应当在</w:t>
            </w:r>
            <w:r w:rsidRPr="00D307C0">
              <w:t>10</w:t>
            </w:r>
            <w:r w:rsidRPr="00D307C0">
              <w:t>个交易日内进行调整。</w:t>
            </w:r>
            <w:r w:rsidRPr="00D307C0">
              <w:rPr>
                <w:rFonts w:hint="eastAsia"/>
              </w:rPr>
              <w:t>法律法规或者监管部门另有规定，从其规定。</w:t>
            </w:r>
          </w:p>
          <w:p w:rsidR="00D307C0" w:rsidRPr="00D307C0" w:rsidRDefault="00D307C0" w:rsidP="00D307C0"/>
        </w:tc>
        <w:tc>
          <w:tcPr>
            <w:tcW w:w="216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t>五</w:t>
            </w:r>
            <w:r w:rsidRPr="00D307C0">
              <w:rPr>
                <w:rFonts w:hint="eastAsia"/>
              </w:rPr>
              <w:t>、</w:t>
            </w:r>
            <w:r w:rsidRPr="00D307C0">
              <w:t>基金财产的投资方向和投资限制</w:t>
            </w:r>
          </w:p>
          <w:p w:rsidR="00D307C0" w:rsidRPr="00D307C0" w:rsidRDefault="00D307C0" w:rsidP="00D307C0">
            <w:r w:rsidRPr="00D307C0">
              <w:t>(</w:t>
            </w:r>
            <w:r w:rsidRPr="00D307C0">
              <w:t>三</w:t>
            </w:r>
            <w:r w:rsidRPr="00D307C0">
              <w:t>)</w:t>
            </w:r>
            <w:r w:rsidRPr="00D307C0">
              <w:t>投资限制</w:t>
            </w:r>
          </w:p>
          <w:p w:rsidR="00D307C0" w:rsidRPr="00D307C0" w:rsidRDefault="00D307C0" w:rsidP="00D307C0">
            <w:r w:rsidRPr="00D307C0">
              <w:t>1</w:t>
            </w:r>
            <w:r w:rsidRPr="00D307C0">
              <w:rPr>
                <w:rFonts w:hint="eastAsia"/>
              </w:rPr>
              <w:t>.</w:t>
            </w:r>
            <w:r w:rsidRPr="00D307C0">
              <w:t>组合限制</w:t>
            </w:r>
          </w:p>
          <w:p w:rsidR="00D307C0" w:rsidRPr="00D307C0" w:rsidRDefault="00D307C0" w:rsidP="00D307C0">
            <w:r w:rsidRPr="00D307C0">
              <w:t>本基金在投资策略上兼顾投资原则以及开放式基金的固有特点，通过分散投资降低基金财产的非系统性风险，保持基金组合良好的流动性。基金的投资组合将遵循以下限制：</w:t>
            </w:r>
          </w:p>
          <w:p w:rsidR="00D307C0" w:rsidRPr="00D307C0" w:rsidRDefault="00D307C0" w:rsidP="00D307C0">
            <w:r w:rsidRPr="00D307C0">
              <w:t>……</w:t>
            </w:r>
          </w:p>
          <w:p w:rsidR="00D307C0" w:rsidRPr="00D307C0" w:rsidRDefault="00D307C0" w:rsidP="00D307C0">
            <w:r w:rsidRPr="00D307C0">
              <w:rPr>
                <w:rFonts w:hint="eastAsia"/>
              </w:rPr>
              <w:t xml:space="preserve">(6) </w:t>
            </w:r>
            <w:r w:rsidRPr="00D307C0">
              <w:rPr>
                <w:rFonts w:hint="eastAsia"/>
              </w:rPr>
              <w:t>本基金的资产配置的基本范围为：股票投资占基金资产的比例范围为</w:t>
            </w:r>
            <w:r w:rsidRPr="00D307C0">
              <w:rPr>
                <w:rFonts w:hint="eastAsia"/>
              </w:rPr>
              <w:t>60%</w:t>
            </w:r>
            <w:r w:rsidRPr="00D307C0">
              <w:rPr>
                <w:rFonts w:hint="eastAsia"/>
              </w:rPr>
              <w:t>～</w:t>
            </w:r>
            <w:r w:rsidRPr="00D307C0">
              <w:rPr>
                <w:rFonts w:hint="eastAsia"/>
              </w:rPr>
              <w:t>95%</w:t>
            </w:r>
            <w:r w:rsidRPr="00D307C0">
              <w:rPr>
                <w:rFonts w:hint="eastAsia"/>
              </w:rPr>
              <w:t>，债券、现金、货币市场工具、权证、资产支持证券以及法律法规或中国证监会允许基金投资的其他证券品种占基金资产的</w:t>
            </w:r>
            <w:r w:rsidRPr="00D307C0">
              <w:rPr>
                <w:rFonts w:hint="eastAsia"/>
              </w:rPr>
              <w:t>5%-40%</w:t>
            </w:r>
            <w:r w:rsidRPr="00D307C0">
              <w:rPr>
                <w:rFonts w:hint="eastAsia"/>
              </w:rPr>
              <w:t>，其中现金或者到期日在</w:t>
            </w:r>
            <w:r w:rsidRPr="00D307C0">
              <w:rPr>
                <w:rFonts w:hint="eastAsia"/>
              </w:rPr>
              <w:t>1</w:t>
            </w:r>
            <w:r w:rsidRPr="00D307C0">
              <w:rPr>
                <w:rFonts w:hint="eastAsia"/>
              </w:rPr>
              <w:t>年以内的政府债券不低于基金资产净值的</w:t>
            </w:r>
            <w:r w:rsidRPr="00D307C0">
              <w:rPr>
                <w:rFonts w:hint="eastAsia"/>
              </w:rPr>
              <w:t>5%</w:t>
            </w:r>
            <w:r w:rsidRPr="00D307C0">
              <w:rPr>
                <w:rFonts w:hint="eastAsia"/>
                <w:u w:val="single"/>
              </w:rPr>
              <w:t>，其中，现金不包括结算备付金、存出保证金、应收申购款等</w:t>
            </w:r>
            <w:r w:rsidRPr="00D307C0">
              <w:rPr>
                <w:rFonts w:hint="eastAsia"/>
              </w:rPr>
              <w:t>；</w:t>
            </w:r>
          </w:p>
          <w:p w:rsidR="00D307C0" w:rsidRPr="00D307C0" w:rsidRDefault="00D307C0" w:rsidP="00D307C0"/>
          <w:p w:rsidR="00D307C0" w:rsidRPr="00D307C0" w:rsidRDefault="00D307C0" w:rsidP="00D307C0">
            <w:r w:rsidRPr="00D307C0">
              <w:t>……</w:t>
            </w:r>
          </w:p>
          <w:p w:rsidR="00D307C0" w:rsidRPr="00D307C0" w:rsidRDefault="00D307C0" w:rsidP="00D307C0">
            <w:r w:rsidRPr="00D307C0">
              <w:rPr>
                <w:rFonts w:hint="eastAsia"/>
              </w:rPr>
              <w:t>(13)</w:t>
            </w:r>
            <w:r w:rsidRPr="00D307C0">
              <w:rPr>
                <w:rFonts w:hint="eastAsia"/>
              </w:rPr>
              <w:t>本基金在任何交易日买入权证的总金额，不得超过上一交易日基金资产净值的</w:t>
            </w:r>
            <w:r w:rsidRPr="00D307C0">
              <w:rPr>
                <w:rFonts w:hint="eastAsia"/>
              </w:rPr>
              <w:t>0.5</w:t>
            </w:r>
            <w:r w:rsidRPr="00D307C0">
              <w:rPr>
                <w:rFonts w:hint="eastAsia"/>
              </w:rPr>
              <w:t>％</w:t>
            </w:r>
            <w:r w:rsidRPr="00D307C0">
              <w:rPr>
                <w:rFonts w:hint="eastAsia"/>
                <w:u w:val="single"/>
              </w:rPr>
              <w:t>；</w:t>
            </w:r>
          </w:p>
          <w:p w:rsidR="00D307C0" w:rsidRPr="00D307C0" w:rsidRDefault="00D307C0" w:rsidP="00D307C0">
            <w:pPr>
              <w:rPr>
                <w:bCs/>
                <w:u w:val="single"/>
              </w:rPr>
            </w:pPr>
            <w:r w:rsidRPr="00D307C0">
              <w:rPr>
                <w:rFonts w:hint="eastAsia"/>
                <w:bCs/>
                <w:u w:val="single"/>
              </w:rPr>
              <w:t>（</w:t>
            </w:r>
            <w:r w:rsidRPr="00D307C0">
              <w:rPr>
                <w:rFonts w:hint="eastAsia"/>
                <w:bCs/>
                <w:u w:val="single"/>
              </w:rPr>
              <w:t>14</w:t>
            </w:r>
            <w:r w:rsidRPr="00D307C0">
              <w:rPr>
                <w:rFonts w:hint="eastAsia"/>
                <w:bCs/>
                <w:u w:val="single"/>
              </w:rPr>
              <w:t>）本基金管理人管理的全部开放式基金</w:t>
            </w:r>
            <w:r w:rsidRPr="00D307C0">
              <w:rPr>
                <w:rFonts w:hint="eastAsia"/>
                <w:bCs/>
                <w:u w:val="single"/>
              </w:rPr>
              <w:t>(</w:t>
            </w:r>
            <w:r w:rsidRPr="00D307C0">
              <w:rPr>
                <w:rFonts w:hint="eastAsia"/>
                <w:bCs/>
                <w:u w:val="single"/>
              </w:rPr>
              <w:t>包括开放式基金以及处于开放期的定期开放基金</w:t>
            </w:r>
            <w:r w:rsidRPr="00D307C0">
              <w:rPr>
                <w:rFonts w:hint="eastAsia"/>
                <w:bCs/>
                <w:u w:val="single"/>
              </w:rPr>
              <w:t>)</w:t>
            </w:r>
            <w:r w:rsidRPr="00D307C0">
              <w:rPr>
                <w:rFonts w:hint="eastAsia"/>
                <w:bCs/>
                <w:u w:val="single"/>
              </w:rPr>
              <w:t>持有一家上市公司发行的可流通股票，不得超过该上市公司可流通股票的</w:t>
            </w:r>
            <w:r w:rsidRPr="00D307C0">
              <w:rPr>
                <w:rFonts w:hint="eastAsia"/>
                <w:bCs/>
                <w:u w:val="single"/>
              </w:rPr>
              <w:t>15%</w:t>
            </w:r>
            <w:r w:rsidRPr="00D307C0">
              <w:rPr>
                <w:rFonts w:hint="eastAsia"/>
                <w:bCs/>
                <w:u w:val="single"/>
              </w:rPr>
              <w:t>；本基金管理人管理的全部投资组合持有一家上市公司发行的可流通股票，不得超过该上市公司可流通股票的</w:t>
            </w:r>
            <w:r w:rsidRPr="00D307C0">
              <w:rPr>
                <w:rFonts w:hint="eastAsia"/>
                <w:bCs/>
                <w:u w:val="single"/>
              </w:rPr>
              <w:t>30%</w:t>
            </w:r>
            <w:r w:rsidRPr="00D307C0">
              <w:rPr>
                <w:rFonts w:hint="eastAsia"/>
                <w:bCs/>
                <w:u w:val="single"/>
              </w:rPr>
              <w:t>；完全按照有关指数的构成比例进行证券投资的开放式基金以及中国证监会认定的特殊投资组合可不受该比例限制；</w:t>
            </w:r>
          </w:p>
          <w:p w:rsidR="00D307C0" w:rsidRPr="00D307C0" w:rsidRDefault="00D307C0" w:rsidP="00D307C0">
            <w:pPr>
              <w:rPr>
                <w:bCs/>
                <w:u w:val="single"/>
              </w:rPr>
            </w:pPr>
            <w:r w:rsidRPr="00D307C0">
              <w:rPr>
                <w:rFonts w:hint="eastAsia"/>
                <w:bCs/>
                <w:u w:val="single"/>
              </w:rPr>
              <w:t>（</w:t>
            </w:r>
            <w:r w:rsidRPr="00D307C0">
              <w:rPr>
                <w:rFonts w:hint="eastAsia"/>
                <w:bCs/>
                <w:u w:val="single"/>
              </w:rPr>
              <w:t>15</w:t>
            </w:r>
            <w:r w:rsidRPr="00D307C0">
              <w:rPr>
                <w:rFonts w:hint="eastAsia"/>
                <w:bCs/>
                <w:u w:val="single"/>
              </w:rPr>
              <w:t>）本基金主动投资于流动性受限资产的市值合计不得超过基金资产净值的</w:t>
            </w:r>
            <w:r w:rsidRPr="00D307C0">
              <w:rPr>
                <w:rFonts w:hint="eastAsia"/>
                <w:bCs/>
                <w:u w:val="single"/>
              </w:rPr>
              <w:t>15%</w:t>
            </w:r>
            <w:r w:rsidRPr="00D307C0">
              <w:rPr>
                <w:rFonts w:hint="eastAsia"/>
                <w:bCs/>
                <w:u w:val="single"/>
              </w:rPr>
              <w:t>；因证券市场波动、上市公司股票停牌、基金规模变动等基金管理人之外的因素致使基金不符合前款所规定比例限制的，基金管理人不得主动新增流动性受限资产的投资；</w:t>
            </w:r>
          </w:p>
          <w:p w:rsidR="00D307C0" w:rsidRPr="00D307C0" w:rsidRDefault="00D307C0" w:rsidP="00D307C0">
            <w:pPr>
              <w:rPr>
                <w:bCs/>
                <w:u w:val="single"/>
              </w:rPr>
            </w:pPr>
            <w:r w:rsidRPr="00D307C0">
              <w:rPr>
                <w:rFonts w:hint="eastAsia"/>
                <w:bCs/>
                <w:u w:val="single"/>
              </w:rPr>
              <w:t>（</w:t>
            </w:r>
            <w:r w:rsidRPr="00D307C0">
              <w:rPr>
                <w:rFonts w:hint="eastAsia"/>
                <w:bCs/>
                <w:u w:val="single"/>
              </w:rPr>
              <w:t>16</w:t>
            </w:r>
            <w:r w:rsidRPr="00D307C0">
              <w:rPr>
                <w:rFonts w:hint="eastAsia"/>
                <w:bCs/>
                <w:u w:val="single"/>
              </w:rPr>
              <w:t>）本基金与私募类证券资管产品及中国证监会认定的其他主体为交易对手开展逆回购交易的，可接受质押品的资质要求应当与基金合同约定的投资范围保持一致。</w:t>
            </w:r>
          </w:p>
          <w:p w:rsidR="00D307C0" w:rsidRPr="00D307C0" w:rsidRDefault="00D307C0" w:rsidP="00D307C0">
            <w:r w:rsidRPr="00D307C0">
              <w:rPr>
                <w:rFonts w:hint="eastAsia"/>
              </w:rPr>
              <w:t>如果法律法规对本基金合同约定投资组合比例限制进行变更的，以变更后的规定为准。</w:t>
            </w:r>
            <w:r w:rsidRPr="00D307C0">
              <w:t>法律法规或</w:t>
            </w:r>
            <w:r w:rsidRPr="00D307C0">
              <w:rPr>
                <w:rFonts w:hint="eastAsia"/>
              </w:rPr>
              <w:t>监管部门取消</w:t>
            </w:r>
            <w:r w:rsidRPr="00D307C0">
              <w:t>上述限制，</w:t>
            </w:r>
            <w:r w:rsidRPr="00D307C0">
              <w:rPr>
                <w:rFonts w:hint="eastAsia"/>
              </w:rPr>
              <w:t>如适用于本基金，则本基金投资不再受相关限制</w:t>
            </w:r>
            <w:r w:rsidRPr="00D307C0">
              <w:t>。</w:t>
            </w:r>
          </w:p>
          <w:p w:rsidR="00D307C0" w:rsidRPr="00D307C0" w:rsidRDefault="00D307C0" w:rsidP="00D307C0">
            <w:r w:rsidRPr="00D307C0">
              <w:rPr>
                <w:rFonts w:hint="eastAsia"/>
                <w:u w:val="single"/>
              </w:rPr>
              <w:t>除上述第（</w:t>
            </w:r>
            <w:r w:rsidRPr="00D307C0">
              <w:rPr>
                <w:rFonts w:hint="eastAsia"/>
                <w:u w:val="single"/>
              </w:rPr>
              <w:t>6</w:t>
            </w:r>
            <w:r w:rsidRPr="00D307C0">
              <w:rPr>
                <w:rFonts w:hint="eastAsia"/>
                <w:u w:val="single"/>
              </w:rPr>
              <w:t>）项中“现金或者到期日在</w:t>
            </w:r>
            <w:r w:rsidRPr="00D307C0">
              <w:rPr>
                <w:rFonts w:hint="eastAsia"/>
                <w:u w:val="single"/>
              </w:rPr>
              <w:t>1</w:t>
            </w:r>
            <w:r w:rsidRPr="00D307C0">
              <w:rPr>
                <w:rFonts w:hint="eastAsia"/>
                <w:u w:val="single"/>
              </w:rPr>
              <w:t>年以内的政府债券不低于基金资产净值的</w:t>
            </w:r>
            <w:r w:rsidRPr="00D307C0">
              <w:rPr>
                <w:rFonts w:hint="eastAsia"/>
                <w:u w:val="single"/>
              </w:rPr>
              <w:t>5%</w:t>
            </w:r>
            <w:r w:rsidRPr="00D307C0">
              <w:rPr>
                <w:rFonts w:hint="eastAsia"/>
                <w:u w:val="single"/>
              </w:rPr>
              <w:t>”及第（</w:t>
            </w:r>
            <w:r w:rsidRPr="00D307C0">
              <w:rPr>
                <w:rFonts w:hint="eastAsia"/>
                <w:u w:val="single"/>
              </w:rPr>
              <w:t>11</w:t>
            </w:r>
            <w:r w:rsidRPr="00D307C0">
              <w:rPr>
                <w:rFonts w:hint="eastAsia"/>
                <w:u w:val="single"/>
              </w:rPr>
              <w:t>）、（</w:t>
            </w:r>
            <w:r w:rsidRPr="00D307C0">
              <w:rPr>
                <w:rFonts w:hint="eastAsia"/>
                <w:u w:val="single"/>
              </w:rPr>
              <w:t>15</w:t>
            </w:r>
            <w:r w:rsidRPr="00D307C0">
              <w:rPr>
                <w:rFonts w:hint="eastAsia"/>
                <w:u w:val="single"/>
              </w:rPr>
              <w:t>）、（</w:t>
            </w:r>
            <w:r w:rsidRPr="00D307C0">
              <w:rPr>
                <w:rFonts w:hint="eastAsia"/>
                <w:u w:val="single"/>
              </w:rPr>
              <w:t>16</w:t>
            </w:r>
            <w:r w:rsidRPr="00D307C0">
              <w:rPr>
                <w:rFonts w:hint="eastAsia"/>
                <w:u w:val="single"/>
              </w:rPr>
              <w:t>）项外，</w:t>
            </w:r>
            <w:r w:rsidRPr="00D307C0">
              <w:t>因证券市场波动、上市公司合并、基金规模变动</w:t>
            </w:r>
            <w:r w:rsidRPr="00D307C0">
              <w:rPr>
                <w:rFonts w:hint="eastAsia"/>
              </w:rPr>
              <w:t>、股权分置改革中支付对价</w:t>
            </w:r>
            <w:r w:rsidRPr="00D307C0">
              <w:t>等基金管理人之外的因素致使基金投资比例不符合上述</w:t>
            </w:r>
            <w:r w:rsidRPr="00D307C0">
              <w:rPr>
                <w:rFonts w:hint="eastAsia"/>
              </w:rPr>
              <w:t>规定</w:t>
            </w:r>
            <w:r w:rsidRPr="00D307C0">
              <w:t>投资比例的，基金管理人应当在</w:t>
            </w:r>
            <w:r w:rsidRPr="00D307C0">
              <w:t>10</w:t>
            </w:r>
            <w:r w:rsidRPr="00D307C0">
              <w:t>个交易日内进行调整。</w:t>
            </w:r>
            <w:r w:rsidRPr="00D307C0">
              <w:rPr>
                <w:rFonts w:hint="eastAsia"/>
              </w:rPr>
              <w:t>法律法规或者监管部门另有规定，从其规定。</w:t>
            </w:r>
          </w:p>
        </w:tc>
      </w:tr>
      <w:tr w:rsidR="00D307C0" w:rsidRPr="00D307C0" w:rsidTr="00805D71">
        <w:trPr>
          <w:jc w:val="center"/>
        </w:trPr>
        <w:tc>
          <w:tcPr>
            <w:tcW w:w="67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二十四、基金合同摘要</w:t>
            </w:r>
          </w:p>
        </w:tc>
        <w:tc>
          <w:tcPr>
            <w:tcW w:w="216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w:t>
            </w:r>
            <w:r w:rsidRPr="00D307C0">
              <w:rPr>
                <w:rFonts w:hint="eastAsia"/>
              </w:rPr>
              <w:t>六</w:t>
            </w:r>
            <w:r w:rsidRPr="00D307C0">
              <w:rPr>
                <w:rFonts w:hint="eastAsia"/>
              </w:rPr>
              <w:t>)</w:t>
            </w:r>
            <w:r w:rsidRPr="00D307C0">
              <w:t>暂停估值的情形</w:t>
            </w:r>
          </w:p>
          <w:p w:rsidR="00D307C0" w:rsidRPr="00D307C0" w:rsidRDefault="00D307C0" w:rsidP="00D307C0">
            <w:r w:rsidRPr="00D307C0">
              <w:rPr>
                <w:rFonts w:hint="eastAsia"/>
              </w:rPr>
              <w:t>1.</w:t>
            </w:r>
            <w:r w:rsidRPr="00D307C0">
              <w:t>基金投资所涉及的证券交易</w:t>
            </w:r>
            <w:r w:rsidRPr="00D307C0">
              <w:rPr>
                <w:rFonts w:hint="eastAsia"/>
              </w:rPr>
              <w:t>市场</w:t>
            </w:r>
            <w:r w:rsidRPr="00D307C0">
              <w:t>遇法定节假日或因其他原因暂停营业时；</w:t>
            </w:r>
          </w:p>
          <w:p w:rsidR="00D307C0" w:rsidRPr="00D307C0" w:rsidRDefault="00D307C0" w:rsidP="00D307C0">
            <w:r w:rsidRPr="00D307C0">
              <w:t>2</w:t>
            </w:r>
            <w:r w:rsidRPr="00D307C0">
              <w:rPr>
                <w:rFonts w:hint="eastAsia"/>
              </w:rPr>
              <w:t>.</w:t>
            </w:r>
            <w:r w:rsidRPr="00D307C0">
              <w:t>因不可抗力或其它情形致使基金管理人、基金托管人无法准确评估基金资产价值时；</w:t>
            </w:r>
          </w:p>
          <w:p w:rsidR="00D307C0" w:rsidRPr="00D307C0" w:rsidRDefault="00D307C0" w:rsidP="00D307C0">
            <w:r w:rsidRPr="00D307C0">
              <w:t>3</w:t>
            </w:r>
            <w:r w:rsidRPr="00D307C0">
              <w:rPr>
                <w:rFonts w:hint="eastAsia"/>
              </w:rPr>
              <w:t>.</w:t>
            </w:r>
            <w:r w:rsidRPr="00D307C0">
              <w:rPr>
                <w:rFonts w:hint="eastAsia"/>
              </w:rPr>
              <w:t>占基金相当比例的投资品种的估值出现重大转变，而基金管理人为保障投资人的利益，已决定延迟估值；</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3.</w:t>
            </w:r>
            <w:r w:rsidRPr="00D307C0">
              <w:t>中国证监会和基金合同认定的其它情形。</w:t>
            </w:r>
          </w:p>
        </w:tc>
        <w:tc>
          <w:tcPr>
            <w:tcW w:w="216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w:t>
            </w:r>
            <w:r w:rsidRPr="00D307C0">
              <w:rPr>
                <w:rFonts w:hint="eastAsia"/>
              </w:rPr>
              <w:t>六</w:t>
            </w:r>
            <w:r w:rsidRPr="00D307C0">
              <w:rPr>
                <w:rFonts w:hint="eastAsia"/>
              </w:rPr>
              <w:t>)</w:t>
            </w:r>
            <w:r w:rsidRPr="00D307C0">
              <w:t>暂停估值的情形</w:t>
            </w:r>
          </w:p>
          <w:p w:rsidR="00D307C0" w:rsidRPr="00D307C0" w:rsidRDefault="00D307C0" w:rsidP="00D307C0">
            <w:r w:rsidRPr="00D307C0">
              <w:rPr>
                <w:rFonts w:hint="eastAsia"/>
              </w:rPr>
              <w:t>1.</w:t>
            </w:r>
            <w:r w:rsidRPr="00D307C0">
              <w:t>基金投资所涉及的证券交易</w:t>
            </w:r>
            <w:r w:rsidRPr="00D307C0">
              <w:rPr>
                <w:rFonts w:hint="eastAsia"/>
              </w:rPr>
              <w:t>市场</w:t>
            </w:r>
            <w:r w:rsidRPr="00D307C0">
              <w:t>遇法定节假日或因其他原因暂停营业时；</w:t>
            </w:r>
          </w:p>
          <w:p w:rsidR="00D307C0" w:rsidRPr="00D307C0" w:rsidRDefault="00D307C0" w:rsidP="00D307C0">
            <w:r w:rsidRPr="00D307C0">
              <w:t>2</w:t>
            </w:r>
            <w:r w:rsidRPr="00D307C0">
              <w:rPr>
                <w:rFonts w:hint="eastAsia"/>
              </w:rPr>
              <w:t>.</w:t>
            </w:r>
            <w:r w:rsidRPr="00D307C0">
              <w:t>因不可抗力或其它情形致使基金管理人、基金托管人无法准确评估基金资产价值时；</w:t>
            </w:r>
          </w:p>
          <w:p w:rsidR="00D307C0" w:rsidRPr="00D307C0" w:rsidRDefault="00D307C0" w:rsidP="00D307C0">
            <w:r w:rsidRPr="00D307C0">
              <w:t>3</w:t>
            </w:r>
            <w:r w:rsidRPr="00D307C0">
              <w:rPr>
                <w:rFonts w:hint="eastAsia"/>
              </w:rPr>
              <w:t>.</w:t>
            </w:r>
            <w:r w:rsidRPr="00D307C0">
              <w:rPr>
                <w:rFonts w:hint="eastAsia"/>
              </w:rPr>
              <w:t>占基金相当比例的投资品种的估值出现重大转变，而基金管理人为保障投资人的利益，已决定延迟估值；</w:t>
            </w:r>
          </w:p>
          <w:p w:rsidR="00D307C0" w:rsidRPr="00D307C0" w:rsidRDefault="00D307C0" w:rsidP="00D307C0">
            <w:pPr>
              <w:rPr>
                <w:u w:val="single"/>
              </w:rPr>
            </w:pPr>
            <w:r w:rsidRPr="00D307C0">
              <w:rPr>
                <w:rFonts w:hint="eastAsia"/>
                <w:u w:val="single"/>
              </w:rPr>
              <w:t>4.</w:t>
            </w:r>
            <w:r w:rsidRPr="00D307C0">
              <w:rPr>
                <w:rFonts w:hint="eastAsia"/>
                <w:u w:val="single"/>
              </w:rPr>
              <w:t>当前一估值日基金资产净值</w:t>
            </w:r>
            <w:r w:rsidRPr="00D307C0">
              <w:rPr>
                <w:rFonts w:hint="eastAsia"/>
                <w:u w:val="single"/>
              </w:rPr>
              <w:t xml:space="preserve"> 50%</w:t>
            </w:r>
            <w:r w:rsidRPr="00D307C0">
              <w:rPr>
                <w:rFonts w:hint="eastAsia"/>
                <w:u w:val="single"/>
              </w:rPr>
              <w:t>以上的资产出现无可参考的活跃市场价格且采用估值技术仍导致公允价值存在重大不确定性时，基金管理人经与基金托管人协商一致的；</w:t>
            </w:r>
          </w:p>
          <w:p w:rsidR="00D307C0" w:rsidRPr="00D307C0" w:rsidRDefault="00D307C0" w:rsidP="00D307C0">
            <w:r w:rsidRPr="00D307C0">
              <w:rPr>
                <w:rFonts w:hint="eastAsia"/>
                <w:u w:val="single"/>
              </w:rPr>
              <w:t>5.</w:t>
            </w:r>
            <w:r w:rsidRPr="00D307C0">
              <w:t>中国证监会和基金合同认定的其它情形。</w:t>
            </w:r>
          </w:p>
        </w:tc>
      </w:tr>
    </w:tbl>
    <w:p w:rsidR="00D307C0" w:rsidRPr="00D307C0" w:rsidRDefault="00D307C0" w:rsidP="00D307C0"/>
    <w:p w:rsidR="00D307C0" w:rsidRPr="00D307C0" w:rsidRDefault="00D307C0" w:rsidP="00D307C0">
      <w:r w:rsidRPr="00D307C0">
        <w:rPr>
          <w:rFonts w:hint="eastAsia"/>
        </w:rPr>
        <w:t>（</w:t>
      </w:r>
      <w:r w:rsidRPr="00D307C0">
        <w:rPr>
          <w:rFonts w:hint="eastAsia"/>
        </w:rPr>
        <w:t>2</w:t>
      </w:r>
      <w:r w:rsidRPr="00D307C0">
        <w:rPr>
          <w:rFonts w:hint="eastAsia"/>
        </w:rPr>
        <w:t>）托管协议修改对照表</w:t>
      </w:r>
    </w:p>
    <w:tbl>
      <w:tblPr>
        <w:tblW w:w="48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53"/>
        <w:gridCol w:w="5884"/>
        <w:gridCol w:w="5884"/>
      </w:tblGrid>
      <w:tr w:rsidR="00D307C0" w:rsidRPr="00D307C0" w:rsidTr="00805D71">
        <w:trPr>
          <w:jc w:val="center"/>
        </w:trPr>
        <w:tc>
          <w:tcPr>
            <w:tcW w:w="680" w:type="pct"/>
          </w:tcPr>
          <w:p w:rsidR="00D307C0" w:rsidRPr="00D307C0" w:rsidRDefault="00D307C0" w:rsidP="00D307C0">
            <w:pPr>
              <w:rPr>
                <w:b/>
              </w:rPr>
            </w:pPr>
            <w:r w:rsidRPr="00D307C0">
              <w:rPr>
                <w:rFonts w:hint="eastAsia"/>
                <w:b/>
              </w:rPr>
              <w:t>章节</w:t>
            </w:r>
          </w:p>
        </w:tc>
        <w:tc>
          <w:tcPr>
            <w:tcW w:w="2160" w:type="pct"/>
          </w:tcPr>
          <w:p w:rsidR="00D307C0" w:rsidRPr="00D307C0" w:rsidRDefault="00D307C0" w:rsidP="00D307C0">
            <w:pPr>
              <w:rPr>
                <w:b/>
              </w:rPr>
            </w:pPr>
            <w:r w:rsidRPr="00D307C0">
              <w:rPr>
                <w:rFonts w:hint="eastAsia"/>
                <w:b/>
              </w:rPr>
              <w:t>修改前</w:t>
            </w:r>
          </w:p>
        </w:tc>
        <w:tc>
          <w:tcPr>
            <w:tcW w:w="2160" w:type="pct"/>
          </w:tcPr>
          <w:p w:rsidR="00D307C0" w:rsidRPr="00D307C0" w:rsidRDefault="00D307C0" w:rsidP="00D307C0">
            <w:pPr>
              <w:rPr>
                <w:b/>
              </w:rPr>
            </w:pPr>
            <w:r w:rsidRPr="00D307C0">
              <w:rPr>
                <w:rFonts w:hint="eastAsia"/>
                <w:b/>
              </w:rPr>
              <w:t>修改后</w:t>
            </w:r>
          </w:p>
        </w:tc>
      </w:tr>
      <w:tr w:rsidR="00D307C0" w:rsidRPr="00D307C0" w:rsidTr="00805D71">
        <w:trPr>
          <w:jc w:val="center"/>
        </w:trPr>
        <w:tc>
          <w:tcPr>
            <w:tcW w:w="680"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bCs/>
              </w:rPr>
            </w:pPr>
            <w:r w:rsidRPr="00D307C0">
              <w:rPr>
                <w:rFonts w:hint="eastAsia"/>
                <w:b/>
                <w:bCs/>
              </w:rPr>
              <w:t>二、基金托管协议的依据、目的和原则</w:t>
            </w:r>
          </w:p>
          <w:p w:rsidR="00D307C0" w:rsidRPr="00D307C0" w:rsidRDefault="00D307C0" w:rsidP="00D307C0">
            <w:pPr>
              <w:rPr>
                <w:b/>
                <w:bCs/>
              </w:rPr>
            </w:pPr>
          </w:p>
        </w:tc>
        <w:tc>
          <w:tcPr>
            <w:tcW w:w="2160"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（一）订立托管协议的依据</w:t>
            </w:r>
          </w:p>
          <w:p w:rsidR="00D307C0" w:rsidRPr="00D307C0" w:rsidRDefault="00D307C0" w:rsidP="00D307C0">
            <w:r w:rsidRPr="00D307C0">
              <w:rPr>
                <w:rFonts w:hint="eastAsia"/>
              </w:rPr>
              <w:t>本协议依据《中华人民共和国证券投资基金法》</w:t>
            </w:r>
            <w:r w:rsidRPr="00D307C0">
              <w:rPr>
                <w:rFonts w:hint="eastAsia"/>
              </w:rPr>
              <w:t>(</w:t>
            </w:r>
            <w:r w:rsidRPr="00D307C0">
              <w:rPr>
                <w:rFonts w:hint="eastAsia"/>
              </w:rPr>
              <w:t>以下简称“《基金法》”</w:t>
            </w:r>
            <w:r w:rsidRPr="00D307C0">
              <w:rPr>
                <w:rFonts w:hint="eastAsia"/>
              </w:rPr>
              <w:t>)</w:t>
            </w:r>
            <w:r w:rsidRPr="00D307C0">
              <w:rPr>
                <w:rFonts w:hint="eastAsia"/>
              </w:rPr>
              <w:t>等有关法律法规、基金合同及其他有关规定制订。</w:t>
            </w:r>
          </w:p>
          <w:p w:rsidR="00D307C0" w:rsidRPr="00D307C0" w:rsidRDefault="00D307C0" w:rsidP="00D307C0"/>
        </w:tc>
        <w:tc>
          <w:tcPr>
            <w:tcW w:w="2160"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（一）订立托管协议的依据</w:t>
            </w:r>
          </w:p>
          <w:p w:rsidR="00D307C0" w:rsidRPr="00D307C0" w:rsidRDefault="00D307C0" w:rsidP="00D307C0">
            <w:r w:rsidRPr="00D307C0">
              <w:rPr>
                <w:rFonts w:hint="eastAsia"/>
              </w:rPr>
              <w:t>本协议依据《中华人民共和国证券投资基金法》</w:t>
            </w:r>
            <w:r w:rsidRPr="00D307C0">
              <w:rPr>
                <w:rFonts w:hint="eastAsia"/>
              </w:rPr>
              <w:t>(</w:t>
            </w:r>
            <w:r w:rsidRPr="00D307C0">
              <w:rPr>
                <w:rFonts w:hint="eastAsia"/>
              </w:rPr>
              <w:t>以下简称“《基金法》”</w:t>
            </w:r>
            <w:r w:rsidRPr="00D307C0">
              <w:rPr>
                <w:rFonts w:hint="eastAsia"/>
              </w:rPr>
              <w:t>)</w:t>
            </w:r>
            <w:r w:rsidRPr="00D307C0">
              <w:rPr>
                <w:rFonts w:hint="eastAsia"/>
                <w:u w:val="single"/>
              </w:rPr>
              <w:t>、</w:t>
            </w:r>
            <w:r w:rsidRPr="00D307C0">
              <w:rPr>
                <w:u w:val="single"/>
              </w:rPr>
              <w:t>《公开募集开放式证券投资基金流动性风险管理规定》</w:t>
            </w:r>
            <w:r w:rsidRPr="00D307C0">
              <w:rPr>
                <w:rFonts w:hint="eastAsia"/>
              </w:rPr>
              <w:t>等有关法律法规、基金合同及其他有关规定制订。</w:t>
            </w:r>
          </w:p>
        </w:tc>
      </w:tr>
      <w:tr w:rsidR="00D307C0" w:rsidRPr="00D307C0" w:rsidTr="00805D71">
        <w:trPr>
          <w:jc w:val="center"/>
        </w:trPr>
        <w:tc>
          <w:tcPr>
            <w:tcW w:w="680"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bCs/>
              </w:rPr>
            </w:pPr>
            <w:r w:rsidRPr="00D307C0">
              <w:rPr>
                <w:rFonts w:hint="eastAsia"/>
                <w:b/>
                <w:bCs/>
              </w:rPr>
              <w:t>三、基金托管人对基金管理人的业务监督和核查</w:t>
            </w:r>
          </w:p>
          <w:p w:rsidR="00D307C0" w:rsidRPr="00D307C0" w:rsidRDefault="00D307C0" w:rsidP="00D307C0">
            <w:pPr>
              <w:rPr>
                <w:b/>
                <w:bCs/>
              </w:rPr>
            </w:pPr>
          </w:p>
        </w:tc>
        <w:tc>
          <w:tcPr>
            <w:tcW w:w="2160"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一）基金托管人根据有关法律法规的规定及基金合同的约定，对基金投资范围、投资对象进行监督。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rsidR="00D307C0" w:rsidRPr="00D307C0" w:rsidRDefault="00D307C0" w:rsidP="00D307C0">
            <w:r w:rsidRPr="00D307C0">
              <w:rPr>
                <w:rFonts w:hint="eastAsia"/>
              </w:rPr>
              <w:t>本基金的投资范围为具有良好流动性的金融工具，包括国内依法发行上市的股票、债券、货币市场工具、权证、资产支持证券以及法律法规或中国证监会允许基金投资的其他金融工具。如法律法规或中国证监会允许基金投资其他品种的，基金管理人在履行适当程序后，可以将其纳入本基金的投资范围。在有关金融衍生产品推出后，本基金还可依据法律法规的规定履行适当程序后，运用金融衍生产品进行投资风险管理。</w:t>
            </w:r>
          </w:p>
          <w:p w:rsidR="00D307C0" w:rsidRPr="00D307C0" w:rsidRDefault="00D307C0" w:rsidP="00D307C0">
            <w:r w:rsidRPr="00D307C0">
              <w:rPr>
                <w:rFonts w:hint="eastAsia"/>
              </w:rPr>
              <w:t>本基金股票投资占基金资产的比例范围为</w:t>
            </w:r>
            <w:r w:rsidRPr="00D307C0">
              <w:rPr>
                <w:rFonts w:hint="eastAsia"/>
              </w:rPr>
              <w:t>60%</w:t>
            </w:r>
            <w:r w:rsidRPr="00D307C0">
              <w:rPr>
                <w:rFonts w:hint="eastAsia"/>
              </w:rPr>
              <w:t>～</w:t>
            </w:r>
            <w:r w:rsidRPr="00D307C0">
              <w:rPr>
                <w:rFonts w:hint="eastAsia"/>
              </w:rPr>
              <w:t>95%</w:t>
            </w:r>
            <w:r w:rsidRPr="00D307C0">
              <w:rPr>
                <w:rFonts w:hint="eastAsia"/>
              </w:rPr>
              <w:t>，债券、现金、货币市场工具、权证、资产支持证券以及法律法规或中国证监会允许基金投资的其他证券品种占基金资产的</w:t>
            </w:r>
            <w:r w:rsidRPr="00D307C0">
              <w:rPr>
                <w:rFonts w:hint="eastAsia"/>
              </w:rPr>
              <w:t>5%-40%</w:t>
            </w:r>
            <w:r w:rsidRPr="00D307C0">
              <w:rPr>
                <w:rFonts w:hint="eastAsia"/>
              </w:rPr>
              <w:t>，其中</w:t>
            </w:r>
            <w:r w:rsidRPr="00D307C0">
              <w:t>权证投资占基金资产净值的比例范围为</w:t>
            </w:r>
            <w:r w:rsidRPr="00D307C0">
              <w:t>0</w:t>
            </w:r>
            <w:r w:rsidRPr="00D307C0">
              <w:t>～</w:t>
            </w:r>
            <w:r w:rsidRPr="00D307C0">
              <w:t>3%</w:t>
            </w:r>
            <w:r w:rsidRPr="00D307C0">
              <w:rPr>
                <w:rFonts w:hint="eastAsia"/>
              </w:rPr>
              <w:t>，现金或者到期日在</w:t>
            </w:r>
            <w:r w:rsidRPr="00D307C0">
              <w:rPr>
                <w:rFonts w:hint="eastAsia"/>
              </w:rPr>
              <w:t>1</w:t>
            </w:r>
            <w:r w:rsidRPr="00D307C0">
              <w:rPr>
                <w:rFonts w:hint="eastAsia"/>
              </w:rPr>
              <w:t>年以内的政府债券不低于基金资产净值的</w:t>
            </w:r>
            <w:r w:rsidRPr="00D307C0">
              <w:rPr>
                <w:rFonts w:hint="eastAsia"/>
              </w:rPr>
              <w:t>5%</w:t>
            </w:r>
            <w:r w:rsidRPr="00D307C0">
              <w:rPr>
                <w:rFonts w:hint="eastAsia"/>
              </w:rPr>
              <w:t>。当法律法规的相关规定变更时，基金管理人在履行适当程序后可对上述资产配置比例进行适当调整。</w:t>
            </w:r>
          </w:p>
          <w:p w:rsidR="00D307C0" w:rsidRPr="00D307C0" w:rsidRDefault="00D307C0" w:rsidP="00D307C0"/>
        </w:tc>
        <w:tc>
          <w:tcPr>
            <w:tcW w:w="2160"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一）基金托管人根据有关法律法规的规定及基金合同的约定，对基金投资范围、投资对象进行监督。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rsidR="00D307C0" w:rsidRPr="00D307C0" w:rsidRDefault="00D307C0" w:rsidP="00D307C0">
            <w:r w:rsidRPr="00D307C0">
              <w:rPr>
                <w:rFonts w:hint="eastAsia"/>
              </w:rPr>
              <w:t>本基金的投资范围为具有良好流动性的金融工具，包括国内依法发行上市的股票、债券、货币市场工具、权证、资产支持证券以及法律法规或中国证监会允许基金投资的其他金融工具。如法律法规或中国证监会允许基金投资其他品种的，基金管理人在履行适当程序后，可以将其纳入本基金的投资范围。在有关金融衍生产品推出后，本基金还可依据法律法规的规定履行适当程序后，运用金融衍生产品进行投资风险管理。</w:t>
            </w:r>
          </w:p>
          <w:p w:rsidR="00D307C0" w:rsidRPr="00D307C0" w:rsidRDefault="00D307C0" w:rsidP="00D307C0">
            <w:r w:rsidRPr="00D307C0">
              <w:rPr>
                <w:rFonts w:hint="eastAsia"/>
              </w:rPr>
              <w:t>本基金股票投资占基金资产的比例范围为</w:t>
            </w:r>
            <w:r w:rsidRPr="00D307C0">
              <w:rPr>
                <w:rFonts w:hint="eastAsia"/>
              </w:rPr>
              <w:t>60%</w:t>
            </w:r>
            <w:r w:rsidRPr="00D307C0">
              <w:rPr>
                <w:rFonts w:hint="eastAsia"/>
              </w:rPr>
              <w:t>～</w:t>
            </w:r>
            <w:r w:rsidRPr="00D307C0">
              <w:rPr>
                <w:rFonts w:hint="eastAsia"/>
              </w:rPr>
              <w:t>95%</w:t>
            </w:r>
            <w:r w:rsidRPr="00D307C0">
              <w:rPr>
                <w:rFonts w:hint="eastAsia"/>
              </w:rPr>
              <w:t>，债券、现金、货币市场工具、权证、资产支持证券以及法律法规或中国证监会允许基金投资的其他证券品种占基金资产的</w:t>
            </w:r>
            <w:r w:rsidRPr="00D307C0">
              <w:rPr>
                <w:rFonts w:hint="eastAsia"/>
              </w:rPr>
              <w:t>5%-40%</w:t>
            </w:r>
            <w:r w:rsidRPr="00D307C0">
              <w:rPr>
                <w:rFonts w:hint="eastAsia"/>
              </w:rPr>
              <w:t>，其中</w:t>
            </w:r>
            <w:r w:rsidRPr="00D307C0">
              <w:t>权证投资占基金资产净值的比例范围为</w:t>
            </w:r>
            <w:r w:rsidRPr="00D307C0">
              <w:t>0</w:t>
            </w:r>
            <w:r w:rsidRPr="00D307C0">
              <w:t>～</w:t>
            </w:r>
            <w:r w:rsidRPr="00D307C0">
              <w:t>3%</w:t>
            </w:r>
            <w:r w:rsidRPr="00D307C0">
              <w:rPr>
                <w:rFonts w:hint="eastAsia"/>
              </w:rPr>
              <w:t>，现金或者到期日在</w:t>
            </w:r>
            <w:r w:rsidRPr="00D307C0">
              <w:rPr>
                <w:rFonts w:hint="eastAsia"/>
              </w:rPr>
              <w:t>1</w:t>
            </w:r>
            <w:r w:rsidRPr="00D307C0">
              <w:rPr>
                <w:rFonts w:hint="eastAsia"/>
              </w:rPr>
              <w:t>年以内的政府债券不低于基金资产净值的</w:t>
            </w:r>
            <w:r w:rsidRPr="00D307C0">
              <w:rPr>
                <w:rFonts w:hint="eastAsia"/>
              </w:rPr>
              <w:t>5%</w:t>
            </w:r>
            <w:r w:rsidRPr="00D307C0">
              <w:rPr>
                <w:rFonts w:hint="eastAsia"/>
                <w:u w:val="single"/>
              </w:rPr>
              <w:t>,</w:t>
            </w:r>
            <w:r w:rsidRPr="00D307C0">
              <w:rPr>
                <w:rFonts w:hint="eastAsia"/>
                <w:u w:val="single"/>
              </w:rPr>
              <w:t>其中，现金不包括结算备付金、存出保证金、应收申购款</w:t>
            </w:r>
            <w:r w:rsidRPr="00D307C0">
              <w:rPr>
                <w:rFonts w:hint="eastAsia"/>
              </w:rPr>
              <w:t>。当法律法规的相关规定变更时，基金管理人在履行适当程序后可对上述资产配置比例进行适当调整。</w:t>
            </w:r>
          </w:p>
        </w:tc>
      </w:tr>
      <w:tr w:rsidR="00D307C0" w:rsidRPr="00D307C0" w:rsidTr="00805D71">
        <w:trPr>
          <w:jc w:val="center"/>
        </w:trPr>
        <w:tc>
          <w:tcPr>
            <w:tcW w:w="680"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bCs/>
              </w:rPr>
            </w:pPr>
            <w:r w:rsidRPr="00D307C0">
              <w:rPr>
                <w:rFonts w:hint="eastAsia"/>
                <w:b/>
                <w:bCs/>
              </w:rPr>
              <w:t>三、基金托管人对基金管理人的业务监督和核查</w:t>
            </w:r>
          </w:p>
          <w:p w:rsidR="00D307C0" w:rsidRPr="00D307C0" w:rsidRDefault="00D307C0" w:rsidP="00D307C0">
            <w:pPr>
              <w:rPr>
                <w:b/>
              </w:rPr>
            </w:pPr>
          </w:p>
        </w:tc>
        <w:tc>
          <w:tcPr>
            <w:tcW w:w="2160"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（二）基金托管人根据有关法律法规的规定及基金合同的约定，对基金投资、融资比例进行监督。基金托管人按下述比例和调整期限进行监督：</w:t>
            </w:r>
          </w:p>
          <w:p w:rsidR="00D307C0" w:rsidRPr="00D307C0" w:rsidRDefault="00D307C0" w:rsidP="00D307C0">
            <w:r w:rsidRPr="00D307C0">
              <w:t xml:space="preserve"> ……</w:t>
            </w:r>
          </w:p>
          <w:p w:rsidR="00D307C0" w:rsidRPr="00D307C0" w:rsidRDefault="00D307C0" w:rsidP="00D307C0">
            <w:r w:rsidRPr="00D307C0">
              <w:rPr>
                <w:rFonts w:hint="eastAsia"/>
              </w:rPr>
              <w:t xml:space="preserve">(4) </w:t>
            </w:r>
            <w:r w:rsidRPr="00D307C0">
              <w:rPr>
                <w:rFonts w:hint="eastAsia"/>
              </w:rPr>
              <w:t>基金的投资组合比例为：股票资产占基金资产净值的</w:t>
            </w:r>
            <w:r w:rsidRPr="00D307C0">
              <w:rPr>
                <w:rFonts w:hint="eastAsia"/>
              </w:rPr>
              <w:t>60%-95%</w:t>
            </w:r>
            <w:r w:rsidRPr="00D307C0">
              <w:rPr>
                <w:rFonts w:hint="eastAsia"/>
              </w:rPr>
              <w:t>；债券、货币市场工具以及中国证监会允许投资的其他金融工具占基金资产净值的</w:t>
            </w:r>
            <w:r w:rsidRPr="00D307C0">
              <w:rPr>
                <w:rFonts w:hint="eastAsia"/>
              </w:rPr>
              <w:t>5</w:t>
            </w:r>
            <w:r w:rsidRPr="00D307C0">
              <w:rPr>
                <w:rFonts w:hint="eastAsia"/>
              </w:rPr>
              <w:t>％－</w:t>
            </w:r>
            <w:r w:rsidRPr="00D307C0">
              <w:rPr>
                <w:rFonts w:hint="eastAsia"/>
              </w:rPr>
              <w:t>40</w:t>
            </w:r>
            <w:r w:rsidRPr="00D307C0">
              <w:rPr>
                <w:rFonts w:hint="eastAsia"/>
              </w:rPr>
              <w:t>％；现金或者到期日在一年以内的政府债券不低于基金资产净值的</w:t>
            </w:r>
            <w:r w:rsidRPr="00D307C0">
              <w:rPr>
                <w:rFonts w:hint="eastAsia"/>
              </w:rPr>
              <w:t>5%</w:t>
            </w:r>
            <w:r w:rsidRPr="00D307C0">
              <w:rPr>
                <w:rFonts w:hint="eastAsia"/>
              </w:rPr>
              <w:t>；</w:t>
            </w:r>
          </w:p>
          <w:p w:rsidR="00D307C0" w:rsidRPr="00D307C0" w:rsidRDefault="00D307C0" w:rsidP="00D307C0">
            <w:r w:rsidRPr="00D307C0">
              <w:t>……</w:t>
            </w:r>
          </w:p>
          <w:p w:rsidR="00D307C0" w:rsidRPr="00D307C0" w:rsidRDefault="00D307C0" w:rsidP="00D307C0">
            <w:pPr>
              <w:rPr>
                <w:bCs/>
              </w:rPr>
            </w:pPr>
          </w:p>
          <w:p w:rsidR="00D307C0" w:rsidRPr="00D307C0" w:rsidRDefault="00D307C0" w:rsidP="00D307C0">
            <w:pPr>
              <w:rPr>
                <w:bCs/>
              </w:rPr>
            </w:pPr>
            <w:r w:rsidRPr="00D307C0">
              <w:rPr>
                <w:rFonts w:hint="eastAsia"/>
                <w:bCs/>
              </w:rPr>
              <w:t>(10)</w:t>
            </w:r>
            <w:r w:rsidRPr="00D307C0">
              <w:rPr>
                <w:rFonts w:hint="eastAsia"/>
                <w:bCs/>
              </w:rPr>
              <w:t>本基金在任何交易日买入权证的总金额，不得超过上一交易日基金资产净值的</w:t>
            </w:r>
            <w:r w:rsidRPr="00D307C0">
              <w:rPr>
                <w:rFonts w:hint="eastAsia"/>
                <w:bCs/>
              </w:rPr>
              <w:t>0.5</w:t>
            </w:r>
            <w:r w:rsidRPr="00D307C0">
              <w:rPr>
                <w:rFonts w:hint="eastAsia"/>
                <w:bCs/>
              </w:rPr>
              <w:t>％；</w:t>
            </w: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r w:rsidRPr="00D307C0">
              <w:rPr>
                <w:rFonts w:hint="eastAsia"/>
              </w:rPr>
              <w:t>如果法律法规对上述投资组合比例限制进行变更的，以变更后的规定为准。</w:t>
            </w:r>
            <w:r w:rsidRPr="00D307C0">
              <w:t>法律法规或</w:t>
            </w:r>
            <w:r w:rsidRPr="00D307C0">
              <w:rPr>
                <w:rFonts w:hint="eastAsia"/>
              </w:rPr>
              <w:t>监管部门取消</w:t>
            </w:r>
            <w:r w:rsidRPr="00D307C0">
              <w:t>上述限制，</w:t>
            </w:r>
            <w:r w:rsidRPr="00D307C0">
              <w:rPr>
                <w:rFonts w:hint="eastAsia"/>
              </w:rPr>
              <w:t>如适用于本基金，则本基金投资不再受相关限制</w:t>
            </w:r>
            <w:r w:rsidRPr="00D307C0">
              <w:t>。</w:t>
            </w:r>
          </w:p>
          <w:p w:rsidR="00D307C0" w:rsidRPr="00D307C0" w:rsidRDefault="00D307C0" w:rsidP="00D307C0">
            <w:r w:rsidRPr="00D307C0">
              <w:t>因证券市场波动、上市公司合并、基金规模变动</w:t>
            </w:r>
            <w:r w:rsidRPr="00D307C0">
              <w:rPr>
                <w:rFonts w:hint="eastAsia"/>
              </w:rPr>
              <w:t>、股权分置改革中支付对价</w:t>
            </w:r>
            <w:r w:rsidRPr="00D307C0">
              <w:t>等基金管理人之外的因素致使基金投资比例不符合上述</w:t>
            </w:r>
            <w:r w:rsidRPr="00D307C0">
              <w:rPr>
                <w:rFonts w:hint="eastAsia"/>
              </w:rPr>
              <w:t>规定</w:t>
            </w:r>
            <w:r w:rsidRPr="00D307C0">
              <w:t>投资比例的，基金管理人应当在</w:t>
            </w:r>
            <w:r w:rsidRPr="00D307C0">
              <w:t>10</w:t>
            </w:r>
            <w:r w:rsidRPr="00D307C0">
              <w:t>个交易日内进行调整。</w:t>
            </w:r>
            <w:r w:rsidRPr="00D307C0">
              <w:rPr>
                <w:rFonts w:hint="eastAsia"/>
              </w:rPr>
              <w:t>法律法规或者监管部门另有规定，从其规定。</w:t>
            </w:r>
          </w:p>
          <w:p w:rsidR="00D307C0" w:rsidRPr="00D307C0" w:rsidRDefault="00D307C0" w:rsidP="00D307C0"/>
        </w:tc>
        <w:tc>
          <w:tcPr>
            <w:tcW w:w="2160"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（二）基金托管人根据有关法律法规的规定及基金合同的约定，对基金投资、融资比例进行监督。基金托管人按下述比例和调整期限进行监督：</w:t>
            </w:r>
          </w:p>
          <w:p w:rsidR="00D307C0" w:rsidRPr="00D307C0" w:rsidRDefault="00D307C0" w:rsidP="00D307C0">
            <w:r w:rsidRPr="00D307C0">
              <w:t xml:space="preserve"> ……</w:t>
            </w:r>
          </w:p>
          <w:p w:rsidR="00D307C0" w:rsidRPr="00D307C0" w:rsidRDefault="00D307C0" w:rsidP="00D307C0">
            <w:r w:rsidRPr="00D307C0">
              <w:rPr>
                <w:rFonts w:hint="eastAsia"/>
              </w:rPr>
              <w:t xml:space="preserve">(4) </w:t>
            </w:r>
            <w:r w:rsidRPr="00D307C0">
              <w:rPr>
                <w:rFonts w:hint="eastAsia"/>
              </w:rPr>
              <w:t>基金的投资组合比例为：股票资产占基金资产净值的</w:t>
            </w:r>
            <w:r w:rsidRPr="00D307C0">
              <w:rPr>
                <w:rFonts w:hint="eastAsia"/>
              </w:rPr>
              <w:t>60%-95%</w:t>
            </w:r>
            <w:r w:rsidRPr="00D307C0">
              <w:rPr>
                <w:rFonts w:hint="eastAsia"/>
              </w:rPr>
              <w:t>；债券、货币市场工具以及中国证监会允许投资的其他金融工具占基金资产净值的</w:t>
            </w:r>
            <w:r w:rsidRPr="00D307C0">
              <w:rPr>
                <w:rFonts w:hint="eastAsia"/>
              </w:rPr>
              <w:t>5</w:t>
            </w:r>
            <w:r w:rsidRPr="00D307C0">
              <w:rPr>
                <w:rFonts w:hint="eastAsia"/>
              </w:rPr>
              <w:t>％－</w:t>
            </w:r>
            <w:r w:rsidRPr="00D307C0">
              <w:rPr>
                <w:rFonts w:hint="eastAsia"/>
              </w:rPr>
              <w:t>40</w:t>
            </w:r>
            <w:r w:rsidRPr="00D307C0">
              <w:rPr>
                <w:rFonts w:hint="eastAsia"/>
              </w:rPr>
              <w:t>％；现金或者到期日在一年以内的政府债券不低于基金资产净值的</w:t>
            </w:r>
            <w:r w:rsidRPr="00D307C0">
              <w:rPr>
                <w:rFonts w:hint="eastAsia"/>
              </w:rPr>
              <w:t>5%</w:t>
            </w:r>
            <w:r w:rsidRPr="00D307C0">
              <w:rPr>
                <w:rFonts w:hint="eastAsia"/>
                <w:u w:val="single"/>
              </w:rPr>
              <w:t>,</w:t>
            </w:r>
            <w:r w:rsidRPr="00D307C0">
              <w:rPr>
                <w:rFonts w:hint="eastAsia"/>
                <w:u w:val="single"/>
              </w:rPr>
              <w:t>其中，现金不包括结算备付金、存出保证金、应收申购款</w:t>
            </w:r>
            <w:r w:rsidRPr="00D307C0">
              <w:rPr>
                <w:rFonts w:hint="eastAsia"/>
              </w:rPr>
              <w:t>；</w:t>
            </w:r>
          </w:p>
          <w:p w:rsidR="00D307C0" w:rsidRPr="00D307C0" w:rsidRDefault="00D307C0" w:rsidP="00D307C0">
            <w:pPr>
              <w:rPr>
                <w:bCs/>
              </w:rPr>
            </w:pPr>
            <w:r w:rsidRPr="00D307C0">
              <w:rPr>
                <w:bCs/>
              </w:rPr>
              <w:t>……</w:t>
            </w:r>
          </w:p>
          <w:p w:rsidR="00D307C0" w:rsidRPr="00D307C0" w:rsidRDefault="00D307C0" w:rsidP="00D307C0">
            <w:pPr>
              <w:rPr>
                <w:bCs/>
              </w:rPr>
            </w:pPr>
            <w:r w:rsidRPr="00D307C0">
              <w:rPr>
                <w:rFonts w:hint="eastAsia"/>
                <w:bCs/>
              </w:rPr>
              <w:t>(10)</w:t>
            </w:r>
            <w:r w:rsidRPr="00D307C0">
              <w:rPr>
                <w:rFonts w:hint="eastAsia"/>
                <w:bCs/>
              </w:rPr>
              <w:t>本基金在任何交易日买入权证的总金额，不得超过上一交易日基金资产净值的</w:t>
            </w:r>
            <w:r w:rsidRPr="00D307C0">
              <w:rPr>
                <w:rFonts w:hint="eastAsia"/>
                <w:bCs/>
              </w:rPr>
              <w:t>0.5</w:t>
            </w:r>
            <w:r w:rsidRPr="00D307C0">
              <w:rPr>
                <w:rFonts w:hint="eastAsia"/>
                <w:bCs/>
              </w:rPr>
              <w:t>％；</w:t>
            </w:r>
          </w:p>
          <w:p w:rsidR="00D307C0" w:rsidRPr="00D307C0" w:rsidRDefault="00D307C0" w:rsidP="00D307C0">
            <w:pPr>
              <w:rPr>
                <w:bCs/>
                <w:u w:val="single"/>
              </w:rPr>
            </w:pPr>
            <w:r w:rsidRPr="00D307C0">
              <w:rPr>
                <w:rFonts w:hint="eastAsia"/>
                <w:bCs/>
                <w:u w:val="single"/>
              </w:rPr>
              <w:t>(11)</w:t>
            </w:r>
            <w:r w:rsidRPr="00D307C0">
              <w:rPr>
                <w:rFonts w:hint="eastAsia"/>
                <w:bCs/>
                <w:u w:val="single"/>
              </w:rPr>
              <w:t>本基金管理人管理且由本基金托管人托管的全部开放式基金</w:t>
            </w:r>
            <w:r w:rsidRPr="00D307C0">
              <w:rPr>
                <w:rFonts w:hint="eastAsia"/>
                <w:bCs/>
                <w:u w:val="single"/>
              </w:rPr>
              <w:t>(</w:t>
            </w:r>
            <w:r w:rsidRPr="00D307C0">
              <w:rPr>
                <w:rFonts w:hint="eastAsia"/>
                <w:bCs/>
                <w:u w:val="single"/>
              </w:rPr>
              <w:t>包括开放式基金以及处于开放期的定期开放基金</w:t>
            </w:r>
            <w:r w:rsidRPr="00D307C0">
              <w:rPr>
                <w:rFonts w:hint="eastAsia"/>
                <w:bCs/>
                <w:u w:val="single"/>
              </w:rPr>
              <w:t>)</w:t>
            </w:r>
            <w:r w:rsidRPr="00D307C0">
              <w:rPr>
                <w:rFonts w:hint="eastAsia"/>
                <w:bCs/>
                <w:u w:val="single"/>
              </w:rPr>
              <w:t>持有一家上市公司发行的可流通股票，不得超过该上市公司可流通股票的</w:t>
            </w:r>
            <w:r w:rsidRPr="00D307C0">
              <w:rPr>
                <w:rFonts w:hint="eastAsia"/>
                <w:bCs/>
                <w:u w:val="single"/>
              </w:rPr>
              <w:t>15%</w:t>
            </w:r>
            <w:r w:rsidRPr="00D307C0">
              <w:rPr>
                <w:rFonts w:hint="eastAsia"/>
                <w:bCs/>
                <w:u w:val="single"/>
              </w:rPr>
              <w:t>；本基金管理人管理且由本基金托管人托管的全部投资组合持有一家上市公司发行的可流通股票，不得超过该上市公司可流通股票的</w:t>
            </w:r>
            <w:r w:rsidRPr="00D307C0">
              <w:rPr>
                <w:rFonts w:hint="eastAsia"/>
                <w:bCs/>
                <w:u w:val="single"/>
              </w:rPr>
              <w:t>30%</w:t>
            </w:r>
            <w:r w:rsidRPr="00D307C0">
              <w:rPr>
                <w:rFonts w:hint="eastAsia"/>
                <w:bCs/>
                <w:u w:val="single"/>
              </w:rPr>
              <w:t>；完全按照有关指数的构成比例进行证券投资的开放式基金以及中国证监会认定的特殊投资组合可不受该比例限制；</w:t>
            </w:r>
          </w:p>
          <w:p w:rsidR="00D307C0" w:rsidRPr="00D307C0" w:rsidRDefault="00D307C0" w:rsidP="00D307C0">
            <w:pPr>
              <w:rPr>
                <w:bCs/>
                <w:u w:val="single"/>
              </w:rPr>
            </w:pPr>
            <w:r w:rsidRPr="00D307C0">
              <w:rPr>
                <w:rFonts w:hint="eastAsia"/>
                <w:bCs/>
                <w:u w:val="single"/>
              </w:rPr>
              <w:t>(12)</w:t>
            </w:r>
            <w:r w:rsidRPr="00D307C0">
              <w:rPr>
                <w:rFonts w:hint="eastAsia"/>
                <w:bCs/>
                <w:u w:val="single"/>
              </w:rPr>
              <w:t>本基金主动投资于流动性受限资产的市值合计不得超过基金资产净值的</w:t>
            </w:r>
            <w:r w:rsidRPr="00D307C0">
              <w:rPr>
                <w:rFonts w:hint="eastAsia"/>
                <w:bCs/>
                <w:u w:val="single"/>
              </w:rPr>
              <w:t>15%</w:t>
            </w:r>
            <w:r w:rsidRPr="00D307C0">
              <w:rPr>
                <w:rFonts w:hint="eastAsia"/>
                <w:bCs/>
                <w:u w:val="single"/>
              </w:rPr>
              <w:t>；因证券市场波动、上市公司股票停牌、基金规模变动等基金管理人之外的因素致使基金不符合前款所规定比例限制的，基金管理人不得主动新增流动性受限资产的投资；</w:t>
            </w:r>
          </w:p>
          <w:p w:rsidR="00D307C0" w:rsidRPr="00D307C0" w:rsidRDefault="00D307C0" w:rsidP="00D307C0">
            <w:pPr>
              <w:rPr>
                <w:bCs/>
                <w:u w:val="single"/>
              </w:rPr>
            </w:pPr>
            <w:r w:rsidRPr="00D307C0">
              <w:rPr>
                <w:rFonts w:hint="eastAsia"/>
                <w:bCs/>
                <w:u w:val="single"/>
              </w:rPr>
              <w:t>(13)</w:t>
            </w:r>
            <w:r w:rsidRPr="00D307C0">
              <w:rPr>
                <w:rFonts w:hint="eastAsia"/>
                <w:bCs/>
                <w:u w:val="single"/>
              </w:rPr>
              <w:t>本基金与私募类证券资管产品及中国证监会认定的其他主体为交易对手开展逆回购交易的，可接受质押品的资质要求应当与基金合同约定的投资范围保持一致。</w:t>
            </w:r>
          </w:p>
          <w:p w:rsidR="00D307C0" w:rsidRPr="00D307C0" w:rsidRDefault="00D307C0" w:rsidP="00D307C0">
            <w:r w:rsidRPr="00D307C0">
              <w:rPr>
                <w:rFonts w:hint="eastAsia"/>
              </w:rPr>
              <w:t>如果法律法规对上述投资组合比例限制进行变更的，以变更后的规定为准。</w:t>
            </w:r>
            <w:r w:rsidRPr="00D307C0">
              <w:t>法律法规或</w:t>
            </w:r>
            <w:r w:rsidRPr="00D307C0">
              <w:rPr>
                <w:rFonts w:hint="eastAsia"/>
              </w:rPr>
              <w:t>监管部门取消</w:t>
            </w:r>
            <w:r w:rsidRPr="00D307C0">
              <w:t>上述限制，</w:t>
            </w:r>
            <w:r w:rsidRPr="00D307C0">
              <w:rPr>
                <w:rFonts w:hint="eastAsia"/>
              </w:rPr>
              <w:t>如适用于本基金，则本基金投资不再受相关限制</w:t>
            </w:r>
            <w:r w:rsidRPr="00D307C0">
              <w:t>。</w:t>
            </w:r>
          </w:p>
          <w:p w:rsidR="00D307C0" w:rsidRPr="00D307C0" w:rsidRDefault="00D307C0" w:rsidP="00D307C0">
            <w:r w:rsidRPr="00D307C0">
              <w:rPr>
                <w:rFonts w:hint="eastAsia"/>
                <w:u w:val="single"/>
              </w:rPr>
              <w:t>除上述第（</w:t>
            </w:r>
            <w:r w:rsidRPr="00D307C0">
              <w:rPr>
                <w:rFonts w:hint="eastAsia"/>
                <w:u w:val="single"/>
              </w:rPr>
              <w:t>4</w:t>
            </w:r>
            <w:r w:rsidRPr="00D307C0">
              <w:rPr>
                <w:rFonts w:hint="eastAsia"/>
                <w:u w:val="single"/>
              </w:rPr>
              <w:t>）项中“现金或者到期日在</w:t>
            </w:r>
            <w:r w:rsidRPr="00D307C0">
              <w:rPr>
                <w:rFonts w:hint="eastAsia"/>
                <w:u w:val="single"/>
              </w:rPr>
              <w:t>1</w:t>
            </w:r>
            <w:r w:rsidRPr="00D307C0">
              <w:rPr>
                <w:rFonts w:hint="eastAsia"/>
                <w:u w:val="single"/>
              </w:rPr>
              <w:t>年以内的政府债券不低于基金资产净值的</w:t>
            </w:r>
            <w:r w:rsidRPr="00D307C0">
              <w:rPr>
                <w:rFonts w:hint="eastAsia"/>
                <w:u w:val="single"/>
              </w:rPr>
              <w:t>5%</w:t>
            </w:r>
            <w:r w:rsidRPr="00D307C0">
              <w:rPr>
                <w:rFonts w:hint="eastAsia"/>
                <w:u w:val="single"/>
              </w:rPr>
              <w:t>”及第（</w:t>
            </w:r>
            <w:r w:rsidRPr="00D307C0">
              <w:rPr>
                <w:rFonts w:hint="eastAsia"/>
                <w:u w:val="single"/>
              </w:rPr>
              <w:t>8</w:t>
            </w:r>
            <w:r w:rsidRPr="00D307C0">
              <w:rPr>
                <w:rFonts w:hint="eastAsia"/>
                <w:u w:val="single"/>
              </w:rPr>
              <w:t>）、（</w:t>
            </w:r>
            <w:r w:rsidRPr="00D307C0">
              <w:rPr>
                <w:rFonts w:hint="eastAsia"/>
                <w:u w:val="single"/>
              </w:rPr>
              <w:t>12</w:t>
            </w:r>
            <w:r w:rsidRPr="00D307C0">
              <w:rPr>
                <w:rFonts w:hint="eastAsia"/>
                <w:u w:val="single"/>
              </w:rPr>
              <w:t>）、（</w:t>
            </w:r>
            <w:r w:rsidRPr="00D307C0">
              <w:rPr>
                <w:rFonts w:hint="eastAsia"/>
                <w:u w:val="single"/>
              </w:rPr>
              <w:t>13</w:t>
            </w:r>
            <w:r w:rsidRPr="00D307C0">
              <w:rPr>
                <w:rFonts w:hint="eastAsia"/>
                <w:u w:val="single"/>
              </w:rPr>
              <w:t>）项外，</w:t>
            </w:r>
            <w:r w:rsidRPr="00D307C0">
              <w:t>因证券市场波动、上市公司合并、基金规模变动</w:t>
            </w:r>
            <w:r w:rsidRPr="00D307C0">
              <w:rPr>
                <w:rFonts w:hint="eastAsia"/>
              </w:rPr>
              <w:t>、股权分置改革中支付对价</w:t>
            </w:r>
            <w:r w:rsidRPr="00D307C0">
              <w:t>等基金管理人之外的因素致使基金投资比例不符合上述</w:t>
            </w:r>
            <w:r w:rsidRPr="00D307C0">
              <w:rPr>
                <w:rFonts w:hint="eastAsia"/>
              </w:rPr>
              <w:t>规定</w:t>
            </w:r>
            <w:r w:rsidRPr="00D307C0">
              <w:t>投资比例的，基金管理人应当在</w:t>
            </w:r>
            <w:r w:rsidRPr="00D307C0">
              <w:t>10</w:t>
            </w:r>
            <w:r w:rsidRPr="00D307C0">
              <w:t>个交易日内进行调整。</w:t>
            </w:r>
            <w:r w:rsidRPr="00D307C0">
              <w:rPr>
                <w:rFonts w:hint="eastAsia"/>
              </w:rPr>
              <w:t>法律法规或者监管部门另有规定，从其规定。</w:t>
            </w:r>
          </w:p>
        </w:tc>
      </w:tr>
      <w:tr w:rsidR="00D307C0" w:rsidRPr="00D307C0" w:rsidTr="00805D71">
        <w:trPr>
          <w:jc w:val="center"/>
        </w:trPr>
        <w:tc>
          <w:tcPr>
            <w:tcW w:w="680"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bCs/>
              </w:rPr>
            </w:pPr>
            <w:r w:rsidRPr="00D307C0">
              <w:rPr>
                <w:rFonts w:hint="eastAsia"/>
                <w:b/>
                <w:bCs/>
              </w:rPr>
              <w:t>八、基金资产净值计算和会计核算</w:t>
            </w:r>
          </w:p>
        </w:tc>
        <w:tc>
          <w:tcPr>
            <w:tcW w:w="2160"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（四）暂停估值与公告基金份额净值的情形</w:t>
            </w:r>
          </w:p>
          <w:p w:rsidR="00D307C0" w:rsidRPr="00D307C0" w:rsidRDefault="00D307C0" w:rsidP="00D307C0">
            <w:r w:rsidRPr="00D307C0">
              <w:rPr>
                <w:rFonts w:hint="eastAsia"/>
              </w:rPr>
              <w:t>（</w:t>
            </w:r>
            <w:r w:rsidRPr="00D307C0">
              <w:rPr>
                <w:rFonts w:hint="eastAsia"/>
              </w:rPr>
              <w:t>1</w:t>
            </w:r>
            <w:r w:rsidRPr="00D307C0">
              <w:rPr>
                <w:rFonts w:hint="eastAsia"/>
              </w:rPr>
              <w:t>）基金投资所涉及的证券交易所遇法定节假日或因其他原因暂停营业时；</w:t>
            </w:r>
          </w:p>
          <w:p w:rsidR="00D307C0" w:rsidRPr="00D307C0" w:rsidRDefault="00D307C0" w:rsidP="00D307C0">
            <w:r w:rsidRPr="00D307C0">
              <w:rPr>
                <w:rFonts w:hint="eastAsia"/>
              </w:rPr>
              <w:t>（</w:t>
            </w:r>
            <w:r w:rsidRPr="00D307C0">
              <w:rPr>
                <w:rFonts w:hint="eastAsia"/>
              </w:rPr>
              <w:t>2</w:t>
            </w:r>
            <w:r w:rsidRPr="00D307C0">
              <w:rPr>
                <w:rFonts w:hint="eastAsia"/>
              </w:rPr>
              <w:t>）因不可抗力或其他情形致使基金管理人、基金托管人无法准确评估基金资产价值时；</w:t>
            </w:r>
          </w:p>
          <w:p w:rsidR="00D307C0" w:rsidRPr="00D307C0" w:rsidRDefault="00D307C0" w:rsidP="00D307C0">
            <w:r w:rsidRPr="00D307C0">
              <w:rPr>
                <w:rFonts w:hint="eastAsia"/>
              </w:rPr>
              <w:t>（</w:t>
            </w:r>
            <w:r w:rsidRPr="00D307C0">
              <w:rPr>
                <w:rFonts w:hint="eastAsia"/>
              </w:rPr>
              <w:t>3</w:t>
            </w:r>
            <w:r w:rsidRPr="00D307C0">
              <w:rPr>
                <w:rFonts w:hint="eastAsia"/>
              </w:rPr>
              <w:t>）占基金相当比例的投资品种的估值出现重大转变，而基金管理人为保障投资人的利益，已决定延迟估值；</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w:t>
            </w:r>
            <w:r w:rsidRPr="00D307C0">
              <w:rPr>
                <w:rFonts w:hint="eastAsia"/>
              </w:rPr>
              <w:t>4</w:t>
            </w:r>
            <w:r w:rsidRPr="00D307C0">
              <w:rPr>
                <w:rFonts w:hint="eastAsia"/>
              </w:rPr>
              <w:t>）中国证监会和基金合同认定的其他情形。</w:t>
            </w:r>
          </w:p>
        </w:tc>
        <w:tc>
          <w:tcPr>
            <w:tcW w:w="2160"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（四）暂停估值与公告基金份额净值的情形</w:t>
            </w:r>
          </w:p>
          <w:p w:rsidR="00D307C0" w:rsidRPr="00D307C0" w:rsidRDefault="00D307C0" w:rsidP="00D307C0">
            <w:r w:rsidRPr="00D307C0">
              <w:rPr>
                <w:rFonts w:hint="eastAsia"/>
              </w:rPr>
              <w:t>（</w:t>
            </w:r>
            <w:r w:rsidRPr="00D307C0">
              <w:rPr>
                <w:rFonts w:hint="eastAsia"/>
              </w:rPr>
              <w:t>1</w:t>
            </w:r>
            <w:r w:rsidRPr="00D307C0">
              <w:rPr>
                <w:rFonts w:hint="eastAsia"/>
              </w:rPr>
              <w:t>）基金投资所涉及的证券交易所遇法定节假日或因其他原因暂停营业时；</w:t>
            </w:r>
          </w:p>
          <w:p w:rsidR="00D307C0" w:rsidRPr="00D307C0" w:rsidRDefault="00D307C0" w:rsidP="00D307C0">
            <w:r w:rsidRPr="00D307C0">
              <w:rPr>
                <w:rFonts w:hint="eastAsia"/>
              </w:rPr>
              <w:t>（</w:t>
            </w:r>
            <w:r w:rsidRPr="00D307C0">
              <w:rPr>
                <w:rFonts w:hint="eastAsia"/>
              </w:rPr>
              <w:t>2</w:t>
            </w:r>
            <w:r w:rsidRPr="00D307C0">
              <w:rPr>
                <w:rFonts w:hint="eastAsia"/>
              </w:rPr>
              <w:t>）因不可抗力或其他情形致使基金管理人、基金托管人无法准确评估基金资产价值时；</w:t>
            </w:r>
          </w:p>
          <w:p w:rsidR="00D307C0" w:rsidRPr="00D307C0" w:rsidRDefault="00D307C0" w:rsidP="00D307C0">
            <w:r w:rsidRPr="00D307C0">
              <w:rPr>
                <w:rFonts w:hint="eastAsia"/>
              </w:rPr>
              <w:t>（</w:t>
            </w:r>
            <w:r w:rsidRPr="00D307C0">
              <w:rPr>
                <w:rFonts w:hint="eastAsia"/>
              </w:rPr>
              <w:t>3</w:t>
            </w:r>
            <w:r w:rsidRPr="00D307C0">
              <w:rPr>
                <w:rFonts w:hint="eastAsia"/>
              </w:rPr>
              <w:t>）占基金相当比例的投资品种的估值出现重大转变，而基金管理人为保障投资人的利益，已决定延迟估值；</w:t>
            </w:r>
          </w:p>
          <w:p w:rsidR="00D307C0" w:rsidRPr="00D307C0" w:rsidRDefault="00D307C0" w:rsidP="00D307C0">
            <w:pPr>
              <w:rPr>
                <w:u w:val="single"/>
              </w:rPr>
            </w:pPr>
            <w:r w:rsidRPr="00D307C0">
              <w:rPr>
                <w:rFonts w:hint="eastAsia"/>
                <w:u w:val="single"/>
              </w:rPr>
              <w:t>（</w:t>
            </w:r>
            <w:r w:rsidRPr="00D307C0">
              <w:rPr>
                <w:rFonts w:hint="eastAsia"/>
                <w:u w:val="single"/>
              </w:rPr>
              <w:t>4</w:t>
            </w:r>
            <w:r w:rsidRPr="00D307C0">
              <w:rPr>
                <w:rFonts w:hint="eastAsia"/>
                <w:u w:val="single"/>
              </w:rPr>
              <w:t>）当前一估值日基金资产净值</w:t>
            </w:r>
            <w:r w:rsidRPr="00D307C0">
              <w:rPr>
                <w:rFonts w:hint="eastAsia"/>
                <w:u w:val="single"/>
              </w:rPr>
              <w:t xml:space="preserve"> 50%</w:t>
            </w:r>
            <w:r w:rsidRPr="00D307C0">
              <w:rPr>
                <w:rFonts w:hint="eastAsia"/>
                <w:u w:val="single"/>
              </w:rPr>
              <w:t>以上的资产出现无可参考的活跃市场价格且采用估值技术仍导致公允价值存在重大不确定性时，基金管理人经与基金托管人协商一致的；</w:t>
            </w:r>
          </w:p>
          <w:p w:rsidR="00D307C0" w:rsidRPr="00D307C0" w:rsidRDefault="00D307C0" w:rsidP="00D307C0">
            <w:r w:rsidRPr="00D307C0">
              <w:rPr>
                <w:rFonts w:hint="eastAsia"/>
                <w:u w:val="single"/>
              </w:rPr>
              <w:t>（</w:t>
            </w:r>
            <w:r w:rsidRPr="00D307C0">
              <w:rPr>
                <w:rFonts w:hint="eastAsia"/>
                <w:u w:val="single"/>
              </w:rPr>
              <w:t>5</w:t>
            </w:r>
            <w:r w:rsidRPr="00D307C0">
              <w:rPr>
                <w:rFonts w:hint="eastAsia"/>
                <w:u w:val="single"/>
              </w:rPr>
              <w:t>）</w:t>
            </w:r>
            <w:r w:rsidRPr="00D307C0">
              <w:rPr>
                <w:rFonts w:hint="eastAsia"/>
              </w:rPr>
              <w:t>中国证监会和基金合同认定的其他情形。</w:t>
            </w:r>
          </w:p>
        </w:tc>
      </w:tr>
    </w:tbl>
    <w:p w:rsidR="00D307C0" w:rsidRPr="00D307C0" w:rsidRDefault="00D307C0" w:rsidP="00D307C0"/>
    <w:p w:rsidR="00D307C0" w:rsidRPr="00D307C0" w:rsidRDefault="00D307C0" w:rsidP="00D307C0">
      <w:r w:rsidRPr="00D307C0">
        <w:rPr>
          <w:rFonts w:hint="eastAsia"/>
        </w:rPr>
        <w:t>5</w:t>
      </w:r>
      <w:r w:rsidRPr="00D307C0">
        <w:rPr>
          <w:rFonts w:hint="eastAsia"/>
        </w:rPr>
        <w:t>、国联安双禧中证</w:t>
      </w:r>
      <w:r w:rsidRPr="00D307C0">
        <w:rPr>
          <w:rFonts w:hint="eastAsia"/>
        </w:rPr>
        <w:t>100</w:t>
      </w:r>
      <w:r w:rsidRPr="00D307C0">
        <w:rPr>
          <w:rFonts w:hint="eastAsia"/>
        </w:rPr>
        <w:t>指数分级证券投资基金</w:t>
      </w:r>
      <w:r w:rsidRPr="00D307C0">
        <w:t>基金合同和托管协议修改对照表</w:t>
      </w:r>
    </w:p>
    <w:p w:rsidR="00D307C0" w:rsidRPr="00D307C0" w:rsidRDefault="00D307C0" w:rsidP="00D307C0">
      <w:r w:rsidRPr="00D307C0">
        <w:rPr>
          <w:rFonts w:hint="eastAsia"/>
        </w:rPr>
        <w:t>（</w:t>
      </w:r>
      <w:r w:rsidRPr="00D307C0">
        <w:rPr>
          <w:rFonts w:hint="eastAsia"/>
        </w:rPr>
        <w:t>1</w:t>
      </w:r>
      <w:r w:rsidRPr="00D307C0">
        <w:rPr>
          <w:rFonts w:hint="eastAsia"/>
        </w:rPr>
        <w:t>）基金合同修改对照表</w:t>
      </w:r>
    </w:p>
    <w:tbl>
      <w:tblPr>
        <w:tblW w:w="47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55"/>
        <w:gridCol w:w="5828"/>
        <w:gridCol w:w="5777"/>
      </w:tblGrid>
      <w:tr w:rsidR="00D307C0" w:rsidRPr="00D307C0" w:rsidTr="00805D71">
        <w:trPr>
          <w:jc w:val="center"/>
        </w:trPr>
        <w:tc>
          <w:tcPr>
            <w:tcW w:w="689" w:type="pct"/>
          </w:tcPr>
          <w:p w:rsidR="00D307C0" w:rsidRPr="00D307C0" w:rsidRDefault="00D307C0" w:rsidP="00D307C0">
            <w:pPr>
              <w:rPr>
                <w:b/>
              </w:rPr>
            </w:pPr>
            <w:r w:rsidRPr="00D307C0">
              <w:rPr>
                <w:rFonts w:hint="eastAsia"/>
                <w:b/>
              </w:rPr>
              <w:t>章节</w:t>
            </w:r>
          </w:p>
        </w:tc>
        <w:tc>
          <w:tcPr>
            <w:tcW w:w="2165" w:type="pct"/>
          </w:tcPr>
          <w:p w:rsidR="00D307C0" w:rsidRPr="00D307C0" w:rsidRDefault="00D307C0" w:rsidP="00D307C0">
            <w:pPr>
              <w:rPr>
                <w:b/>
              </w:rPr>
            </w:pPr>
            <w:r w:rsidRPr="00D307C0">
              <w:rPr>
                <w:rFonts w:hint="eastAsia"/>
                <w:b/>
              </w:rPr>
              <w:t>修改前</w:t>
            </w:r>
          </w:p>
        </w:tc>
        <w:tc>
          <w:tcPr>
            <w:tcW w:w="2146" w:type="pct"/>
          </w:tcPr>
          <w:p w:rsidR="00D307C0" w:rsidRPr="00D307C0" w:rsidRDefault="00D307C0" w:rsidP="00D307C0">
            <w:pPr>
              <w:rPr>
                <w:b/>
              </w:rPr>
            </w:pPr>
            <w:r w:rsidRPr="00D307C0">
              <w:rPr>
                <w:rFonts w:hint="eastAsia"/>
                <w:b/>
              </w:rPr>
              <w:t>修改后</w:t>
            </w:r>
          </w:p>
        </w:tc>
      </w:tr>
      <w:tr w:rsidR="00D307C0" w:rsidRPr="00D307C0" w:rsidTr="00805D71">
        <w:trPr>
          <w:jc w:val="center"/>
        </w:trPr>
        <w:tc>
          <w:tcPr>
            <w:tcW w:w="689" w:type="pct"/>
          </w:tcPr>
          <w:p w:rsidR="00D307C0" w:rsidRPr="00D307C0" w:rsidRDefault="00D307C0" w:rsidP="00D307C0">
            <w:pPr>
              <w:rPr>
                <w:b/>
              </w:rPr>
            </w:pPr>
            <w:r w:rsidRPr="00D307C0">
              <w:rPr>
                <w:rFonts w:hint="eastAsia"/>
                <w:b/>
              </w:rPr>
              <w:t>一、前言</w:t>
            </w:r>
          </w:p>
        </w:tc>
        <w:tc>
          <w:tcPr>
            <w:tcW w:w="2165" w:type="pct"/>
          </w:tcPr>
          <w:p w:rsidR="00D307C0" w:rsidRPr="00D307C0" w:rsidRDefault="00D307C0" w:rsidP="00D307C0">
            <w:r w:rsidRPr="00D307C0">
              <w:rPr>
                <w:rFonts w:hint="eastAsia"/>
              </w:rPr>
              <w:t>2.</w:t>
            </w:r>
            <w:r w:rsidRPr="00D307C0">
              <w:rPr>
                <w:rFonts w:hint="eastAsia"/>
              </w:rPr>
              <w:t>订立本基金合同的依据是《中华人民共和国合同法》</w:t>
            </w:r>
            <w:r w:rsidRPr="00D307C0">
              <w:t>(</w:t>
            </w:r>
            <w:r w:rsidRPr="00D307C0">
              <w:t>以下简称</w:t>
            </w:r>
            <w:r w:rsidRPr="00D307C0">
              <w:t>“</w:t>
            </w:r>
            <w:r w:rsidRPr="00D307C0">
              <w:t>《</w:t>
            </w:r>
            <w:r w:rsidRPr="00D307C0">
              <w:rPr>
                <w:rFonts w:hint="eastAsia"/>
              </w:rPr>
              <w:t>合同</w:t>
            </w:r>
            <w:r w:rsidRPr="00D307C0">
              <w:t>法》</w:t>
            </w:r>
            <w:r w:rsidRPr="00D307C0">
              <w:t>”)</w:t>
            </w:r>
            <w:r w:rsidRPr="00D307C0">
              <w:rPr>
                <w:rFonts w:hint="eastAsia"/>
              </w:rPr>
              <w:t>、</w:t>
            </w:r>
            <w:r w:rsidRPr="00D307C0">
              <w:t>《中华人民共和国证券投资基金法》</w:t>
            </w:r>
            <w:r w:rsidRPr="00D307C0">
              <w:t>(</w:t>
            </w:r>
            <w:r w:rsidRPr="00D307C0">
              <w:t>以下简称</w:t>
            </w:r>
            <w:r w:rsidRPr="00D307C0">
              <w:t>“</w:t>
            </w:r>
            <w:r w:rsidRPr="00D307C0">
              <w:t>《基金法》</w:t>
            </w:r>
            <w:r w:rsidRPr="00D307C0">
              <w:t>”)</w:t>
            </w:r>
            <w:r w:rsidRPr="00D307C0">
              <w:t>、《证券投资基金运作管理办法》</w:t>
            </w:r>
            <w:r w:rsidRPr="00D307C0">
              <w:t>(</w:t>
            </w:r>
            <w:r w:rsidRPr="00D307C0">
              <w:t>以下简称</w:t>
            </w:r>
            <w:r w:rsidRPr="00D307C0">
              <w:t>“</w:t>
            </w:r>
            <w:r w:rsidRPr="00D307C0">
              <w:t>《运作办法》</w:t>
            </w:r>
            <w:r w:rsidRPr="00D307C0">
              <w:t>”)</w:t>
            </w:r>
            <w:r w:rsidRPr="00D307C0">
              <w:t>、《证券投资基金销售管理办法》</w:t>
            </w:r>
            <w:r w:rsidRPr="00D307C0">
              <w:t>(</w:t>
            </w:r>
            <w:r w:rsidRPr="00D307C0">
              <w:t>以下简称</w:t>
            </w:r>
            <w:r w:rsidRPr="00D307C0">
              <w:t>“</w:t>
            </w:r>
            <w:r w:rsidRPr="00D307C0">
              <w:t>《销售办法》</w:t>
            </w:r>
            <w:r w:rsidRPr="00D307C0">
              <w:t>”)</w:t>
            </w:r>
            <w:r w:rsidRPr="00D307C0">
              <w:t>、《证券投资基金</w:t>
            </w:r>
            <w:r w:rsidRPr="00D307C0">
              <w:rPr>
                <w:rFonts w:hint="eastAsia"/>
              </w:rPr>
              <w:t>信</w:t>
            </w:r>
            <w:r w:rsidRPr="00D307C0">
              <w:t>息披露管理办法》</w:t>
            </w:r>
            <w:r w:rsidRPr="00D307C0">
              <w:t>(</w:t>
            </w:r>
            <w:r w:rsidRPr="00D307C0">
              <w:t>以下简称</w:t>
            </w:r>
            <w:r w:rsidRPr="00D307C0">
              <w:t>“</w:t>
            </w:r>
            <w:r w:rsidRPr="00D307C0">
              <w:t>《信息披露办法》</w:t>
            </w:r>
            <w:r w:rsidRPr="00D307C0">
              <w:t>”)</w:t>
            </w:r>
            <w:r w:rsidRPr="00D307C0">
              <w:t>和其他有关法律法规</w:t>
            </w:r>
            <w:r w:rsidRPr="00D307C0">
              <w:rPr>
                <w:rFonts w:hint="eastAsia"/>
              </w:rPr>
              <w:t>。</w:t>
            </w:r>
          </w:p>
          <w:p w:rsidR="00D307C0" w:rsidRPr="00D307C0" w:rsidRDefault="00D307C0" w:rsidP="00D307C0"/>
        </w:tc>
        <w:tc>
          <w:tcPr>
            <w:tcW w:w="2146" w:type="pct"/>
          </w:tcPr>
          <w:p w:rsidR="00D307C0" w:rsidRPr="00D307C0" w:rsidRDefault="00D307C0" w:rsidP="00D307C0">
            <w:r w:rsidRPr="00D307C0">
              <w:rPr>
                <w:rFonts w:hint="eastAsia"/>
              </w:rPr>
              <w:t>2.</w:t>
            </w:r>
            <w:r w:rsidRPr="00D307C0">
              <w:rPr>
                <w:rFonts w:hint="eastAsia"/>
              </w:rPr>
              <w:t>订立本基金合同的依据是《中华人民共和国合同法》</w:t>
            </w:r>
            <w:r w:rsidRPr="00D307C0">
              <w:t>(</w:t>
            </w:r>
            <w:r w:rsidRPr="00D307C0">
              <w:t>以下简称</w:t>
            </w:r>
            <w:r w:rsidRPr="00D307C0">
              <w:t>“</w:t>
            </w:r>
            <w:r w:rsidRPr="00D307C0">
              <w:t>《</w:t>
            </w:r>
            <w:r w:rsidRPr="00D307C0">
              <w:rPr>
                <w:rFonts w:hint="eastAsia"/>
              </w:rPr>
              <w:t>合同</w:t>
            </w:r>
            <w:r w:rsidRPr="00D307C0">
              <w:t>法》</w:t>
            </w:r>
            <w:r w:rsidRPr="00D307C0">
              <w:t>”)</w:t>
            </w:r>
            <w:r w:rsidRPr="00D307C0">
              <w:rPr>
                <w:rFonts w:hint="eastAsia"/>
              </w:rPr>
              <w:t>、</w:t>
            </w:r>
            <w:r w:rsidRPr="00D307C0">
              <w:t>《中华人民共和国证券投资基金法》</w:t>
            </w:r>
            <w:r w:rsidRPr="00D307C0">
              <w:t>(</w:t>
            </w:r>
            <w:r w:rsidRPr="00D307C0">
              <w:t>以下简称</w:t>
            </w:r>
            <w:r w:rsidRPr="00D307C0">
              <w:t>“</w:t>
            </w:r>
            <w:r w:rsidRPr="00D307C0">
              <w:t>《基金法》</w:t>
            </w:r>
            <w:r w:rsidRPr="00D307C0">
              <w:t>”)</w:t>
            </w:r>
            <w:r w:rsidRPr="00D307C0">
              <w:t>、《证券投资基金运作管理办法》</w:t>
            </w:r>
            <w:r w:rsidRPr="00D307C0">
              <w:t>(</w:t>
            </w:r>
            <w:r w:rsidRPr="00D307C0">
              <w:t>以下简称</w:t>
            </w:r>
            <w:r w:rsidRPr="00D307C0">
              <w:t>“</w:t>
            </w:r>
            <w:r w:rsidRPr="00D307C0">
              <w:t>《运作办法》</w:t>
            </w:r>
            <w:r w:rsidRPr="00D307C0">
              <w:t>”)</w:t>
            </w:r>
            <w:r w:rsidRPr="00D307C0">
              <w:t>、《证券投资基金销售管理办法》</w:t>
            </w:r>
            <w:r w:rsidRPr="00D307C0">
              <w:t>(</w:t>
            </w:r>
            <w:r w:rsidRPr="00D307C0">
              <w:t>以下简称</w:t>
            </w:r>
            <w:r w:rsidRPr="00D307C0">
              <w:t>“</w:t>
            </w:r>
            <w:r w:rsidRPr="00D307C0">
              <w:t>《销售办法》</w:t>
            </w:r>
            <w:r w:rsidRPr="00D307C0">
              <w:t>”)</w:t>
            </w:r>
            <w:r w:rsidRPr="00D307C0">
              <w:t>、《证券投资基金</w:t>
            </w:r>
            <w:r w:rsidRPr="00D307C0">
              <w:rPr>
                <w:rFonts w:hint="eastAsia"/>
              </w:rPr>
              <w:t>信</w:t>
            </w:r>
            <w:r w:rsidRPr="00D307C0">
              <w:t>息披露管理办法》</w:t>
            </w:r>
            <w:r w:rsidRPr="00D307C0">
              <w:t>(</w:t>
            </w:r>
            <w:r w:rsidRPr="00D307C0">
              <w:t>以下简称</w:t>
            </w:r>
            <w:r w:rsidRPr="00D307C0">
              <w:t>“</w:t>
            </w:r>
            <w:r w:rsidRPr="00D307C0">
              <w:t>《信息披露办法》</w:t>
            </w:r>
            <w:r w:rsidRPr="00D307C0">
              <w:t>”)</w:t>
            </w:r>
            <w:r w:rsidRPr="00D307C0">
              <w:rPr>
                <w:rFonts w:hint="eastAsia"/>
                <w:u w:val="single"/>
              </w:rPr>
              <w:t>、</w:t>
            </w:r>
            <w:r w:rsidRPr="00D307C0">
              <w:rPr>
                <w:u w:val="single"/>
              </w:rPr>
              <w:t>《公开募集开放式证券投资基金流动性风险管理规定》</w:t>
            </w:r>
            <w:r w:rsidRPr="00D307C0">
              <w:rPr>
                <w:rFonts w:hint="eastAsia"/>
                <w:u w:val="single"/>
              </w:rPr>
              <w:t>（以下简称“《流动性管理规定》”）</w:t>
            </w:r>
            <w:r w:rsidRPr="00D307C0">
              <w:t>和其他有关法律法规</w:t>
            </w:r>
            <w:r w:rsidRPr="00D307C0">
              <w:rPr>
                <w:rFonts w:hint="eastAsia"/>
              </w:rPr>
              <w:t>。</w:t>
            </w:r>
          </w:p>
        </w:tc>
      </w:tr>
      <w:tr w:rsidR="00D307C0" w:rsidRPr="00D307C0" w:rsidTr="00805D71">
        <w:trPr>
          <w:jc w:val="center"/>
        </w:trPr>
        <w:tc>
          <w:tcPr>
            <w:tcW w:w="689"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二、释义</w:t>
            </w:r>
          </w:p>
        </w:tc>
        <w:tc>
          <w:tcPr>
            <w:tcW w:w="2165"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新增</w:t>
            </w:r>
          </w:p>
        </w:tc>
        <w:tc>
          <w:tcPr>
            <w:tcW w:w="2146"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14.</w:t>
            </w:r>
            <w:r w:rsidRPr="00D307C0">
              <w:rPr>
                <w:rFonts w:hint="eastAsia"/>
              </w:rPr>
              <w:t>《流动性管理规定》：指中国证监会</w:t>
            </w:r>
            <w:r w:rsidRPr="00D307C0">
              <w:rPr>
                <w:rFonts w:hint="eastAsia"/>
              </w:rPr>
              <w:t>2017</w:t>
            </w:r>
            <w:r w:rsidRPr="00D307C0">
              <w:rPr>
                <w:rFonts w:hint="eastAsia"/>
              </w:rPr>
              <w:t>年</w:t>
            </w:r>
            <w:r w:rsidRPr="00D307C0">
              <w:rPr>
                <w:rFonts w:hint="eastAsia"/>
              </w:rPr>
              <w:t>8</w:t>
            </w:r>
            <w:r w:rsidRPr="00D307C0">
              <w:rPr>
                <w:rFonts w:hint="eastAsia"/>
              </w:rPr>
              <w:t>月</w:t>
            </w:r>
            <w:r w:rsidRPr="00D307C0">
              <w:rPr>
                <w:rFonts w:hint="eastAsia"/>
              </w:rPr>
              <w:t>31</w:t>
            </w:r>
            <w:r w:rsidRPr="00D307C0">
              <w:rPr>
                <w:rFonts w:hint="eastAsia"/>
              </w:rPr>
              <w:t>日颁布、同年</w:t>
            </w:r>
            <w:r w:rsidRPr="00D307C0">
              <w:rPr>
                <w:rFonts w:hint="eastAsia"/>
              </w:rPr>
              <w:t>10</w:t>
            </w:r>
            <w:r w:rsidRPr="00D307C0">
              <w:rPr>
                <w:rFonts w:hint="eastAsia"/>
              </w:rPr>
              <w:t>月</w:t>
            </w:r>
            <w:r w:rsidRPr="00D307C0">
              <w:rPr>
                <w:rFonts w:hint="eastAsia"/>
              </w:rPr>
              <w:t>1</w:t>
            </w:r>
            <w:r w:rsidRPr="00D307C0">
              <w:rPr>
                <w:rFonts w:hint="eastAsia"/>
              </w:rPr>
              <w:t>日实施的《公开募集开放式证券投资基金流动性风险管理规定》及颁布机关对其不时做出的修订</w:t>
            </w:r>
          </w:p>
        </w:tc>
      </w:tr>
      <w:tr w:rsidR="00D307C0" w:rsidRPr="00D307C0" w:rsidTr="00805D71">
        <w:trPr>
          <w:jc w:val="center"/>
        </w:trPr>
        <w:tc>
          <w:tcPr>
            <w:tcW w:w="689"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二、释义</w:t>
            </w:r>
          </w:p>
        </w:tc>
        <w:tc>
          <w:tcPr>
            <w:tcW w:w="2165"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新增</w:t>
            </w:r>
          </w:p>
        </w:tc>
        <w:tc>
          <w:tcPr>
            <w:tcW w:w="2146"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74.</w:t>
            </w:r>
            <w:r w:rsidRPr="00D307C0">
              <w:rPr>
                <w:rFonts w:hint="eastAsia"/>
              </w:rPr>
              <w:t>流动性受限资产：指由于法律法规、监管、合同或操作障碍等原因无法以合理价格予以变现的资产，包括但不限于到期日在</w:t>
            </w:r>
            <w:r w:rsidRPr="00D307C0">
              <w:rPr>
                <w:rFonts w:hint="eastAsia"/>
              </w:rPr>
              <w:t>10</w:t>
            </w:r>
            <w:r w:rsidRPr="00D307C0">
              <w:rPr>
                <w:rFonts w:hint="eastAsia"/>
              </w:rPr>
              <w:t>个交易日以上的逆回购与银行定期存款（含协议约定有条件提前支取的银行存款）、停牌股票、流通受限的新股及非公开发行股票、资产支持证券、因发行人债务违约无法进行转让或交易的债券等；</w:t>
            </w:r>
          </w:p>
        </w:tc>
      </w:tr>
      <w:tr w:rsidR="00D307C0" w:rsidRPr="00D307C0" w:rsidTr="00805D71">
        <w:trPr>
          <w:jc w:val="center"/>
        </w:trPr>
        <w:tc>
          <w:tcPr>
            <w:tcW w:w="689"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七、双禧</w:t>
            </w:r>
            <w:r w:rsidRPr="00D307C0">
              <w:rPr>
                <w:rFonts w:hint="eastAsia"/>
                <w:b/>
              </w:rPr>
              <w:t>100</w:t>
            </w:r>
            <w:r w:rsidRPr="00D307C0">
              <w:rPr>
                <w:rFonts w:hint="eastAsia"/>
                <w:b/>
              </w:rPr>
              <w:t>份额的申购与赎回</w:t>
            </w:r>
          </w:p>
        </w:tc>
        <w:tc>
          <w:tcPr>
            <w:tcW w:w="2165"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w:t>
            </w:r>
            <w:r w:rsidRPr="00D307C0">
              <w:rPr>
                <w:rFonts w:hint="eastAsia"/>
              </w:rPr>
              <w:t>五</w:t>
            </w:r>
            <w:r w:rsidRPr="00D307C0">
              <w:rPr>
                <w:rFonts w:hint="eastAsia"/>
              </w:rPr>
              <w:t>)</w:t>
            </w:r>
            <w:r w:rsidRPr="00D307C0">
              <w:t>申购和赎回的</w:t>
            </w:r>
            <w:r w:rsidRPr="00D307C0">
              <w:rPr>
                <w:rFonts w:hint="eastAsia"/>
              </w:rPr>
              <w:t>数额限制</w:t>
            </w:r>
          </w:p>
          <w:p w:rsidR="00D307C0" w:rsidRPr="00D307C0" w:rsidRDefault="00D307C0" w:rsidP="00D307C0">
            <w:r w:rsidRPr="00D307C0">
              <w:t>……</w:t>
            </w:r>
          </w:p>
          <w:p w:rsidR="00D307C0" w:rsidRPr="00D307C0" w:rsidRDefault="00D307C0" w:rsidP="00D307C0">
            <w:r w:rsidRPr="00D307C0">
              <w:rPr>
                <w:rFonts w:hint="eastAsia"/>
              </w:rPr>
              <w:t>2.</w:t>
            </w:r>
            <w:r w:rsidRPr="00D307C0">
              <w:t>基金管理人可以规定单个投资人累计持有的基金份额上限，具体规定请参见招募说明书</w:t>
            </w:r>
            <w:r w:rsidRPr="00D307C0">
              <w:rPr>
                <w:rFonts w:hint="eastAsia"/>
              </w:rPr>
              <w:t>。</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3.</w:t>
            </w:r>
            <w:r w:rsidRPr="00D307C0">
              <w:rPr>
                <w:rFonts w:hint="eastAsia"/>
              </w:rPr>
              <w:t>基金管理人可以根据市场情况，在法律法规允许的情况下，调整上述规定申购金额和赎回份额的数量限制。基金管理人必须在调整前依照《信息披露办法》的有关规定在指定媒体上公告并报中国证监会备案。</w:t>
            </w:r>
          </w:p>
        </w:tc>
        <w:tc>
          <w:tcPr>
            <w:tcW w:w="2146"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w:t>
            </w:r>
            <w:r w:rsidRPr="00D307C0">
              <w:rPr>
                <w:rFonts w:hint="eastAsia"/>
              </w:rPr>
              <w:t>五</w:t>
            </w:r>
            <w:r w:rsidRPr="00D307C0">
              <w:rPr>
                <w:rFonts w:hint="eastAsia"/>
              </w:rPr>
              <w:t>)</w:t>
            </w:r>
            <w:r w:rsidRPr="00D307C0">
              <w:t>申购和赎回的</w:t>
            </w:r>
            <w:r w:rsidRPr="00D307C0">
              <w:rPr>
                <w:rFonts w:hint="eastAsia"/>
              </w:rPr>
              <w:t>数额限制</w:t>
            </w:r>
          </w:p>
          <w:p w:rsidR="00D307C0" w:rsidRPr="00D307C0" w:rsidRDefault="00D307C0" w:rsidP="00D307C0">
            <w:r w:rsidRPr="00D307C0">
              <w:t>……</w:t>
            </w:r>
          </w:p>
          <w:p w:rsidR="00D307C0" w:rsidRPr="00D307C0" w:rsidRDefault="00D307C0" w:rsidP="00D307C0">
            <w:r w:rsidRPr="00D307C0">
              <w:rPr>
                <w:rFonts w:hint="eastAsia"/>
              </w:rPr>
              <w:t>2.</w:t>
            </w:r>
            <w:r w:rsidRPr="00D307C0">
              <w:t>基金管理人可以规定单个投资人累计持有的基金份额上限，具体规定请参见招募说明书</w:t>
            </w:r>
            <w:r w:rsidRPr="00D307C0">
              <w:rPr>
                <w:rFonts w:hint="eastAsia"/>
              </w:rPr>
              <w:t>。</w:t>
            </w:r>
          </w:p>
          <w:p w:rsidR="00D307C0" w:rsidRPr="00D307C0" w:rsidRDefault="00D307C0" w:rsidP="00D307C0">
            <w:pPr>
              <w:rPr>
                <w:u w:val="single"/>
              </w:rPr>
            </w:pPr>
            <w:r w:rsidRPr="00D307C0">
              <w:rPr>
                <w:rFonts w:hint="eastAsia"/>
                <w:u w:val="single"/>
              </w:rPr>
              <w:t>3.</w:t>
            </w:r>
            <w:r w:rsidRPr="00D307C0">
              <w:rPr>
                <w:rFonts w:hint="eastAsia"/>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基金管理人相关公告。</w:t>
            </w:r>
          </w:p>
          <w:p w:rsidR="00D307C0" w:rsidRPr="00D307C0" w:rsidRDefault="00D307C0" w:rsidP="00D307C0">
            <w:r w:rsidRPr="00D307C0">
              <w:rPr>
                <w:rFonts w:hint="eastAsia"/>
                <w:u w:val="single"/>
              </w:rPr>
              <w:t>4.</w:t>
            </w:r>
            <w:r w:rsidRPr="00D307C0">
              <w:rPr>
                <w:rFonts w:hint="eastAsia"/>
              </w:rPr>
              <w:t>基金管理人可以根据市场情况，在法律法规允许的情况下，调整上述规定申购金额和赎回份额的数量限制。基金管理人必须在调整前依照《信息披露办法》的有关规定在指定媒体上公告并报中国证监会备案。</w:t>
            </w:r>
          </w:p>
        </w:tc>
      </w:tr>
      <w:tr w:rsidR="00D307C0" w:rsidRPr="00D307C0" w:rsidTr="00805D71">
        <w:trPr>
          <w:jc w:val="center"/>
        </w:trPr>
        <w:tc>
          <w:tcPr>
            <w:tcW w:w="689"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七、双禧</w:t>
            </w:r>
            <w:r w:rsidRPr="00D307C0">
              <w:rPr>
                <w:rFonts w:hint="eastAsia"/>
                <w:b/>
              </w:rPr>
              <w:t>100</w:t>
            </w:r>
            <w:r w:rsidRPr="00D307C0">
              <w:rPr>
                <w:rFonts w:hint="eastAsia"/>
                <w:b/>
              </w:rPr>
              <w:t>份额的申购与赎回</w:t>
            </w:r>
          </w:p>
        </w:tc>
        <w:tc>
          <w:tcPr>
            <w:tcW w:w="2165"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w:t>
            </w:r>
            <w:r w:rsidRPr="00D307C0">
              <w:rPr>
                <w:rFonts w:hint="eastAsia"/>
              </w:rPr>
              <w:t>六</w:t>
            </w:r>
            <w:r w:rsidRPr="00D307C0">
              <w:rPr>
                <w:rFonts w:hint="eastAsia"/>
              </w:rPr>
              <w:t>)</w:t>
            </w:r>
            <w:r w:rsidRPr="00D307C0">
              <w:t>申购和赎回的价格、费用及其用途</w:t>
            </w:r>
          </w:p>
          <w:p w:rsidR="00D307C0" w:rsidRPr="00D307C0" w:rsidRDefault="00D307C0" w:rsidP="00D307C0">
            <w:r w:rsidRPr="00D307C0">
              <w:rPr>
                <w:rFonts w:hint="eastAsia"/>
              </w:rPr>
              <w:t xml:space="preserve">5. </w:t>
            </w:r>
            <w:r w:rsidRPr="00D307C0">
              <w:rPr>
                <w:rFonts w:hint="eastAsia"/>
              </w:rPr>
              <w:t>双禧</w:t>
            </w:r>
            <w:r w:rsidRPr="00D307C0">
              <w:rPr>
                <w:rFonts w:hint="eastAsia"/>
              </w:rPr>
              <w:t>100</w:t>
            </w:r>
            <w:r w:rsidRPr="00D307C0">
              <w:rPr>
                <w:rFonts w:hint="eastAsia"/>
              </w:rPr>
              <w:t>份额的</w:t>
            </w:r>
            <w:r w:rsidRPr="00D307C0">
              <w:t>赎回费用由赎回基金份额的基金份额持有人承担，</w:t>
            </w:r>
            <w:r w:rsidRPr="00D307C0">
              <w:rPr>
                <w:rFonts w:hint="eastAsia"/>
              </w:rPr>
              <w:t>在基金份额持有人赎回基金份额时收取。不低于</w:t>
            </w:r>
            <w:r w:rsidRPr="00D307C0">
              <w:t>赎回费总额的</w:t>
            </w:r>
            <w:r w:rsidRPr="00D307C0">
              <w:t>25%</w:t>
            </w:r>
            <w:r w:rsidRPr="00D307C0">
              <w:rPr>
                <w:rFonts w:hint="eastAsia"/>
              </w:rPr>
              <w:t>应</w:t>
            </w:r>
            <w:r w:rsidRPr="00D307C0">
              <w:t>归基金财产，</w:t>
            </w:r>
            <w:r w:rsidRPr="00D307C0">
              <w:rPr>
                <w:rFonts w:hint="eastAsia"/>
              </w:rPr>
              <w:t>其余</w:t>
            </w:r>
            <w:r w:rsidRPr="00D307C0">
              <w:t>用于支付</w:t>
            </w:r>
            <w:r w:rsidRPr="00D307C0">
              <w:rPr>
                <w:rFonts w:hint="eastAsia"/>
              </w:rPr>
              <w:t>基金管理人</w:t>
            </w:r>
            <w:r w:rsidRPr="00D307C0">
              <w:t>其他</w:t>
            </w:r>
            <w:r w:rsidRPr="00D307C0">
              <w:rPr>
                <w:rFonts w:hint="eastAsia"/>
              </w:rPr>
              <w:t>相关费用。</w:t>
            </w:r>
          </w:p>
        </w:tc>
        <w:tc>
          <w:tcPr>
            <w:tcW w:w="2146"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w:t>
            </w:r>
            <w:r w:rsidRPr="00D307C0">
              <w:rPr>
                <w:rFonts w:hint="eastAsia"/>
              </w:rPr>
              <w:t>六</w:t>
            </w:r>
            <w:r w:rsidRPr="00D307C0">
              <w:rPr>
                <w:rFonts w:hint="eastAsia"/>
              </w:rPr>
              <w:t>)</w:t>
            </w:r>
            <w:r w:rsidRPr="00D307C0">
              <w:t>申购和赎回的价格、费用及其用途</w:t>
            </w:r>
          </w:p>
          <w:p w:rsidR="00D307C0" w:rsidRPr="00D307C0" w:rsidRDefault="00D307C0" w:rsidP="00D307C0">
            <w:r w:rsidRPr="00D307C0">
              <w:rPr>
                <w:rFonts w:hint="eastAsia"/>
              </w:rPr>
              <w:t xml:space="preserve">5. </w:t>
            </w:r>
            <w:r w:rsidRPr="00D307C0">
              <w:rPr>
                <w:rFonts w:hint="eastAsia"/>
              </w:rPr>
              <w:t>双禧</w:t>
            </w:r>
            <w:r w:rsidRPr="00D307C0">
              <w:rPr>
                <w:rFonts w:hint="eastAsia"/>
              </w:rPr>
              <w:t>100</w:t>
            </w:r>
            <w:r w:rsidRPr="00D307C0">
              <w:rPr>
                <w:rFonts w:hint="eastAsia"/>
              </w:rPr>
              <w:t>份额的</w:t>
            </w:r>
            <w:r w:rsidRPr="00D307C0">
              <w:t>赎回费用由赎回基金份额的基金份额持有人承担，</w:t>
            </w:r>
            <w:r w:rsidRPr="00D307C0">
              <w:rPr>
                <w:rFonts w:hint="eastAsia"/>
              </w:rPr>
              <w:t>在基金份额持有人赎回基金份额时收取。不低于</w:t>
            </w:r>
            <w:r w:rsidRPr="00D307C0">
              <w:t>赎回费总额的</w:t>
            </w:r>
            <w:r w:rsidRPr="00D307C0">
              <w:t>25%</w:t>
            </w:r>
            <w:r w:rsidRPr="00D307C0">
              <w:rPr>
                <w:rFonts w:hint="eastAsia"/>
              </w:rPr>
              <w:t>应</w:t>
            </w:r>
            <w:r w:rsidRPr="00D307C0">
              <w:t>归基金财产，</w:t>
            </w:r>
            <w:r w:rsidRPr="00D307C0">
              <w:rPr>
                <w:rFonts w:hint="eastAsia"/>
              </w:rPr>
              <w:t>其余</w:t>
            </w:r>
            <w:r w:rsidRPr="00D307C0">
              <w:t>用于支付</w:t>
            </w:r>
            <w:r w:rsidRPr="00D307C0">
              <w:rPr>
                <w:rFonts w:hint="eastAsia"/>
              </w:rPr>
              <w:t>基金管理人</w:t>
            </w:r>
            <w:r w:rsidRPr="00D307C0">
              <w:t>其他</w:t>
            </w:r>
            <w:r w:rsidRPr="00D307C0">
              <w:rPr>
                <w:rFonts w:hint="eastAsia"/>
              </w:rPr>
              <w:t>相关费用。</w:t>
            </w:r>
            <w:r w:rsidRPr="00D307C0">
              <w:rPr>
                <w:rFonts w:hint="eastAsia"/>
                <w:u w:val="single"/>
              </w:rPr>
              <w:t>其中，</w:t>
            </w:r>
            <w:r w:rsidRPr="00D307C0">
              <w:rPr>
                <w:u w:val="single"/>
              </w:rPr>
              <w:t>对持续持有期少于</w:t>
            </w:r>
            <w:r w:rsidRPr="00D307C0">
              <w:rPr>
                <w:u w:val="single"/>
              </w:rPr>
              <w:t>7</w:t>
            </w:r>
            <w:r w:rsidRPr="00D307C0">
              <w:rPr>
                <w:u w:val="single"/>
              </w:rPr>
              <w:t>日的投资者收取</w:t>
            </w:r>
            <w:r w:rsidRPr="00D307C0">
              <w:rPr>
                <w:rFonts w:hint="eastAsia"/>
                <w:u w:val="single"/>
              </w:rPr>
              <w:t>不低于</w:t>
            </w:r>
            <w:r w:rsidRPr="00D307C0">
              <w:rPr>
                <w:rFonts w:hint="eastAsia"/>
                <w:u w:val="single"/>
              </w:rPr>
              <w:t>1.5</w:t>
            </w:r>
            <w:r w:rsidRPr="00D307C0">
              <w:rPr>
                <w:u w:val="single"/>
              </w:rPr>
              <w:t>%</w:t>
            </w:r>
            <w:r w:rsidRPr="00D307C0">
              <w:rPr>
                <w:u w:val="single"/>
              </w:rPr>
              <w:t>的赎回费并全额计入基金财产</w:t>
            </w:r>
            <w:r w:rsidRPr="00D307C0">
              <w:rPr>
                <w:rFonts w:hint="eastAsia"/>
                <w:u w:val="single"/>
              </w:rPr>
              <w:t>。</w:t>
            </w:r>
          </w:p>
        </w:tc>
      </w:tr>
      <w:tr w:rsidR="00D307C0" w:rsidRPr="00D307C0" w:rsidTr="00805D71">
        <w:trPr>
          <w:jc w:val="center"/>
        </w:trPr>
        <w:tc>
          <w:tcPr>
            <w:tcW w:w="689"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七、双禧</w:t>
            </w:r>
            <w:r w:rsidRPr="00D307C0">
              <w:rPr>
                <w:rFonts w:hint="eastAsia"/>
                <w:b/>
              </w:rPr>
              <w:t>100</w:t>
            </w:r>
            <w:r w:rsidRPr="00D307C0">
              <w:rPr>
                <w:rFonts w:hint="eastAsia"/>
                <w:b/>
              </w:rPr>
              <w:t>份额的申购与赎回</w:t>
            </w:r>
          </w:p>
        </w:tc>
        <w:tc>
          <w:tcPr>
            <w:tcW w:w="2165"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（七）拒绝或暂停申购的情形</w:t>
            </w:r>
          </w:p>
          <w:p w:rsidR="00D307C0" w:rsidRPr="00D307C0" w:rsidRDefault="00D307C0" w:rsidP="00D307C0">
            <w:r w:rsidRPr="00D307C0">
              <w:t>发生下列情况时，基金管理人可拒绝或暂停接受投资人</w:t>
            </w:r>
            <w:r w:rsidRPr="00D307C0">
              <w:rPr>
                <w:rFonts w:hint="eastAsia"/>
              </w:rPr>
              <w:t>对双禧</w:t>
            </w:r>
            <w:r w:rsidRPr="00D307C0">
              <w:rPr>
                <w:rFonts w:hint="eastAsia"/>
              </w:rPr>
              <w:t>100</w:t>
            </w:r>
            <w:r w:rsidRPr="00D307C0">
              <w:rPr>
                <w:rFonts w:hint="eastAsia"/>
              </w:rPr>
              <w:t>份额</w:t>
            </w:r>
            <w:r w:rsidRPr="00D307C0">
              <w:t>的申购申请：</w:t>
            </w:r>
          </w:p>
          <w:p w:rsidR="00D307C0" w:rsidRPr="00D307C0" w:rsidRDefault="00D307C0" w:rsidP="00D307C0">
            <w:r w:rsidRPr="00D307C0">
              <w:t>……</w:t>
            </w:r>
          </w:p>
          <w:p w:rsidR="00D307C0" w:rsidRPr="00D307C0" w:rsidRDefault="00D307C0" w:rsidP="00D307C0">
            <w:r w:rsidRPr="00D307C0">
              <w:rPr>
                <w:rFonts w:hint="eastAsia"/>
              </w:rPr>
              <w:t>5.</w:t>
            </w:r>
            <w:r w:rsidRPr="00D307C0">
              <w:rPr>
                <w:rFonts w:hint="eastAsia"/>
              </w:rPr>
              <w:t>基金资产规模过大，使基金管理人无法找到合适的投资品种，或其他可能对基金业绩产生负面影响，从而损害现有基金份额持有人利益的情形。</w:t>
            </w: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r w:rsidRPr="00D307C0">
              <w:rPr>
                <w:rFonts w:hint="eastAsia"/>
              </w:rPr>
              <w:t>6.</w:t>
            </w:r>
            <w:r w:rsidRPr="00D307C0">
              <w:t>法律法规规定或中国证监会认定的其他情形</w:t>
            </w:r>
            <w:r w:rsidRPr="00D307C0">
              <w:rPr>
                <w:rFonts w:hint="eastAsia"/>
              </w:rPr>
              <w:t>。</w:t>
            </w:r>
          </w:p>
          <w:p w:rsidR="00D307C0" w:rsidRPr="00D307C0" w:rsidRDefault="00D307C0" w:rsidP="00D307C0">
            <w:r w:rsidRPr="00D307C0">
              <w:rPr>
                <w:rFonts w:hint="eastAsia"/>
              </w:rPr>
              <w:t>发生上述暂停申购情形时，基金管理人应当根据有关规定在指定媒体上刊登暂停申购公告。</w:t>
            </w:r>
            <w:r w:rsidRPr="00D307C0">
              <w:t>如果投资</w:t>
            </w:r>
            <w:r w:rsidRPr="00D307C0">
              <w:rPr>
                <w:rFonts w:hint="eastAsia"/>
              </w:rPr>
              <w:t>人</w:t>
            </w:r>
            <w:r w:rsidRPr="00D307C0">
              <w:t>的申购申请被拒绝，被拒绝的申购款项将退还给投资</w:t>
            </w:r>
            <w:r w:rsidRPr="00D307C0">
              <w:rPr>
                <w:rFonts w:hint="eastAsia"/>
              </w:rPr>
              <w:t>人。</w:t>
            </w:r>
            <w:r w:rsidRPr="00D307C0">
              <w:t>在暂停申购的情况消除时，基金管理人应及时恢复申购业务的办理。</w:t>
            </w:r>
          </w:p>
          <w:p w:rsidR="00D307C0" w:rsidRPr="00D307C0" w:rsidRDefault="00D307C0" w:rsidP="00D307C0">
            <w:pPr>
              <w:rPr>
                <w:bCs/>
              </w:rPr>
            </w:pPr>
          </w:p>
        </w:tc>
        <w:tc>
          <w:tcPr>
            <w:tcW w:w="2146"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（七）拒绝或暂停申购的情形</w:t>
            </w:r>
          </w:p>
          <w:p w:rsidR="00D307C0" w:rsidRPr="00D307C0" w:rsidRDefault="00D307C0" w:rsidP="00D307C0">
            <w:r w:rsidRPr="00D307C0">
              <w:t>发生下列情况时，基金管理人可拒绝或暂停接受投资人</w:t>
            </w:r>
            <w:r w:rsidRPr="00D307C0">
              <w:rPr>
                <w:rFonts w:hint="eastAsia"/>
              </w:rPr>
              <w:t>对双禧</w:t>
            </w:r>
            <w:r w:rsidRPr="00D307C0">
              <w:rPr>
                <w:rFonts w:hint="eastAsia"/>
              </w:rPr>
              <w:t>100</w:t>
            </w:r>
            <w:r w:rsidRPr="00D307C0">
              <w:rPr>
                <w:rFonts w:hint="eastAsia"/>
              </w:rPr>
              <w:t>份额</w:t>
            </w:r>
            <w:r w:rsidRPr="00D307C0">
              <w:t>的申购申请：</w:t>
            </w:r>
          </w:p>
          <w:p w:rsidR="00D307C0" w:rsidRPr="00D307C0" w:rsidRDefault="00D307C0" w:rsidP="00D307C0">
            <w:r w:rsidRPr="00D307C0">
              <w:t>……</w:t>
            </w:r>
          </w:p>
          <w:p w:rsidR="00D307C0" w:rsidRPr="00D307C0" w:rsidRDefault="00D307C0" w:rsidP="00D307C0">
            <w:r w:rsidRPr="00D307C0">
              <w:rPr>
                <w:rFonts w:hint="eastAsia"/>
              </w:rPr>
              <w:t>5.</w:t>
            </w:r>
            <w:r w:rsidRPr="00D307C0">
              <w:rPr>
                <w:rFonts w:hint="eastAsia"/>
              </w:rPr>
              <w:t>基金资产规模过大，使基金管理人无法找到合适的投资品种，或其他可能对基金业绩产生负面影响，从而损害现有基金份额持有人利益的情形。</w:t>
            </w:r>
          </w:p>
          <w:p w:rsidR="00D307C0" w:rsidRPr="00D307C0" w:rsidRDefault="00D307C0" w:rsidP="00D307C0">
            <w:pPr>
              <w:rPr>
                <w:u w:val="single"/>
              </w:rPr>
            </w:pPr>
            <w:r w:rsidRPr="00D307C0">
              <w:rPr>
                <w:rFonts w:hint="eastAsia"/>
                <w:u w:val="single"/>
              </w:rPr>
              <w:t>6.</w:t>
            </w:r>
            <w:r w:rsidRPr="00D307C0">
              <w:rPr>
                <w:rFonts w:hint="eastAsia"/>
                <w:u w:val="single"/>
              </w:rPr>
              <w:t>接受某笔或者某些申购申请有可能导致单一投资者持有基金份额的比例达到或者超过基金份额总数的</w:t>
            </w:r>
            <w:r w:rsidRPr="00D307C0">
              <w:rPr>
                <w:rFonts w:hint="eastAsia"/>
                <w:u w:val="single"/>
              </w:rPr>
              <w:t>50%</w:t>
            </w:r>
            <w:r w:rsidRPr="00D307C0">
              <w:rPr>
                <w:rFonts w:hint="eastAsia"/>
                <w:u w:val="single"/>
              </w:rPr>
              <w:t>，或者有可能导致投资者变相规避前述</w:t>
            </w:r>
            <w:r w:rsidRPr="00D307C0">
              <w:rPr>
                <w:rFonts w:hint="eastAsia"/>
                <w:u w:val="single"/>
              </w:rPr>
              <w:t>50%</w:t>
            </w:r>
            <w:r w:rsidRPr="00D307C0">
              <w:rPr>
                <w:rFonts w:hint="eastAsia"/>
                <w:u w:val="single"/>
              </w:rPr>
              <w:t>比例要求的情形。</w:t>
            </w:r>
          </w:p>
          <w:p w:rsidR="00D307C0" w:rsidRPr="00D307C0" w:rsidRDefault="00D307C0" w:rsidP="00D307C0">
            <w:pPr>
              <w:rPr>
                <w:u w:val="single"/>
              </w:rPr>
            </w:pPr>
            <w:r w:rsidRPr="00D307C0">
              <w:rPr>
                <w:rFonts w:hint="eastAsia"/>
                <w:u w:val="single"/>
              </w:rPr>
              <w:t>7.</w:t>
            </w:r>
            <w:r w:rsidRPr="00D307C0">
              <w:rPr>
                <w:rFonts w:hint="eastAsia"/>
                <w:u w:val="single"/>
              </w:rPr>
              <w:t>当前一估值日基金资产净值</w:t>
            </w:r>
            <w:r w:rsidRPr="00D307C0">
              <w:rPr>
                <w:rFonts w:hint="eastAsia"/>
                <w:u w:val="single"/>
              </w:rPr>
              <w:t>50%</w:t>
            </w:r>
            <w:r w:rsidRPr="00D307C0">
              <w:rPr>
                <w:rFonts w:hint="eastAsia"/>
                <w:u w:val="single"/>
              </w:rPr>
              <w:t>以上的资产出现无可参考的活跃市场价格且采用估值技术仍导致公允价值存在重大不确定性时，经与基金托管人协商确认后，基金管理人暂停基金估值并采取暂停接受基金申购申请的措施。</w:t>
            </w:r>
          </w:p>
          <w:p w:rsidR="00D307C0" w:rsidRPr="00D307C0" w:rsidRDefault="00D307C0" w:rsidP="00D307C0">
            <w:r w:rsidRPr="00D307C0">
              <w:rPr>
                <w:rFonts w:hint="eastAsia"/>
                <w:u w:val="single"/>
              </w:rPr>
              <w:t>8.</w:t>
            </w:r>
            <w:r w:rsidRPr="00D307C0">
              <w:t>法律法规规定或中国证监会认定的其他情形</w:t>
            </w:r>
            <w:r w:rsidRPr="00D307C0">
              <w:rPr>
                <w:rFonts w:hint="eastAsia"/>
              </w:rPr>
              <w:t>。</w:t>
            </w:r>
          </w:p>
          <w:p w:rsidR="00D307C0" w:rsidRPr="00D307C0" w:rsidRDefault="00D307C0" w:rsidP="00D307C0">
            <w:pPr>
              <w:rPr>
                <w:bCs/>
              </w:rPr>
            </w:pPr>
            <w:r w:rsidRPr="00D307C0">
              <w:rPr>
                <w:rFonts w:hint="eastAsia"/>
              </w:rPr>
              <w:t>发生上述暂停申购情形</w:t>
            </w:r>
            <w:r w:rsidRPr="00D307C0">
              <w:rPr>
                <w:rFonts w:hint="eastAsia"/>
                <w:u w:val="single"/>
              </w:rPr>
              <w:t>（第</w:t>
            </w:r>
            <w:r w:rsidRPr="00D307C0">
              <w:rPr>
                <w:rFonts w:hint="eastAsia"/>
                <w:u w:val="single"/>
              </w:rPr>
              <w:t>4</w:t>
            </w:r>
            <w:r w:rsidRPr="00D307C0">
              <w:rPr>
                <w:rFonts w:hint="eastAsia"/>
                <w:u w:val="single"/>
              </w:rPr>
              <w:t>、</w:t>
            </w:r>
            <w:r w:rsidRPr="00D307C0">
              <w:rPr>
                <w:rFonts w:hint="eastAsia"/>
                <w:u w:val="single"/>
              </w:rPr>
              <w:t>6</w:t>
            </w:r>
            <w:r w:rsidRPr="00D307C0">
              <w:rPr>
                <w:rFonts w:hint="eastAsia"/>
                <w:u w:val="single"/>
              </w:rPr>
              <w:t>项除外）</w:t>
            </w:r>
            <w:r w:rsidRPr="00D307C0">
              <w:rPr>
                <w:rFonts w:hint="eastAsia"/>
              </w:rPr>
              <w:t>时，基金管理人应当根据有关规定在指定媒体上刊登暂停申购公告。</w:t>
            </w:r>
            <w:r w:rsidRPr="00D307C0">
              <w:rPr>
                <w:rFonts w:hint="eastAsia"/>
                <w:u w:val="single"/>
              </w:rPr>
              <w:t>当发生上述第</w:t>
            </w:r>
            <w:r w:rsidRPr="00D307C0">
              <w:rPr>
                <w:rFonts w:hint="eastAsia"/>
                <w:u w:val="single"/>
              </w:rPr>
              <w:t>6</w:t>
            </w:r>
            <w:r w:rsidRPr="00D307C0">
              <w:rPr>
                <w:rFonts w:hint="eastAsia"/>
                <w:u w:val="single"/>
              </w:rPr>
              <w:t>项情形时，基金管理人可以采取比例确认等方式对该投资人的申购申请进行限制，基金管理人有权拒绝该等全部或者部分申购申请。</w:t>
            </w:r>
            <w:r w:rsidRPr="00D307C0">
              <w:t>如果投资</w:t>
            </w:r>
            <w:r w:rsidRPr="00D307C0">
              <w:rPr>
                <w:rFonts w:hint="eastAsia"/>
              </w:rPr>
              <w:t>人</w:t>
            </w:r>
            <w:r w:rsidRPr="00D307C0">
              <w:t>的申购申请被拒绝，被拒绝的申购款项将退还给投资</w:t>
            </w:r>
            <w:r w:rsidRPr="00D307C0">
              <w:rPr>
                <w:rFonts w:hint="eastAsia"/>
              </w:rPr>
              <w:t>人。</w:t>
            </w:r>
            <w:r w:rsidRPr="00D307C0">
              <w:t>在暂停申购的情况消除时，基金管理人应及时恢复申购业务的办理。</w:t>
            </w:r>
          </w:p>
        </w:tc>
      </w:tr>
      <w:tr w:rsidR="00D307C0" w:rsidRPr="00D307C0" w:rsidTr="00805D71">
        <w:trPr>
          <w:jc w:val="center"/>
        </w:trPr>
        <w:tc>
          <w:tcPr>
            <w:tcW w:w="689"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七、双禧</w:t>
            </w:r>
            <w:r w:rsidRPr="00D307C0">
              <w:rPr>
                <w:rFonts w:hint="eastAsia"/>
                <w:b/>
              </w:rPr>
              <w:t>100</w:t>
            </w:r>
            <w:r w:rsidRPr="00D307C0">
              <w:rPr>
                <w:rFonts w:hint="eastAsia"/>
                <w:b/>
              </w:rPr>
              <w:t>份额的申购与赎回</w:t>
            </w:r>
          </w:p>
        </w:tc>
        <w:tc>
          <w:tcPr>
            <w:tcW w:w="2165"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八、暂停赎回或延缓支付赎回款项的情形</w:t>
            </w:r>
          </w:p>
          <w:p w:rsidR="00D307C0" w:rsidRPr="00D307C0" w:rsidRDefault="00D307C0" w:rsidP="00D307C0">
            <w:r w:rsidRPr="00D307C0">
              <w:t>发生下列情形时，基金管理人可暂停接受投资人的</w:t>
            </w:r>
            <w:r w:rsidRPr="00D307C0">
              <w:rPr>
                <w:rFonts w:hint="eastAsia"/>
              </w:rPr>
              <w:t>双禧</w:t>
            </w:r>
            <w:r w:rsidRPr="00D307C0">
              <w:rPr>
                <w:rFonts w:hint="eastAsia"/>
              </w:rPr>
              <w:t>100</w:t>
            </w:r>
            <w:r w:rsidRPr="00D307C0">
              <w:rPr>
                <w:rFonts w:hint="eastAsia"/>
              </w:rPr>
              <w:t>份额的</w:t>
            </w:r>
            <w:r w:rsidRPr="00D307C0">
              <w:t>赎回申请或延缓支付赎回款项：</w:t>
            </w:r>
          </w:p>
          <w:p w:rsidR="00D307C0" w:rsidRPr="00D307C0" w:rsidRDefault="00D307C0" w:rsidP="00D307C0">
            <w:pPr>
              <w:rPr>
                <w:bCs/>
              </w:rPr>
            </w:pPr>
            <w:r w:rsidRPr="00D307C0">
              <w:t>……</w:t>
            </w:r>
          </w:p>
          <w:p w:rsidR="00D307C0" w:rsidRPr="00D307C0" w:rsidRDefault="00D307C0" w:rsidP="00D307C0">
            <w:r w:rsidRPr="00D307C0">
              <w:rPr>
                <w:rFonts w:hint="eastAsia"/>
              </w:rPr>
              <w:t>4.</w:t>
            </w:r>
            <w:r w:rsidRPr="00D307C0">
              <w:t>发生本基金合同规定的暂停基金资产估值情况</w:t>
            </w:r>
            <w:r w:rsidRPr="00D307C0">
              <w:rPr>
                <w:rFonts w:hint="eastAsia"/>
              </w:rPr>
              <w:t>。</w:t>
            </w: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r w:rsidRPr="00D307C0">
              <w:rPr>
                <w:rFonts w:hint="eastAsia"/>
              </w:rPr>
              <w:t>5.</w:t>
            </w:r>
            <w:r w:rsidRPr="00D307C0">
              <w:t>法律法规规定或中国证监会认定的其他情形</w:t>
            </w:r>
            <w:r w:rsidRPr="00D307C0">
              <w:rPr>
                <w:rFonts w:hint="eastAsia"/>
              </w:rPr>
              <w:t>。</w:t>
            </w:r>
          </w:p>
          <w:p w:rsidR="00D307C0" w:rsidRPr="00D307C0" w:rsidRDefault="00D307C0" w:rsidP="00D307C0"/>
        </w:tc>
        <w:tc>
          <w:tcPr>
            <w:tcW w:w="2146"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八、暂停赎回或延缓支付赎回款项的情形</w:t>
            </w:r>
          </w:p>
          <w:p w:rsidR="00D307C0" w:rsidRPr="00D307C0" w:rsidRDefault="00D307C0" w:rsidP="00D307C0">
            <w:r w:rsidRPr="00D307C0">
              <w:t>发生下列情形时，基金管理人可暂停接受投资人的</w:t>
            </w:r>
            <w:r w:rsidRPr="00D307C0">
              <w:rPr>
                <w:rFonts w:hint="eastAsia"/>
              </w:rPr>
              <w:t>双禧</w:t>
            </w:r>
            <w:r w:rsidRPr="00D307C0">
              <w:rPr>
                <w:rFonts w:hint="eastAsia"/>
              </w:rPr>
              <w:t>100</w:t>
            </w:r>
            <w:r w:rsidRPr="00D307C0">
              <w:rPr>
                <w:rFonts w:hint="eastAsia"/>
              </w:rPr>
              <w:t>份额的</w:t>
            </w:r>
            <w:r w:rsidRPr="00D307C0">
              <w:t>赎回申请或延缓支付赎回款项：</w:t>
            </w:r>
          </w:p>
          <w:p w:rsidR="00D307C0" w:rsidRPr="00D307C0" w:rsidRDefault="00D307C0" w:rsidP="00D307C0">
            <w:pPr>
              <w:rPr>
                <w:bCs/>
              </w:rPr>
            </w:pPr>
            <w:r w:rsidRPr="00D307C0">
              <w:rPr>
                <w:bCs/>
              </w:rPr>
              <w:t>……</w:t>
            </w:r>
          </w:p>
          <w:p w:rsidR="00D307C0" w:rsidRPr="00D307C0" w:rsidRDefault="00D307C0" w:rsidP="00D307C0">
            <w:r w:rsidRPr="00D307C0">
              <w:rPr>
                <w:rFonts w:hint="eastAsia"/>
              </w:rPr>
              <w:t>4.</w:t>
            </w:r>
            <w:r w:rsidRPr="00D307C0">
              <w:t>发生本基金合同规定的暂停基金资产估值情况</w:t>
            </w:r>
            <w:r w:rsidRPr="00D307C0">
              <w:rPr>
                <w:rFonts w:hint="eastAsia"/>
              </w:rPr>
              <w:t>。</w:t>
            </w:r>
          </w:p>
          <w:p w:rsidR="00D307C0" w:rsidRPr="00D307C0" w:rsidRDefault="00D307C0" w:rsidP="00D307C0">
            <w:pPr>
              <w:rPr>
                <w:u w:val="single"/>
              </w:rPr>
            </w:pPr>
            <w:r w:rsidRPr="00D307C0">
              <w:rPr>
                <w:rFonts w:hint="eastAsia"/>
                <w:u w:val="single"/>
              </w:rPr>
              <w:t>5.</w:t>
            </w:r>
            <w:r w:rsidRPr="00D307C0">
              <w:rPr>
                <w:rFonts w:hint="eastAsia"/>
                <w:u w:val="single"/>
              </w:rPr>
              <w:t>当前一估值日基金资产净值</w:t>
            </w:r>
            <w:r w:rsidRPr="00D307C0">
              <w:rPr>
                <w:rFonts w:hint="eastAsia"/>
                <w:u w:val="single"/>
              </w:rPr>
              <w:t>50%</w:t>
            </w:r>
            <w:r w:rsidRPr="00D307C0">
              <w:rPr>
                <w:rFonts w:hint="eastAsia"/>
                <w:u w:val="single"/>
              </w:rPr>
              <w:t>以上的资产出现无可参考的活跃市场价格且采用估值技术仍导致公允价值存在重大不确定性时，经与基金托管人协商确认后，基金管理人暂停基金估值并采取延缓支付赎回款项或暂停接受基金赎回申请的措施。</w:t>
            </w:r>
          </w:p>
          <w:p w:rsidR="00D307C0" w:rsidRPr="00D307C0" w:rsidRDefault="00D307C0" w:rsidP="00D307C0">
            <w:r w:rsidRPr="00D307C0">
              <w:rPr>
                <w:rFonts w:hint="eastAsia"/>
                <w:bCs/>
                <w:u w:val="single"/>
              </w:rPr>
              <w:t>6</w:t>
            </w:r>
            <w:r w:rsidRPr="00D307C0">
              <w:rPr>
                <w:rFonts w:hint="eastAsia"/>
                <w:bCs/>
                <w:u w:val="single"/>
              </w:rPr>
              <w:t>、</w:t>
            </w:r>
            <w:r w:rsidRPr="00D307C0">
              <w:rPr>
                <w:rFonts w:hint="eastAsia"/>
                <w:bCs/>
              </w:rPr>
              <w:t>法律法规规定或中国证监会认定的其他情形。</w:t>
            </w:r>
          </w:p>
        </w:tc>
      </w:tr>
      <w:tr w:rsidR="00D307C0" w:rsidRPr="00D307C0" w:rsidTr="00805D71">
        <w:trPr>
          <w:jc w:val="center"/>
        </w:trPr>
        <w:tc>
          <w:tcPr>
            <w:tcW w:w="689"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七、双禧</w:t>
            </w:r>
            <w:r w:rsidRPr="00D307C0">
              <w:rPr>
                <w:rFonts w:hint="eastAsia"/>
                <w:b/>
              </w:rPr>
              <w:t>100</w:t>
            </w:r>
            <w:r w:rsidRPr="00D307C0">
              <w:rPr>
                <w:rFonts w:hint="eastAsia"/>
                <w:b/>
              </w:rPr>
              <w:t>份额的申购与赎回</w:t>
            </w:r>
          </w:p>
        </w:tc>
        <w:tc>
          <w:tcPr>
            <w:tcW w:w="2165"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九、巨额赎回的情形及处理方式</w:t>
            </w:r>
          </w:p>
          <w:p w:rsidR="00D307C0" w:rsidRPr="00D307C0" w:rsidRDefault="00D307C0" w:rsidP="00D307C0">
            <w:r w:rsidRPr="00D307C0">
              <w:rPr>
                <w:rFonts w:hint="eastAsia"/>
              </w:rPr>
              <w:t>2</w:t>
            </w:r>
            <w:r w:rsidRPr="00D307C0">
              <w:rPr>
                <w:rFonts w:hint="eastAsia"/>
              </w:rPr>
              <w:t>、巨额赎回的处理方式</w:t>
            </w:r>
          </w:p>
          <w:p w:rsidR="00D307C0" w:rsidRPr="00D307C0" w:rsidRDefault="00D307C0" w:rsidP="00D307C0">
            <w:r w:rsidRPr="00D307C0">
              <w:t>……</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w:t>
            </w:r>
            <w:r w:rsidRPr="00D307C0">
              <w:rPr>
                <w:rFonts w:hint="eastAsia"/>
              </w:rPr>
              <w:t>3</w:t>
            </w:r>
            <w:r w:rsidRPr="00D307C0">
              <w:rPr>
                <w:rFonts w:hint="eastAsia"/>
              </w:rPr>
              <w:t>）暂停赎回：双禧</w:t>
            </w:r>
            <w:r w:rsidRPr="00D307C0">
              <w:rPr>
                <w:rFonts w:hint="eastAsia"/>
              </w:rPr>
              <w:t>100</w:t>
            </w:r>
            <w:r w:rsidRPr="00D307C0">
              <w:rPr>
                <w:rFonts w:hint="eastAsia"/>
              </w:rPr>
              <w:t>份额连续</w:t>
            </w:r>
            <w:r w:rsidRPr="00D307C0">
              <w:rPr>
                <w:rFonts w:hint="eastAsia"/>
              </w:rPr>
              <w:t>2</w:t>
            </w:r>
            <w:r w:rsidRPr="00D307C0">
              <w:rPr>
                <w:rFonts w:hint="eastAsia"/>
              </w:rPr>
              <w:t>日以上</w:t>
            </w:r>
            <w:r w:rsidRPr="00D307C0">
              <w:rPr>
                <w:rFonts w:hint="eastAsia"/>
              </w:rPr>
              <w:t>(</w:t>
            </w:r>
            <w:r w:rsidRPr="00D307C0">
              <w:rPr>
                <w:rFonts w:hint="eastAsia"/>
              </w:rPr>
              <w:t>含本数</w:t>
            </w:r>
            <w:r w:rsidRPr="00D307C0">
              <w:rPr>
                <w:rFonts w:hint="eastAsia"/>
              </w:rPr>
              <w:t>)</w:t>
            </w:r>
            <w:r w:rsidRPr="00D307C0">
              <w:rPr>
                <w:rFonts w:hint="eastAsia"/>
              </w:rPr>
              <w:t>发生巨额赎回，如基金管理人认为有必要，可暂停接受双禧</w:t>
            </w:r>
            <w:r w:rsidRPr="00D307C0">
              <w:rPr>
                <w:rFonts w:hint="eastAsia"/>
              </w:rPr>
              <w:t>100</w:t>
            </w:r>
            <w:r w:rsidRPr="00D307C0">
              <w:rPr>
                <w:rFonts w:hint="eastAsia"/>
              </w:rPr>
              <w:t>份额的赎回申请；已经接受的赎回申请可以延缓支付赎回款项，但不得超过</w:t>
            </w:r>
            <w:r w:rsidRPr="00D307C0">
              <w:t>20</w:t>
            </w:r>
            <w:r w:rsidRPr="00D307C0">
              <w:rPr>
                <w:rFonts w:hint="eastAsia"/>
              </w:rPr>
              <w:t>个工作日，并应当在指定媒体上进行公告。</w:t>
            </w:r>
          </w:p>
        </w:tc>
        <w:tc>
          <w:tcPr>
            <w:tcW w:w="2146"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九、巨额赎回的情形及处理方式</w:t>
            </w:r>
          </w:p>
          <w:p w:rsidR="00D307C0" w:rsidRPr="00D307C0" w:rsidRDefault="00D307C0" w:rsidP="00D307C0">
            <w:r w:rsidRPr="00D307C0">
              <w:rPr>
                <w:rFonts w:hint="eastAsia"/>
              </w:rPr>
              <w:t>2</w:t>
            </w:r>
            <w:r w:rsidRPr="00D307C0">
              <w:rPr>
                <w:rFonts w:hint="eastAsia"/>
              </w:rPr>
              <w:t>、巨额赎回的处理方式</w:t>
            </w:r>
          </w:p>
          <w:p w:rsidR="00D307C0" w:rsidRPr="00D307C0" w:rsidRDefault="00D307C0" w:rsidP="00D307C0">
            <w:r w:rsidRPr="00D307C0">
              <w:t>……</w:t>
            </w:r>
          </w:p>
          <w:p w:rsidR="00D307C0" w:rsidRPr="00D307C0" w:rsidRDefault="00D307C0" w:rsidP="00D307C0">
            <w:r w:rsidRPr="00D307C0">
              <w:rPr>
                <w:rFonts w:hint="eastAsia"/>
              </w:rPr>
              <w:t>(3)</w:t>
            </w:r>
            <w:r w:rsidRPr="00D307C0">
              <w:rPr>
                <w:rFonts w:hint="eastAsia"/>
              </w:rPr>
              <w:t>本基金发生巨额赎回时，对于在开放日单个基金份额持有人超过上一开放日基金总份额</w:t>
            </w:r>
            <w:r w:rsidRPr="00D307C0">
              <w:rPr>
                <w:rFonts w:hint="eastAsia"/>
              </w:rPr>
              <w:t>20%</w:t>
            </w:r>
            <w:r w:rsidRPr="00D307C0">
              <w:rPr>
                <w:rFonts w:hint="eastAsia"/>
              </w:rPr>
              <w:t>以上的赎回申请，基金管理人可以进行延期办理。对于该基金份额持有人未超过上述比例的部分，基金管理人有权根据前段“（</w:t>
            </w:r>
            <w:r w:rsidRPr="00D307C0">
              <w:rPr>
                <w:rFonts w:hint="eastAsia"/>
              </w:rPr>
              <w:t>1</w:t>
            </w:r>
            <w:r w:rsidRPr="00D307C0">
              <w:rPr>
                <w:rFonts w:hint="eastAsia"/>
              </w:rPr>
              <w:t>）全额赎回”或“（</w:t>
            </w:r>
            <w:r w:rsidRPr="00D307C0">
              <w:rPr>
                <w:rFonts w:hint="eastAsia"/>
              </w:rPr>
              <w:t>2</w:t>
            </w:r>
            <w:r w:rsidRPr="00D307C0">
              <w:rPr>
                <w:rFonts w:hint="eastAsia"/>
              </w:rPr>
              <w:t>）部分延期赎回”的约定方式与其他基金份额持有人的赎回申请一并办理。</w:t>
            </w:r>
          </w:p>
          <w:p w:rsidR="00D307C0" w:rsidRPr="00D307C0" w:rsidRDefault="00D307C0" w:rsidP="00D307C0">
            <w:r w:rsidRPr="00D307C0">
              <w:rPr>
                <w:rFonts w:hint="eastAsia"/>
                <w:u w:val="single"/>
              </w:rPr>
              <w:t>（</w:t>
            </w:r>
            <w:r w:rsidRPr="00D307C0">
              <w:rPr>
                <w:rFonts w:hint="eastAsia"/>
                <w:u w:val="single"/>
              </w:rPr>
              <w:t>4</w:t>
            </w:r>
            <w:r w:rsidRPr="00D307C0">
              <w:rPr>
                <w:rFonts w:hint="eastAsia"/>
                <w:u w:val="single"/>
              </w:rPr>
              <w:t>）</w:t>
            </w:r>
            <w:r w:rsidRPr="00D307C0">
              <w:rPr>
                <w:rFonts w:hint="eastAsia"/>
              </w:rPr>
              <w:t>暂停赎回：双禧</w:t>
            </w:r>
            <w:r w:rsidRPr="00D307C0">
              <w:rPr>
                <w:rFonts w:hint="eastAsia"/>
              </w:rPr>
              <w:t>100</w:t>
            </w:r>
            <w:r w:rsidRPr="00D307C0">
              <w:rPr>
                <w:rFonts w:hint="eastAsia"/>
              </w:rPr>
              <w:t>份额连续</w:t>
            </w:r>
            <w:r w:rsidRPr="00D307C0">
              <w:rPr>
                <w:rFonts w:hint="eastAsia"/>
              </w:rPr>
              <w:t>2</w:t>
            </w:r>
            <w:r w:rsidRPr="00D307C0">
              <w:rPr>
                <w:rFonts w:hint="eastAsia"/>
              </w:rPr>
              <w:t>日以上</w:t>
            </w:r>
            <w:r w:rsidRPr="00D307C0">
              <w:rPr>
                <w:rFonts w:hint="eastAsia"/>
              </w:rPr>
              <w:t>(</w:t>
            </w:r>
            <w:r w:rsidRPr="00D307C0">
              <w:rPr>
                <w:rFonts w:hint="eastAsia"/>
              </w:rPr>
              <w:t>含本数</w:t>
            </w:r>
            <w:r w:rsidRPr="00D307C0">
              <w:rPr>
                <w:rFonts w:hint="eastAsia"/>
              </w:rPr>
              <w:t>)</w:t>
            </w:r>
            <w:r w:rsidRPr="00D307C0">
              <w:rPr>
                <w:rFonts w:hint="eastAsia"/>
              </w:rPr>
              <w:t>发生巨额赎回，如基金管理人认为有必要，可暂停接受双禧</w:t>
            </w:r>
            <w:r w:rsidRPr="00D307C0">
              <w:rPr>
                <w:rFonts w:hint="eastAsia"/>
              </w:rPr>
              <w:t>100</w:t>
            </w:r>
            <w:r w:rsidRPr="00D307C0">
              <w:rPr>
                <w:rFonts w:hint="eastAsia"/>
              </w:rPr>
              <w:t>份额的赎回申请；已经接受的赎回申请可以延缓支付赎回款项，但不得超过</w:t>
            </w:r>
            <w:r w:rsidRPr="00D307C0">
              <w:t>20</w:t>
            </w:r>
            <w:r w:rsidRPr="00D307C0">
              <w:rPr>
                <w:rFonts w:hint="eastAsia"/>
              </w:rPr>
              <w:t>个工作日，并应当在指定媒体上进行公告。</w:t>
            </w:r>
          </w:p>
        </w:tc>
      </w:tr>
      <w:tr w:rsidR="00D307C0" w:rsidRPr="00D307C0" w:rsidTr="00805D71">
        <w:trPr>
          <w:jc w:val="center"/>
        </w:trPr>
        <w:tc>
          <w:tcPr>
            <w:tcW w:w="689"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十六、基金的投资</w:t>
            </w:r>
          </w:p>
        </w:tc>
        <w:tc>
          <w:tcPr>
            <w:tcW w:w="2165"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w:t>
            </w:r>
            <w:r w:rsidRPr="00D307C0">
              <w:rPr>
                <w:rFonts w:hint="eastAsia"/>
              </w:rPr>
              <w:t>二</w:t>
            </w:r>
            <w:r w:rsidRPr="00D307C0">
              <w:rPr>
                <w:rFonts w:hint="eastAsia"/>
              </w:rPr>
              <w:t>)</w:t>
            </w:r>
            <w:r w:rsidRPr="00D307C0">
              <w:rPr>
                <w:rFonts w:hint="eastAsia"/>
              </w:rPr>
              <w:t>投资范围</w:t>
            </w:r>
          </w:p>
          <w:p w:rsidR="00D307C0" w:rsidRPr="00D307C0" w:rsidRDefault="00D307C0" w:rsidP="00D307C0">
            <w:r w:rsidRPr="00D307C0">
              <w:t>本基金资产投资于</w:t>
            </w:r>
            <w:r w:rsidRPr="00D307C0">
              <w:rPr>
                <w:rFonts w:hint="eastAsia"/>
              </w:rPr>
              <w:t>具有良好流动性的金融工具，包括中证</w:t>
            </w:r>
            <w:r w:rsidRPr="00D307C0">
              <w:rPr>
                <w:rFonts w:hint="eastAsia"/>
              </w:rPr>
              <w:t xml:space="preserve">100 </w:t>
            </w:r>
            <w:r w:rsidRPr="00D307C0">
              <w:rPr>
                <w:rFonts w:hint="eastAsia"/>
              </w:rPr>
              <w:t>指数的成份股、备选成份股、新股、现金和到期日在一年以内的政府债券等。其中，投资于标的指数成份股及备选成份股的比例不低于基金资产净值的</w:t>
            </w:r>
            <w:r w:rsidRPr="00D307C0">
              <w:rPr>
                <w:rFonts w:hint="eastAsia"/>
              </w:rPr>
              <w:t>90%</w:t>
            </w:r>
            <w:r w:rsidRPr="00D307C0">
              <w:rPr>
                <w:rFonts w:hint="eastAsia"/>
              </w:rPr>
              <w:t>，现金或者到期日在一年以内的政府债券不低于基金资产净值的</w:t>
            </w:r>
            <w:r w:rsidRPr="00D307C0">
              <w:rPr>
                <w:rFonts w:hint="eastAsia"/>
              </w:rPr>
              <w:t>5</w:t>
            </w:r>
            <w:r w:rsidRPr="00D307C0">
              <w:rPr>
                <w:rFonts w:hint="eastAsia"/>
              </w:rPr>
              <w:t>％。</w:t>
            </w:r>
          </w:p>
          <w:p w:rsidR="00D307C0" w:rsidRPr="00D307C0" w:rsidRDefault="00D307C0" w:rsidP="00D307C0"/>
        </w:tc>
        <w:tc>
          <w:tcPr>
            <w:tcW w:w="2146"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w:t>
            </w:r>
            <w:r w:rsidRPr="00D307C0">
              <w:rPr>
                <w:rFonts w:hint="eastAsia"/>
              </w:rPr>
              <w:t>二</w:t>
            </w:r>
            <w:r w:rsidRPr="00D307C0">
              <w:rPr>
                <w:rFonts w:hint="eastAsia"/>
              </w:rPr>
              <w:t>)</w:t>
            </w:r>
            <w:r w:rsidRPr="00D307C0">
              <w:rPr>
                <w:rFonts w:hint="eastAsia"/>
              </w:rPr>
              <w:t>投资范围</w:t>
            </w:r>
          </w:p>
          <w:p w:rsidR="00D307C0" w:rsidRPr="00D307C0" w:rsidRDefault="00D307C0" w:rsidP="00D307C0">
            <w:r w:rsidRPr="00D307C0">
              <w:t>本基金资产投资于</w:t>
            </w:r>
            <w:r w:rsidRPr="00D307C0">
              <w:rPr>
                <w:rFonts w:hint="eastAsia"/>
              </w:rPr>
              <w:t>具有良好流动性的金融工具，包括中证</w:t>
            </w:r>
            <w:r w:rsidRPr="00D307C0">
              <w:rPr>
                <w:rFonts w:hint="eastAsia"/>
              </w:rPr>
              <w:t xml:space="preserve">100 </w:t>
            </w:r>
            <w:r w:rsidRPr="00D307C0">
              <w:rPr>
                <w:rFonts w:hint="eastAsia"/>
              </w:rPr>
              <w:t>指数的成份股、备选成份股、新股、现金和到期日在一年以内的政府债券等。其中，投资于标的指数成份股及备选成份股的比例不低于基金资产净值的</w:t>
            </w:r>
            <w:r w:rsidRPr="00D307C0">
              <w:rPr>
                <w:rFonts w:hint="eastAsia"/>
              </w:rPr>
              <w:t>90%</w:t>
            </w:r>
            <w:r w:rsidRPr="00D307C0">
              <w:rPr>
                <w:rFonts w:hint="eastAsia"/>
              </w:rPr>
              <w:t>，现金或者到期日在一年以内的政府债券不低于基金资产净值的</w:t>
            </w:r>
            <w:r w:rsidRPr="00D307C0">
              <w:rPr>
                <w:rFonts w:hint="eastAsia"/>
              </w:rPr>
              <w:t>5</w:t>
            </w:r>
            <w:r w:rsidRPr="00D307C0">
              <w:rPr>
                <w:rFonts w:hint="eastAsia"/>
              </w:rPr>
              <w:t>％</w:t>
            </w:r>
            <w:r w:rsidRPr="00D307C0">
              <w:rPr>
                <w:rFonts w:hint="eastAsia"/>
                <w:u w:val="single"/>
              </w:rPr>
              <w:t>，其中，现金不包括结算备付金、存出保证金、应收申购款等</w:t>
            </w:r>
            <w:r w:rsidRPr="00D307C0">
              <w:rPr>
                <w:rFonts w:hint="eastAsia"/>
              </w:rPr>
              <w:t>。</w:t>
            </w:r>
          </w:p>
        </w:tc>
      </w:tr>
      <w:tr w:rsidR="00D307C0" w:rsidRPr="00D307C0" w:rsidTr="00805D71">
        <w:trPr>
          <w:jc w:val="center"/>
        </w:trPr>
        <w:tc>
          <w:tcPr>
            <w:tcW w:w="689"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十六、基金的投资</w:t>
            </w:r>
          </w:p>
        </w:tc>
        <w:tc>
          <w:tcPr>
            <w:tcW w:w="2165"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w:t>
            </w:r>
            <w:r w:rsidRPr="00D307C0">
              <w:rPr>
                <w:rFonts w:hint="eastAsia"/>
              </w:rPr>
              <w:t>七</w:t>
            </w:r>
            <w:r w:rsidRPr="00D307C0">
              <w:rPr>
                <w:rFonts w:hint="eastAsia"/>
              </w:rPr>
              <w:t>)</w:t>
            </w:r>
            <w:r w:rsidRPr="00D307C0">
              <w:rPr>
                <w:rFonts w:hint="eastAsia"/>
              </w:rPr>
              <w:t>投资限制</w:t>
            </w:r>
          </w:p>
          <w:p w:rsidR="00D307C0" w:rsidRPr="00D307C0" w:rsidRDefault="00D307C0" w:rsidP="00D307C0">
            <w:r w:rsidRPr="00D307C0">
              <w:rPr>
                <w:rFonts w:hint="eastAsia"/>
              </w:rPr>
              <w:t>1</w:t>
            </w:r>
            <w:r w:rsidRPr="00D307C0">
              <w:rPr>
                <w:rFonts w:hint="eastAsia"/>
              </w:rPr>
              <w:t>、组合限制</w:t>
            </w:r>
          </w:p>
          <w:p w:rsidR="00D307C0" w:rsidRPr="00D307C0" w:rsidRDefault="00D307C0" w:rsidP="00D307C0">
            <w:r w:rsidRPr="00D307C0">
              <w:t>本基金在投资策略上兼顾投资原则以及开放式基金的固有特点，通过分散投资降低基金财产的非系统性风险，保持基金组合良好的流动性。基金的投资组合将遵循以下限制：</w:t>
            </w:r>
          </w:p>
          <w:p w:rsidR="00D307C0" w:rsidRPr="00D307C0" w:rsidRDefault="00D307C0" w:rsidP="00D307C0">
            <w:r w:rsidRPr="00D307C0">
              <w:t>(</w:t>
            </w:r>
            <w:r w:rsidRPr="00D307C0">
              <w:rPr>
                <w:rFonts w:hint="eastAsia"/>
              </w:rPr>
              <w:t>1</w:t>
            </w:r>
            <w:r w:rsidRPr="00D307C0">
              <w:t>)</w:t>
            </w:r>
            <w:r w:rsidRPr="00D307C0">
              <w:rPr>
                <w:rFonts w:hint="eastAsia"/>
              </w:rPr>
              <w:t>本基金投资于标的指数成份股及备选成份股的比例不低于基金资产的</w:t>
            </w:r>
            <w:r w:rsidRPr="00D307C0">
              <w:rPr>
                <w:rFonts w:hint="eastAsia"/>
              </w:rPr>
              <w:t>90%</w:t>
            </w:r>
            <w:r w:rsidRPr="00D307C0">
              <w:rPr>
                <w:rFonts w:hint="eastAsia"/>
              </w:rPr>
              <w:t>，现金或者到期日在一年以内的政府债券不低于基金资产净值的</w:t>
            </w:r>
            <w:r w:rsidRPr="00D307C0">
              <w:rPr>
                <w:rFonts w:hint="eastAsia"/>
              </w:rPr>
              <w:t>5</w:t>
            </w:r>
            <w:r w:rsidRPr="00D307C0">
              <w:rPr>
                <w:rFonts w:hint="eastAsia"/>
              </w:rPr>
              <w:t>％；</w:t>
            </w:r>
          </w:p>
          <w:p w:rsidR="00D307C0" w:rsidRPr="00D307C0" w:rsidRDefault="00D307C0" w:rsidP="00D307C0"/>
          <w:p w:rsidR="00D307C0" w:rsidRPr="00D307C0" w:rsidRDefault="00D307C0" w:rsidP="00D307C0"/>
          <w:p w:rsidR="00D307C0" w:rsidRPr="00D307C0" w:rsidRDefault="00D307C0" w:rsidP="00D307C0">
            <w:r w:rsidRPr="00D307C0">
              <w:t>……</w:t>
            </w:r>
          </w:p>
          <w:p w:rsidR="00D307C0" w:rsidRPr="00D307C0" w:rsidRDefault="00D307C0" w:rsidP="00D307C0">
            <w:r w:rsidRPr="00D307C0">
              <w:t>(</w:t>
            </w:r>
            <w:r w:rsidRPr="00D307C0">
              <w:rPr>
                <w:rFonts w:hint="eastAsia"/>
              </w:rPr>
              <w:t>5</w:t>
            </w:r>
            <w:r w:rsidRPr="00D307C0">
              <w:t>)</w:t>
            </w:r>
            <w:r w:rsidRPr="00D307C0">
              <w:rPr>
                <w:rFonts w:hint="eastAsia"/>
              </w:rPr>
              <w:t>基金财产参与股票发行申购，本基金所申报的金额不超过本基金的总资产，本基金所申报的股票数量不超过拟发行股票公司本次发行股票的总量；</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t>(</w:t>
            </w:r>
            <w:r w:rsidRPr="00D307C0">
              <w:rPr>
                <w:rFonts w:hint="eastAsia"/>
              </w:rPr>
              <w:t>6</w:t>
            </w:r>
            <w:r w:rsidRPr="00D307C0">
              <w:t>)</w:t>
            </w:r>
            <w:r w:rsidRPr="00D307C0">
              <w:rPr>
                <w:rFonts w:hint="eastAsia"/>
              </w:rPr>
              <w:t>法律法规及中国证监会规定的其他限制。</w:t>
            </w:r>
          </w:p>
          <w:p w:rsidR="00D307C0" w:rsidRPr="00D307C0" w:rsidRDefault="00D307C0" w:rsidP="00D307C0">
            <w:r w:rsidRPr="00D307C0">
              <w:rPr>
                <w:rFonts w:hint="eastAsia"/>
              </w:rPr>
              <w:t>如果法律法规对本基金合同约定投资组合比例限制进行变更的，以变更后的规定为准。</w:t>
            </w:r>
            <w:r w:rsidRPr="00D307C0">
              <w:t>法律法规或</w:t>
            </w:r>
            <w:r w:rsidRPr="00D307C0">
              <w:rPr>
                <w:rFonts w:hint="eastAsia"/>
              </w:rPr>
              <w:t>监管部门取消</w:t>
            </w:r>
            <w:r w:rsidRPr="00D307C0">
              <w:t>上述限制，</w:t>
            </w:r>
            <w:r w:rsidRPr="00D307C0">
              <w:rPr>
                <w:rFonts w:hint="eastAsia"/>
              </w:rPr>
              <w:t>如适用于本基金，则本基金投资不再受相关限制</w:t>
            </w:r>
            <w:r w:rsidRPr="00D307C0">
              <w:t>。</w:t>
            </w:r>
          </w:p>
          <w:p w:rsidR="00D307C0" w:rsidRPr="00D307C0" w:rsidRDefault="00D307C0" w:rsidP="00D307C0">
            <w:r w:rsidRPr="00D307C0">
              <w:t>因证券市场波动、上市公司合并、基金规模变动</w:t>
            </w:r>
            <w:r w:rsidRPr="00D307C0">
              <w:rPr>
                <w:rFonts w:hint="eastAsia"/>
              </w:rPr>
              <w:t>、股权分置改革中支付对价</w:t>
            </w:r>
            <w:r w:rsidRPr="00D307C0">
              <w:t>等基金管理人之外的因素致使基金投资比例不符合上述</w:t>
            </w:r>
            <w:r w:rsidRPr="00D307C0">
              <w:rPr>
                <w:rFonts w:hint="eastAsia"/>
              </w:rPr>
              <w:t>规定</w:t>
            </w:r>
            <w:r w:rsidRPr="00D307C0">
              <w:t>投资比例的，基金管理人应当在</w:t>
            </w:r>
            <w:r w:rsidRPr="00D307C0">
              <w:t>10</w:t>
            </w:r>
            <w:r w:rsidRPr="00D307C0">
              <w:t>个交易日内进行调整。</w:t>
            </w:r>
          </w:p>
          <w:p w:rsidR="00D307C0" w:rsidRPr="00D307C0" w:rsidRDefault="00D307C0" w:rsidP="00D307C0"/>
        </w:tc>
        <w:tc>
          <w:tcPr>
            <w:tcW w:w="2146"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w:t>
            </w:r>
            <w:r w:rsidRPr="00D307C0">
              <w:rPr>
                <w:rFonts w:hint="eastAsia"/>
              </w:rPr>
              <w:t>七</w:t>
            </w:r>
            <w:r w:rsidRPr="00D307C0">
              <w:rPr>
                <w:rFonts w:hint="eastAsia"/>
              </w:rPr>
              <w:t>)</w:t>
            </w:r>
            <w:r w:rsidRPr="00D307C0">
              <w:rPr>
                <w:rFonts w:hint="eastAsia"/>
              </w:rPr>
              <w:t>投资限制</w:t>
            </w:r>
          </w:p>
          <w:p w:rsidR="00D307C0" w:rsidRPr="00D307C0" w:rsidRDefault="00D307C0" w:rsidP="00D307C0">
            <w:r w:rsidRPr="00D307C0">
              <w:rPr>
                <w:rFonts w:hint="eastAsia"/>
              </w:rPr>
              <w:t>1</w:t>
            </w:r>
            <w:r w:rsidRPr="00D307C0">
              <w:rPr>
                <w:rFonts w:hint="eastAsia"/>
              </w:rPr>
              <w:t>、组合限制</w:t>
            </w:r>
          </w:p>
          <w:p w:rsidR="00D307C0" w:rsidRPr="00D307C0" w:rsidRDefault="00D307C0" w:rsidP="00D307C0">
            <w:r w:rsidRPr="00D307C0">
              <w:t>本基金在投资策略上兼顾投资原则以及开放式基金的固有特点，通过分散投资降低基金财产的非系统性风险，保持基金组合良好的流动性。基金的投资组合将遵循以下限制：</w:t>
            </w:r>
          </w:p>
          <w:p w:rsidR="00D307C0" w:rsidRPr="00D307C0" w:rsidRDefault="00D307C0" w:rsidP="00D307C0">
            <w:r w:rsidRPr="00D307C0">
              <w:t>(</w:t>
            </w:r>
            <w:r w:rsidRPr="00D307C0">
              <w:rPr>
                <w:rFonts w:hint="eastAsia"/>
              </w:rPr>
              <w:t>1</w:t>
            </w:r>
            <w:r w:rsidRPr="00D307C0">
              <w:t>)</w:t>
            </w:r>
            <w:r w:rsidRPr="00D307C0">
              <w:rPr>
                <w:rFonts w:hint="eastAsia"/>
              </w:rPr>
              <w:t>本基金投资于标的指数成份股及备选成份股的比例不低于基金资产的</w:t>
            </w:r>
            <w:r w:rsidRPr="00D307C0">
              <w:rPr>
                <w:rFonts w:hint="eastAsia"/>
              </w:rPr>
              <w:t>90%</w:t>
            </w:r>
            <w:r w:rsidRPr="00D307C0">
              <w:rPr>
                <w:rFonts w:hint="eastAsia"/>
              </w:rPr>
              <w:t>，现金或者到期日在一年以内的政府债券不低于基金资产净值的</w:t>
            </w:r>
            <w:r w:rsidRPr="00D307C0">
              <w:rPr>
                <w:rFonts w:hint="eastAsia"/>
              </w:rPr>
              <w:t>5</w:t>
            </w:r>
            <w:r w:rsidRPr="00D307C0">
              <w:rPr>
                <w:rFonts w:hint="eastAsia"/>
              </w:rPr>
              <w:t>％，</w:t>
            </w:r>
            <w:r w:rsidRPr="00D307C0">
              <w:rPr>
                <w:rFonts w:hint="eastAsia"/>
                <w:u w:val="single"/>
              </w:rPr>
              <w:t>其中，现金不包括结算备付金、存出保证金、应收申购款等</w:t>
            </w:r>
            <w:r w:rsidRPr="00D307C0">
              <w:rPr>
                <w:rFonts w:hint="eastAsia"/>
              </w:rPr>
              <w:t>；</w:t>
            </w:r>
          </w:p>
          <w:p w:rsidR="00D307C0" w:rsidRPr="00D307C0" w:rsidRDefault="00D307C0" w:rsidP="00D307C0">
            <w:r w:rsidRPr="00D307C0">
              <w:t xml:space="preserve"> ……</w:t>
            </w:r>
          </w:p>
          <w:p w:rsidR="00D307C0" w:rsidRPr="00D307C0" w:rsidRDefault="00D307C0" w:rsidP="00D307C0">
            <w:r w:rsidRPr="00D307C0">
              <w:t>(</w:t>
            </w:r>
            <w:r w:rsidRPr="00D307C0">
              <w:rPr>
                <w:rFonts w:hint="eastAsia"/>
              </w:rPr>
              <w:t>5</w:t>
            </w:r>
            <w:r w:rsidRPr="00D307C0">
              <w:t>)</w:t>
            </w:r>
            <w:r w:rsidRPr="00D307C0">
              <w:rPr>
                <w:rFonts w:hint="eastAsia"/>
              </w:rPr>
              <w:t>基金财产参与股票发行申购，本基金所申报的金额不超过本基金的总资产，本基金所申报的股票数量不超过拟发行股票公司本次发行股票的总量；</w:t>
            </w:r>
          </w:p>
          <w:p w:rsidR="00D307C0" w:rsidRPr="00D307C0" w:rsidRDefault="00D307C0" w:rsidP="00D307C0">
            <w:pPr>
              <w:rPr>
                <w:u w:val="single"/>
              </w:rPr>
            </w:pPr>
            <w:r w:rsidRPr="00D307C0">
              <w:rPr>
                <w:rFonts w:hint="eastAsia"/>
                <w:u w:val="single"/>
              </w:rPr>
              <w:t>（</w:t>
            </w:r>
            <w:r w:rsidRPr="00D307C0">
              <w:rPr>
                <w:rFonts w:hint="eastAsia"/>
                <w:u w:val="single"/>
              </w:rPr>
              <w:t>6</w:t>
            </w:r>
            <w:r w:rsidRPr="00D307C0">
              <w:rPr>
                <w:rFonts w:hint="eastAsia"/>
                <w:u w:val="single"/>
              </w:rPr>
              <w:t>）本基金主动投资于流动性受限资产的市值合计不得超过基金资产净值的</w:t>
            </w:r>
            <w:r w:rsidRPr="00D307C0">
              <w:rPr>
                <w:rFonts w:hint="eastAsia"/>
                <w:u w:val="single"/>
              </w:rPr>
              <w:t>15%</w:t>
            </w:r>
            <w:r w:rsidRPr="00D307C0">
              <w:rPr>
                <w:rFonts w:hint="eastAsia"/>
                <w:u w:val="single"/>
              </w:rPr>
              <w:t>；因证券市场波动、上市公司股票停牌、基金规模变动等基金管理人之外的因素致使基金不符合前款所规定比例限制的，基金管理人不得主动新增流动性受限资产的投资；</w:t>
            </w:r>
          </w:p>
          <w:p w:rsidR="00D307C0" w:rsidRPr="00D307C0" w:rsidRDefault="00D307C0" w:rsidP="00D307C0">
            <w:pPr>
              <w:rPr>
                <w:u w:val="single"/>
              </w:rPr>
            </w:pPr>
            <w:r w:rsidRPr="00D307C0">
              <w:rPr>
                <w:rFonts w:hint="eastAsia"/>
                <w:u w:val="single"/>
              </w:rPr>
              <w:t>（</w:t>
            </w:r>
            <w:r w:rsidRPr="00D307C0">
              <w:rPr>
                <w:rFonts w:hint="eastAsia"/>
                <w:u w:val="single"/>
              </w:rPr>
              <w:t>7</w:t>
            </w:r>
            <w:r w:rsidRPr="00D307C0">
              <w:rPr>
                <w:rFonts w:hint="eastAsia"/>
                <w:u w:val="single"/>
              </w:rPr>
              <w:t>）本基金与私募类证券资管产品及中国证监会认定的其他主体为交易对手开展逆回购交易的，可接受质押品的资质要求应当与基金合同约定的投资范围保持一致；</w:t>
            </w:r>
          </w:p>
          <w:p w:rsidR="00D307C0" w:rsidRPr="00D307C0" w:rsidRDefault="00D307C0" w:rsidP="00D307C0">
            <w:r w:rsidRPr="00D307C0">
              <w:rPr>
                <w:u w:val="single"/>
              </w:rPr>
              <w:t>(</w:t>
            </w:r>
            <w:r w:rsidRPr="00D307C0">
              <w:rPr>
                <w:rFonts w:hint="eastAsia"/>
                <w:u w:val="single"/>
              </w:rPr>
              <w:t>8</w:t>
            </w:r>
            <w:r w:rsidRPr="00D307C0">
              <w:rPr>
                <w:u w:val="single"/>
              </w:rPr>
              <w:t>)</w:t>
            </w:r>
            <w:r w:rsidRPr="00D307C0">
              <w:rPr>
                <w:rFonts w:hint="eastAsia"/>
              </w:rPr>
              <w:t>法律法规及中国证监会规定的其他限制。</w:t>
            </w:r>
          </w:p>
          <w:p w:rsidR="00D307C0" w:rsidRPr="00D307C0" w:rsidRDefault="00D307C0" w:rsidP="00D307C0">
            <w:r w:rsidRPr="00D307C0">
              <w:rPr>
                <w:rFonts w:hint="eastAsia"/>
              </w:rPr>
              <w:t>如果法律法规对本基金合同约定投资组合比例限制进行变更的，以变更后的规定为准。</w:t>
            </w:r>
            <w:r w:rsidRPr="00D307C0">
              <w:t>法律法规或</w:t>
            </w:r>
            <w:r w:rsidRPr="00D307C0">
              <w:rPr>
                <w:rFonts w:hint="eastAsia"/>
              </w:rPr>
              <w:t>监管部门取消</w:t>
            </w:r>
            <w:r w:rsidRPr="00D307C0">
              <w:t>上述限制，</w:t>
            </w:r>
            <w:r w:rsidRPr="00D307C0">
              <w:rPr>
                <w:rFonts w:hint="eastAsia"/>
              </w:rPr>
              <w:t>如适用于本基金，则本基金投资不再受相关限制</w:t>
            </w:r>
            <w:r w:rsidRPr="00D307C0">
              <w:t>。</w:t>
            </w:r>
          </w:p>
          <w:p w:rsidR="00D307C0" w:rsidRPr="00D307C0" w:rsidRDefault="00D307C0" w:rsidP="00D307C0">
            <w:r w:rsidRPr="00D307C0">
              <w:rPr>
                <w:rFonts w:hint="eastAsia"/>
                <w:u w:val="single"/>
              </w:rPr>
              <w:t>除上述第（</w:t>
            </w:r>
            <w:r w:rsidRPr="00D307C0">
              <w:rPr>
                <w:rFonts w:hint="eastAsia"/>
                <w:u w:val="single"/>
              </w:rPr>
              <w:t>1</w:t>
            </w:r>
            <w:r w:rsidRPr="00D307C0">
              <w:rPr>
                <w:rFonts w:hint="eastAsia"/>
                <w:u w:val="single"/>
              </w:rPr>
              <w:t>）项中“现金或者到期日在一年以内的政府债券不低于基金资产净值的</w:t>
            </w:r>
            <w:r w:rsidRPr="00D307C0">
              <w:rPr>
                <w:rFonts w:hint="eastAsia"/>
                <w:u w:val="single"/>
              </w:rPr>
              <w:t>5</w:t>
            </w:r>
            <w:r w:rsidRPr="00D307C0">
              <w:rPr>
                <w:rFonts w:hint="eastAsia"/>
                <w:u w:val="single"/>
              </w:rPr>
              <w:t>％”及（</w:t>
            </w:r>
            <w:r w:rsidRPr="00D307C0">
              <w:rPr>
                <w:rFonts w:hint="eastAsia"/>
                <w:u w:val="single"/>
              </w:rPr>
              <w:t>6</w:t>
            </w:r>
            <w:r w:rsidRPr="00D307C0">
              <w:rPr>
                <w:rFonts w:hint="eastAsia"/>
                <w:u w:val="single"/>
              </w:rPr>
              <w:t>）、（</w:t>
            </w:r>
            <w:r w:rsidRPr="00D307C0">
              <w:rPr>
                <w:rFonts w:hint="eastAsia"/>
                <w:u w:val="single"/>
              </w:rPr>
              <w:t>7</w:t>
            </w:r>
            <w:r w:rsidRPr="00D307C0">
              <w:rPr>
                <w:rFonts w:hint="eastAsia"/>
                <w:u w:val="single"/>
              </w:rPr>
              <w:t>）项外，</w:t>
            </w:r>
            <w:r w:rsidRPr="00D307C0">
              <w:t>因证券市场波动、上市公司合并、基金规模变动</w:t>
            </w:r>
            <w:r w:rsidRPr="00D307C0">
              <w:rPr>
                <w:rFonts w:hint="eastAsia"/>
              </w:rPr>
              <w:t>、股权分置改革中支付对价</w:t>
            </w:r>
            <w:r w:rsidRPr="00D307C0">
              <w:t>等基金管理人之外的因素致使基金投资比例不符合上述</w:t>
            </w:r>
            <w:r w:rsidRPr="00D307C0">
              <w:rPr>
                <w:rFonts w:hint="eastAsia"/>
              </w:rPr>
              <w:t>规定</w:t>
            </w:r>
            <w:r w:rsidRPr="00D307C0">
              <w:t>投资比例的，基金管理人应当在</w:t>
            </w:r>
            <w:r w:rsidRPr="00D307C0">
              <w:t>10</w:t>
            </w:r>
            <w:r w:rsidRPr="00D307C0">
              <w:t>个交易日内进行调整。</w:t>
            </w:r>
          </w:p>
        </w:tc>
      </w:tr>
      <w:tr w:rsidR="00D307C0" w:rsidRPr="00D307C0" w:rsidTr="00805D71">
        <w:trPr>
          <w:jc w:val="center"/>
        </w:trPr>
        <w:tc>
          <w:tcPr>
            <w:tcW w:w="689"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十八、基金资产的估值</w:t>
            </w:r>
          </w:p>
        </w:tc>
        <w:tc>
          <w:tcPr>
            <w:tcW w:w="2165"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w:t>
            </w:r>
            <w:r w:rsidRPr="00D307C0">
              <w:rPr>
                <w:rFonts w:hint="eastAsia"/>
              </w:rPr>
              <w:t>七</w:t>
            </w:r>
            <w:r w:rsidRPr="00D307C0">
              <w:rPr>
                <w:rFonts w:hint="eastAsia"/>
              </w:rPr>
              <w:t>)</w:t>
            </w:r>
            <w:r w:rsidRPr="00D307C0">
              <w:t>暂停估值的情形</w:t>
            </w:r>
          </w:p>
          <w:p w:rsidR="00D307C0" w:rsidRPr="00D307C0" w:rsidRDefault="00D307C0" w:rsidP="00D307C0">
            <w:r w:rsidRPr="00D307C0">
              <w:rPr>
                <w:rFonts w:hint="eastAsia"/>
              </w:rPr>
              <w:t>1.</w:t>
            </w:r>
            <w:r w:rsidRPr="00D307C0">
              <w:t>基金投资所涉及的证券交易</w:t>
            </w:r>
            <w:r w:rsidRPr="00D307C0">
              <w:rPr>
                <w:rFonts w:hint="eastAsia"/>
              </w:rPr>
              <w:t>市场</w:t>
            </w:r>
            <w:r w:rsidRPr="00D307C0">
              <w:t>遇法定节假日或因其他原因暂停营业时；</w:t>
            </w:r>
          </w:p>
          <w:p w:rsidR="00D307C0" w:rsidRPr="00D307C0" w:rsidRDefault="00D307C0" w:rsidP="00D307C0">
            <w:r w:rsidRPr="00D307C0">
              <w:t>2</w:t>
            </w:r>
            <w:r w:rsidRPr="00D307C0">
              <w:rPr>
                <w:rFonts w:hint="eastAsia"/>
              </w:rPr>
              <w:t>.</w:t>
            </w:r>
            <w:r w:rsidRPr="00D307C0">
              <w:t>因不可抗力或其它情形致使基金管理人、基金托管人无法准确评估基金资产价值时；</w:t>
            </w:r>
          </w:p>
          <w:p w:rsidR="00D307C0" w:rsidRPr="00D307C0" w:rsidRDefault="00D307C0" w:rsidP="00D307C0">
            <w:r w:rsidRPr="00D307C0">
              <w:t>3</w:t>
            </w:r>
            <w:r w:rsidRPr="00D307C0">
              <w:rPr>
                <w:rFonts w:hint="eastAsia"/>
              </w:rPr>
              <w:t xml:space="preserve">. </w:t>
            </w:r>
            <w:r w:rsidRPr="00D307C0">
              <w:rPr>
                <w:rFonts w:hint="eastAsia"/>
              </w:rPr>
              <w:t>占基金相当比例的投资品种的估值出现重大转变，而基金管理人为保障投资人的利益，决定延迟估值</w:t>
            </w:r>
            <w:r w:rsidRPr="00D307C0">
              <w:t>；</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4.</w:t>
            </w:r>
            <w:r w:rsidRPr="00D307C0">
              <w:t>中国证监会和基金合同认定的其它情形。</w:t>
            </w:r>
          </w:p>
        </w:tc>
        <w:tc>
          <w:tcPr>
            <w:tcW w:w="2146"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w:t>
            </w:r>
            <w:r w:rsidRPr="00D307C0">
              <w:rPr>
                <w:rFonts w:hint="eastAsia"/>
              </w:rPr>
              <w:t>七</w:t>
            </w:r>
            <w:r w:rsidRPr="00D307C0">
              <w:rPr>
                <w:rFonts w:hint="eastAsia"/>
              </w:rPr>
              <w:t>)</w:t>
            </w:r>
            <w:r w:rsidRPr="00D307C0">
              <w:t>暂停估值的情形</w:t>
            </w:r>
          </w:p>
          <w:p w:rsidR="00D307C0" w:rsidRPr="00D307C0" w:rsidRDefault="00D307C0" w:rsidP="00D307C0">
            <w:r w:rsidRPr="00D307C0">
              <w:rPr>
                <w:rFonts w:hint="eastAsia"/>
              </w:rPr>
              <w:t>1.</w:t>
            </w:r>
            <w:r w:rsidRPr="00D307C0">
              <w:t>基金投资所涉及的证券交易</w:t>
            </w:r>
            <w:r w:rsidRPr="00D307C0">
              <w:rPr>
                <w:rFonts w:hint="eastAsia"/>
              </w:rPr>
              <w:t>市场</w:t>
            </w:r>
            <w:r w:rsidRPr="00D307C0">
              <w:t>遇法定节假日或因其他原因暂停营业时；</w:t>
            </w:r>
          </w:p>
          <w:p w:rsidR="00D307C0" w:rsidRPr="00D307C0" w:rsidRDefault="00D307C0" w:rsidP="00D307C0">
            <w:r w:rsidRPr="00D307C0">
              <w:t>2</w:t>
            </w:r>
            <w:r w:rsidRPr="00D307C0">
              <w:rPr>
                <w:rFonts w:hint="eastAsia"/>
              </w:rPr>
              <w:t>.</w:t>
            </w:r>
            <w:r w:rsidRPr="00D307C0">
              <w:t>因不可抗力或其它情形致使基金管理人、基金托管人无法准确评估基金资产价值时；</w:t>
            </w:r>
          </w:p>
          <w:p w:rsidR="00D307C0" w:rsidRPr="00D307C0" w:rsidRDefault="00D307C0" w:rsidP="00D307C0">
            <w:r w:rsidRPr="00D307C0">
              <w:t>3</w:t>
            </w:r>
            <w:r w:rsidRPr="00D307C0">
              <w:rPr>
                <w:rFonts w:hint="eastAsia"/>
              </w:rPr>
              <w:t xml:space="preserve">. </w:t>
            </w:r>
            <w:r w:rsidRPr="00D307C0">
              <w:rPr>
                <w:rFonts w:hint="eastAsia"/>
              </w:rPr>
              <w:t>占基金相当比例的投资品种的估值出现重大转变，而基金管理人为保障投资人的利益，决定延迟估值</w:t>
            </w:r>
            <w:r w:rsidRPr="00D307C0">
              <w:t>；</w:t>
            </w:r>
          </w:p>
          <w:p w:rsidR="00D307C0" w:rsidRPr="00D307C0" w:rsidRDefault="00D307C0" w:rsidP="00D307C0">
            <w:pPr>
              <w:rPr>
                <w:u w:val="single"/>
              </w:rPr>
            </w:pPr>
            <w:r w:rsidRPr="00D307C0">
              <w:rPr>
                <w:rFonts w:hint="eastAsia"/>
                <w:u w:val="single"/>
              </w:rPr>
              <w:t>4.</w:t>
            </w:r>
            <w:r w:rsidRPr="00D307C0">
              <w:rPr>
                <w:rFonts w:hint="eastAsia"/>
                <w:u w:val="single"/>
              </w:rPr>
              <w:t>当前一估值日基金资产净值</w:t>
            </w:r>
            <w:r w:rsidRPr="00D307C0">
              <w:rPr>
                <w:rFonts w:hint="eastAsia"/>
                <w:u w:val="single"/>
              </w:rPr>
              <w:t xml:space="preserve"> 50%</w:t>
            </w:r>
            <w:r w:rsidRPr="00D307C0">
              <w:rPr>
                <w:rFonts w:hint="eastAsia"/>
                <w:u w:val="single"/>
              </w:rPr>
              <w:t>以上的资产出现无可参考的活跃市场价格且采用估值技术仍导致公允价值存在重大不确定性时，基金管理人经与基金托管人协商一致的；</w:t>
            </w:r>
          </w:p>
          <w:p w:rsidR="00D307C0" w:rsidRPr="00D307C0" w:rsidRDefault="00D307C0" w:rsidP="00D307C0">
            <w:r w:rsidRPr="00D307C0">
              <w:rPr>
                <w:rFonts w:hint="eastAsia"/>
                <w:u w:val="single"/>
              </w:rPr>
              <w:t>5.</w:t>
            </w:r>
            <w:r w:rsidRPr="00D307C0">
              <w:t>中国证监会和基金合同认定的其它情形。</w:t>
            </w:r>
          </w:p>
        </w:tc>
      </w:tr>
      <w:tr w:rsidR="00D307C0" w:rsidRPr="00D307C0" w:rsidTr="00805D71">
        <w:trPr>
          <w:jc w:val="center"/>
        </w:trPr>
        <w:tc>
          <w:tcPr>
            <w:tcW w:w="689"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二十四、基金的信息披露</w:t>
            </w:r>
          </w:p>
        </w:tc>
        <w:tc>
          <w:tcPr>
            <w:tcW w:w="2165"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t>(</w:t>
            </w:r>
            <w:r w:rsidRPr="00D307C0">
              <w:rPr>
                <w:rFonts w:hint="eastAsia"/>
              </w:rPr>
              <w:t>八</w:t>
            </w:r>
            <w:r w:rsidRPr="00D307C0">
              <w:t>)</w:t>
            </w:r>
            <w:r w:rsidRPr="00D307C0">
              <w:t>基金年度报告、基金半年度报告、基金季度报告</w:t>
            </w:r>
          </w:p>
          <w:p w:rsidR="00D307C0" w:rsidRPr="00D307C0" w:rsidRDefault="00D307C0" w:rsidP="00D307C0">
            <w:r w:rsidRPr="00D307C0">
              <w:t>1</w:t>
            </w:r>
            <w:r w:rsidRPr="00D307C0">
              <w:rPr>
                <w:rFonts w:hint="eastAsia"/>
              </w:rPr>
              <w:t>.</w:t>
            </w:r>
            <w:r w:rsidRPr="00D307C0">
              <w:t>基金管理人应当在每年结束之日起</w:t>
            </w:r>
            <w:r w:rsidRPr="00D307C0">
              <w:rPr>
                <w:rFonts w:hint="eastAsia"/>
              </w:rPr>
              <w:t>90</w:t>
            </w:r>
            <w:r w:rsidRPr="00D307C0">
              <w:t>日内，编制完成基金年度报告，并将年度报告正文登载于网站上，将年度报告摘要登载在指定报刊上。基金年度报告需经具有从事证券相关业务资格的会计师事务所审计后，方可披露；</w:t>
            </w:r>
          </w:p>
          <w:p w:rsidR="00D307C0" w:rsidRPr="00D307C0" w:rsidRDefault="00D307C0" w:rsidP="00D307C0">
            <w:r w:rsidRPr="00D307C0">
              <w:t>2</w:t>
            </w:r>
            <w:r w:rsidRPr="00D307C0">
              <w:rPr>
                <w:rFonts w:hint="eastAsia"/>
              </w:rPr>
              <w:t>.</w:t>
            </w:r>
            <w:r w:rsidRPr="00D307C0">
              <w:t>基金管理人应当在上半年结束之日起</w:t>
            </w:r>
            <w:r w:rsidRPr="00D307C0">
              <w:rPr>
                <w:rFonts w:hint="eastAsia"/>
              </w:rPr>
              <w:t>60</w:t>
            </w:r>
            <w:r w:rsidRPr="00D307C0">
              <w:t>日内，编制完成基金半年度报告，并将半年度报告正文登载在网站上，将半年度报告摘要登载在指定报刊上；</w:t>
            </w:r>
          </w:p>
          <w:p w:rsidR="00D307C0" w:rsidRPr="00D307C0" w:rsidRDefault="00D307C0" w:rsidP="00D307C0">
            <w:r w:rsidRPr="00D307C0">
              <w:t>3</w:t>
            </w:r>
            <w:r w:rsidRPr="00D307C0">
              <w:rPr>
                <w:rFonts w:hint="eastAsia"/>
              </w:rPr>
              <w:t>.</w:t>
            </w:r>
            <w:r w:rsidRPr="00D307C0">
              <w:t>基金管理人应当在每个季度结束之日起</w:t>
            </w:r>
            <w:r w:rsidRPr="00D307C0">
              <w:rPr>
                <w:rFonts w:hint="eastAsia"/>
              </w:rPr>
              <w:t>15</w:t>
            </w:r>
            <w:r w:rsidRPr="00D307C0">
              <w:t>个工作日内，编制完成基金季度报告，并将季度报告登载在指定报刊和网站上</w:t>
            </w:r>
            <w:r w:rsidRPr="00D307C0">
              <w:rPr>
                <w:rFonts w:hint="eastAsia"/>
              </w:rPr>
              <w:t>；</w:t>
            </w:r>
          </w:p>
          <w:p w:rsidR="00D307C0" w:rsidRPr="00D307C0" w:rsidRDefault="00D307C0" w:rsidP="00D307C0">
            <w:r w:rsidRPr="00D307C0">
              <w:rPr>
                <w:rFonts w:hint="eastAsia"/>
              </w:rPr>
              <w:t>4.</w:t>
            </w:r>
            <w:r w:rsidRPr="00D307C0">
              <w:rPr>
                <w:rFonts w:hint="eastAsia"/>
              </w:rPr>
              <w:t>基金合同生效不足</w:t>
            </w:r>
            <w:r w:rsidRPr="00D307C0">
              <w:rPr>
                <w:rFonts w:hint="eastAsia"/>
              </w:rPr>
              <w:t>2</w:t>
            </w:r>
            <w:r w:rsidRPr="00D307C0">
              <w:rPr>
                <w:rFonts w:hint="eastAsia"/>
              </w:rPr>
              <w:t>个月的，本基金管理人可以不编制当期季度报告、半年度报告或者年度报告。</w:t>
            </w:r>
          </w:p>
          <w:p w:rsidR="00D307C0" w:rsidRPr="00D307C0" w:rsidRDefault="00D307C0" w:rsidP="00D307C0">
            <w:r w:rsidRPr="00D307C0">
              <w:rPr>
                <w:rFonts w:hint="eastAsia"/>
              </w:rPr>
              <w:t>5.</w:t>
            </w:r>
            <w:r w:rsidRPr="00D307C0">
              <w:rPr>
                <w:rFonts w:hint="eastAsia"/>
              </w:rPr>
              <w:t>基金定期报告应当按有关规定分别报中国证监会和基金管理人主要办公场所所在地中国证监会派出机构备案。</w:t>
            </w:r>
          </w:p>
          <w:p w:rsidR="00D307C0" w:rsidRPr="00D307C0" w:rsidDel="008E5CC1" w:rsidRDefault="00D307C0" w:rsidP="00D307C0"/>
        </w:tc>
        <w:tc>
          <w:tcPr>
            <w:tcW w:w="2146"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t>(</w:t>
            </w:r>
            <w:r w:rsidRPr="00D307C0">
              <w:rPr>
                <w:rFonts w:hint="eastAsia"/>
              </w:rPr>
              <w:t>八</w:t>
            </w:r>
            <w:r w:rsidRPr="00D307C0">
              <w:t>)</w:t>
            </w:r>
            <w:r w:rsidRPr="00D307C0">
              <w:t>基金年度报告、基金半年度报告、基金季度报告</w:t>
            </w:r>
          </w:p>
          <w:p w:rsidR="00D307C0" w:rsidRPr="00D307C0" w:rsidRDefault="00D307C0" w:rsidP="00D307C0">
            <w:r w:rsidRPr="00D307C0">
              <w:t>1</w:t>
            </w:r>
            <w:r w:rsidRPr="00D307C0">
              <w:rPr>
                <w:rFonts w:hint="eastAsia"/>
              </w:rPr>
              <w:t>.</w:t>
            </w:r>
            <w:r w:rsidRPr="00D307C0">
              <w:t>基金管理人应当在每年结束之日起</w:t>
            </w:r>
            <w:r w:rsidRPr="00D307C0">
              <w:rPr>
                <w:rFonts w:hint="eastAsia"/>
              </w:rPr>
              <w:t>90</w:t>
            </w:r>
            <w:r w:rsidRPr="00D307C0">
              <w:t>日内，编制完成基金年度报告，并将年度报告正文登载于网站上，将年度报告摘要登载在指定报刊上。基金年度报告需经具有从事证券相关业务资格的会计师事务所审计后，方可披露；</w:t>
            </w:r>
          </w:p>
          <w:p w:rsidR="00D307C0" w:rsidRPr="00D307C0" w:rsidRDefault="00D307C0" w:rsidP="00D307C0">
            <w:r w:rsidRPr="00D307C0">
              <w:t>2</w:t>
            </w:r>
            <w:r w:rsidRPr="00D307C0">
              <w:rPr>
                <w:rFonts w:hint="eastAsia"/>
              </w:rPr>
              <w:t>.</w:t>
            </w:r>
            <w:r w:rsidRPr="00D307C0">
              <w:t>基金管理人应当在上半年结束之日起</w:t>
            </w:r>
            <w:r w:rsidRPr="00D307C0">
              <w:rPr>
                <w:rFonts w:hint="eastAsia"/>
              </w:rPr>
              <w:t>60</w:t>
            </w:r>
            <w:r w:rsidRPr="00D307C0">
              <w:t>日内，编制完成基金半年度报告，并将半年度报告正文登载在网站上，将半年度报告摘要登载在指定报刊上；</w:t>
            </w:r>
          </w:p>
          <w:p w:rsidR="00D307C0" w:rsidRPr="00D307C0" w:rsidRDefault="00D307C0" w:rsidP="00D307C0">
            <w:r w:rsidRPr="00D307C0">
              <w:t>3</w:t>
            </w:r>
            <w:r w:rsidRPr="00D307C0">
              <w:rPr>
                <w:rFonts w:hint="eastAsia"/>
              </w:rPr>
              <w:t>.</w:t>
            </w:r>
            <w:r w:rsidRPr="00D307C0">
              <w:t>基金管理人应当在每个季度结束之日起</w:t>
            </w:r>
            <w:r w:rsidRPr="00D307C0">
              <w:rPr>
                <w:rFonts w:hint="eastAsia"/>
              </w:rPr>
              <w:t>15</w:t>
            </w:r>
            <w:r w:rsidRPr="00D307C0">
              <w:t>个工作日内，编制完成基金季度报告，并将季度报告登载在指定报刊和网站上</w:t>
            </w:r>
            <w:r w:rsidRPr="00D307C0">
              <w:rPr>
                <w:rFonts w:hint="eastAsia"/>
              </w:rPr>
              <w:t>；</w:t>
            </w:r>
          </w:p>
          <w:p w:rsidR="00D307C0" w:rsidRPr="00D307C0" w:rsidRDefault="00D307C0" w:rsidP="00D307C0">
            <w:r w:rsidRPr="00D307C0">
              <w:rPr>
                <w:rFonts w:hint="eastAsia"/>
              </w:rPr>
              <w:t>4.</w:t>
            </w:r>
            <w:r w:rsidRPr="00D307C0">
              <w:rPr>
                <w:rFonts w:hint="eastAsia"/>
              </w:rPr>
              <w:t>基金合同生效不足</w:t>
            </w:r>
            <w:r w:rsidRPr="00D307C0">
              <w:rPr>
                <w:rFonts w:hint="eastAsia"/>
              </w:rPr>
              <w:t>2</w:t>
            </w:r>
            <w:r w:rsidRPr="00D307C0">
              <w:rPr>
                <w:rFonts w:hint="eastAsia"/>
              </w:rPr>
              <w:t>个月的，本基金管理人可以不编制当期季度报告、半年度报告或者年度报告。</w:t>
            </w:r>
          </w:p>
          <w:p w:rsidR="00D307C0" w:rsidRPr="00D307C0" w:rsidRDefault="00D307C0" w:rsidP="00D307C0">
            <w:r w:rsidRPr="00D307C0">
              <w:rPr>
                <w:rFonts w:hint="eastAsia"/>
              </w:rPr>
              <w:t>5.</w:t>
            </w:r>
            <w:r w:rsidRPr="00D307C0">
              <w:rPr>
                <w:rFonts w:hint="eastAsia"/>
              </w:rPr>
              <w:t>基金定期报告应当按有关规定分别报中国证监会和基金管理人主要办公场所所在地中国证监会派出机构备案。</w:t>
            </w:r>
          </w:p>
          <w:p w:rsidR="00D307C0" w:rsidRPr="00D307C0" w:rsidRDefault="00D307C0" w:rsidP="00D307C0">
            <w:pPr>
              <w:rPr>
                <w:u w:val="single"/>
              </w:rPr>
            </w:pPr>
            <w:r w:rsidRPr="00D307C0">
              <w:rPr>
                <w:rFonts w:hint="eastAsia"/>
                <w:u w:val="single"/>
              </w:rPr>
              <w:t>6.</w:t>
            </w:r>
            <w:r w:rsidRPr="00D307C0">
              <w:rPr>
                <w:rFonts w:hint="eastAsia"/>
                <w:u w:val="single"/>
              </w:rPr>
              <w:t>如报告期内出现单一投资者持有基金份额达到或超过基金总份额</w:t>
            </w:r>
            <w:r w:rsidRPr="00D307C0">
              <w:rPr>
                <w:rFonts w:hint="eastAsia"/>
                <w:u w:val="single"/>
              </w:rPr>
              <w:t>20%</w:t>
            </w:r>
            <w:r w:rsidRPr="00D307C0">
              <w:rPr>
                <w:rFonts w:hint="eastAsia"/>
                <w:u w:val="single"/>
              </w:rPr>
              <w:t>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况除外。</w:t>
            </w:r>
          </w:p>
          <w:p w:rsidR="00D307C0" w:rsidRPr="00D307C0" w:rsidDel="008E5CC1" w:rsidRDefault="00D307C0" w:rsidP="00D307C0">
            <w:r w:rsidRPr="00D307C0">
              <w:rPr>
                <w:rFonts w:hint="eastAsia"/>
                <w:u w:val="single"/>
              </w:rPr>
              <w:t>7.</w:t>
            </w:r>
            <w:r w:rsidRPr="00D307C0">
              <w:rPr>
                <w:rFonts w:hint="eastAsia"/>
                <w:u w:val="single"/>
              </w:rPr>
              <w:t>本基金持续运作过程中，应当在基金年度报告和半年度报告中披露基金组合资产情况及其流动性风险分析等。</w:t>
            </w:r>
          </w:p>
        </w:tc>
      </w:tr>
      <w:tr w:rsidR="00D307C0" w:rsidRPr="00D307C0" w:rsidTr="00805D71">
        <w:trPr>
          <w:jc w:val="center"/>
        </w:trPr>
        <w:tc>
          <w:tcPr>
            <w:tcW w:w="689"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二十四、基金的信息披露</w:t>
            </w:r>
          </w:p>
        </w:tc>
        <w:tc>
          <w:tcPr>
            <w:tcW w:w="2165"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t>(</w:t>
            </w:r>
            <w:r w:rsidRPr="00D307C0">
              <w:rPr>
                <w:rFonts w:hint="eastAsia"/>
              </w:rPr>
              <w:t>九</w:t>
            </w:r>
            <w:r w:rsidRPr="00D307C0">
              <w:t>)</w:t>
            </w:r>
            <w:r w:rsidRPr="00D307C0">
              <w:t>临时报告与公告</w:t>
            </w:r>
          </w:p>
          <w:p w:rsidR="00D307C0" w:rsidRPr="00D307C0" w:rsidRDefault="00D307C0" w:rsidP="00D307C0">
            <w:r w:rsidRPr="00D307C0">
              <w:t>……</w:t>
            </w:r>
          </w:p>
          <w:p w:rsidR="00D307C0" w:rsidRPr="00D307C0" w:rsidRDefault="00D307C0" w:rsidP="00D307C0">
            <w:r w:rsidRPr="00D307C0">
              <w:rPr>
                <w:rFonts w:hint="eastAsia"/>
              </w:rPr>
              <w:t>30</w:t>
            </w:r>
            <w:r w:rsidRPr="00D307C0">
              <w:rPr>
                <w:rFonts w:hint="eastAsia"/>
              </w:rPr>
              <w:t>．双禧</w:t>
            </w:r>
            <w:r w:rsidRPr="00D307C0">
              <w:rPr>
                <w:rFonts w:hint="eastAsia"/>
              </w:rPr>
              <w:t>A</w:t>
            </w:r>
            <w:r w:rsidRPr="00D307C0">
              <w:rPr>
                <w:rFonts w:hint="eastAsia"/>
              </w:rPr>
              <w:t>份额与双禧</w:t>
            </w:r>
            <w:r w:rsidRPr="00D307C0">
              <w:rPr>
                <w:rFonts w:hint="eastAsia"/>
              </w:rPr>
              <w:t>B</w:t>
            </w:r>
            <w:r w:rsidRPr="00D307C0">
              <w:rPr>
                <w:rFonts w:hint="eastAsia"/>
              </w:rPr>
              <w:t>份额终止运作后双禧</w:t>
            </w:r>
            <w:r w:rsidRPr="00D307C0">
              <w:rPr>
                <w:rFonts w:hint="eastAsia"/>
              </w:rPr>
              <w:t>A</w:t>
            </w:r>
            <w:r w:rsidRPr="00D307C0">
              <w:rPr>
                <w:rFonts w:hint="eastAsia"/>
              </w:rPr>
              <w:t>份额、双禧</w:t>
            </w:r>
            <w:r w:rsidRPr="00D307C0">
              <w:rPr>
                <w:rFonts w:hint="eastAsia"/>
              </w:rPr>
              <w:t>B</w:t>
            </w:r>
            <w:r w:rsidRPr="00D307C0">
              <w:rPr>
                <w:rFonts w:hint="eastAsia"/>
              </w:rPr>
              <w:t>份额的份额转换；</w:t>
            </w:r>
          </w:p>
          <w:p w:rsidR="00D307C0" w:rsidRPr="00D307C0" w:rsidRDefault="00D307C0" w:rsidP="00D307C0"/>
          <w:p w:rsidR="00D307C0" w:rsidRPr="00D307C0" w:rsidRDefault="00D307C0" w:rsidP="00D307C0"/>
          <w:p w:rsidR="00D307C0" w:rsidRPr="00D307C0" w:rsidDel="00A83EAF" w:rsidRDefault="00D307C0" w:rsidP="00D307C0">
            <w:r w:rsidRPr="00D307C0">
              <w:rPr>
                <w:rFonts w:hint="eastAsia"/>
              </w:rPr>
              <w:t>31</w:t>
            </w:r>
            <w:r w:rsidRPr="00D307C0">
              <w:rPr>
                <w:rFonts w:hint="eastAsia"/>
              </w:rPr>
              <w:t>．</w:t>
            </w:r>
            <w:r w:rsidRPr="00D307C0">
              <w:t>中国证监会</w:t>
            </w:r>
            <w:r w:rsidRPr="00D307C0">
              <w:rPr>
                <w:rFonts w:hint="eastAsia"/>
              </w:rPr>
              <w:t>或本基金合同</w:t>
            </w:r>
            <w:r w:rsidRPr="00D307C0">
              <w:t>规定的其他事项</w:t>
            </w:r>
            <w:r w:rsidRPr="00D307C0">
              <w:rPr>
                <w:rFonts w:hint="eastAsia"/>
              </w:rPr>
              <w:t>。</w:t>
            </w:r>
          </w:p>
        </w:tc>
        <w:tc>
          <w:tcPr>
            <w:tcW w:w="2146"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t>(</w:t>
            </w:r>
            <w:r w:rsidRPr="00D307C0">
              <w:rPr>
                <w:rFonts w:hint="eastAsia"/>
              </w:rPr>
              <w:t>九</w:t>
            </w:r>
            <w:r w:rsidRPr="00D307C0">
              <w:t>)</w:t>
            </w:r>
            <w:r w:rsidRPr="00D307C0">
              <w:t>临时报告与公告</w:t>
            </w:r>
          </w:p>
          <w:p w:rsidR="00D307C0" w:rsidRPr="00D307C0" w:rsidRDefault="00D307C0" w:rsidP="00D307C0">
            <w:r w:rsidRPr="00D307C0">
              <w:t>……</w:t>
            </w:r>
          </w:p>
          <w:p w:rsidR="00D307C0" w:rsidRPr="00D307C0" w:rsidRDefault="00D307C0" w:rsidP="00D307C0">
            <w:r w:rsidRPr="00D307C0">
              <w:rPr>
                <w:rFonts w:hint="eastAsia"/>
              </w:rPr>
              <w:t>30</w:t>
            </w:r>
            <w:r w:rsidRPr="00D307C0">
              <w:rPr>
                <w:rFonts w:hint="eastAsia"/>
              </w:rPr>
              <w:t>．双禧</w:t>
            </w:r>
            <w:r w:rsidRPr="00D307C0">
              <w:rPr>
                <w:rFonts w:hint="eastAsia"/>
              </w:rPr>
              <w:t>A</w:t>
            </w:r>
            <w:r w:rsidRPr="00D307C0">
              <w:rPr>
                <w:rFonts w:hint="eastAsia"/>
              </w:rPr>
              <w:t>份额与双禧</w:t>
            </w:r>
            <w:r w:rsidRPr="00D307C0">
              <w:rPr>
                <w:rFonts w:hint="eastAsia"/>
              </w:rPr>
              <w:t>B</w:t>
            </w:r>
            <w:r w:rsidRPr="00D307C0">
              <w:rPr>
                <w:rFonts w:hint="eastAsia"/>
              </w:rPr>
              <w:t>份额终止运作后双禧</w:t>
            </w:r>
            <w:r w:rsidRPr="00D307C0">
              <w:rPr>
                <w:rFonts w:hint="eastAsia"/>
              </w:rPr>
              <w:t>A</w:t>
            </w:r>
            <w:r w:rsidRPr="00D307C0">
              <w:rPr>
                <w:rFonts w:hint="eastAsia"/>
              </w:rPr>
              <w:t>份额、双禧</w:t>
            </w:r>
            <w:r w:rsidRPr="00D307C0">
              <w:rPr>
                <w:rFonts w:hint="eastAsia"/>
              </w:rPr>
              <w:t>B</w:t>
            </w:r>
            <w:r w:rsidRPr="00D307C0">
              <w:rPr>
                <w:rFonts w:hint="eastAsia"/>
              </w:rPr>
              <w:t>份额的份额转换；</w:t>
            </w:r>
          </w:p>
          <w:p w:rsidR="00D307C0" w:rsidRPr="00D307C0" w:rsidRDefault="00D307C0" w:rsidP="00D307C0">
            <w:pPr>
              <w:rPr>
                <w:bCs/>
                <w:u w:val="single"/>
              </w:rPr>
            </w:pPr>
            <w:r w:rsidRPr="00D307C0">
              <w:rPr>
                <w:rFonts w:hint="eastAsia"/>
                <w:bCs/>
                <w:u w:val="single"/>
              </w:rPr>
              <w:t>31</w:t>
            </w:r>
            <w:r w:rsidRPr="00D307C0">
              <w:rPr>
                <w:rFonts w:hint="eastAsia"/>
                <w:u w:val="single"/>
              </w:rPr>
              <w:t>．</w:t>
            </w:r>
            <w:r w:rsidRPr="00D307C0">
              <w:rPr>
                <w:rFonts w:hint="eastAsia"/>
                <w:bCs/>
                <w:u w:val="single"/>
              </w:rPr>
              <w:t>发生涉及基金申购、赎回事项调整或潜在影响投资者赎回等重大事项时；</w:t>
            </w:r>
          </w:p>
          <w:p w:rsidR="00D307C0" w:rsidRPr="00D307C0" w:rsidDel="00A83EAF" w:rsidRDefault="00D307C0" w:rsidP="00D307C0">
            <w:r w:rsidRPr="00D307C0">
              <w:rPr>
                <w:rFonts w:hint="eastAsia"/>
                <w:u w:val="single"/>
              </w:rPr>
              <w:t>32</w:t>
            </w:r>
            <w:r w:rsidRPr="00D307C0">
              <w:rPr>
                <w:rFonts w:hint="eastAsia"/>
                <w:u w:val="single"/>
              </w:rPr>
              <w:t>．</w:t>
            </w:r>
            <w:r w:rsidRPr="00D307C0">
              <w:t>中国证监会</w:t>
            </w:r>
            <w:r w:rsidRPr="00D307C0">
              <w:rPr>
                <w:rFonts w:hint="eastAsia"/>
              </w:rPr>
              <w:t>或本基金合同</w:t>
            </w:r>
            <w:r w:rsidRPr="00D307C0">
              <w:t>规定的其他事项</w:t>
            </w:r>
            <w:r w:rsidRPr="00D307C0">
              <w:rPr>
                <w:rFonts w:hint="eastAsia"/>
              </w:rPr>
              <w:t>。</w:t>
            </w:r>
          </w:p>
        </w:tc>
      </w:tr>
    </w:tbl>
    <w:p w:rsidR="00D307C0" w:rsidRPr="00D307C0" w:rsidRDefault="00D307C0" w:rsidP="00D307C0"/>
    <w:p w:rsidR="00D307C0" w:rsidRPr="00D307C0" w:rsidRDefault="00D307C0" w:rsidP="00D307C0">
      <w:r w:rsidRPr="00D307C0">
        <w:rPr>
          <w:rFonts w:hint="eastAsia"/>
        </w:rPr>
        <w:t>（</w:t>
      </w:r>
      <w:r w:rsidRPr="00D307C0">
        <w:rPr>
          <w:rFonts w:hint="eastAsia"/>
        </w:rPr>
        <w:t>2</w:t>
      </w:r>
      <w:r w:rsidRPr="00D307C0">
        <w:rPr>
          <w:rFonts w:hint="eastAsia"/>
        </w:rPr>
        <w:t>）托管协议修改对照表</w:t>
      </w:r>
    </w:p>
    <w:tbl>
      <w:tblPr>
        <w:tblW w:w="48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53"/>
        <w:gridCol w:w="5884"/>
        <w:gridCol w:w="5884"/>
      </w:tblGrid>
      <w:tr w:rsidR="00D307C0" w:rsidRPr="00D307C0" w:rsidTr="00805D71">
        <w:trPr>
          <w:jc w:val="center"/>
        </w:trPr>
        <w:tc>
          <w:tcPr>
            <w:tcW w:w="680" w:type="pct"/>
          </w:tcPr>
          <w:p w:rsidR="00D307C0" w:rsidRPr="00D307C0" w:rsidRDefault="00D307C0" w:rsidP="00D307C0">
            <w:pPr>
              <w:rPr>
                <w:b/>
              </w:rPr>
            </w:pPr>
            <w:r w:rsidRPr="00D307C0">
              <w:rPr>
                <w:rFonts w:hint="eastAsia"/>
                <w:b/>
              </w:rPr>
              <w:t>章节</w:t>
            </w:r>
          </w:p>
        </w:tc>
        <w:tc>
          <w:tcPr>
            <w:tcW w:w="2160" w:type="pct"/>
          </w:tcPr>
          <w:p w:rsidR="00D307C0" w:rsidRPr="00D307C0" w:rsidRDefault="00D307C0" w:rsidP="00D307C0">
            <w:pPr>
              <w:rPr>
                <w:b/>
              </w:rPr>
            </w:pPr>
            <w:r w:rsidRPr="00D307C0">
              <w:rPr>
                <w:rFonts w:hint="eastAsia"/>
                <w:b/>
              </w:rPr>
              <w:t>修改前</w:t>
            </w:r>
          </w:p>
        </w:tc>
        <w:tc>
          <w:tcPr>
            <w:tcW w:w="2160" w:type="pct"/>
          </w:tcPr>
          <w:p w:rsidR="00D307C0" w:rsidRPr="00D307C0" w:rsidRDefault="00D307C0" w:rsidP="00D307C0">
            <w:pPr>
              <w:rPr>
                <w:b/>
              </w:rPr>
            </w:pPr>
            <w:r w:rsidRPr="00D307C0">
              <w:rPr>
                <w:rFonts w:hint="eastAsia"/>
                <w:b/>
              </w:rPr>
              <w:t>修改后</w:t>
            </w:r>
          </w:p>
        </w:tc>
      </w:tr>
      <w:tr w:rsidR="00D307C0" w:rsidRPr="00D307C0" w:rsidTr="00805D71">
        <w:trPr>
          <w:jc w:val="center"/>
        </w:trPr>
        <w:tc>
          <w:tcPr>
            <w:tcW w:w="680"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bCs/>
              </w:rPr>
            </w:pPr>
            <w:bookmarkStart w:id="5" w:name="_Toc124325886"/>
            <w:r w:rsidRPr="00D307C0">
              <w:rPr>
                <w:rFonts w:hint="eastAsia"/>
                <w:b/>
                <w:bCs/>
              </w:rPr>
              <w:t>二、基金托管协议的依据、目的和原则</w:t>
            </w:r>
            <w:bookmarkEnd w:id="5"/>
          </w:p>
          <w:p w:rsidR="00D307C0" w:rsidRPr="00D307C0" w:rsidRDefault="00D307C0" w:rsidP="00D307C0">
            <w:pPr>
              <w:rPr>
                <w:b/>
                <w:bCs/>
              </w:rPr>
            </w:pPr>
          </w:p>
        </w:tc>
        <w:tc>
          <w:tcPr>
            <w:tcW w:w="2160"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（一）订立托管协议的依据</w:t>
            </w:r>
          </w:p>
          <w:p w:rsidR="00D307C0" w:rsidRPr="00D307C0" w:rsidRDefault="00D307C0" w:rsidP="00D307C0">
            <w:r w:rsidRPr="00D307C0">
              <w:rPr>
                <w:rFonts w:hint="eastAsia"/>
              </w:rPr>
              <w:t>本协议依据《中华人民共和国证券投资基金法》</w:t>
            </w:r>
            <w:r w:rsidRPr="00D307C0">
              <w:rPr>
                <w:rFonts w:hint="eastAsia"/>
              </w:rPr>
              <w:t>(</w:t>
            </w:r>
            <w:r w:rsidRPr="00D307C0">
              <w:rPr>
                <w:rFonts w:hint="eastAsia"/>
              </w:rPr>
              <w:t>以下简称“《基金法》”</w:t>
            </w:r>
            <w:r w:rsidRPr="00D307C0">
              <w:rPr>
                <w:rFonts w:hint="eastAsia"/>
              </w:rPr>
              <w:t>)</w:t>
            </w:r>
            <w:r w:rsidRPr="00D307C0">
              <w:rPr>
                <w:rFonts w:hint="eastAsia"/>
              </w:rPr>
              <w:t>等有关法律法规、基金合同及其他有关规定制订。</w:t>
            </w:r>
          </w:p>
          <w:p w:rsidR="00D307C0" w:rsidRPr="00D307C0" w:rsidRDefault="00D307C0" w:rsidP="00D307C0"/>
        </w:tc>
        <w:tc>
          <w:tcPr>
            <w:tcW w:w="2160"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（一）订立托管协议的依据</w:t>
            </w:r>
          </w:p>
          <w:p w:rsidR="00D307C0" w:rsidRPr="00D307C0" w:rsidRDefault="00D307C0" w:rsidP="00D307C0">
            <w:r w:rsidRPr="00D307C0">
              <w:rPr>
                <w:rFonts w:hint="eastAsia"/>
              </w:rPr>
              <w:t>本协议依据《中华人民共和国证券投资基金法》</w:t>
            </w:r>
            <w:r w:rsidRPr="00D307C0">
              <w:rPr>
                <w:rFonts w:hint="eastAsia"/>
              </w:rPr>
              <w:t>(</w:t>
            </w:r>
            <w:r w:rsidRPr="00D307C0">
              <w:rPr>
                <w:rFonts w:hint="eastAsia"/>
              </w:rPr>
              <w:t>以下简称“《基金法》”</w:t>
            </w:r>
            <w:r w:rsidRPr="00D307C0">
              <w:rPr>
                <w:rFonts w:hint="eastAsia"/>
              </w:rPr>
              <w:t>)</w:t>
            </w:r>
            <w:r w:rsidRPr="00D307C0">
              <w:rPr>
                <w:rFonts w:hint="eastAsia"/>
                <w:u w:val="single"/>
              </w:rPr>
              <w:t>、</w:t>
            </w:r>
            <w:r w:rsidRPr="00D307C0">
              <w:rPr>
                <w:u w:val="single"/>
              </w:rPr>
              <w:t>《公开募集开放式证券投资基金流动性风险管理规定》</w:t>
            </w:r>
            <w:r w:rsidRPr="00D307C0">
              <w:rPr>
                <w:rFonts w:hint="eastAsia"/>
              </w:rPr>
              <w:t>等有关法律法规、基金合同及其他有关规定制订。</w:t>
            </w:r>
          </w:p>
        </w:tc>
      </w:tr>
      <w:tr w:rsidR="00D307C0" w:rsidRPr="00D307C0" w:rsidTr="00805D71">
        <w:trPr>
          <w:jc w:val="center"/>
        </w:trPr>
        <w:tc>
          <w:tcPr>
            <w:tcW w:w="680"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bCs/>
              </w:rPr>
            </w:pPr>
            <w:r w:rsidRPr="00D307C0">
              <w:rPr>
                <w:rFonts w:hint="eastAsia"/>
                <w:b/>
                <w:bCs/>
              </w:rPr>
              <w:t>三、基金托管人对基金管理人的业务监督和核查</w:t>
            </w:r>
          </w:p>
          <w:p w:rsidR="00D307C0" w:rsidRPr="00D307C0" w:rsidRDefault="00D307C0" w:rsidP="00D307C0">
            <w:pPr>
              <w:rPr>
                <w:b/>
                <w:bCs/>
              </w:rPr>
            </w:pPr>
          </w:p>
        </w:tc>
        <w:tc>
          <w:tcPr>
            <w:tcW w:w="2160"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一）基金托管人根据有关法律法规的规定及基金合同的约定，对基金投资范围、投资对象进行监督。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r w:rsidRPr="00D307C0">
              <w:t>本基金资产投资于</w:t>
            </w:r>
            <w:r w:rsidRPr="00D307C0">
              <w:rPr>
                <w:rFonts w:hint="eastAsia"/>
              </w:rPr>
              <w:t>具有良好流动性的金融工具，包括中证</w:t>
            </w:r>
            <w:r w:rsidRPr="00D307C0">
              <w:rPr>
                <w:rFonts w:hint="eastAsia"/>
              </w:rPr>
              <w:t xml:space="preserve">100 </w:t>
            </w:r>
            <w:r w:rsidRPr="00D307C0">
              <w:rPr>
                <w:rFonts w:hint="eastAsia"/>
              </w:rPr>
              <w:t>指数的成份股、备选成份股、新股、现金和到期日在一年以内的政府债券等。其中，投资于标的指数成份股及备选成份股的比例不低于基金资产净值的</w:t>
            </w:r>
            <w:r w:rsidRPr="00D307C0">
              <w:rPr>
                <w:rFonts w:hint="eastAsia"/>
              </w:rPr>
              <w:t>90%</w:t>
            </w:r>
            <w:r w:rsidRPr="00D307C0">
              <w:rPr>
                <w:rFonts w:hint="eastAsia"/>
              </w:rPr>
              <w:t>，现金或者到期日在一年以内的政府债券不低于基金资产净值的</w:t>
            </w:r>
            <w:r w:rsidRPr="00D307C0">
              <w:rPr>
                <w:rFonts w:hint="eastAsia"/>
              </w:rPr>
              <w:t>5</w:t>
            </w:r>
            <w:r w:rsidRPr="00D307C0">
              <w:rPr>
                <w:rFonts w:hint="eastAsia"/>
              </w:rPr>
              <w:t>％。</w:t>
            </w:r>
          </w:p>
          <w:p w:rsidR="00D307C0" w:rsidRPr="00D307C0" w:rsidRDefault="00D307C0" w:rsidP="00D307C0">
            <w:r w:rsidRPr="00D307C0">
              <w:t>金融衍生产品推出后</w:t>
            </w:r>
            <w:r w:rsidRPr="00D307C0">
              <w:t>,</w:t>
            </w:r>
            <w:r w:rsidRPr="00D307C0">
              <w:t>本基金可以依照法律法规或监管机构的规定</w:t>
            </w:r>
            <w:r w:rsidRPr="00D307C0">
              <w:rPr>
                <w:rFonts w:hint="eastAsia"/>
              </w:rPr>
              <w:t>，</w:t>
            </w:r>
            <w:r w:rsidRPr="00D307C0">
              <w:t>履行适当程序后，可以将其纳入投资范围。</w:t>
            </w:r>
          </w:p>
          <w:p w:rsidR="00D307C0" w:rsidRPr="00D307C0" w:rsidRDefault="00D307C0" w:rsidP="00D307C0"/>
        </w:tc>
        <w:tc>
          <w:tcPr>
            <w:tcW w:w="2160"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一）基金托管人根据有关法律法规的规定及基金合同的约定，对基金投资范围、投资对象进行监督。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r w:rsidRPr="00D307C0">
              <w:t>本基金资产投资于</w:t>
            </w:r>
            <w:r w:rsidRPr="00D307C0">
              <w:rPr>
                <w:rFonts w:hint="eastAsia"/>
              </w:rPr>
              <w:t>具有良好流动性的金融工具，包括中证</w:t>
            </w:r>
            <w:r w:rsidRPr="00D307C0">
              <w:rPr>
                <w:rFonts w:hint="eastAsia"/>
              </w:rPr>
              <w:t xml:space="preserve">100 </w:t>
            </w:r>
            <w:r w:rsidRPr="00D307C0">
              <w:rPr>
                <w:rFonts w:hint="eastAsia"/>
              </w:rPr>
              <w:t>指数的成份股、备选成份股、新股、现金和到期日在一年以内的政府债券等。其中，投资于标的指数成份股及备选成份股的比例不低于基金资产净值的</w:t>
            </w:r>
            <w:r w:rsidRPr="00D307C0">
              <w:rPr>
                <w:rFonts w:hint="eastAsia"/>
              </w:rPr>
              <w:t>90%</w:t>
            </w:r>
            <w:r w:rsidRPr="00D307C0">
              <w:rPr>
                <w:rFonts w:hint="eastAsia"/>
              </w:rPr>
              <w:t>，现金或者到期日在一年以内的政府债券不低于基金资产净值的</w:t>
            </w:r>
            <w:r w:rsidRPr="00D307C0">
              <w:rPr>
                <w:rFonts w:hint="eastAsia"/>
              </w:rPr>
              <w:t>5</w:t>
            </w:r>
            <w:r w:rsidRPr="00D307C0">
              <w:rPr>
                <w:rFonts w:hint="eastAsia"/>
              </w:rPr>
              <w:t>％，</w:t>
            </w:r>
            <w:r w:rsidRPr="00D307C0">
              <w:rPr>
                <w:rFonts w:hint="eastAsia"/>
                <w:u w:val="single"/>
              </w:rPr>
              <w:t>其中，现金不包括结算备付金、存出保证金、应收申购款等</w:t>
            </w:r>
            <w:r w:rsidRPr="00D307C0">
              <w:rPr>
                <w:rFonts w:hint="eastAsia"/>
              </w:rPr>
              <w:t>。</w:t>
            </w:r>
          </w:p>
          <w:p w:rsidR="00D307C0" w:rsidRPr="00D307C0" w:rsidRDefault="00D307C0" w:rsidP="00D307C0">
            <w:r w:rsidRPr="00D307C0">
              <w:t>金融衍生产品推出后</w:t>
            </w:r>
            <w:r w:rsidRPr="00D307C0">
              <w:t>,</w:t>
            </w:r>
            <w:r w:rsidRPr="00D307C0">
              <w:t>本基金可以依照法律法规或监管机构的规定</w:t>
            </w:r>
            <w:r w:rsidRPr="00D307C0">
              <w:rPr>
                <w:rFonts w:hint="eastAsia"/>
              </w:rPr>
              <w:t>，</w:t>
            </w:r>
            <w:r w:rsidRPr="00D307C0">
              <w:t>履行适当程序后，可以将其纳入投资范围。</w:t>
            </w:r>
          </w:p>
        </w:tc>
      </w:tr>
      <w:tr w:rsidR="00D307C0" w:rsidRPr="00D307C0" w:rsidTr="00805D71">
        <w:trPr>
          <w:jc w:val="center"/>
        </w:trPr>
        <w:tc>
          <w:tcPr>
            <w:tcW w:w="680"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bCs/>
              </w:rPr>
            </w:pPr>
            <w:r w:rsidRPr="00D307C0">
              <w:rPr>
                <w:rFonts w:hint="eastAsia"/>
                <w:b/>
                <w:bCs/>
              </w:rPr>
              <w:t>三、基金托管人对基金管理人的业务监督和核查</w:t>
            </w:r>
          </w:p>
          <w:p w:rsidR="00D307C0" w:rsidRPr="00D307C0" w:rsidRDefault="00D307C0" w:rsidP="00D307C0">
            <w:pPr>
              <w:rPr>
                <w:b/>
              </w:rPr>
            </w:pPr>
          </w:p>
        </w:tc>
        <w:tc>
          <w:tcPr>
            <w:tcW w:w="2160"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（二）基金托管人根据有关法律法规的规定及基金合同的约定，对基金投资、融资比例进行监督。基金托管人按下述比例和调整期限进行监督：</w:t>
            </w:r>
          </w:p>
          <w:p w:rsidR="00D307C0" w:rsidRPr="00D307C0" w:rsidRDefault="00D307C0" w:rsidP="00D307C0">
            <w:r w:rsidRPr="00D307C0">
              <w:t>(</w:t>
            </w:r>
            <w:r w:rsidRPr="00D307C0">
              <w:rPr>
                <w:rFonts w:hint="eastAsia"/>
              </w:rPr>
              <w:t>1</w:t>
            </w:r>
            <w:r w:rsidRPr="00D307C0">
              <w:t>)</w:t>
            </w:r>
            <w:r w:rsidRPr="00D307C0">
              <w:rPr>
                <w:rFonts w:hint="eastAsia"/>
              </w:rPr>
              <w:t>本基金投资于标的指数成份股及备选成份股的比例不低于基金资产净值的</w:t>
            </w:r>
            <w:r w:rsidRPr="00D307C0">
              <w:rPr>
                <w:rFonts w:hint="eastAsia"/>
              </w:rPr>
              <w:t>90%</w:t>
            </w:r>
            <w:r w:rsidRPr="00D307C0">
              <w:rPr>
                <w:rFonts w:hint="eastAsia"/>
              </w:rPr>
              <w:t>，现金或者到期日在一年以内的政府债券不低于基金资产净值的</w:t>
            </w:r>
            <w:r w:rsidRPr="00D307C0">
              <w:rPr>
                <w:rFonts w:hint="eastAsia"/>
              </w:rPr>
              <w:t>5</w:t>
            </w:r>
            <w:r w:rsidRPr="00D307C0">
              <w:rPr>
                <w:rFonts w:hint="eastAsia"/>
              </w:rPr>
              <w:t>％；</w:t>
            </w:r>
          </w:p>
          <w:p w:rsidR="00D307C0" w:rsidRPr="00D307C0" w:rsidRDefault="00D307C0" w:rsidP="00D307C0"/>
          <w:p w:rsidR="00D307C0" w:rsidRPr="00D307C0" w:rsidRDefault="00D307C0" w:rsidP="00D307C0"/>
          <w:p w:rsidR="00D307C0" w:rsidRPr="00D307C0" w:rsidRDefault="00D307C0" w:rsidP="00D307C0">
            <w:r w:rsidRPr="00D307C0">
              <w:t>……</w:t>
            </w:r>
          </w:p>
          <w:p w:rsidR="00D307C0" w:rsidRPr="00D307C0" w:rsidRDefault="00D307C0" w:rsidP="00D307C0">
            <w:r w:rsidRPr="00D307C0">
              <w:rPr>
                <w:rFonts w:hint="eastAsia"/>
              </w:rPr>
              <w:t>（</w:t>
            </w:r>
            <w:r w:rsidRPr="00D307C0">
              <w:rPr>
                <w:rFonts w:hint="eastAsia"/>
              </w:rPr>
              <w:t>6</w:t>
            </w:r>
            <w:r w:rsidRPr="00D307C0">
              <w:rPr>
                <w:rFonts w:hint="eastAsia"/>
              </w:rPr>
              <w:t>）本基金持有的所有流通受限证券，其公允价值不得超过本基金资产净值的</w:t>
            </w:r>
            <w:r w:rsidRPr="00D307C0">
              <w:rPr>
                <w:rFonts w:hint="eastAsia"/>
              </w:rPr>
              <w:t>15%</w:t>
            </w:r>
            <w:r w:rsidRPr="00D307C0">
              <w:rPr>
                <w:rFonts w:hint="eastAsia"/>
              </w:rPr>
              <w:t>；本基金持有的同一流通受限证券，其公允价值不得超过本基金资产净值的</w:t>
            </w:r>
            <w:r w:rsidRPr="00D307C0">
              <w:rPr>
                <w:rFonts w:hint="eastAsia"/>
              </w:rPr>
              <w:t>5%</w:t>
            </w:r>
            <w:r w:rsidRPr="00D307C0">
              <w:rPr>
                <w:rFonts w:hint="eastAsia"/>
              </w:rPr>
              <w:t>；</w:t>
            </w: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r w:rsidRPr="00D307C0">
              <w:t xml:space="preserve"> (</w:t>
            </w:r>
            <w:r w:rsidRPr="00D307C0">
              <w:rPr>
                <w:rFonts w:hint="eastAsia"/>
              </w:rPr>
              <w:t>7</w:t>
            </w:r>
            <w:r w:rsidRPr="00D307C0">
              <w:t>)</w:t>
            </w:r>
            <w:r w:rsidRPr="00D307C0">
              <w:rPr>
                <w:rFonts w:hint="eastAsia"/>
              </w:rPr>
              <w:t>法律法规及中国证监会规定的其他限制。</w:t>
            </w:r>
          </w:p>
          <w:p w:rsidR="00D307C0" w:rsidRPr="00D307C0" w:rsidRDefault="00D307C0" w:rsidP="00D307C0">
            <w:r w:rsidRPr="00D307C0">
              <w:rPr>
                <w:rFonts w:hint="eastAsia"/>
              </w:rPr>
              <w:t>如果法律法规对上述投资组合比例限制进行变更的，以变更后的规定为准。</w:t>
            </w:r>
            <w:r w:rsidRPr="00D307C0">
              <w:t>法律法规或</w:t>
            </w:r>
            <w:r w:rsidRPr="00D307C0">
              <w:rPr>
                <w:rFonts w:hint="eastAsia"/>
              </w:rPr>
              <w:t>监管部门取消</w:t>
            </w:r>
            <w:r w:rsidRPr="00D307C0">
              <w:t>上述限制，</w:t>
            </w:r>
            <w:r w:rsidRPr="00D307C0">
              <w:rPr>
                <w:rFonts w:hint="eastAsia"/>
              </w:rPr>
              <w:t>如适用于本基金，则本基金投资不再受相关限制</w:t>
            </w:r>
            <w:r w:rsidRPr="00D307C0">
              <w:t>。</w:t>
            </w:r>
          </w:p>
          <w:p w:rsidR="00D307C0" w:rsidRPr="00D307C0" w:rsidRDefault="00D307C0" w:rsidP="00D307C0">
            <w:r w:rsidRPr="00D307C0">
              <w:t>因证券市场波动、上市公司合并、基金规模变动</w:t>
            </w:r>
            <w:r w:rsidRPr="00D307C0">
              <w:rPr>
                <w:rFonts w:hint="eastAsia"/>
              </w:rPr>
              <w:t>、股权分置改革中支付对价</w:t>
            </w:r>
            <w:r w:rsidRPr="00D307C0">
              <w:t>等基金管理人之外的因素致使基金投资比例不符合上述</w:t>
            </w:r>
            <w:r w:rsidRPr="00D307C0">
              <w:rPr>
                <w:rFonts w:hint="eastAsia"/>
              </w:rPr>
              <w:t>规定</w:t>
            </w:r>
            <w:r w:rsidRPr="00D307C0">
              <w:t>投资比例的，基金管理人应当在</w:t>
            </w:r>
            <w:r w:rsidRPr="00D307C0">
              <w:t>10</w:t>
            </w:r>
            <w:r w:rsidRPr="00D307C0">
              <w:t>个交易日内进行调整。</w:t>
            </w:r>
          </w:p>
          <w:p w:rsidR="00D307C0" w:rsidRPr="00D307C0" w:rsidRDefault="00D307C0" w:rsidP="00D307C0"/>
        </w:tc>
        <w:tc>
          <w:tcPr>
            <w:tcW w:w="2160"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（二）基金托管人根据有关法律法规的规定及基金合同的约定，对基金投资、融资比例进行监督。基金托管人按下述比例和调整期限进行监督：</w:t>
            </w:r>
          </w:p>
          <w:p w:rsidR="00D307C0" w:rsidRPr="00D307C0" w:rsidRDefault="00D307C0" w:rsidP="00D307C0">
            <w:r w:rsidRPr="00D307C0">
              <w:t>(</w:t>
            </w:r>
            <w:r w:rsidRPr="00D307C0">
              <w:rPr>
                <w:rFonts w:hint="eastAsia"/>
              </w:rPr>
              <w:t>1</w:t>
            </w:r>
            <w:r w:rsidRPr="00D307C0">
              <w:t>)</w:t>
            </w:r>
            <w:r w:rsidRPr="00D307C0">
              <w:rPr>
                <w:rFonts w:hint="eastAsia"/>
              </w:rPr>
              <w:t>本基金投资于标的指数成份股及备选成份股的比例不低于基金资产净值的</w:t>
            </w:r>
            <w:r w:rsidRPr="00D307C0">
              <w:rPr>
                <w:rFonts w:hint="eastAsia"/>
              </w:rPr>
              <w:t>90%</w:t>
            </w:r>
            <w:r w:rsidRPr="00D307C0">
              <w:rPr>
                <w:rFonts w:hint="eastAsia"/>
              </w:rPr>
              <w:t>，现金或者到期日在一年以内的政府债券不低于基金资产净值的</w:t>
            </w:r>
            <w:r w:rsidRPr="00D307C0">
              <w:rPr>
                <w:rFonts w:hint="eastAsia"/>
              </w:rPr>
              <w:t>5</w:t>
            </w:r>
            <w:r w:rsidRPr="00D307C0">
              <w:rPr>
                <w:rFonts w:hint="eastAsia"/>
              </w:rPr>
              <w:t>％，</w:t>
            </w:r>
            <w:r w:rsidRPr="00D307C0">
              <w:rPr>
                <w:rFonts w:hint="eastAsia"/>
                <w:u w:val="single"/>
              </w:rPr>
              <w:t>其中，现金不包括结算备付金、存出保证金、应收申购款等</w:t>
            </w:r>
            <w:r w:rsidRPr="00D307C0">
              <w:rPr>
                <w:rFonts w:hint="eastAsia"/>
              </w:rPr>
              <w:t>；</w:t>
            </w:r>
          </w:p>
          <w:p w:rsidR="00D307C0" w:rsidRPr="00D307C0" w:rsidRDefault="00D307C0" w:rsidP="00D307C0">
            <w:r w:rsidRPr="00D307C0">
              <w:t>……</w:t>
            </w:r>
          </w:p>
          <w:p w:rsidR="00D307C0" w:rsidRPr="00D307C0" w:rsidRDefault="00D307C0" w:rsidP="00D307C0">
            <w:r w:rsidRPr="00D307C0">
              <w:rPr>
                <w:rFonts w:hint="eastAsia"/>
              </w:rPr>
              <w:t>（</w:t>
            </w:r>
            <w:r w:rsidRPr="00D307C0">
              <w:rPr>
                <w:rFonts w:hint="eastAsia"/>
              </w:rPr>
              <w:t>6</w:t>
            </w:r>
            <w:r w:rsidRPr="00D307C0">
              <w:rPr>
                <w:rFonts w:hint="eastAsia"/>
              </w:rPr>
              <w:t>）本基金持有的所有流通受限证券，其公允价值不得超过本基金资产净值的</w:t>
            </w:r>
            <w:r w:rsidRPr="00D307C0">
              <w:rPr>
                <w:rFonts w:hint="eastAsia"/>
              </w:rPr>
              <w:t>15%</w:t>
            </w:r>
            <w:r w:rsidRPr="00D307C0">
              <w:rPr>
                <w:rFonts w:hint="eastAsia"/>
              </w:rPr>
              <w:t>；本基金持有的同一流通受限证券，其公允价值不得超过本基金资产净值的</w:t>
            </w:r>
            <w:r w:rsidRPr="00D307C0">
              <w:rPr>
                <w:rFonts w:hint="eastAsia"/>
              </w:rPr>
              <w:t>5%</w:t>
            </w:r>
            <w:r w:rsidRPr="00D307C0">
              <w:rPr>
                <w:rFonts w:hint="eastAsia"/>
              </w:rPr>
              <w:t>；</w:t>
            </w:r>
          </w:p>
          <w:p w:rsidR="00D307C0" w:rsidRPr="00D307C0" w:rsidRDefault="00D307C0" w:rsidP="00D307C0">
            <w:pPr>
              <w:rPr>
                <w:bCs/>
                <w:u w:val="single"/>
              </w:rPr>
            </w:pPr>
            <w:r w:rsidRPr="00D307C0">
              <w:rPr>
                <w:rFonts w:hint="eastAsia"/>
                <w:bCs/>
                <w:u w:val="single"/>
              </w:rPr>
              <w:t>（</w:t>
            </w:r>
            <w:r w:rsidRPr="00D307C0">
              <w:rPr>
                <w:rFonts w:hint="eastAsia"/>
                <w:bCs/>
                <w:u w:val="single"/>
              </w:rPr>
              <w:t>7</w:t>
            </w:r>
            <w:r w:rsidRPr="00D307C0">
              <w:rPr>
                <w:rFonts w:hint="eastAsia"/>
                <w:bCs/>
                <w:u w:val="single"/>
              </w:rPr>
              <w:t>）本基金主动投资于流动性受限资产的市值合计不得超过基金资产净值的</w:t>
            </w:r>
            <w:r w:rsidRPr="00D307C0">
              <w:rPr>
                <w:rFonts w:hint="eastAsia"/>
                <w:bCs/>
                <w:u w:val="single"/>
              </w:rPr>
              <w:t>15%</w:t>
            </w:r>
            <w:r w:rsidRPr="00D307C0">
              <w:rPr>
                <w:rFonts w:hint="eastAsia"/>
                <w:bCs/>
                <w:u w:val="single"/>
              </w:rPr>
              <w:t>；因证券市场波动、上市公司股票停牌、基金规模变动等基金管理人之外的因素致使基金不符合前款所规定比例限制的，基金管理人不得主动新增流动性受限资产的投资；</w:t>
            </w:r>
          </w:p>
          <w:p w:rsidR="00D307C0" w:rsidRPr="00D307C0" w:rsidRDefault="00D307C0" w:rsidP="00D307C0">
            <w:pPr>
              <w:rPr>
                <w:bCs/>
                <w:u w:val="single"/>
              </w:rPr>
            </w:pPr>
            <w:r w:rsidRPr="00D307C0">
              <w:rPr>
                <w:rFonts w:hint="eastAsia"/>
                <w:bCs/>
                <w:u w:val="single"/>
              </w:rPr>
              <w:t>（</w:t>
            </w:r>
            <w:r w:rsidRPr="00D307C0">
              <w:rPr>
                <w:rFonts w:hint="eastAsia"/>
                <w:bCs/>
                <w:u w:val="single"/>
              </w:rPr>
              <w:t>8</w:t>
            </w:r>
            <w:r w:rsidRPr="00D307C0">
              <w:rPr>
                <w:rFonts w:hint="eastAsia"/>
                <w:bCs/>
                <w:u w:val="single"/>
              </w:rPr>
              <w:t>）本基金与私募类证券资管产品及中国证监会认定的其他主体为交易对手开展逆回购交易的，可接受质押品的资质要求应当与基金合同约定的投资范围保持一致；</w:t>
            </w:r>
          </w:p>
          <w:p w:rsidR="00D307C0" w:rsidRPr="00D307C0" w:rsidRDefault="00D307C0" w:rsidP="00D307C0">
            <w:r w:rsidRPr="00D307C0">
              <w:rPr>
                <w:u w:val="single"/>
              </w:rPr>
              <w:t>(</w:t>
            </w:r>
            <w:r w:rsidRPr="00D307C0">
              <w:rPr>
                <w:rFonts w:hint="eastAsia"/>
                <w:u w:val="single"/>
              </w:rPr>
              <w:t>9</w:t>
            </w:r>
            <w:r w:rsidRPr="00D307C0">
              <w:rPr>
                <w:u w:val="single"/>
              </w:rPr>
              <w:t>)</w:t>
            </w:r>
            <w:r w:rsidRPr="00D307C0">
              <w:rPr>
                <w:rFonts w:hint="eastAsia"/>
              </w:rPr>
              <w:t>法律法规及中国证监会规定的其他限制。</w:t>
            </w:r>
          </w:p>
          <w:p w:rsidR="00D307C0" w:rsidRPr="00D307C0" w:rsidRDefault="00D307C0" w:rsidP="00D307C0">
            <w:r w:rsidRPr="00D307C0">
              <w:rPr>
                <w:rFonts w:hint="eastAsia"/>
                <w:u w:val="single"/>
              </w:rPr>
              <w:t>除</w:t>
            </w:r>
            <w:r w:rsidRPr="00D307C0">
              <w:rPr>
                <w:rFonts w:hint="eastAsia"/>
              </w:rPr>
              <w:t>如果法律法规对上述投资组合比例限制进行变更的，以变更后的规定为准。</w:t>
            </w:r>
            <w:r w:rsidRPr="00D307C0">
              <w:t>法律法规或</w:t>
            </w:r>
            <w:r w:rsidRPr="00D307C0">
              <w:rPr>
                <w:rFonts w:hint="eastAsia"/>
              </w:rPr>
              <w:t>监管部门取消</w:t>
            </w:r>
            <w:r w:rsidRPr="00D307C0">
              <w:t>上述限制，</w:t>
            </w:r>
            <w:r w:rsidRPr="00D307C0">
              <w:rPr>
                <w:rFonts w:hint="eastAsia"/>
              </w:rPr>
              <w:t>如适用于本基金，则本基金投资不再受相关限制</w:t>
            </w:r>
            <w:r w:rsidRPr="00D307C0">
              <w:t>。</w:t>
            </w:r>
          </w:p>
          <w:p w:rsidR="00D307C0" w:rsidRPr="00D307C0" w:rsidRDefault="00D307C0" w:rsidP="00D307C0">
            <w:r w:rsidRPr="00D307C0">
              <w:rPr>
                <w:rFonts w:hint="eastAsia"/>
                <w:u w:val="single"/>
              </w:rPr>
              <w:t>除上述第（</w:t>
            </w:r>
            <w:r w:rsidRPr="00D307C0">
              <w:rPr>
                <w:rFonts w:hint="eastAsia"/>
                <w:u w:val="single"/>
              </w:rPr>
              <w:t>1</w:t>
            </w:r>
            <w:r w:rsidRPr="00D307C0">
              <w:rPr>
                <w:rFonts w:hint="eastAsia"/>
                <w:u w:val="single"/>
              </w:rPr>
              <w:t>）项中“现金或者到期日在一年以内的政府债券不低于基金资产净值的</w:t>
            </w:r>
            <w:r w:rsidRPr="00D307C0">
              <w:rPr>
                <w:rFonts w:hint="eastAsia"/>
                <w:u w:val="single"/>
              </w:rPr>
              <w:t>5</w:t>
            </w:r>
            <w:r w:rsidRPr="00D307C0">
              <w:rPr>
                <w:rFonts w:hint="eastAsia"/>
                <w:u w:val="single"/>
              </w:rPr>
              <w:t>％”及（</w:t>
            </w:r>
            <w:r w:rsidRPr="00D307C0">
              <w:rPr>
                <w:rFonts w:hint="eastAsia"/>
                <w:u w:val="single"/>
              </w:rPr>
              <w:t>7</w:t>
            </w:r>
            <w:r w:rsidRPr="00D307C0">
              <w:rPr>
                <w:rFonts w:hint="eastAsia"/>
                <w:u w:val="single"/>
              </w:rPr>
              <w:t>）、（</w:t>
            </w:r>
            <w:r w:rsidRPr="00D307C0">
              <w:rPr>
                <w:rFonts w:hint="eastAsia"/>
                <w:u w:val="single"/>
              </w:rPr>
              <w:t>8</w:t>
            </w:r>
            <w:r w:rsidRPr="00D307C0">
              <w:rPr>
                <w:rFonts w:hint="eastAsia"/>
                <w:u w:val="single"/>
              </w:rPr>
              <w:t>）项外，</w:t>
            </w:r>
            <w:r w:rsidRPr="00D307C0">
              <w:t>因证券市场波动、上市公司合并、基金规模变动</w:t>
            </w:r>
            <w:r w:rsidRPr="00D307C0">
              <w:rPr>
                <w:rFonts w:hint="eastAsia"/>
              </w:rPr>
              <w:t>、股权分置改革中支付对价</w:t>
            </w:r>
            <w:r w:rsidRPr="00D307C0">
              <w:t>等基金管理人之外的因素致使基金投资比例不符合上述</w:t>
            </w:r>
            <w:r w:rsidRPr="00D307C0">
              <w:rPr>
                <w:rFonts w:hint="eastAsia"/>
              </w:rPr>
              <w:t>规定</w:t>
            </w:r>
            <w:r w:rsidRPr="00D307C0">
              <w:t>投资比例的，基金管理人应当在</w:t>
            </w:r>
            <w:r w:rsidRPr="00D307C0">
              <w:t>10</w:t>
            </w:r>
            <w:r w:rsidRPr="00D307C0">
              <w:t>个交易日内进行调整。</w:t>
            </w:r>
          </w:p>
        </w:tc>
      </w:tr>
      <w:tr w:rsidR="00D307C0" w:rsidRPr="00D307C0" w:rsidTr="00805D71">
        <w:trPr>
          <w:jc w:val="center"/>
        </w:trPr>
        <w:tc>
          <w:tcPr>
            <w:tcW w:w="680"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bCs/>
              </w:rPr>
            </w:pPr>
            <w:r w:rsidRPr="00D307C0">
              <w:rPr>
                <w:rFonts w:hint="eastAsia"/>
                <w:b/>
                <w:bCs/>
              </w:rPr>
              <w:t>八、基金资产净值计算和会计核算</w:t>
            </w:r>
          </w:p>
        </w:tc>
        <w:tc>
          <w:tcPr>
            <w:tcW w:w="2160"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（四）暂停估值与公告基金份额净值的情形</w:t>
            </w:r>
          </w:p>
          <w:p w:rsidR="00D307C0" w:rsidRPr="00D307C0" w:rsidRDefault="00D307C0" w:rsidP="00D307C0">
            <w:r w:rsidRPr="00D307C0">
              <w:rPr>
                <w:rFonts w:hint="eastAsia"/>
              </w:rPr>
              <w:t>（</w:t>
            </w:r>
            <w:r w:rsidRPr="00D307C0">
              <w:rPr>
                <w:rFonts w:hint="eastAsia"/>
              </w:rPr>
              <w:t>1</w:t>
            </w:r>
            <w:r w:rsidRPr="00D307C0">
              <w:rPr>
                <w:rFonts w:hint="eastAsia"/>
              </w:rPr>
              <w:t>）基金投资所涉及的证券交易所遇法定节假日或因其他原因暂停营业时；</w:t>
            </w:r>
          </w:p>
          <w:p w:rsidR="00D307C0" w:rsidRPr="00D307C0" w:rsidRDefault="00D307C0" w:rsidP="00D307C0">
            <w:r w:rsidRPr="00D307C0">
              <w:rPr>
                <w:rFonts w:hint="eastAsia"/>
              </w:rPr>
              <w:t>（</w:t>
            </w:r>
            <w:r w:rsidRPr="00D307C0">
              <w:rPr>
                <w:rFonts w:hint="eastAsia"/>
              </w:rPr>
              <w:t>2</w:t>
            </w:r>
            <w:r w:rsidRPr="00D307C0">
              <w:rPr>
                <w:rFonts w:hint="eastAsia"/>
              </w:rPr>
              <w:t>）因不可抗力或其他情形致使基金管理人、基金托管人无法准确评估基金资产价值时；</w:t>
            </w:r>
          </w:p>
          <w:p w:rsidR="00D307C0" w:rsidRPr="00D307C0" w:rsidRDefault="00D307C0" w:rsidP="00D307C0">
            <w:r w:rsidRPr="00D307C0">
              <w:rPr>
                <w:rFonts w:hint="eastAsia"/>
              </w:rPr>
              <w:t>（</w:t>
            </w:r>
            <w:r w:rsidRPr="00D307C0">
              <w:rPr>
                <w:rFonts w:hint="eastAsia"/>
              </w:rPr>
              <w:t>3</w:t>
            </w:r>
            <w:r w:rsidRPr="00D307C0">
              <w:rPr>
                <w:rFonts w:hint="eastAsia"/>
              </w:rPr>
              <w:t>）占基金相当比例的投资品种的估值出现重大转变，而基金管理人为保障投资人的利益，决定延迟估值；</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w:t>
            </w:r>
            <w:r w:rsidRPr="00D307C0">
              <w:rPr>
                <w:rFonts w:hint="eastAsia"/>
              </w:rPr>
              <w:t>4</w:t>
            </w:r>
            <w:r w:rsidRPr="00D307C0">
              <w:rPr>
                <w:rFonts w:hint="eastAsia"/>
              </w:rPr>
              <w:t>）中国证监会和基金合同认定的其他情形。</w:t>
            </w:r>
          </w:p>
        </w:tc>
        <w:tc>
          <w:tcPr>
            <w:tcW w:w="2160"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（四）暂停估值与公告基金份额净值的情形</w:t>
            </w:r>
          </w:p>
          <w:p w:rsidR="00D307C0" w:rsidRPr="00D307C0" w:rsidRDefault="00D307C0" w:rsidP="00D307C0">
            <w:r w:rsidRPr="00D307C0">
              <w:rPr>
                <w:rFonts w:hint="eastAsia"/>
              </w:rPr>
              <w:t>（</w:t>
            </w:r>
            <w:r w:rsidRPr="00D307C0">
              <w:rPr>
                <w:rFonts w:hint="eastAsia"/>
              </w:rPr>
              <w:t>1</w:t>
            </w:r>
            <w:r w:rsidRPr="00D307C0">
              <w:rPr>
                <w:rFonts w:hint="eastAsia"/>
              </w:rPr>
              <w:t>）基金投资所涉及的证券交易所遇法定节假日或因其他原因暂停营业时；</w:t>
            </w:r>
          </w:p>
          <w:p w:rsidR="00D307C0" w:rsidRPr="00D307C0" w:rsidRDefault="00D307C0" w:rsidP="00D307C0">
            <w:r w:rsidRPr="00D307C0">
              <w:rPr>
                <w:rFonts w:hint="eastAsia"/>
              </w:rPr>
              <w:t>（</w:t>
            </w:r>
            <w:r w:rsidRPr="00D307C0">
              <w:rPr>
                <w:rFonts w:hint="eastAsia"/>
              </w:rPr>
              <w:t>2</w:t>
            </w:r>
            <w:r w:rsidRPr="00D307C0">
              <w:rPr>
                <w:rFonts w:hint="eastAsia"/>
              </w:rPr>
              <w:t>）因不可抗力或其他情形致使基金管理人、基金托管人无法准确评估基金资产价值时；</w:t>
            </w:r>
          </w:p>
          <w:p w:rsidR="00D307C0" w:rsidRPr="00D307C0" w:rsidRDefault="00D307C0" w:rsidP="00D307C0">
            <w:r w:rsidRPr="00D307C0">
              <w:rPr>
                <w:rFonts w:hint="eastAsia"/>
              </w:rPr>
              <w:t>（</w:t>
            </w:r>
            <w:r w:rsidRPr="00D307C0">
              <w:rPr>
                <w:rFonts w:hint="eastAsia"/>
              </w:rPr>
              <w:t>3</w:t>
            </w:r>
            <w:r w:rsidRPr="00D307C0">
              <w:rPr>
                <w:rFonts w:hint="eastAsia"/>
              </w:rPr>
              <w:t>）占基金相当比例的投资品种的估值出现重大转变，而基金管理人为保障投资人的利益，决定延迟估值；</w:t>
            </w:r>
          </w:p>
          <w:p w:rsidR="00D307C0" w:rsidRPr="00D307C0" w:rsidRDefault="00D307C0" w:rsidP="00D307C0">
            <w:pPr>
              <w:rPr>
                <w:u w:val="single"/>
              </w:rPr>
            </w:pPr>
            <w:r w:rsidRPr="00D307C0">
              <w:rPr>
                <w:rFonts w:hint="eastAsia"/>
                <w:u w:val="single"/>
              </w:rPr>
              <w:t>（</w:t>
            </w:r>
            <w:r w:rsidRPr="00D307C0">
              <w:rPr>
                <w:rFonts w:hint="eastAsia"/>
                <w:u w:val="single"/>
              </w:rPr>
              <w:t>4</w:t>
            </w:r>
            <w:r w:rsidRPr="00D307C0">
              <w:rPr>
                <w:rFonts w:hint="eastAsia"/>
                <w:u w:val="single"/>
              </w:rPr>
              <w:t>）当前一估值日基金资产净值</w:t>
            </w:r>
            <w:r w:rsidRPr="00D307C0">
              <w:rPr>
                <w:rFonts w:hint="eastAsia"/>
                <w:u w:val="single"/>
              </w:rPr>
              <w:t xml:space="preserve"> 50%</w:t>
            </w:r>
            <w:r w:rsidRPr="00D307C0">
              <w:rPr>
                <w:rFonts w:hint="eastAsia"/>
                <w:u w:val="single"/>
              </w:rPr>
              <w:t>以上的资产出现无可参考的活跃市场价格且采用估值技术仍导致公允价值存在重大不确定性时，基金管理人经与基金托管人协商一致的；</w:t>
            </w:r>
          </w:p>
          <w:p w:rsidR="00D307C0" w:rsidRPr="00D307C0" w:rsidRDefault="00D307C0" w:rsidP="00D307C0">
            <w:r w:rsidRPr="00D307C0">
              <w:rPr>
                <w:rFonts w:hint="eastAsia"/>
                <w:u w:val="single"/>
              </w:rPr>
              <w:t>（</w:t>
            </w:r>
            <w:r w:rsidRPr="00D307C0">
              <w:rPr>
                <w:rFonts w:hint="eastAsia"/>
                <w:u w:val="single"/>
              </w:rPr>
              <w:t>5</w:t>
            </w:r>
            <w:r w:rsidRPr="00D307C0">
              <w:rPr>
                <w:rFonts w:hint="eastAsia"/>
                <w:u w:val="single"/>
              </w:rPr>
              <w:t>）</w:t>
            </w:r>
            <w:r w:rsidRPr="00D307C0">
              <w:rPr>
                <w:rFonts w:hint="eastAsia"/>
              </w:rPr>
              <w:t>中国证监会和基金合同认定的其他情形。</w:t>
            </w:r>
          </w:p>
        </w:tc>
      </w:tr>
    </w:tbl>
    <w:p w:rsidR="00D307C0" w:rsidRPr="00D307C0" w:rsidRDefault="00D307C0" w:rsidP="00D307C0"/>
    <w:p w:rsidR="00D307C0" w:rsidRPr="00D307C0" w:rsidRDefault="00D307C0" w:rsidP="00D307C0"/>
    <w:p w:rsidR="00D307C0" w:rsidRPr="00D307C0" w:rsidRDefault="00D307C0" w:rsidP="00D307C0">
      <w:r w:rsidRPr="00D307C0">
        <w:rPr>
          <w:rFonts w:hint="eastAsia"/>
        </w:rPr>
        <w:t>6</w:t>
      </w:r>
      <w:r w:rsidRPr="00D307C0">
        <w:rPr>
          <w:rFonts w:hint="eastAsia"/>
        </w:rPr>
        <w:t>、国联安双力中小板综指证券投资基金</w:t>
      </w:r>
      <w:r w:rsidR="00C721DC">
        <w:rPr>
          <w:rFonts w:hint="eastAsia"/>
        </w:rPr>
        <w:t>（</w:t>
      </w:r>
      <w:r w:rsidR="00C721DC">
        <w:rPr>
          <w:rFonts w:hint="eastAsia"/>
        </w:rPr>
        <w:t>LOF</w:t>
      </w:r>
      <w:r w:rsidR="00C721DC">
        <w:rPr>
          <w:rFonts w:hint="eastAsia"/>
        </w:rPr>
        <w:t>）</w:t>
      </w:r>
      <w:r w:rsidRPr="00D307C0">
        <w:t>基金合同和托管协议修改对照表</w:t>
      </w:r>
      <w:r w:rsidRPr="00D307C0">
        <w:rPr>
          <w:rFonts w:hint="eastAsia"/>
        </w:rPr>
        <w:t>；</w:t>
      </w:r>
    </w:p>
    <w:p w:rsidR="00D307C0" w:rsidRPr="00D307C0" w:rsidRDefault="00D307C0" w:rsidP="00D307C0">
      <w:r w:rsidRPr="00D307C0">
        <w:rPr>
          <w:rFonts w:hint="eastAsia"/>
        </w:rPr>
        <w:t>（</w:t>
      </w:r>
      <w:r w:rsidRPr="00D307C0">
        <w:rPr>
          <w:rFonts w:hint="eastAsia"/>
        </w:rPr>
        <w:t>1</w:t>
      </w:r>
      <w:r w:rsidRPr="00D307C0">
        <w:rPr>
          <w:rFonts w:hint="eastAsia"/>
        </w:rPr>
        <w:t>）基金合同修改对照表</w:t>
      </w:r>
    </w:p>
    <w:tbl>
      <w:tblPr>
        <w:tblW w:w="47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53"/>
        <w:gridCol w:w="5698"/>
        <w:gridCol w:w="5838"/>
      </w:tblGrid>
      <w:tr w:rsidR="00D307C0" w:rsidRPr="00D307C0" w:rsidTr="00805D71">
        <w:trPr>
          <w:jc w:val="center"/>
        </w:trPr>
        <w:tc>
          <w:tcPr>
            <w:tcW w:w="692" w:type="pct"/>
          </w:tcPr>
          <w:p w:rsidR="00D307C0" w:rsidRPr="00D307C0" w:rsidRDefault="00D307C0" w:rsidP="00D307C0">
            <w:pPr>
              <w:rPr>
                <w:b/>
              </w:rPr>
            </w:pPr>
            <w:r w:rsidRPr="00D307C0">
              <w:rPr>
                <w:rFonts w:hint="eastAsia"/>
                <w:b/>
              </w:rPr>
              <w:t>章节</w:t>
            </w:r>
          </w:p>
        </w:tc>
        <w:tc>
          <w:tcPr>
            <w:tcW w:w="2128" w:type="pct"/>
          </w:tcPr>
          <w:p w:rsidR="00D307C0" w:rsidRPr="00D307C0" w:rsidRDefault="00D307C0" w:rsidP="00D307C0">
            <w:pPr>
              <w:rPr>
                <w:b/>
              </w:rPr>
            </w:pPr>
            <w:r w:rsidRPr="00D307C0">
              <w:rPr>
                <w:rFonts w:hint="eastAsia"/>
                <w:b/>
              </w:rPr>
              <w:t>修改前</w:t>
            </w:r>
          </w:p>
        </w:tc>
        <w:tc>
          <w:tcPr>
            <w:tcW w:w="2180" w:type="pct"/>
          </w:tcPr>
          <w:p w:rsidR="00D307C0" w:rsidRPr="00D307C0" w:rsidRDefault="00D307C0" w:rsidP="00D307C0">
            <w:pPr>
              <w:rPr>
                <w:b/>
              </w:rPr>
            </w:pPr>
            <w:r w:rsidRPr="00D307C0">
              <w:rPr>
                <w:rFonts w:hint="eastAsia"/>
                <w:b/>
              </w:rPr>
              <w:t>修改后</w:t>
            </w:r>
          </w:p>
        </w:tc>
      </w:tr>
      <w:tr w:rsidR="00D307C0" w:rsidRPr="00D307C0" w:rsidTr="00805D71">
        <w:trPr>
          <w:jc w:val="center"/>
        </w:trPr>
        <w:tc>
          <w:tcPr>
            <w:tcW w:w="692" w:type="pct"/>
          </w:tcPr>
          <w:p w:rsidR="00D307C0" w:rsidRPr="00D307C0" w:rsidRDefault="00D307C0" w:rsidP="00D307C0">
            <w:pPr>
              <w:rPr>
                <w:b/>
              </w:rPr>
            </w:pPr>
            <w:r w:rsidRPr="00D307C0">
              <w:rPr>
                <w:rFonts w:hint="eastAsia"/>
                <w:b/>
              </w:rPr>
              <w:t>前言</w:t>
            </w:r>
          </w:p>
        </w:tc>
        <w:tc>
          <w:tcPr>
            <w:tcW w:w="2128" w:type="pct"/>
          </w:tcPr>
          <w:p w:rsidR="00D307C0" w:rsidRPr="00D307C0" w:rsidRDefault="00D307C0" w:rsidP="00D307C0">
            <w:r w:rsidRPr="00D307C0">
              <w:rPr>
                <w:rFonts w:hint="eastAsia"/>
              </w:rPr>
              <w:t>2.</w:t>
            </w:r>
            <w:r w:rsidRPr="00D307C0">
              <w:rPr>
                <w:rFonts w:hint="eastAsia"/>
              </w:rPr>
              <w:t>订立本基金合同的依据是《中华人民共和国合同法》</w:t>
            </w:r>
            <w:r w:rsidRPr="00D307C0">
              <w:t>(</w:t>
            </w:r>
            <w:r w:rsidRPr="00D307C0">
              <w:t>以下简称</w:t>
            </w:r>
            <w:r w:rsidRPr="00D307C0">
              <w:t>“</w:t>
            </w:r>
            <w:r w:rsidRPr="00D307C0">
              <w:t>《</w:t>
            </w:r>
            <w:r w:rsidRPr="00D307C0">
              <w:rPr>
                <w:rFonts w:hint="eastAsia"/>
              </w:rPr>
              <w:t>合同</w:t>
            </w:r>
            <w:r w:rsidRPr="00D307C0">
              <w:t>法》</w:t>
            </w:r>
            <w:r w:rsidRPr="00D307C0">
              <w:t>”)</w:t>
            </w:r>
            <w:r w:rsidRPr="00D307C0">
              <w:rPr>
                <w:rFonts w:hint="eastAsia"/>
              </w:rPr>
              <w:t>、</w:t>
            </w:r>
            <w:r w:rsidRPr="00D307C0">
              <w:t>《中华人民共和国证券投资基金法》</w:t>
            </w:r>
            <w:r w:rsidRPr="00D307C0">
              <w:t>(</w:t>
            </w:r>
            <w:r w:rsidRPr="00D307C0">
              <w:t>以下简称</w:t>
            </w:r>
            <w:r w:rsidRPr="00D307C0">
              <w:t>“</w:t>
            </w:r>
            <w:r w:rsidRPr="00D307C0">
              <w:t>《基金法》</w:t>
            </w:r>
            <w:r w:rsidRPr="00D307C0">
              <w:t>”)</w:t>
            </w:r>
            <w:r w:rsidRPr="00D307C0">
              <w:t>、《证券投资基金运作管理办法》</w:t>
            </w:r>
            <w:r w:rsidRPr="00D307C0">
              <w:t>(</w:t>
            </w:r>
            <w:r w:rsidRPr="00D307C0">
              <w:t>以下简称</w:t>
            </w:r>
            <w:r w:rsidRPr="00D307C0">
              <w:t>“</w:t>
            </w:r>
            <w:r w:rsidRPr="00D307C0">
              <w:t>《运作办法》</w:t>
            </w:r>
            <w:r w:rsidRPr="00D307C0">
              <w:t>”)</w:t>
            </w:r>
            <w:r w:rsidRPr="00D307C0">
              <w:t>、《证券投资基金销售管理办法》</w:t>
            </w:r>
            <w:r w:rsidRPr="00D307C0">
              <w:t>(</w:t>
            </w:r>
            <w:r w:rsidRPr="00D307C0">
              <w:t>以下简称</w:t>
            </w:r>
            <w:r w:rsidRPr="00D307C0">
              <w:t>“</w:t>
            </w:r>
            <w:r w:rsidRPr="00D307C0">
              <w:t>《销售办法》</w:t>
            </w:r>
            <w:r w:rsidRPr="00D307C0">
              <w:t>”)</w:t>
            </w:r>
            <w:r w:rsidRPr="00D307C0">
              <w:t>、《证券投资基金</w:t>
            </w:r>
            <w:r w:rsidRPr="00D307C0">
              <w:rPr>
                <w:rFonts w:hint="eastAsia"/>
              </w:rPr>
              <w:t>信</w:t>
            </w:r>
            <w:r w:rsidRPr="00D307C0">
              <w:t>息披露管理办法》</w:t>
            </w:r>
            <w:r w:rsidRPr="00D307C0">
              <w:t>(</w:t>
            </w:r>
            <w:r w:rsidRPr="00D307C0">
              <w:t>以下简称</w:t>
            </w:r>
            <w:r w:rsidRPr="00D307C0">
              <w:t>“</w:t>
            </w:r>
            <w:r w:rsidRPr="00D307C0">
              <w:t>《信息披露办法》</w:t>
            </w:r>
            <w:r w:rsidRPr="00D307C0">
              <w:t>”)</w:t>
            </w:r>
            <w:r w:rsidRPr="00D307C0">
              <w:t>和其他有关法律法规</w:t>
            </w:r>
            <w:r w:rsidRPr="00D307C0">
              <w:rPr>
                <w:rFonts w:hint="eastAsia"/>
              </w:rPr>
              <w:t>。</w:t>
            </w:r>
          </w:p>
          <w:p w:rsidR="00D307C0" w:rsidRPr="00D307C0" w:rsidRDefault="00D307C0" w:rsidP="00D307C0"/>
        </w:tc>
        <w:tc>
          <w:tcPr>
            <w:tcW w:w="2180" w:type="pct"/>
          </w:tcPr>
          <w:p w:rsidR="00D307C0" w:rsidRPr="00D307C0" w:rsidRDefault="00D307C0" w:rsidP="00D307C0">
            <w:r w:rsidRPr="00D307C0">
              <w:rPr>
                <w:rFonts w:hint="eastAsia"/>
              </w:rPr>
              <w:t>2.</w:t>
            </w:r>
            <w:r w:rsidRPr="00D307C0">
              <w:rPr>
                <w:rFonts w:hint="eastAsia"/>
              </w:rPr>
              <w:t>订立本基金合同的依据是《中华人民共和国合同法》</w:t>
            </w:r>
            <w:r w:rsidRPr="00D307C0">
              <w:t>(</w:t>
            </w:r>
            <w:r w:rsidRPr="00D307C0">
              <w:t>以下简称</w:t>
            </w:r>
            <w:r w:rsidRPr="00D307C0">
              <w:t>“</w:t>
            </w:r>
            <w:r w:rsidRPr="00D307C0">
              <w:t>《</w:t>
            </w:r>
            <w:r w:rsidRPr="00D307C0">
              <w:rPr>
                <w:rFonts w:hint="eastAsia"/>
              </w:rPr>
              <w:t>合同</w:t>
            </w:r>
            <w:r w:rsidRPr="00D307C0">
              <w:t>法》</w:t>
            </w:r>
            <w:r w:rsidRPr="00D307C0">
              <w:t>”)</w:t>
            </w:r>
            <w:r w:rsidRPr="00D307C0">
              <w:rPr>
                <w:rFonts w:hint="eastAsia"/>
              </w:rPr>
              <w:t>、</w:t>
            </w:r>
            <w:r w:rsidRPr="00D307C0">
              <w:t>《中华人民共和国证券投资基金法》</w:t>
            </w:r>
            <w:r w:rsidRPr="00D307C0">
              <w:t>(</w:t>
            </w:r>
            <w:r w:rsidRPr="00D307C0">
              <w:t>以下简称</w:t>
            </w:r>
            <w:r w:rsidRPr="00D307C0">
              <w:t>“</w:t>
            </w:r>
            <w:r w:rsidRPr="00D307C0">
              <w:t>《基金法》</w:t>
            </w:r>
            <w:r w:rsidRPr="00D307C0">
              <w:t>”)</w:t>
            </w:r>
            <w:r w:rsidRPr="00D307C0">
              <w:t>、《证券投资基金运作管理办法》</w:t>
            </w:r>
            <w:r w:rsidRPr="00D307C0">
              <w:t>(</w:t>
            </w:r>
            <w:r w:rsidRPr="00D307C0">
              <w:t>以下简称</w:t>
            </w:r>
            <w:r w:rsidRPr="00D307C0">
              <w:t>“</w:t>
            </w:r>
            <w:r w:rsidRPr="00D307C0">
              <w:t>《运作办法》</w:t>
            </w:r>
            <w:r w:rsidRPr="00D307C0">
              <w:t>”)</w:t>
            </w:r>
            <w:r w:rsidRPr="00D307C0">
              <w:t>、《证券投资基金销售管理办法》</w:t>
            </w:r>
            <w:r w:rsidRPr="00D307C0">
              <w:t>(</w:t>
            </w:r>
            <w:r w:rsidRPr="00D307C0">
              <w:t>以下简称</w:t>
            </w:r>
            <w:r w:rsidRPr="00D307C0">
              <w:t>“</w:t>
            </w:r>
            <w:r w:rsidRPr="00D307C0">
              <w:t>《销售办法》</w:t>
            </w:r>
            <w:r w:rsidRPr="00D307C0">
              <w:t>”)</w:t>
            </w:r>
            <w:r w:rsidRPr="00D307C0">
              <w:t>、《证券投资基金</w:t>
            </w:r>
            <w:r w:rsidRPr="00D307C0">
              <w:rPr>
                <w:rFonts w:hint="eastAsia"/>
              </w:rPr>
              <w:t>信</w:t>
            </w:r>
            <w:r w:rsidRPr="00D307C0">
              <w:t>息披露管理办法》</w:t>
            </w:r>
            <w:r w:rsidRPr="00D307C0">
              <w:t>(</w:t>
            </w:r>
            <w:r w:rsidRPr="00D307C0">
              <w:t>以下简称</w:t>
            </w:r>
            <w:r w:rsidRPr="00D307C0">
              <w:t>“</w:t>
            </w:r>
            <w:r w:rsidRPr="00D307C0">
              <w:t>《信息披露办法》</w:t>
            </w:r>
            <w:r w:rsidRPr="00D307C0">
              <w:t>”)</w:t>
            </w:r>
            <w:r w:rsidRPr="00D307C0">
              <w:rPr>
                <w:rFonts w:hint="eastAsia"/>
                <w:u w:val="single"/>
              </w:rPr>
              <w:t>、</w:t>
            </w:r>
            <w:r w:rsidRPr="00D307C0">
              <w:rPr>
                <w:u w:val="single"/>
              </w:rPr>
              <w:t>《公开募集开放式证券投资基金流动性风险管理规定》</w:t>
            </w:r>
            <w:r w:rsidRPr="00D307C0">
              <w:rPr>
                <w:rFonts w:hint="eastAsia"/>
                <w:u w:val="single"/>
              </w:rPr>
              <w:t>（以下简称“《流动性管理规定》”）</w:t>
            </w:r>
            <w:r w:rsidRPr="00D307C0">
              <w:t>和其他有关法律法规</w:t>
            </w:r>
            <w:r w:rsidRPr="00D307C0">
              <w:rPr>
                <w:rFonts w:hint="eastAsia"/>
              </w:rPr>
              <w:t>。</w:t>
            </w:r>
          </w:p>
          <w:p w:rsidR="00D307C0" w:rsidRPr="00D307C0" w:rsidRDefault="00D307C0" w:rsidP="00D307C0"/>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释义</w:t>
            </w:r>
          </w:p>
        </w:tc>
        <w:tc>
          <w:tcPr>
            <w:tcW w:w="2128"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新增</w:t>
            </w:r>
          </w:p>
        </w:tc>
        <w:tc>
          <w:tcPr>
            <w:tcW w:w="2180"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14</w:t>
            </w:r>
            <w:r w:rsidRPr="00D307C0">
              <w:rPr>
                <w:rFonts w:hint="eastAsia"/>
              </w:rPr>
              <w:t>、《流动性管理规定》：指中国证监会</w:t>
            </w:r>
            <w:r w:rsidRPr="00D307C0">
              <w:rPr>
                <w:rFonts w:hint="eastAsia"/>
              </w:rPr>
              <w:t>2017</w:t>
            </w:r>
            <w:r w:rsidRPr="00D307C0">
              <w:rPr>
                <w:rFonts w:hint="eastAsia"/>
              </w:rPr>
              <w:t>年</w:t>
            </w:r>
            <w:r w:rsidRPr="00D307C0">
              <w:rPr>
                <w:rFonts w:hint="eastAsia"/>
              </w:rPr>
              <w:t>8</w:t>
            </w:r>
            <w:r w:rsidRPr="00D307C0">
              <w:rPr>
                <w:rFonts w:hint="eastAsia"/>
              </w:rPr>
              <w:t>月</w:t>
            </w:r>
            <w:r w:rsidRPr="00D307C0">
              <w:rPr>
                <w:rFonts w:hint="eastAsia"/>
              </w:rPr>
              <w:t>31</w:t>
            </w:r>
            <w:r w:rsidRPr="00D307C0">
              <w:rPr>
                <w:rFonts w:hint="eastAsia"/>
              </w:rPr>
              <w:t>日颁布、同年</w:t>
            </w:r>
            <w:r w:rsidRPr="00D307C0">
              <w:rPr>
                <w:rFonts w:hint="eastAsia"/>
              </w:rPr>
              <w:t>10</w:t>
            </w:r>
            <w:r w:rsidRPr="00D307C0">
              <w:rPr>
                <w:rFonts w:hint="eastAsia"/>
              </w:rPr>
              <w:t>月</w:t>
            </w:r>
            <w:r w:rsidRPr="00D307C0">
              <w:rPr>
                <w:rFonts w:hint="eastAsia"/>
              </w:rPr>
              <w:t>1</w:t>
            </w:r>
            <w:r w:rsidRPr="00D307C0">
              <w:rPr>
                <w:rFonts w:hint="eastAsia"/>
              </w:rPr>
              <w:t>日实施的《公开募集开放式证券投资基金流动性风险管理规定》及颁布机关对其不时做出的修订</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释义</w:t>
            </w:r>
          </w:p>
        </w:tc>
        <w:tc>
          <w:tcPr>
            <w:tcW w:w="2128"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新增</w:t>
            </w:r>
          </w:p>
        </w:tc>
        <w:tc>
          <w:tcPr>
            <w:tcW w:w="2180"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75</w:t>
            </w:r>
            <w:r w:rsidRPr="00D307C0">
              <w:rPr>
                <w:rFonts w:hint="eastAsia"/>
              </w:rPr>
              <w:t>、流动性受限资产：指由于法律法规、监管、合同或操作障碍等原因无法以合理价格予以变现的资产，包括但不限于到期日在</w:t>
            </w:r>
            <w:r w:rsidRPr="00D307C0">
              <w:rPr>
                <w:rFonts w:hint="eastAsia"/>
              </w:rPr>
              <w:t>10</w:t>
            </w:r>
            <w:r w:rsidRPr="00D307C0">
              <w:rPr>
                <w:rFonts w:hint="eastAsia"/>
              </w:rPr>
              <w:t>个交易日以上的逆回购与银行定期存款（含协议约定有条件提前支取的银行存款）、停牌股票、流通受限的新股及非公开发行股票、资产支持证券、因发行人债务违约无法进行转让或交易的债券等；</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基金份额的申购与赎回</w:t>
            </w:r>
          </w:p>
        </w:tc>
        <w:tc>
          <w:tcPr>
            <w:tcW w:w="2128"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w:t>
            </w:r>
            <w:r w:rsidRPr="00D307C0">
              <w:rPr>
                <w:rFonts w:hint="eastAsia"/>
              </w:rPr>
              <w:t>五</w:t>
            </w:r>
            <w:r w:rsidRPr="00D307C0">
              <w:rPr>
                <w:rFonts w:hint="eastAsia"/>
              </w:rPr>
              <w:t>)</w:t>
            </w:r>
            <w:r w:rsidRPr="00D307C0">
              <w:t>申购和赎回的金额</w:t>
            </w:r>
          </w:p>
          <w:p w:rsidR="00D307C0" w:rsidRPr="00D307C0" w:rsidRDefault="00D307C0" w:rsidP="00D307C0">
            <w:r w:rsidRPr="00D307C0">
              <w:t>……</w:t>
            </w:r>
          </w:p>
          <w:p w:rsidR="00D307C0" w:rsidRPr="00D307C0" w:rsidRDefault="00D307C0" w:rsidP="00D307C0">
            <w:r w:rsidRPr="00D307C0">
              <w:t>3</w:t>
            </w:r>
            <w:r w:rsidRPr="00D307C0">
              <w:rPr>
                <w:rFonts w:hint="eastAsia"/>
              </w:rPr>
              <w:t>、基金管理人可以规定单个投资人累计持有的基金份额上限，具体规定请参见招募说明书。</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4.</w:t>
            </w:r>
            <w:r w:rsidRPr="00D307C0">
              <w:rPr>
                <w:rFonts w:hint="eastAsia"/>
              </w:rPr>
              <w:t>基金管理人可以根据市场情况，在法律法规允许的情况下，调整上述规定申购金额和赎回份额的数量限制。基金管理人必须在调整前依照《信息披露办法》的有关规定在指定媒体上公告并报中国证监会备案。</w:t>
            </w:r>
          </w:p>
        </w:tc>
        <w:tc>
          <w:tcPr>
            <w:tcW w:w="2180"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w:t>
            </w:r>
            <w:r w:rsidRPr="00D307C0">
              <w:rPr>
                <w:rFonts w:hint="eastAsia"/>
              </w:rPr>
              <w:t>五</w:t>
            </w:r>
            <w:r w:rsidRPr="00D307C0">
              <w:rPr>
                <w:rFonts w:hint="eastAsia"/>
              </w:rPr>
              <w:t>)</w:t>
            </w:r>
            <w:r w:rsidRPr="00D307C0">
              <w:t>申购和赎回的金额</w:t>
            </w:r>
          </w:p>
          <w:p w:rsidR="00D307C0" w:rsidRPr="00D307C0" w:rsidRDefault="00D307C0" w:rsidP="00D307C0">
            <w:r w:rsidRPr="00D307C0">
              <w:t>……</w:t>
            </w:r>
          </w:p>
          <w:p w:rsidR="00D307C0" w:rsidRPr="00D307C0" w:rsidRDefault="00D307C0" w:rsidP="00D307C0">
            <w:r w:rsidRPr="00D307C0">
              <w:t>3</w:t>
            </w:r>
            <w:r w:rsidRPr="00D307C0">
              <w:rPr>
                <w:rFonts w:hint="eastAsia"/>
              </w:rPr>
              <w:t>、基金管理人可以规定单个投资人累计持有的基金份额上限，具体规定请参见招募说明书。</w:t>
            </w:r>
          </w:p>
          <w:p w:rsidR="00D307C0" w:rsidRPr="00D307C0" w:rsidRDefault="00D307C0" w:rsidP="00D307C0">
            <w:pPr>
              <w:rPr>
                <w:u w:val="single"/>
              </w:rPr>
            </w:pPr>
            <w:r w:rsidRPr="00D307C0">
              <w:rPr>
                <w:rFonts w:hint="eastAsia"/>
                <w:u w:val="single"/>
              </w:rPr>
              <w:t>4.</w:t>
            </w:r>
            <w:r w:rsidRPr="00D307C0">
              <w:rPr>
                <w:rFonts w:hint="eastAsia"/>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基金管理人相关公告。</w:t>
            </w:r>
          </w:p>
          <w:p w:rsidR="00D307C0" w:rsidRPr="00D307C0" w:rsidRDefault="00D307C0" w:rsidP="00D307C0">
            <w:r w:rsidRPr="00D307C0">
              <w:rPr>
                <w:rFonts w:hint="eastAsia"/>
                <w:u w:val="single"/>
              </w:rPr>
              <w:t>5.</w:t>
            </w:r>
            <w:r w:rsidRPr="00D307C0">
              <w:rPr>
                <w:rFonts w:hint="eastAsia"/>
              </w:rPr>
              <w:t>基金管理人可以根据市场情况，在法律法规允许的情况下，调整上述规定申购金额和赎回份额的数量限制。基金管理人必须在调整前依照《信息披露办法》的有关规定在指定媒体上公告并报中国证监会备案。</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基金份额的申购与赎回</w:t>
            </w:r>
          </w:p>
        </w:tc>
        <w:tc>
          <w:tcPr>
            <w:tcW w:w="2128"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w:t>
            </w:r>
            <w:r w:rsidRPr="00D307C0">
              <w:rPr>
                <w:rFonts w:hint="eastAsia"/>
              </w:rPr>
              <w:t>六</w:t>
            </w:r>
            <w:r w:rsidRPr="00D307C0">
              <w:rPr>
                <w:rFonts w:hint="eastAsia"/>
              </w:rPr>
              <w:t>)</w:t>
            </w:r>
            <w:r w:rsidRPr="00D307C0">
              <w:t>申购和赎回的价格、费用及其用途</w:t>
            </w:r>
          </w:p>
          <w:p w:rsidR="00D307C0" w:rsidRPr="00D307C0" w:rsidRDefault="00D307C0" w:rsidP="00D307C0">
            <w:r w:rsidRPr="00D307C0">
              <w:rPr>
                <w:rFonts w:hint="eastAsia"/>
              </w:rPr>
              <w:t>5.</w:t>
            </w:r>
            <w:r w:rsidRPr="00D307C0">
              <w:t>赎回费用由赎回基金份额的基金份额持有人承担，</w:t>
            </w:r>
            <w:r w:rsidRPr="00D307C0">
              <w:rPr>
                <w:rFonts w:hint="eastAsia"/>
              </w:rPr>
              <w:t>在基金份额持有人赎回基金份额时收取。不低于</w:t>
            </w:r>
            <w:r w:rsidRPr="00D307C0">
              <w:t>赎回费总额的</w:t>
            </w:r>
            <w:r w:rsidRPr="00D307C0">
              <w:t>25%</w:t>
            </w:r>
            <w:r w:rsidRPr="00D307C0">
              <w:rPr>
                <w:rFonts w:hint="eastAsia"/>
              </w:rPr>
              <w:t>应</w:t>
            </w:r>
            <w:r w:rsidRPr="00D307C0">
              <w:t>归基金财产，</w:t>
            </w:r>
            <w:r w:rsidRPr="00D307C0">
              <w:rPr>
                <w:rFonts w:hint="eastAsia"/>
              </w:rPr>
              <w:t>其余</w:t>
            </w:r>
            <w:r w:rsidRPr="00D307C0">
              <w:t>用于支付注册登记费和其他必要的手续费</w:t>
            </w:r>
            <w:r w:rsidRPr="00D307C0">
              <w:rPr>
                <w:rFonts w:hint="eastAsia"/>
              </w:rPr>
              <w:t>。</w:t>
            </w:r>
          </w:p>
        </w:tc>
        <w:tc>
          <w:tcPr>
            <w:tcW w:w="2180"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w:t>
            </w:r>
            <w:r w:rsidRPr="00D307C0">
              <w:rPr>
                <w:rFonts w:hint="eastAsia"/>
              </w:rPr>
              <w:t>六</w:t>
            </w:r>
            <w:r w:rsidRPr="00D307C0">
              <w:rPr>
                <w:rFonts w:hint="eastAsia"/>
              </w:rPr>
              <w:t>)</w:t>
            </w:r>
            <w:r w:rsidRPr="00D307C0">
              <w:t>申购和赎回的价格、费用及其用途</w:t>
            </w:r>
          </w:p>
          <w:p w:rsidR="00D307C0" w:rsidRPr="00D307C0" w:rsidRDefault="00D307C0" w:rsidP="00D307C0">
            <w:pPr>
              <w:rPr>
                <w:u w:val="single"/>
              </w:rPr>
            </w:pPr>
            <w:r w:rsidRPr="00D307C0">
              <w:rPr>
                <w:rFonts w:hint="eastAsia"/>
              </w:rPr>
              <w:t>5.</w:t>
            </w:r>
            <w:r w:rsidRPr="00D307C0">
              <w:t>赎回费用由赎回基金份额的基金份额持有人承担，</w:t>
            </w:r>
            <w:r w:rsidRPr="00D307C0">
              <w:rPr>
                <w:rFonts w:hint="eastAsia"/>
              </w:rPr>
              <w:t>在基金份额持有人赎回基金份额时收取。不低于</w:t>
            </w:r>
            <w:r w:rsidRPr="00D307C0">
              <w:t>赎回费总额的</w:t>
            </w:r>
            <w:r w:rsidRPr="00D307C0">
              <w:t>25%</w:t>
            </w:r>
            <w:r w:rsidRPr="00D307C0">
              <w:rPr>
                <w:rFonts w:hint="eastAsia"/>
              </w:rPr>
              <w:t>应</w:t>
            </w:r>
            <w:r w:rsidRPr="00D307C0">
              <w:t>归基金财产，</w:t>
            </w:r>
            <w:r w:rsidRPr="00D307C0">
              <w:rPr>
                <w:rFonts w:hint="eastAsia"/>
              </w:rPr>
              <w:t>其余</w:t>
            </w:r>
            <w:r w:rsidRPr="00D307C0">
              <w:t>用于支付注册登记费和其他必要的手续费</w:t>
            </w:r>
            <w:r w:rsidRPr="00D307C0">
              <w:rPr>
                <w:rFonts w:hint="eastAsia"/>
              </w:rPr>
              <w:t>。</w:t>
            </w:r>
            <w:r w:rsidRPr="00D307C0">
              <w:rPr>
                <w:rFonts w:hint="eastAsia"/>
                <w:u w:val="single"/>
              </w:rPr>
              <w:t>其中，</w:t>
            </w:r>
            <w:r w:rsidRPr="00D307C0">
              <w:rPr>
                <w:u w:val="single"/>
              </w:rPr>
              <w:t>对持续持有期少于</w:t>
            </w:r>
            <w:r w:rsidRPr="00D307C0">
              <w:rPr>
                <w:u w:val="single"/>
              </w:rPr>
              <w:t>7</w:t>
            </w:r>
            <w:r w:rsidRPr="00D307C0">
              <w:rPr>
                <w:u w:val="single"/>
              </w:rPr>
              <w:t>日的投资者收取</w:t>
            </w:r>
            <w:r w:rsidRPr="00D307C0">
              <w:rPr>
                <w:rFonts w:hint="eastAsia"/>
                <w:u w:val="single"/>
              </w:rPr>
              <w:t>不低于</w:t>
            </w:r>
            <w:r w:rsidRPr="00D307C0">
              <w:rPr>
                <w:rFonts w:hint="eastAsia"/>
                <w:u w:val="single"/>
              </w:rPr>
              <w:t>1.5</w:t>
            </w:r>
            <w:r w:rsidRPr="00D307C0">
              <w:rPr>
                <w:u w:val="single"/>
              </w:rPr>
              <w:t>%</w:t>
            </w:r>
            <w:r w:rsidRPr="00D307C0">
              <w:rPr>
                <w:u w:val="single"/>
              </w:rPr>
              <w:t>的赎回费并全额计入基金财产</w:t>
            </w:r>
            <w:r w:rsidRPr="00D307C0">
              <w:rPr>
                <w:rFonts w:hint="eastAsia"/>
                <w:u w:val="single"/>
              </w:rPr>
              <w:t>。</w:t>
            </w:r>
          </w:p>
          <w:p w:rsidR="00D307C0" w:rsidRPr="00D307C0" w:rsidRDefault="00D307C0" w:rsidP="00D307C0"/>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基金份额的申购与赎回</w:t>
            </w:r>
          </w:p>
        </w:tc>
        <w:tc>
          <w:tcPr>
            <w:tcW w:w="2128"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（七）拒绝或暂停申购的情形</w:t>
            </w:r>
          </w:p>
          <w:p w:rsidR="00D307C0" w:rsidRPr="00D307C0" w:rsidRDefault="00D307C0" w:rsidP="00D307C0">
            <w:r w:rsidRPr="00D307C0">
              <w:rPr>
                <w:rFonts w:hint="eastAsia"/>
              </w:rPr>
              <w:t>发生下列情况时，基金管理人可拒绝或暂停接受投资人的申购申请：</w:t>
            </w:r>
          </w:p>
          <w:p w:rsidR="00D307C0" w:rsidRPr="00D307C0" w:rsidRDefault="00D307C0" w:rsidP="00D307C0">
            <w:r w:rsidRPr="00D307C0">
              <w:t>……</w:t>
            </w:r>
          </w:p>
          <w:p w:rsidR="00D307C0" w:rsidRPr="00D307C0" w:rsidRDefault="00D307C0" w:rsidP="00D307C0">
            <w:r w:rsidRPr="00D307C0">
              <w:rPr>
                <w:rFonts w:hint="eastAsia"/>
              </w:rPr>
              <w:t>5.</w:t>
            </w:r>
            <w:r w:rsidRPr="00D307C0">
              <w:rPr>
                <w:rFonts w:hint="eastAsia"/>
              </w:rPr>
              <w:t>基金资产规模过大，使基金管理人无法找到合适的投资品种，或其他可能对基金业绩产生负面影响，从而损害现有基金份额持有人利益的情形。</w:t>
            </w: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r w:rsidRPr="00D307C0">
              <w:rPr>
                <w:rFonts w:hint="eastAsia"/>
              </w:rPr>
              <w:t>6.</w:t>
            </w:r>
            <w:r w:rsidRPr="00D307C0">
              <w:t>法律法规规定或中国证监会认定的其他情形</w:t>
            </w:r>
            <w:r w:rsidRPr="00D307C0">
              <w:rPr>
                <w:rFonts w:hint="eastAsia"/>
              </w:rPr>
              <w:t>。</w:t>
            </w:r>
          </w:p>
          <w:p w:rsidR="00D307C0" w:rsidRPr="00D307C0" w:rsidRDefault="00D307C0" w:rsidP="00D307C0">
            <w:r w:rsidRPr="00D307C0">
              <w:rPr>
                <w:rFonts w:hint="eastAsia"/>
              </w:rPr>
              <w:t>发生上述暂停申购情形时，基金管理人应当根据有关规定在指定媒体上刊登暂停申购公告。</w:t>
            </w:r>
            <w:r w:rsidRPr="00D307C0">
              <w:t>如果投资</w:t>
            </w:r>
            <w:r w:rsidRPr="00D307C0">
              <w:rPr>
                <w:rFonts w:hint="eastAsia"/>
              </w:rPr>
              <w:t>人</w:t>
            </w:r>
            <w:r w:rsidRPr="00D307C0">
              <w:t>的申购申请被拒绝，被拒绝的申购款项将退还给投资</w:t>
            </w:r>
            <w:r w:rsidRPr="00D307C0">
              <w:rPr>
                <w:rFonts w:hint="eastAsia"/>
              </w:rPr>
              <w:t>人。</w:t>
            </w:r>
            <w:r w:rsidRPr="00D307C0">
              <w:t>在暂停申购的情况消除时，基金管理人应及时恢复申购业务的办理。</w:t>
            </w:r>
          </w:p>
          <w:p w:rsidR="00D307C0" w:rsidRPr="00D307C0" w:rsidRDefault="00D307C0" w:rsidP="00D307C0">
            <w:pPr>
              <w:rPr>
                <w:bCs/>
              </w:rPr>
            </w:pPr>
          </w:p>
        </w:tc>
        <w:tc>
          <w:tcPr>
            <w:tcW w:w="2180"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（七）拒绝或暂停申购的情形</w:t>
            </w:r>
          </w:p>
          <w:p w:rsidR="00D307C0" w:rsidRPr="00D307C0" w:rsidRDefault="00D307C0" w:rsidP="00D307C0">
            <w:r w:rsidRPr="00D307C0">
              <w:rPr>
                <w:rFonts w:hint="eastAsia"/>
              </w:rPr>
              <w:t>发生下列情况时，基金管理人可拒绝或暂停接受投资人的申购申请：</w:t>
            </w:r>
          </w:p>
          <w:p w:rsidR="00D307C0" w:rsidRPr="00D307C0" w:rsidRDefault="00D307C0" w:rsidP="00D307C0">
            <w:r w:rsidRPr="00D307C0">
              <w:t>……</w:t>
            </w:r>
          </w:p>
          <w:p w:rsidR="00D307C0" w:rsidRPr="00D307C0" w:rsidRDefault="00D307C0" w:rsidP="00D307C0">
            <w:r w:rsidRPr="00D307C0">
              <w:rPr>
                <w:rFonts w:hint="eastAsia"/>
              </w:rPr>
              <w:t>5.</w:t>
            </w:r>
            <w:r w:rsidRPr="00D307C0">
              <w:rPr>
                <w:rFonts w:hint="eastAsia"/>
              </w:rPr>
              <w:t>基金资产规模过大，使基金管理人无法找到合适的投资品种，或其他可能对基金业绩产生负面影响，从而损害现有基金份额持有人利益的情形。</w:t>
            </w:r>
          </w:p>
          <w:p w:rsidR="00D307C0" w:rsidRPr="00D307C0" w:rsidRDefault="00D307C0" w:rsidP="00D307C0">
            <w:pPr>
              <w:rPr>
                <w:u w:val="single"/>
              </w:rPr>
            </w:pPr>
            <w:r w:rsidRPr="00D307C0">
              <w:rPr>
                <w:rFonts w:hint="eastAsia"/>
                <w:u w:val="single"/>
              </w:rPr>
              <w:t>6.</w:t>
            </w:r>
            <w:r w:rsidRPr="00D307C0">
              <w:rPr>
                <w:rFonts w:hint="eastAsia"/>
                <w:u w:val="single"/>
              </w:rPr>
              <w:t>接受某笔或者某些申购申请有可能导致单一投资者持有基金份额的比例达到或者超过基金份额总数的</w:t>
            </w:r>
            <w:r w:rsidRPr="00D307C0">
              <w:rPr>
                <w:rFonts w:hint="eastAsia"/>
                <w:u w:val="single"/>
              </w:rPr>
              <w:t>50%</w:t>
            </w:r>
            <w:r w:rsidRPr="00D307C0">
              <w:rPr>
                <w:rFonts w:hint="eastAsia"/>
                <w:u w:val="single"/>
              </w:rPr>
              <w:t>，或者有可能导致投资者变相规避前述</w:t>
            </w:r>
            <w:r w:rsidRPr="00D307C0">
              <w:rPr>
                <w:rFonts w:hint="eastAsia"/>
                <w:u w:val="single"/>
              </w:rPr>
              <w:t>50%</w:t>
            </w:r>
            <w:r w:rsidRPr="00D307C0">
              <w:rPr>
                <w:rFonts w:hint="eastAsia"/>
                <w:u w:val="single"/>
              </w:rPr>
              <w:t>比例要求的情形。</w:t>
            </w:r>
          </w:p>
          <w:p w:rsidR="00D307C0" w:rsidRPr="00D307C0" w:rsidRDefault="00D307C0" w:rsidP="00D307C0">
            <w:r w:rsidRPr="00D307C0">
              <w:rPr>
                <w:rFonts w:hint="eastAsia"/>
                <w:u w:val="single"/>
              </w:rPr>
              <w:t xml:space="preserve">7. </w:t>
            </w:r>
            <w:r w:rsidRPr="00D307C0">
              <w:rPr>
                <w:rFonts w:hint="eastAsia"/>
                <w:u w:val="single"/>
              </w:rPr>
              <w:t>当前一估值日基金资产净值</w:t>
            </w:r>
            <w:r w:rsidRPr="00D307C0">
              <w:rPr>
                <w:rFonts w:hint="eastAsia"/>
                <w:u w:val="single"/>
              </w:rPr>
              <w:t>50%</w:t>
            </w:r>
            <w:r w:rsidRPr="00D307C0">
              <w:rPr>
                <w:rFonts w:hint="eastAsia"/>
                <w:u w:val="single"/>
              </w:rPr>
              <w:t>以上的资产出现无可参考的活跃市场价格且采用估值技术仍导致公允价值存在重大不确定性时，经与基金托管人协商确认后，基金管理人暂停基金估值并采取暂停接受基金申购申请的措施。</w:t>
            </w:r>
          </w:p>
          <w:p w:rsidR="00D307C0" w:rsidRPr="00D307C0" w:rsidRDefault="00D307C0" w:rsidP="00D307C0">
            <w:r w:rsidRPr="00D307C0">
              <w:rPr>
                <w:rFonts w:hint="eastAsia"/>
                <w:u w:val="single"/>
              </w:rPr>
              <w:t>8.</w:t>
            </w:r>
            <w:r w:rsidRPr="00D307C0">
              <w:t>法律法规规定或中国证监会认定的其他情形</w:t>
            </w:r>
            <w:r w:rsidRPr="00D307C0">
              <w:rPr>
                <w:rFonts w:hint="eastAsia"/>
              </w:rPr>
              <w:t>。</w:t>
            </w:r>
          </w:p>
          <w:p w:rsidR="00D307C0" w:rsidRPr="00D307C0" w:rsidRDefault="00D307C0" w:rsidP="00D307C0">
            <w:pPr>
              <w:rPr>
                <w:bCs/>
              </w:rPr>
            </w:pPr>
            <w:r w:rsidRPr="00D307C0">
              <w:rPr>
                <w:rFonts w:hint="eastAsia"/>
              </w:rPr>
              <w:t>发生上述暂停申购情形（第</w:t>
            </w:r>
            <w:r w:rsidR="004126A9">
              <w:rPr>
                <w:rFonts w:hint="eastAsia"/>
              </w:rPr>
              <w:t>4</w:t>
            </w:r>
            <w:r w:rsidR="004126A9">
              <w:rPr>
                <w:rFonts w:hint="eastAsia"/>
              </w:rPr>
              <w:t>、</w:t>
            </w:r>
            <w:r w:rsidRPr="00D307C0">
              <w:rPr>
                <w:rFonts w:hint="eastAsia"/>
              </w:rPr>
              <w:t>6</w:t>
            </w:r>
            <w:r w:rsidRPr="00D307C0">
              <w:rPr>
                <w:rFonts w:hint="eastAsia"/>
              </w:rPr>
              <w:t>项除外）时，基金管理人应当根据有关规定在指定媒体上刊登暂停申购公告。</w:t>
            </w:r>
            <w:r w:rsidRPr="00D307C0">
              <w:rPr>
                <w:rFonts w:hint="eastAsia"/>
                <w:u w:val="single"/>
              </w:rPr>
              <w:t>当发生上述第</w:t>
            </w:r>
            <w:r w:rsidRPr="00D307C0">
              <w:rPr>
                <w:rFonts w:hint="eastAsia"/>
                <w:u w:val="single"/>
              </w:rPr>
              <w:t>6</w:t>
            </w:r>
            <w:r w:rsidRPr="00D307C0">
              <w:rPr>
                <w:rFonts w:hint="eastAsia"/>
                <w:u w:val="single"/>
              </w:rPr>
              <w:t>项情形时，基金管理人可以采取比例确认等方式对该投资人的申购申请进行限制，基金管理人有权拒绝该等全部或者部分申购申请。</w:t>
            </w:r>
            <w:r w:rsidRPr="00D307C0">
              <w:t>如果投资</w:t>
            </w:r>
            <w:r w:rsidRPr="00D307C0">
              <w:rPr>
                <w:rFonts w:hint="eastAsia"/>
              </w:rPr>
              <w:t>人</w:t>
            </w:r>
            <w:r w:rsidRPr="00D307C0">
              <w:t>的申购申请被拒绝，被拒绝的申购款项将退还给投资</w:t>
            </w:r>
            <w:r w:rsidRPr="00D307C0">
              <w:rPr>
                <w:rFonts w:hint="eastAsia"/>
              </w:rPr>
              <w:t>人。</w:t>
            </w:r>
            <w:r w:rsidRPr="00D307C0">
              <w:t>在暂停申购的情况消除时，基金管理人应及时恢复申购业务的办理。</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基金份额的申购与赎回</w:t>
            </w:r>
          </w:p>
        </w:tc>
        <w:tc>
          <w:tcPr>
            <w:tcW w:w="2128" w:type="pct"/>
            <w:tcBorders>
              <w:top w:val="single" w:sz="4" w:space="0" w:color="auto"/>
              <w:left w:val="single" w:sz="4" w:space="0" w:color="auto"/>
              <w:bottom w:val="single" w:sz="4" w:space="0" w:color="auto"/>
              <w:right w:val="single" w:sz="4" w:space="0" w:color="auto"/>
            </w:tcBorders>
          </w:tcPr>
          <w:p w:rsidR="00D307C0" w:rsidRPr="00D307C0" w:rsidRDefault="004126A9" w:rsidP="00D307C0">
            <w:r>
              <w:rPr>
                <w:rFonts w:hint="eastAsia"/>
              </w:rPr>
              <w:t>（</w:t>
            </w:r>
            <w:r w:rsidR="00D307C0" w:rsidRPr="00D307C0">
              <w:rPr>
                <w:rFonts w:hint="eastAsia"/>
              </w:rPr>
              <w:t>八</w:t>
            </w:r>
            <w:r>
              <w:rPr>
                <w:rFonts w:hint="eastAsia"/>
              </w:rPr>
              <w:t>）</w:t>
            </w:r>
            <w:r w:rsidR="00D307C0" w:rsidRPr="00D307C0">
              <w:rPr>
                <w:rFonts w:hint="eastAsia"/>
              </w:rPr>
              <w:t>暂停赎回或延缓支付赎回款项的情形</w:t>
            </w:r>
          </w:p>
          <w:p w:rsidR="00D307C0" w:rsidRPr="00D307C0" w:rsidRDefault="00D307C0" w:rsidP="00D307C0">
            <w:r w:rsidRPr="00D307C0">
              <w:rPr>
                <w:rFonts w:hint="eastAsia"/>
              </w:rPr>
              <w:t>发生下列情形时，基金管理人可暂停接受投资人的赎回申请或延缓支付赎回款项：</w:t>
            </w:r>
          </w:p>
          <w:p w:rsidR="00D307C0" w:rsidRPr="00D307C0" w:rsidRDefault="00D307C0" w:rsidP="00D307C0">
            <w:pPr>
              <w:rPr>
                <w:bCs/>
              </w:rPr>
            </w:pPr>
            <w:r w:rsidRPr="00D307C0">
              <w:t>……</w:t>
            </w:r>
          </w:p>
          <w:p w:rsidR="00D307C0" w:rsidRPr="00D307C0" w:rsidRDefault="00D307C0" w:rsidP="00D307C0">
            <w:r w:rsidRPr="00D307C0">
              <w:rPr>
                <w:rFonts w:hint="eastAsia"/>
              </w:rPr>
              <w:t>4.</w:t>
            </w:r>
            <w:r w:rsidRPr="00D307C0">
              <w:t>发生本基金合同规定的暂停基金资产估值情况</w:t>
            </w:r>
            <w:r w:rsidRPr="00D307C0">
              <w:rPr>
                <w:rFonts w:hint="eastAsia"/>
              </w:rPr>
              <w:t>。</w:t>
            </w: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r w:rsidRPr="00D307C0">
              <w:rPr>
                <w:rFonts w:hint="eastAsia"/>
              </w:rPr>
              <w:t>5.</w:t>
            </w:r>
            <w:r w:rsidRPr="00D307C0">
              <w:t>法律法规规定或中国证监会认定的其他情形</w:t>
            </w:r>
            <w:r w:rsidRPr="00D307C0">
              <w:rPr>
                <w:rFonts w:hint="eastAsia"/>
              </w:rPr>
              <w:t>。</w:t>
            </w:r>
          </w:p>
        </w:tc>
        <w:tc>
          <w:tcPr>
            <w:tcW w:w="2180" w:type="pct"/>
            <w:tcBorders>
              <w:top w:val="single" w:sz="4" w:space="0" w:color="auto"/>
              <w:left w:val="single" w:sz="4" w:space="0" w:color="auto"/>
              <w:bottom w:val="single" w:sz="4" w:space="0" w:color="auto"/>
              <w:right w:val="single" w:sz="4" w:space="0" w:color="auto"/>
            </w:tcBorders>
          </w:tcPr>
          <w:p w:rsidR="00D307C0" w:rsidRPr="00D307C0" w:rsidRDefault="004126A9" w:rsidP="00D307C0">
            <w:r>
              <w:rPr>
                <w:rFonts w:hint="eastAsia"/>
              </w:rPr>
              <w:t>（</w:t>
            </w:r>
            <w:r w:rsidR="00D307C0" w:rsidRPr="00D307C0">
              <w:rPr>
                <w:rFonts w:hint="eastAsia"/>
              </w:rPr>
              <w:t>八</w:t>
            </w:r>
            <w:r>
              <w:rPr>
                <w:rFonts w:hint="eastAsia"/>
              </w:rPr>
              <w:t>）</w:t>
            </w:r>
            <w:r w:rsidR="00D307C0" w:rsidRPr="00D307C0">
              <w:rPr>
                <w:rFonts w:hint="eastAsia"/>
              </w:rPr>
              <w:t>暂停赎回或延缓支付赎回款项的情形</w:t>
            </w:r>
          </w:p>
          <w:p w:rsidR="00D307C0" w:rsidRPr="00D307C0" w:rsidRDefault="00D307C0" w:rsidP="00D307C0">
            <w:r w:rsidRPr="00D307C0">
              <w:rPr>
                <w:rFonts w:hint="eastAsia"/>
              </w:rPr>
              <w:t>发生下列情形时，基金管理人可暂停接受投资人的赎回申请或延缓支付赎回款项：</w:t>
            </w:r>
          </w:p>
          <w:p w:rsidR="00D307C0" w:rsidRPr="00D307C0" w:rsidRDefault="00D307C0" w:rsidP="00D307C0">
            <w:pPr>
              <w:rPr>
                <w:bCs/>
              </w:rPr>
            </w:pPr>
            <w:r w:rsidRPr="00D307C0">
              <w:rPr>
                <w:bCs/>
              </w:rPr>
              <w:t>……</w:t>
            </w:r>
          </w:p>
          <w:p w:rsidR="00D307C0" w:rsidRPr="00D307C0" w:rsidRDefault="00D307C0" w:rsidP="00D307C0">
            <w:r w:rsidRPr="00D307C0">
              <w:rPr>
                <w:rFonts w:hint="eastAsia"/>
              </w:rPr>
              <w:t>4.</w:t>
            </w:r>
            <w:r w:rsidRPr="00D307C0">
              <w:t>发生本基金合同规定的暂停基金资产估值情况</w:t>
            </w:r>
            <w:r w:rsidRPr="00D307C0">
              <w:rPr>
                <w:rFonts w:hint="eastAsia"/>
              </w:rPr>
              <w:t>。</w:t>
            </w:r>
          </w:p>
          <w:p w:rsidR="00D307C0" w:rsidRPr="00D307C0" w:rsidRDefault="00D307C0" w:rsidP="00D307C0">
            <w:pPr>
              <w:rPr>
                <w:u w:val="single"/>
              </w:rPr>
            </w:pPr>
            <w:r w:rsidRPr="00D307C0">
              <w:rPr>
                <w:rFonts w:hint="eastAsia"/>
                <w:u w:val="single"/>
              </w:rPr>
              <w:t>5.</w:t>
            </w:r>
            <w:r w:rsidRPr="00D307C0">
              <w:rPr>
                <w:rFonts w:hint="eastAsia"/>
                <w:u w:val="single"/>
              </w:rPr>
              <w:t>当前一估值日基金资产净值</w:t>
            </w:r>
            <w:r w:rsidRPr="00D307C0">
              <w:rPr>
                <w:rFonts w:hint="eastAsia"/>
                <w:u w:val="single"/>
              </w:rPr>
              <w:t>50%</w:t>
            </w:r>
            <w:r w:rsidRPr="00D307C0">
              <w:rPr>
                <w:rFonts w:hint="eastAsia"/>
                <w:u w:val="single"/>
              </w:rPr>
              <w:t>以上的资产出现无可参考的活跃市场价格且采用估值技术仍导致公允价值存在重大不确定性时，经与基金托管人协商确认后，基金管理人暂停基金估值并采取延缓支付赎回款项或暂停接受基金赎回申请的措施。</w:t>
            </w:r>
          </w:p>
          <w:p w:rsidR="00D307C0" w:rsidRPr="00D307C0" w:rsidRDefault="00D307C0" w:rsidP="00D307C0">
            <w:r w:rsidRPr="00D307C0">
              <w:rPr>
                <w:rFonts w:hint="eastAsia"/>
                <w:bCs/>
                <w:u w:val="single"/>
              </w:rPr>
              <w:t>6</w:t>
            </w:r>
            <w:r w:rsidRPr="00D307C0">
              <w:rPr>
                <w:rFonts w:hint="eastAsia"/>
                <w:bCs/>
                <w:u w:val="single"/>
              </w:rPr>
              <w:t>、</w:t>
            </w:r>
            <w:r w:rsidRPr="00D307C0">
              <w:rPr>
                <w:rFonts w:hint="eastAsia"/>
                <w:bCs/>
              </w:rPr>
              <w:t>法律法规规定或中国证监会认定的其他情形。</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基金份额的申购与赎回</w:t>
            </w:r>
          </w:p>
        </w:tc>
        <w:tc>
          <w:tcPr>
            <w:tcW w:w="2128" w:type="pct"/>
            <w:tcBorders>
              <w:top w:val="single" w:sz="4" w:space="0" w:color="auto"/>
              <w:left w:val="single" w:sz="4" w:space="0" w:color="auto"/>
              <w:bottom w:val="single" w:sz="4" w:space="0" w:color="auto"/>
              <w:right w:val="single" w:sz="4" w:space="0" w:color="auto"/>
            </w:tcBorders>
          </w:tcPr>
          <w:p w:rsidR="00D307C0" w:rsidRPr="00D307C0" w:rsidRDefault="006C3F00" w:rsidP="00D307C0">
            <w:r>
              <w:rPr>
                <w:rFonts w:hint="eastAsia"/>
              </w:rPr>
              <w:t>（</w:t>
            </w:r>
            <w:r w:rsidR="00D307C0" w:rsidRPr="00D307C0">
              <w:rPr>
                <w:rFonts w:hint="eastAsia"/>
              </w:rPr>
              <w:t>九</w:t>
            </w:r>
            <w:r>
              <w:rPr>
                <w:rFonts w:hint="eastAsia"/>
              </w:rPr>
              <w:t>）</w:t>
            </w:r>
            <w:r w:rsidR="00D307C0" w:rsidRPr="00D307C0">
              <w:rPr>
                <w:rFonts w:hint="eastAsia"/>
              </w:rPr>
              <w:t>巨额赎回的情形及处理方式</w:t>
            </w:r>
          </w:p>
          <w:p w:rsidR="00D307C0" w:rsidRPr="00D307C0" w:rsidRDefault="00D307C0" w:rsidP="00D307C0">
            <w:r w:rsidRPr="00D307C0">
              <w:rPr>
                <w:rFonts w:hint="eastAsia"/>
              </w:rPr>
              <w:t>2</w:t>
            </w:r>
            <w:r w:rsidRPr="00D307C0">
              <w:rPr>
                <w:rFonts w:hint="eastAsia"/>
              </w:rPr>
              <w:t>、巨额赎回的处理方式</w:t>
            </w:r>
          </w:p>
          <w:p w:rsidR="00D307C0" w:rsidRPr="00D307C0" w:rsidRDefault="00D307C0" w:rsidP="00D307C0">
            <w:r w:rsidRPr="00D307C0">
              <w:t>……</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w:t>
            </w:r>
            <w:r w:rsidRPr="006D2A56">
              <w:rPr>
                <w:strike/>
              </w:rPr>
              <w:t>3</w:t>
            </w:r>
            <w:r w:rsidRPr="00D307C0">
              <w:rPr>
                <w:rFonts w:hint="eastAsia"/>
              </w:rPr>
              <w:t>）暂停赎回：连续</w:t>
            </w:r>
            <w:r w:rsidRPr="00D307C0">
              <w:rPr>
                <w:rFonts w:hint="eastAsia"/>
                <w:bCs/>
              </w:rPr>
              <w:t>2</w:t>
            </w:r>
            <w:r w:rsidRPr="00D307C0">
              <w:rPr>
                <w:rFonts w:hint="eastAsia"/>
              </w:rPr>
              <w:t>日以上</w:t>
            </w:r>
            <w:r w:rsidRPr="00D307C0">
              <w:t>(</w:t>
            </w:r>
            <w:r w:rsidRPr="00D307C0">
              <w:rPr>
                <w:rFonts w:hint="eastAsia"/>
              </w:rPr>
              <w:t>含本数</w:t>
            </w:r>
            <w:r w:rsidRPr="00D307C0">
              <w:t>)</w:t>
            </w:r>
            <w:r w:rsidRPr="00D307C0">
              <w:rPr>
                <w:rFonts w:hint="eastAsia"/>
              </w:rPr>
              <w:t>发生巨额赎回，如基金管理人认为有必要，可暂停接受基金的赎回申请；已经接受的赎回申请可以延缓支付赎回款项，但不得超过</w:t>
            </w:r>
            <w:r w:rsidRPr="00D307C0">
              <w:rPr>
                <w:rFonts w:hint="eastAsia"/>
                <w:bCs/>
              </w:rPr>
              <w:t>20</w:t>
            </w:r>
            <w:r w:rsidRPr="00D307C0">
              <w:rPr>
                <w:rFonts w:hint="eastAsia"/>
              </w:rPr>
              <w:t>个工作日，并应当在指定</w:t>
            </w:r>
            <w:r w:rsidRPr="00D307C0">
              <w:rPr>
                <w:bCs/>
              </w:rPr>
              <w:t>媒</w:t>
            </w:r>
            <w:r w:rsidR="006C3F00">
              <w:rPr>
                <w:rFonts w:hint="eastAsia"/>
                <w:bCs/>
              </w:rPr>
              <w:t>体</w:t>
            </w:r>
            <w:r w:rsidRPr="00D307C0">
              <w:rPr>
                <w:rFonts w:hint="eastAsia"/>
              </w:rPr>
              <w:t>上进行公告。</w:t>
            </w:r>
          </w:p>
        </w:tc>
        <w:tc>
          <w:tcPr>
            <w:tcW w:w="2180" w:type="pct"/>
            <w:tcBorders>
              <w:top w:val="single" w:sz="4" w:space="0" w:color="auto"/>
              <w:left w:val="single" w:sz="4" w:space="0" w:color="auto"/>
              <w:bottom w:val="single" w:sz="4" w:space="0" w:color="auto"/>
              <w:right w:val="single" w:sz="4" w:space="0" w:color="auto"/>
            </w:tcBorders>
          </w:tcPr>
          <w:p w:rsidR="00D307C0" w:rsidRPr="00D307C0" w:rsidRDefault="006C3F00" w:rsidP="00D307C0">
            <w:r>
              <w:rPr>
                <w:rFonts w:hint="eastAsia"/>
              </w:rPr>
              <w:t>（</w:t>
            </w:r>
            <w:r w:rsidR="00D307C0" w:rsidRPr="00D307C0">
              <w:rPr>
                <w:rFonts w:hint="eastAsia"/>
              </w:rPr>
              <w:t>九</w:t>
            </w:r>
            <w:r>
              <w:rPr>
                <w:rFonts w:hint="eastAsia"/>
              </w:rPr>
              <w:t>）</w:t>
            </w:r>
            <w:r w:rsidR="00D307C0" w:rsidRPr="00D307C0">
              <w:rPr>
                <w:rFonts w:hint="eastAsia"/>
              </w:rPr>
              <w:t>巨额赎回的情形及处理方式</w:t>
            </w:r>
          </w:p>
          <w:p w:rsidR="00D307C0" w:rsidRPr="00D307C0" w:rsidRDefault="00D307C0" w:rsidP="00D307C0">
            <w:r w:rsidRPr="00D307C0">
              <w:rPr>
                <w:rFonts w:hint="eastAsia"/>
              </w:rPr>
              <w:t>2</w:t>
            </w:r>
            <w:r w:rsidRPr="00D307C0">
              <w:rPr>
                <w:rFonts w:hint="eastAsia"/>
              </w:rPr>
              <w:t>、巨额赎回的处理方式</w:t>
            </w:r>
          </w:p>
          <w:p w:rsidR="00D307C0" w:rsidRPr="00D307C0" w:rsidRDefault="00D307C0" w:rsidP="00D307C0">
            <w:r w:rsidRPr="00D307C0">
              <w:t>……</w:t>
            </w:r>
          </w:p>
          <w:p w:rsidR="00D307C0" w:rsidRPr="006D2A56" w:rsidRDefault="00D307C0" w:rsidP="00D307C0">
            <w:pPr>
              <w:rPr>
                <w:u w:val="single"/>
              </w:rPr>
            </w:pPr>
            <w:r w:rsidRPr="006D2A56">
              <w:rPr>
                <w:u w:val="single"/>
              </w:rPr>
              <w:t>(3)</w:t>
            </w:r>
            <w:r w:rsidRPr="006D2A56">
              <w:rPr>
                <w:rFonts w:hint="eastAsia"/>
                <w:u w:val="single"/>
              </w:rPr>
              <w:t>本基金发生巨额赎回时，对于在开放日单个基金份额持有人超过上一开放日基金总份额</w:t>
            </w:r>
            <w:r w:rsidRPr="006D2A56">
              <w:rPr>
                <w:u w:val="single"/>
              </w:rPr>
              <w:t>20%</w:t>
            </w:r>
            <w:r w:rsidRPr="006D2A56">
              <w:rPr>
                <w:rFonts w:hint="eastAsia"/>
                <w:u w:val="single"/>
              </w:rPr>
              <w:t>以上的赎回申请，基金管理人可以进行延期办理。对于该基金份额持有人未超过上述比例的部分，基金管理人有权根据前段“（</w:t>
            </w:r>
            <w:r w:rsidRPr="006D2A56">
              <w:rPr>
                <w:u w:val="single"/>
              </w:rPr>
              <w:t>1</w:t>
            </w:r>
            <w:r w:rsidRPr="006D2A56">
              <w:rPr>
                <w:rFonts w:hint="eastAsia"/>
                <w:u w:val="single"/>
              </w:rPr>
              <w:t>）全额赎回”或“（</w:t>
            </w:r>
            <w:r w:rsidRPr="006D2A56">
              <w:rPr>
                <w:u w:val="single"/>
              </w:rPr>
              <w:t>2</w:t>
            </w:r>
            <w:r w:rsidRPr="006D2A56">
              <w:rPr>
                <w:rFonts w:hint="eastAsia"/>
                <w:u w:val="single"/>
              </w:rPr>
              <w:t>）部分延期赎回”的约定方式与其他基金份额持有人的赎回申请一并办理。</w:t>
            </w:r>
          </w:p>
          <w:p w:rsidR="00D307C0" w:rsidRPr="00D307C0" w:rsidRDefault="00D307C0" w:rsidP="00D307C0">
            <w:r w:rsidRPr="00D307C0">
              <w:rPr>
                <w:rFonts w:hint="eastAsia"/>
                <w:u w:val="single"/>
              </w:rPr>
              <w:t>（</w:t>
            </w:r>
            <w:r w:rsidRPr="00D307C0">
              <w:rPr>
                <w:rFonts w:hint="eastAsia"/>
                <w:u w:val="single"/>
              </w:rPr>
              <w:t>4</w:t>
            </w:r>
            <w:r w:rsidRPr="00D307C0">
              <w:rPr>
                <w:rFonts w:hint="eastAsia"/>
                <w:u w:val="single"/>
              </w:rPr>
              <w:t>）</w:t>
            </w:r>
            <w:r w:rsidRPr="00D307C0">
              <w:rPr>
                <w:rFonts w:hint="eastAsia"/>
              </w:rPr>
              <w:t>暂停赎回：连续</w:t>
            </w:r>
            <w:r w:rsidRPr="00D307C0">
              <w:rPr>
                <w:rFonts w:hint="eastAsia"/>
                <w:bCs/>
              </w:rPr>
              <w:t>2</w:t>
            </w:r>
            <w:r w:rsidRPr="00D307C0">
              <w:rPr>
                <w:rFonts w:hint="eastAsia"/>
              </w:rPr>
              <w:t>日以上</w:t>
            </w:r>
            <w:r w:rsidRPr="00D307C0">
              <w:t>(</w:t>
            </w:r>
            <w:r w:rsidRPr="00D307C0">
              <w:rPr>
                <w:rFonts w:hint="eastAsia"/>
              </w:rPr>
              <w:t>含本数</w:t>
            </w:r>
            <w:r w:rsidRPr="00D307C0">
              <w:t>)</w:t>
            </w:r>
            <w:r w:rsidRPr="00D307C0">
              <w:rPr>
                <w:rFonts w:hint="eastAsia"/>
              </w:rPr>
              <w:t>发生巨额赎回，如基金管理人认为有必要，可暂停接受基金的赎回申请；已经接受的赎回申请可以延缓支付赎回款项，但不得超过</w:t>
            </w:r>
            <w:r w:rsidRPr="00D307C0">
              <w:rPr>
                <w:rFonts w:hint="eastAsia"/>
                <w:bCs/>
              </w:rPr>
              <w:t>20</w:t>
            </w:r>
            <w:r w:rsidRPr="00D307C0">
              <w:rPr>
                <w:rFonts w:hint="eastAsia"/>
              </w:rPr>
              <w:t>个工作日，并应当在指定</w:t>
            </w:r>
            <w:r w:rsidRPr="00D307C0">
              <w:rPr>
                <w:bCs/>
              </w:rPr>
              <w:t>媒</w:t>
            </w:r>
            <w:r w:rsidR="006C3F00">
              <w:rPr>
                <w:rFonts w:hint="eastAsia"/>
                <w:bCs/>
              </w:rPr>
              <w:t>体</w:t>
            </w:r>
            <w:r w:rsidRPr="00D307C0">
              <w:rPr>
                <w:rFonts w:hint="eastAsia"/>
              </w:rPr>
              <w:t>上进行公告。</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基金的投资</w:t>
            </w:r>
          </w:p>
        </w:tc>
        <w:tc>
          <w:tcPr>
            <w:tcW w:w="2128"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w:t>
            </w:r>
            <w:r w:rsidRPr="00D307C0">
              <w:rPr>
                <w:rFonts w:hint="eastAsia"/>
              </w:rPr>
              <w:t>二</w:t>
            </w:r>
            <w:r w:rsidRPr="00D307C0">
              <w:rPr>
                <w:rFonts w:hint="eastAsia"/>
              </w:rPr>
              <w:t>)</w:t>
            </w:r>
            <w:r w:rsidRPr="00D307C0">
              <w:rPr>
                <w:rFonts w:hint="eastAsia"/>
              </w:rPr>
              <w:t>投资范围</w:t>
            </w:r>
          </w:p>
          <w:p w:rsidR="00D307C0" w:rsidRPr="00D307C0" w:rsidRDefault="00D307C0" w:rsidP="00D307C0">
            <w:r w:rsidRPr="00D307C0">
              <w:rPr>
                <w:rFonts w:hint="eastAsia"/>
              </w:rPr>
              <w:t>本基金资产投资于具有良好流动性的金融工具，包括标的指数成份股及其备选成份股、新股（包含中小板及其他经中国证监会核准上市的股票）、债券、权证、股指期货及法律法规或中国证监会允许基金投资的其它金融工具（但须符合中国证监会的相关规定）。本基金所持有的股票市值和买入、卖出股指期货合约价值，合计（轧差计算）占基金资产的比例为</w:t>
            </w:r>
            <w:r w:rsidRPr="00D307C0">
              <w:t>85%</w:t>
            </w:r>
            <w:r w:rsidRPr="00D307C0">
              <w:rPr>
                <w:rFonts w:hint="eastAsia"/>
              </w:rPr>
              <w:t>－</w:t>
            </w:r>
            <w:r w:rsidRPr="00D307C0">
              <w:t>100%</w:t>
            </w:r>
            <w:r w:rsidRPr="00D307C0">
              <w:rPr>
                <w:rFonts w:hint="eastAsia"/>
              </w:rPr>
              <w:t>，其中投资于股票的资产不低于基金资产的</w:t>
            </w:r>
            <w:r w:rsidRPr="00D307C0">
              <w:t>85%</w:t>
            </w:r>
            <w:r w:rsidRPr="00D307C0">
              <w:rPr>
                <w:rFonts w:hint="eastAsia"/>
              </w:rPr>
              <w:t>，投资于标的指数成份股和备选成份股的资产不低于股票资产的</w:t>
            </w:r>
            <w:r w:rsidRPr="00D307C0">
              <w:t>90%</w:t>
            </w:r>
            <w:r w:rsidRPr="00D307C0">
              <w:rPr>
                <w:rFonts w:hint="eastAsia"/>
              </w:rPr>
              <w:t>；每个交易日日终在扣除股指期货合约需缴纳的交易保证金后，应当保持不低于基金资产净值</w:t>
            </w:r>
            <w:r w:rsidRPr="00D307C0">
              <w:t>5%</w:t>
            </w:r>
            <w:r w:rsidRPr="00D307C0">
              <w:rPr>
                <w:rFonts w:hint="eastAsia"/>
              </w:rPr>
              <w:t>的现金或到期日在一年以内的政府债券；权证以及其他金融工具的投资比例符合法律法规和中国证监会的规定。</w:t>
            </w:r>
          </w:p>
          <w:p w:rsidR="00D307C0" w:rsidRPr="00D307C0" w:rsidRDefault="00D307C0" w:rsidP="00D307C0"/>
        </w:tc>
        <w:tc>
          <w:tcPr>
            <w:tcW w:w="2180"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w:t>
            </w:r>
            <w:r w:rsidRPr="00D307C0">
              <w:rPr>
                <w:rFonts w:hint="eastAsia"/>
              </w:rPr>
              <w:t>二</w:t>
            </w:r>
            <w:r w:rsidRPr="00D307C0">
              <w:rPr>
                <w:rFonts w:hint="eastAsia"/>
              </w:rPr>
              <w:t>)</w:t>
            </w:r>
            <w:r w:rsidRPr="00D307C0">
              <w:rPr>
                <w:rFonts w:hint="eastAsia"/>
              </w:rPr>
              <w:t>投资范围</w:t>
            </w:r>
          </w:p>
          <w:p w:rsidR="00D307C0" w:rsidRPr="00D307C0" w:rsidRDefault="00D307C0" w:rsidP="00D307C0">
            <w:r w:rsidRPr="00D307C0">
              <w:rPr>
                <w:rFonts w:hint="eastAsia"/>
              </w:rPr>
              <w:t>本基金资产投资于具有良好流动性的金融工具，包括标的指数成份股及其备选成份股、新股（包含中小板及其他经中国证监会核准上市的股票）、债券、权证、股指期货及法律法规或中国证监会允许基金投资的其它金融工具（但须符合中国证监会的相关规定）。本基金所持有的股票市值和买入、卖出股指期货合约价值，合计（轧差计算）占基金资产的比例为</w:t>
            </w:r>
            <w:r w:rsidRPr="00D307C0">
              <w:t>85%</w:t>
            </w:r>
            <w:r w:rsidRPr="00D307C0">
              <w:rPr>
                <w:rFonts w:hint="eastAsia"/>
              </w:rPr>
              <w:t>－</w:t>
            </w:r>
            <w:r w:rsidRPr="00D307C0">
              <w:t>100%</w:t>
            </w:r>
            <w:r w:rsidRPr="00D307C0">
              <w:rPr>
                <w:rFonts w:hint="eastAsia"/>
              </w:rPr>
              <w:t>，其中投资于股票的资产不低于基金资产的</w:t>
            </w:r>
            <w:r w:rsidRPr="00D307C0">
              <w:t>85%</w:t>
            </w:r>
            <w:r w:rsidRPr="00D307C0">
              <w:rPr>
                <w:rFonts w:hint="eastAsia"/>
              </w:rPr>
              <w:t>，投资于标的指数成份股和备选成份股的资产不低于股票资产的</w:t>
            </w:r>
            <w:r w:rsidRPr="00D307C0">
              <w:t>90%</w:t>
            </w:r>
            <w:r w:rsidRPr="00D307C0">
              <w:rPr>
                <w:rFonts w:hint="eastAsia"/>
              </w:rPr>
              <w:t>；每个交易日日终在扣除股指期货合约需缴纳的交易保证金后，应当保持不低于基金资产净值</w:t>
            </w:r>
            <w:r w:rsidRPr="00D307C0">
              <w:t>5%</w:t>
            </w:r>
            <w:r w:rsidRPr="00D307C0">
              <w:rPr>
                <w:rFonts w:hint="eastAsia"/>
              </w:rPr>
              <w:t>的现金或到期日在一年以内的政府债券，</w:t>
            </w:r>
            <w:r w:rsidRPr="00D307C0">
              <w:rPr>
                <w:rFonts w:hint="eastAsia"/>
                <w:u w:val="single"/>
              </w:rPr>
              <w:t>其中，现金不包括结算备付金、存出保证金、应收申购款等</w:t>
            </w:r>
            <w:r w:rsidRPr="00D307C0">
              <w:rPr>
                <w:rFonts w:hint="eastAsia"/>
              </w:rPr>
              <w:t>；权证以及其他金融工具的投资比例符合法律法规和中国证监会的规定。</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基金的投资</w:t>
            </w:r>
          </w:p>
        </w:tc>
        <w:tc>
          <w:tcPr>
            <w:tcW w:w="2128"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w:t>
            </w:r>
            <w:r w:rsidRPr="00D307C0">
              <w:rPr>
                <w:rFonts w:hint="eastAsia"/>
              </w:rPr>
              <w:t>六</w:t>
            </w:r>
            <w:r w:rsidRPr="00D307C0">
              <w:rPr>
                <w:rFonts w:hint="eastAsia"/>
              </w:rPr>
              <w:t>)</w:t>
            </w:r>
            <w:r w:rsidRPr="00D307C0">
              <w:rPr>
                <w:rFonts w:hint="eastAsia"/>
              </w:rPr>
              <w:t>投资限制</w:t>
            </w:r>
          </w:p>
          <w:p w:rsidR="00D307C0" w:rsidRPr="00D307C0" w:rsidRDefault="00D307C0" w:rsidP="00D307C0">
            <w:r w:rsidRPr="00D307C0">
              <w:rPr>
                <w:rFonts w:hint="eastAsia"/>
              </w:rPr>
              <w:t>1</w:t>
            </w:r>
            <w:r w:rsidRPr="00D307C0">
              <w:rPr>
                <w:rFonts w:hint="eastAsia"/>
              </w:rPr>
              <w:t>、组合限制</w:t>
            </w:r>
          </w:p>
          <w:p w:rsidR="00D307C0" w:rsidRPr="00D307C0" w:rsidRDefault="00D307C0" w:rsidP="00D307C0">
            <w:r w:rsidRPr="00D307C0">
              <w:t>本基金在投资策略上兼顾投资原则以及开放式基金的固有特点，通过分散投资降低基金财产的非系统性风险，保持基金组合良好的流动性。基金的投资组合将遵循以下限制：</w:t>
            </w:r>
          </w:p>
          <w:p w:rsidR="00D307C0" w:rsidRPr="00D307C0" w:rsidRDefault="00D307C0" w:rsidP="00D307C0">
            <w:r w:rsidRPr="00D307C0">
              <w:t>……</w:t>
            </w:r>
          </w:p>
          <w:p w:rsidR="00D307C0" w:rsidRPr="00D307C0" w:rsidRDefault="00D307C0" w:rsidP="00D307C0">
            <w:r w:rsidRPr="00D307C0">
              <w:t xml:space="preserve"> (</w:t>
            </w:r>
            <w:r w:rsidRPr="00D307C0">
              <w:rPr>
                <w:rFonts w:hint="eastAsia"/>
              </w:rPr>
              <w:t>12)</w:t>
            </w:r>
            <w:r w:rsidRPr="00D307C0">
              <w:rPr>
                <w:rFonts w:hint="eastAsia"/>
              </w:rPr>
              <w:t>每个交易日日终在扣除股指期货合约需缴纳的交易保证金后，应当保持不低于基金资产净值</w:t>
            </w:r>
            <w:r w:rsidRPr="00D307C0">
              <w:t>5%</w:t>
            </w:r>
            <w:r w:rsidRPr="00D307C0">
              <w:rPr>
                <w:rFonts w:hint="eastAsia"/>
              </w:rPr>
              <w:t>的现金或到期日在一年以内的政府债券；</w:t>
            </w:r>
          </w:p>
          <w:p w:rsidR="00D307C0" w:rsidRPr="00D307C0" w:rsidRDefault="00D307C0" w:rsidP="00D307C0">
            <w:r w:rsidRPr="00D307C0">
              <w:t>……</w:t>
            </w:r>
          </w:p>
          <w:p w:rsidR="00D307C0" w:rsidRPr="00D307C0" w:rsidRDefault="00D307C0" w:rsidP="00D307C0"/>
          <w:p w:rsidR="00D307C0" w:rsidRPr="00D307C0" w:rsidRDefault="00D307C0" w:rsidP="00D307C0">
            <w:r w:rsidRPr="00D307C0">
              <w:t>(</w:t>
            </w:r>
            <w:r w:rsidRPr="00D307C0">
              <w:rPr>
                <w:rFonts w:hint="eastAsia"/>
              </w:rPr>
              <w:t>18)</w:t>
            </w:r>
            <w:r w:rsidRPr="00D307C0">
              <w:rPr>
                <w:rFonts w:hint="eastAsia"/>
              </w:rPr>
              <w:t>本基金在任何交易日内交易（不包括平仓）的股指期货合约的成交金额不得超过上一交易日基金资产净值的</w:t>
            </w:r>
            <w:r w:rsidRPr="00D307C0">
              <w:rPr>
                <w:rFonts w:hint="eastAsia"/>
              </w:rPr>
              <w:t>20%</w:t>
            </w:r>
            <w:r w:rsidRPr="00D307C0">
              <w:rPr>
                <w:rFonts w:hint="eastAsia"/>
              </w:rPr>
              <w:t>；</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t>(</w:t>
            </w:r>
            <w:r w:rsidRPr="00D307C0">
              <w:rPr>
                <w:rFonts w:hint="eastAsia"/>
              </w:rPr>
              <w:t>19)</w:t>
            </w:r>
            <w:r w:rsidRPr="00D307C0">
              <w:rPr>
                <w:rFonts w:hint="eastAsia"/>
              </w:rPr>
              <w:t>法律法规、基金合同规定的其他比例限制。</w:t>
            </w:r>
          </w:p>
          <w:p w:rsidR="00D307C0" w:rsidRPr="00D307C0" w:rsidRDefault="00D307C0" w:rsidP="00D307C0">
            <w:r w:rsidRPr="00D307C0">
              <w:rPr>
                <w:rFonts w:hint="eastAsia"/>
              </w:rPr>
              <w:t>本基金在开始进行股指期货投资之前，应与基金托管人就股指期货开户、清算、估值、交收等事宜另行具体协商。</w:t>
            </w:r>
          </w:p>
          <w:p w:rsidR="00D307C0" w:rsidRPr="00D307C0" w:rsidRDefault="00D307C0" w:rsidP="00D307C0">
            <w:r w:rsidRPr="00D307C0">
              <w:rPr>
                <w:rFonts w:hint="eastAsia"/>
              </w:rPr>
              <w:t>如果法律法规对本基金合同约定投资组合比例限制进行变更的，以变更后的规定为准。</w:t>
            </w:r>
            <w:r w:rsidRPr="00D307C0">
              <w:t>法律法规或</w:t>
            </w:r>
            <w:r w:rsidRPr="00D307C0">
              <w:rPr>
                <w:rFonts w:hint="eastAsia"/>
              </w:rPr>
              <w:t>监管部门取消</w:t>
            </w:r>
            <w:r w:rsidRPr="00D307C0">
              <w:t>上述限制，</w:t>
            </w:r>
            <w:r w:rsidRPr="00D307C0">
              <w:rPr>
                <w:rFonts w:hint="eastAsia"/>
              </w:rPr>
              <w:t>如适用于本基金，则本基金投资不再受相关限制</w:t>
            </w:r>
            <w:r w:rsidRPr="00D307C0">
              <w:t>。</w:t>
            </w:r>
          </w:p>
          <w:p w:rsidR="00D307C0" w:rsidRPr="00D307C0" w:rsidRDefault="00D307C0" w:rsidP="00D307C0">
            <w:r w:rsidRPr="00D307C0">
              <w:t>因证券市场波动、上市公司合并、基金规模变动</w:t>
            </w:r>
            <w:r w:rsidRPr="00D307C0">
              <w:rPr>
                <w:rFonts w:hint="eastAsia"/>
              </w:rPr>
              <w:t>、股权分置改革中支付对价</w:t>
            </w:r>
            <w:r w:rsidRPr="00D307C0">
              <w:t>等基金管理人之外的因素致使基金投资比例不符合上述</w:t>
            </w:r>
            <w:r w:rsidRPr="00D307C0">
              <w:rPr>
                <w:rFonts w:hint="eastAsia"/>
              </w:rPr>
              <w:t>规定</w:t>
            </w:r>
            <w:r w:rsidRPr="00D307C0">
              <w:t>投资比例的，基金管理人应当在</w:t>
            </w:r>
            <w:r w:rsidRPr="00D307C0">
              <w:t>10</w:t>
            </w:r>
            <w:r w:rsidRPr="00D307C0">
              <w:t>个交易日内进行调整。</w:t>
            </w:r>
          </w:p>
          <w:p w:rsidR="00D307C0" w:rsidRPr="00D307C0" w:rsidRDefault="00D307C0" w:rsidP="00D307C0"/>
        </w:tc>
        <w:tc>
          <w:tcPr>
            <w:tcW w:w="2180"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w:t>
            </w:r>
            <w:r w:rsidRPr="00D307C0">
              <w:rPr>
                <w:rFonts w:hint="eastAsia"/>
              </w:rPr>
              <w:t>六</w:t>
            </w:r>
            <w:r w:rsidRPr="00D307C0">
              <w:rPr>
                <w:rFonts w:hint="eastAsia"/>
              </w:rPr>
              <w:t>)</w:t>
            </w:r>
            <w:r w:rsidRPr="00D307C0">
              <w:rPr>
                <w:rFonts w:hint="eastAsia"/>
              </w:rPr>
              <w:t>投资限制</w:t>
            </w:r>
          </w:p>
          <w:p w:rsidR="00D307C0" w:rsidRPr="00D307C0" w:rsidRDefault="00D307C0" w:rsidP="00D307C0">
            <w:r w:rsidRPr="00D307C0">
              <w:rPr>
                <w:rFonts w:hint="eastAsia"/>
              </w:rPr>
              <w:t>1</w:t>
            </w:r>
            <w:r w:rsidRPr="00D307C0">
              <w:rPr>
                <w:rFonts w:hint="eastAsia"/>
              </w:rPr>
              <w:t>、组合限制</w:t>
            </w:r>
          </w:p>
          <w:p w:rsidR="00D307C0" w:rsidRPr="00D307C0" w:rsidRDefault="00D307C0" w:rsidP="00D307C0">
            <w:r w:rsidRPr="00D307C0">
              <w:t>本基金在投资策略上兼顾投资原则以及开放式基金的固有特点，通过分散投资降低基金财产的非系统性风险，保持基金组合良好的流动性。基金的投资组合将遵循以下限制：</w:t>
            </w:r>
          </w:p>
          <w:p w:rsidR="00D307C0" w:rsidRPr="00D307C0" w:rsidRDefault="00D307C0" w:rsidP="00D307C0">
            <w:r w:rsidRPr="00D307C0">
              <w:t>……</w:t>
            </w:r>
          </w:p>
          <w:p w:rsidR="00D307C0" w:rsidRPr="00D307C0" w:rsidRDefault="00D307C0" w:rsidP="00D307C0">
            <w:r w:rsidRPr="00D307C0">
              <w:t>(</w:t>
            </w:r>
            <w:r w:rsidRPr="00D307C0">
              <w:rPr>
                <w:rFonts w:hint="eastAsia"/>
              </w:rPr>
              <w:t>12)</w:t>
            </w:r>
            <w:r w:rsidRPr="00D307C0">
              <w:rPr>
                <w:rFonts w:hint="eastAsia"/>
              </w:rPr>
              <w:t>每个交易日日终在扣除股指期货合约需缴纳的交易保证金后，应当保持不低于基金资产净值</w:t>
            </w:r>
            <w:r w:rsidRPr="00D307C0">
              <w:t>5%</w:t>
            </w:r>
            <w:r w:rsidRPr="00D307C0">
              <w:rPr>
                <w:rFonts w:hint="eastAsia"/>
              </w:rPr>
              <w:t>的现金或到期日在一年以内的政府债券，</w:t>
            </w:r>
            <w:r w:rsidRPr="00D307C0">
              <w:rPr>
                <w:rFonts w:hint="eastAsia"/>
                <w:u w:val="single"/>
              </w:rPr>
              <w:t>其中，现金不包括结算备付金、存出保证金、应收申购款</w:t>
            </w:r>
            <w:r w:rsidRPr="00D307C0">
              <w:rPr>
                <w:rFonts w:hint="eastAsia"/>
              </w:rPr>
              <w:t>；</w:t>
            </w:r>
          </w:p>
          <w:p w:rsidR="00D307C0" w:rsidRPr="00D307C0" w:rsidRDefault="00D307C0" w:rsidP="00D307C0">
            <w:r w:rsidRPr="00D307C0">
              <w:t xml:space="preserve"> ……</w:t>
            </w:r>
          </w:p>
          <w:p w:rsidR="00D307C0" w:rsidRPr="00D307C0" w:rsidRDefault="00D307C0" w:rsidP="00D307C0">
            <w:r w:rsidRPr="00D307C0">
              <w:t>(</w:t>
            </w:r>
            <w:r w:rsidRPr="00D307C0">
              <w:rPr>
                <w:rFonts w:hint="eastAsia"/>
              </w:rPr>
              <w:t>18)</w:t>
            </w:r>
            <w:r w:rsidRPr="00D307C0">
              <w:rPr>
                <w:rFonts w:hint="eastAsia"/>
              </w:rPr>
              <w:t>本基金在任何交易日内交易（不包括平仓）的股指期货合约的成交金额不得超过上一交易日基金资产净值的</w:t>
            </w:r>
            <w:r w:rsidRPr="00D307C0">
              <w:rPr>
                <w:rFonts w:hint="eastAsia"/>
              </w:rPr>
              <w:t>20%</w:t>
            </w:r>
            <w:r w:rsidRPr="00D307C0">
              <w:rPr>
                <w:rFonts w:hint="eastAsia"/>
              </w:rPr>
              <w:t>；</w:t>
            </w:r>
          </w:p>
          <w:p w:rsidR="00D307C0" w:rsidRPr="00D307C0" w:rsidRDefault="00D307C0" w:rsidP="00D307C0">
            <w:pPr>
              <w:rPr>
                <w:u w:val="single"/>
              </w:rPr>
            </w:pPr>
            <w:r w:rsidRPr="00D307C0">
              <w:rPr>
                <w:rFonts w:hint="eastAsia"/>
                <w:u w:val="single"/>
              </w:rPr>
              <w:t>（</w:t>
            </w:r>
            <w:r w:rsidRPr="00D307C0">
              <w:rPr>
                <w:rFonts w:hint="eastAsia"/>
                <w:u w:val="single"/>
              </w:rPr>
              <w:t>19</w:t>
            </w:r>
            <w:r w:rsidRPr="00D307C0">
              <w:rPr>
                <w:rFonts w:hint="eastAsia"/>
                <w:u w:val="single"/>
              </w:rPr>
              <w:t>）本基金主动投资于流动性受限资产的市值合计不得超过基金资产净值的</w:t>
            </w:r>
            <w:r w:rsidRPr="00D307C0">
              <w:rPr>
                <w:rFonts w:hint="eastAsia"/>
                <w:u w:val="single"/>
              </w:rPr>
              <w:t>15%</w:t>
            </w:r>
            <w:r w:rsidRPr="00D307C0">
              <w:rPr>
                <w:rFonts w:hint="eastAsia"/>
                <w:u w:val="single"/>
              </w:rPr>
              <w:t>；因证券市场波动、上市公司股票停牌、基金规模变动等基金管理人之外的因素致使基金不符合前款所规定比例限制的，基金管理人不得主动新增流动性受限资产的投资；</w:t>
            </w:r>
          </w:p>
          <w:p w:rsidR="00D307C0" w:rsidRPr="00D307C0" w:rsidRDefault="00D307C0" w:rsidP="00D307C0">
            <w:pPr>
              <w:rPr>
                <w:u w:val="single"/>
              </w:rPr>
            </w:pPr>
            <w:r w:rsidRPr="00D307C0">
              <w:rPr>
                <w:rFonts w:hint="eastAsia"/>
                <w:u w:val="single"/>
              </w:rPr>
              <w:t>（</w:t>
            </w:r>
            <w:r w:rsidRPr="00D307C0">
              <w:rPr>
                <w:rFonts w:hint="eastAsia"/>
                <w:u w:val="single"/>
              </w:rPr>
              <w:t>20</w:t>
            </w:r>
            <w:r w:rsidRPr="00D307C0">
              <w:rPr>
                <w:rFonts w:hint="eastAsia"/>
                <w:u w:val="single"/>
              </w:rPr>
              <w:t>）本基金与私募类证券资管产品及中国证监会认定的其他主体为交易对手方开展逆回购交易的，可接受质押品的资质要求应当与本基金合同约定的投资范围保持一致；</w:t>
            </w:r>
          </w:p>
          <w:p w:rsidR="00D307C0" w:rsidRPr="00D307C0" w:rsidRDefault="00D307C0" w:rsidP="00D307C0">
            <w:r w:rsidRPr="00D307C0">
              <w:rPr>
                <w:u w:val="single"/>
              </w:rPr>
              <w:t xml:space="preserve"> (</w:t>
            </w:r>
            <w:r w:rsidRPr="00D307C0">
              <w:rPr>
                <w:rFonts w:hint="eastAsia"/>
                <w:u w:val="single"/>
              </w:rPr>
              <w:t>21)</w:t>
            </w:r>
            <w:r w:rsidRPr="00D307C0">
              <w:rPr>
                <w:rFonts w:hint="eastAsia"/>
              </w:rPr>
              <w:t>法律法规、基金合同规定的其他比例限制。</w:t>
            </w:r>
          </w:p>
          <w:p w:rsidR="00D307C0" w:rsidRPr="00D307C0" w:rsidRDefault="00D307C0" w:rsidP="00D307C0">
            <w:r w:rsidRPr="00D307C0">
              <w:rPr>
                <w:rFonts w:hint="eastAsia"/>
              </w:rPr>
              <w:t>本基金在开始进行股指期货投资之前，应与基金托管人就股指期货开户、清算、估值、交收等事宜另行具体协商。</w:t>
            </w:r>
          </w:p>
          <w:p w:rsidR="00D307C0" w:rsidRPr="00D307C0" w:rsidRDefault="00D307C0" w:rsidP="00D307C0">
            <w:r w:rsidRPr="00D307C0">
              <w:rPr>
                <w:rFonts w:hint="eastAsia"/>
              </w:rPr>
              <w:t>如果法律法规对本基金合同约定投资组合比例限制进行变更的，以变更后的规定为准。</w:t>
            </w:r>
            <w:r w:rsidRPr="00D307C0">
              <w:t>法律法规或</w:t>
            </w:r>
            <w:r w:rsidRPr="00D307C0">
              <w:rPr>
                <w:rFonts w:hint="eastAsia"/>
              </w:rPr>
              <w:t>监管部门取消</w:t>
            </w:r>
            <w:r w:rsidRPr="00D307C0">
              <w:t>上述限制，</w:t>
            </w:r>
            <w:r w:rsidRPr="00D307C0">
              <w:rPr>
                <w:rFonts w:hint="eastAsia"/>
              </w:rPr>
              <w:t>如适用于本基金，则本基金投资不再受相关限制</w:t>
            </w:r>
            <w:r w:rsidRPr="00D307C0">
              <w:t>。</w:t>
            </w:r>
          </w:p>
          <w:p w:rsidR="00D307C0" w:rsidRPr="00D307C0" w:rsidRDefault="00D307C0" w:rsidP="00D307C0">
            <w:r w:rsidRPr="00D307C0">
              <w:rPr>
                <w:rFonts w:hint="eastAsia"/>
                <w:u w:val="single"/>
              </w:rPr>
              <w:t>除上述第（</w:t>
            </w:r>
            <w:r w:rsidRPr="00D307C0">
              <w:rPr>
                <w:rFonts w:hint="eastAsia"/>
                <w:u w:val="single"/>
              </w:rPr>
              <w:t>9</w:t>
            </w:r>
            <w:r w:rsidRPr="00D307C0">
              <w:rPr>
                <w:rFonts w:hint="eastAsia"/>
                <w:u w:val="single"/>
              </w:rPr>
              <w:t>）、（</w:t>
            </w:r>
            <w:r w:rsidRPr="00D307C0">
              <w:rPr>
                <w:rFonts w:hint="eastAsia"/>
                <w:u w:val="single"/>
              </w:rPr>
              <w:t>12</w:t>
            </w:r>
            <w:r w:rsidRPr="00D307C0">
              <w:rPr>
                <w:rFonts w:hint="eastAsia"/>
                <w:u w:val="single"/>
              </w:rPr>
              <w:t>）、（</w:t>
            </w:r>
            <w:r w:rsidRPr="00D307C0">
              <w:rPr>
                <w:rFonts w:hint="eastAsia"/>
                <w:u w:val="single"/>
              </w:rPr>
              <w:t>19</w:t>
            </w:r>
            <w:r w:rsidRPr="00D307C0">
              <w:rPr>
                <w:rFonts w:hint="eastAsia"/>
                <w:u w:val="single"/>
              </w:rPr>
              <w:t>）、（</w:t>
            </w:r>
            <w:r w:rsidRPr="00D307C0">
              <w:rPr>
                <w:rFonts w:hint="eastAsia"/>
                <w:u w:val="single"/>
              </w:rPr>
              <w:t>20</w:t>
            </w:r>
            <w:r w:rsidRPr="00D307C0">
              <w:rPr>
                <w:rFonts w:hint="eastAsia"/>
                <w:u w:val="single"/>
              </w:rPr>
              <w:t>）项外，</w:t>
            </w:r>
            <w:r w:rsidRPr="00D307C0">
              <w:t>因证券市场波动、上市公司合并、基金规模变动</w:t>
            </w:r>
            <w:r w:rsidRPr="00D307C0">
              <w:rPr>
                <w:rFonts w:hint="eastAsia"/>
              </w:rPr>
              <w:t>、股权分置改革中支付对价</w:t>
            </w:r>
            <w:r w:rsidRPr="00D307C0">
              <w:t>等基金管理人之外的因素致使基金投资比例不符合上述</w:t>
            </w:r>
            <w:r w:rsidRPr="00D307C0">
              <w:rPr>
                <w:rFonts w:hint="eastAsia"/>
              </w:rPr>
              <w:t>规定</w:t>
            </w:r>
            <w:r w:rsidRPr="00D307C0">
              <w:t>投资比例的，基金管理人应当在</w:t>
            </w:r>
            <w:r w:rsidRPr="00D307C0">
              <w:t>10</w:t>
            </w:r>
            <w:r w:rsidRPr="00D307C0">
              <w:t>个交易日内进行调整。</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基金资产估值</w:t>
            </w:r>
          </w:p>
        </w:tc>
        <w:tc>
          <w:tcPr>
            <w:tcW w:w="2128"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w:t>
            </w:r>
            <w:r w:rsidRPr="00D307C0">
              <w:rPr>
                <w:rFonts w:hint="eastAsia"/>
              </w:rPr>
              <w:t>七</w:t>
            </w:r>
            <w:r w:rsidRPr="00D307C0">
              <w:rPr>
                <w:rFonts w:hint="eastAsia"/>
              </w:rPr>
              <w:t>)</w:t>
            </w:r>
            <w:r w:rsidRPr="00D307C0">
              <w:t>暂停估值的情形</w:t>
            </w:r>
          </w:p>
          <w:p w:rsidR="00D307C0" w:rsidRPr="00D307C0" w:rsidRDefault="00D307C0" w:rsidP="00D307C0">
            <w:r w:rsidRPr="00D307C0">
              <w:rPr>
                <w:rFonts w:hint="eastAsia"/>
              </w:rPr>
              <w:t>1.</w:t>
            </w:r>
            <w:r w:rsidRPr="00D307C0">
              <w:t>基金投资所涉及的证券交易</w:t>
            </w:r>
            <w:r w:rsidRPr="00D307C0">
              <w:rPr>
                <w:rFonts w:hint="eastAsia"/>
              </w:rPr>
              <w:t>市场</w:t>
            </w:r>
            <w:r w:rsidRPr="00D307C0">
              <w:t>遇法定节假日或因其他原因暂停营业时；</w:t>
            </w:r>
          </w:p>
          <w:p w:rsidR="00D307C0" w:rsidRPr="00D307C0" w:rsidRDefault="00D307C0" w:rsidP="00D307C0">
            <w:r w:rsidRPr="00D307C0">
              <w:t>2</w:t>
            </w:r>
            <w:r w:rsidRPr="00D307C0">
              <w:rPr>
                <w:rFonts w:hint="eastAsia"/>
              </w:rPr>
              <w:t>.</w:t>
            </w:r>
            <w:r w:rsidRPr="00D307C0">
              <w:t>因不可抗力或其它情形致使基金管理人、基金托管人无法准确评估基金资产价值时；</w:t>
            </w:r>
          </w:p>
          <w:p w:rsidR="00D307C0" w:rsidRPr="00D307C0" w:rsidRDefault="00D307C0" w:rsidP="00D307C0">
            <w:r w:rsidRPr="00D307C0">
              <w:t>3</w:t>
            </w:r>
            <w:r w:rsidRPr="00D307C0">
              <w:rPr>
                <w:rFonts w:hint="eastAsia"/>
              </w:rPr>
              <w:t>.</w:t>
            </w:r>
            <w:r w:rsidRPr="00D307C0">
              <w:rPr>
                <w:rFonts w:hint="eastAsia"/>
              </w:rPr>
              <w:t>占基金相当比例的投资品种的估值出现重大转变，而基金管理人为保障投资人的利益，已决定延迟估值；</w:t>
            </w:r>
            <w:r w:rsidRPr="00D307C0">
              <w:t>如出现基金管理人认为属于紧急事故的任何情况，会导致基金管理人不能出售或评估基金资产的；</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4.</w:t>
            </w:r>
            <w:r w:rsidRPr="00D307C0">
              <w:t>中国证监会和基金合同认定的其它情形。</w:t>
            </w:r>
          </w:p>
        </w:tc>
        <w:tc>
          <w:tcPr>
            <w:tcW w:w="2180"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w:t>
            </w:r>
            <w:r w:rsidRPr="00D307C0">
              <w:rPr>
                <w:rFonts w:hint="eastAsia"/>
              </w:rPr>
              <w:t>七</w:t>
            </w:r>
            <w:r w:rsidRPr="00D307C0">
              <w:rPr>
                <w:rFonts w:hint="eastAsia"/>
              </w:rPr>
              <w:t>)</w:t>
            </w:r>
            <w:r w:rsidRPr="00D307C0">
              <w:t>暂停估值的情形</w:t>
            </w:r>
          </w:p>
          <w:p w:rsidR="00D307C0" w:rsidRPr="00D307C0" w:rsidRDefault="00D307C0" w:rsidP="00D307C0">
            <w:r w:rsidRPr="00D307C0">
              <w:rPr>
                <w:rFonts w:hint="eastAsia"/>
              </w:rPr>
              <w:t>1.</w:t>
            </w:r>
            <w:r w:rsidRPr="00D307C0">
              <w:t>基金投资所涉及的证券交易</w:t>
            </w:r>
            <w:r w:rsidRPr="00D307C0">
              <w:rPr>
                <w:rFonts w:hint="eastAsia"/>
              </w:rPr>
              <w:t>市场</w:t>
            </w:r>
            <w:r w:rsidRPr="00D307C0">
              <w:t>遇法定节假日或因其他原因暂停营业时；</w:t>
            </w:r>
          </w:p>
          <w:p w:rsidR="00D307C0" w:rsidRPr="00D307C0" w:rsidRDefault="00D307C0" w:rsidP="00D307C0">
            <w:r w:rsidRPr="00D307C0">
              <w:t>2</w:t>
            </w:r>
            <w:r w:rsidRPr="00D307C0">
              <w:rPr>
                <w:rFonts w:hint="eastAsia"/>
              </w:rPr>
              <w:t>.</w:t>
            </w:r>
            <w:r w:rsidRPr="00D307C0">
              <w:t>因不可抗力或其它情形致使基金管理人、基金托管人无法准确评估基金资产价值时；</w:t>
            </w:r>
          </w:p>
          <w:p w:rsidR="00D307C0" w:rsidRPr="00D307C0" w:rsidRDefault="00D307C0" w:rsidP="00D307C0">
            <w:r w:rsidRPr="00D307C0">
              <w:t>3</w:t>
            </w:r>
            <w:r w:rsidRPr="00D307C0">
              <w:rPr>
                <w:rFonts w:hint="eastAsia"/>
              </w:rPr>
              <w:t>.</w:t>
            </w:r>
            <w:r w:rsidRPr="00D307C0">
              <w:rPr>
                <w:rFonts w:hint="eastAsia"/>
              </w:rPr>
              <w:t>占基金相当比例的投资品种的估值出现重大转变，而基金管理人为保障投资人的利益，已决定延迟估值；</w:t>
            </w:r>
            <w:r w:rsidRPr="00D307C0">
              <w:t>如出现基金管理人认为属于紧急事故的任何情况，会导致基金管理人不能出售或评估基金资产的；</w:t>
            </w:r>
          </w:p>
          <w:p w:rsidR="00D307C0" w:rsidRPr="00D307C0" w:rsidRDefault="00D307C0" w:rsidP="00D307C0">
            <w:pPr>
              <w:rPr>
                <w:u w:val="single"/>
              </w:rPr>
            </w:pPr>
            <w:r w:rsidRPr="00D307C0">
              <w:rPr>
                <w:rFonts w:hint="eastAsia"/>
                <w:u w:val="single"/>
              </w:rPr>
              <w:t>4.</w:t>
            </w:r>
            <w:r w:rsidRPr="00D307C0">
              <w:rPr>
                <w:rFonts w:hint="eastAsia"/>
                <w:u w:val="single"/>
              </w:rPr>
              <w:t>当前一估值日基金资产净值</w:t>
            </w:r>
            <w:r w:rsidRPr="00D307C0">
              <w:rPr>
                <w:rFonts w:hint="eastAsia"/>
                <w:u w:val="single"/>
              </w:rPr>
              <w:t xml:space="preserve"> 50%</w:t>
            </w:r>
            <w:r w:rsidRPr="00D307C0">
              <w:rPr>
                <w:rFonts w:hint="eastAsia"/>
                <w:u w:val="single"/>
              </w:rPr>
              <w:t>以上的资产出现无可参考的活跃市场价格且采用估值技术仍导致公允价值存在重大不确定性时，基金管理人经与基金托管人协商一致的；</w:t>
            </w:r>
          </w:p>
          <w:p w:rsidR="00D307C0" w:rsidRPr="00D307C0" w:rsidRDefault="00D307C0" w:rsidP="00D307C0">
            <w:r w:rsidRPr="00D307C0">
              <w:rPr>
                <w:rFonts w:hint="eastAsia"/>
                <w:u w:val="single"/>
              </w:rPr>
              <w:t>5.</w:t>
            </w:r>
            <w:r w:rsidRPr="00D307C0">
              <w:t>中国证监会和基金合同认定的其它情形。</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基金的信息披露</w:t>
            </w:r>
          </w:p>
        </w:tc>
        <w:tc>
          <w:tcPr>
            <w:tcW w:w="2128"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t>(</w:t>
            </w:r>
            <w:r w:rsidRPr="00D307C0">
              <w:rPr>
                <w:rFonts w:hint="eastAsia"/>
              </w:rPr>
              <w:t>八</w:t>
            </w:r>
            <w:r w:rsidRPr="00D307C0">
              <w:t>)</w:t>
            </w:r>
            <w:r w:rsidRPr="00D307C0">
              <w:t>基金年度报告、基金半年度报告、基金季度报告</w:t>
            </w:r>
          </w:p>
          <w:p w:rsidR="00D307C0" w:rsidRPr="00D307C0" w:rsidRDefault="00D307C0" w:rsidP="00D307C0">
            <w:r w:rsidRPr="00D307C0">
              <w:t>1</w:t>
            </w:r>
            <w:r w:rsidRPr="00D307C0">
              <w:rPr>
                <w:rFonts w:hint="eastAsia"/>
              </w:rPr>
              <w:t>.</w:t>
            </w:r>
            <w:r w:rsidRPr="00D307C0">
              <w:t>基金管理人应当在每年结束之日起</w:t>
            </w:r>
            <w:r w:rsidRPr="00D307C0">
              <w:rPr>
                <w:rFonts w:hint="eastAsia"/>
              </w:rPr>
              <w:t>90</w:t>
            </w:r>
            <w:r w:rsidRPr="00D307C0">
              <w:t>日内，编制完成基金年度报告，并将年度报告正文登载于网站上，将年度报告摘要登载在指定报刊上。基金年度报告需经具有从事证券相关业务资格的会计师事务所审计后，方可披露；</w:t>
            </w:r>
          </w:p>
          <w:p w:rsidR="00D307C0" w:rsidRPr="00D307C0" w:rsidRDefault="00D307C0" w:rsidP="00D307C0">
            <w:r w:rsidRPr="00D307C0">
              <w:t>2</w:t>
            </w:r>
            <w:r w:rsidRPr="00D307C0">
              <w:rPr>
                <w:rFonts w:hint="eastAsia"/>
              </w:rPr>
              <w:t>.</w:t>
            </w:r>
            <w:r w:rsidRPr="00D307C0">
              <w:t>基金管理人应当在上半年结束之日起</w:t>
            </w:r>
            <w:r w:rsidRPr="00D307C0">
              <w:rPr>
                <w:rFonts w:hint="eastAsia"/>
              </w:rPr>
              <w:t>60</w:t>
            </w:r>
            <w:r w:rsidRPr="00D307C0">
              <w:t>日内，编制完成基金半年度报告，并将半年度报告正文登载在网站上，将半年度报告摘要登载在指定报刊上；</w:t>
            </w:r>
          </w:p>
          <w:p w:rsidR="00D307C0" w:rsidRPr="00D307C0" w:rsidRDefault="00D307C0" w:rsidP="00D307C0">
            <w:r w:rsidRPr="00D307C0">
              <w:t>3</w:t>
            </w:r>
            <w:r w:rsidRPr="00D307C0">
              <w:rPr>
                <w:rFonts w:hint="eastAsia"/>
              </w:rPr>
              <w:t>.</w:t>
            </w:r>
            <w:r w:rsidRPr="00D307C0">
              <w:t>基金管理人应当在每个季度结束之日起</w:t>
            </w:r>
            <w:r w:rsidRPr="00D307C0">
              <w:rPr>
                <w:rFonts w:hint="eastAsia"/>
              </w:rPr>
              <w:t>15</w:t>
            </w:r>
            <w:r w:rsidRPr="00D307C0">
              <w:t>个工作日内，编制完成基金季度报告，并将季度报告登载在指定报刊和网站上</w:t>
            </w:r>
            <w:r w:rsidRPr="00D307C0">
              <w:rPr>
                <w:rFonts w:hint="eastAsia"/>
              </w:rPr>
              <w:t>；</w:t>
            </w:r>
          </w:p>
          <w:p w:rsidR="00D307C0" w:rsidRPr="00D307C0" w:rsidRDefault="00D307C0" w:rsidP="00D307C0">
            <w:r w:rsidRPr="00D307C0">
              <w:rPr>
                <w:rFonts w:hint="eastAsia"/>
              </w:rPr>
              <w:t>4.</w:t>
            </w:r>
            <w:r w:rsidRPr="00D307C0">
              <w:rPr>
                <w:rFonts w:hint="eastAsia"/>
              </w:rPr>
              <w:t>基金合同生效不足</w:t>
            </w:r>
            <w:r w:rsidRPr="00D307C0">
              <w:rPr>
                <w:rFonts w:hint="eastAsia"/>
              </w:rPr>
              <w:t>2</w:t>
            </w:r>
            <w:r w:rsidRPr="00D307C0">
              <w:rPr>
                <w:rFonts w:hint="eastAsia"/>
              </w:rPr>
              <w:t>个月的，本基金管理人可以不编制当期季度报告、半年度报告或者年度报告。</w:t>
            </w:r>
          </w:p>
          <w:p w:rsidR="00D307C0" w:rsidRPr="00D307C0" w:rsidRDefault="00D307C0" w:rsidP="00D307C0">
            <w:r w:rsidRPr="00D307C0">
              <w:rPr>
                <w:rFonts w:hint="eastAsia"/>
              </w:rPr>
              <w:t>5.</w:t>
            </w:r>
            <w:r w:rsidRPr="00D307C0">
              <w:rPr>
                <w:rFonts w:hint="eastAsia"/>
              </w:rPr>
              <w:t>基金定期报告应当按有关规定分别报中国证监会和基金管理人主要办公场所所在地中国证监会派出机构备案。</w:t>
            </w:r>
          </w:p>
          <w:p w:rsidR="00D307C0" w:rsidRPr="00D307C0" w:rsidDel="008E5CC1" w:rsidRDefault="00D307C0" w:rsidP="00D307C0"/>
        </w:tc>
        <w:tc>
          <w:tcPr>
            <w:tcW w:w="2180"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t>(</w:t>
            </w:r>
            <w:r w:rsidRPr="00D307C0">
              <w:rPr>
                <w:rFonts w:hint="eastAsia"/>
              </w:rPr>
              <w:t>八</w:t>
            </w:r>
            <w:r w:rsidRPr="00D307C0">
              <w:t>)</w:t>
            </w:r>
            <w:r w:rsidRPr="00D307C0">
              <w:t>基金年度报告、基金半年度报告、基金季度报告</w:t>
            </w:r>
          </w:p>
          <w:p w:rsidR="00D307C0" w:rsidRPr="00D307C0" w:rsidRDefault="00D307C0" w:rsidP="00D307C0">
            <w:r w:rsidRPr="00D307C0">
              <w:t>1</w:t>
            </w:r>
            <w:r w:rsidRPr="00D307C0">
              <w:rPr>
                <w:rFonts w:hint="eastAsia"/>
              </w:rPr>
              <w:t>.</w:t>
            </w:r>
            <w:r w:rsidRPr="00D307C0">
              <w:t>基金管理人应当在每年结束之日起</w:t>
            </w:r>
            <w:r w:rsidRPr="00D307C0">
              <w:rPr>
                <w:rFonts w:hint="eastAsia"/>
              </w:rPr>
              <w:t>90</w:t>
            </w:r>
            <w:r w:rsidRPr="00D307C0">
              <w:t>日内，编制完成基金年度报告，并将年度报告正文登载于网站上，将年度报告摘要登载在指定报刊上。基金年度报告需经具有从事证券相关业务资格的会计师事务所审计后，方可披露；</w:t>
            </w:r>
          </w:p>
          <w:p w:rsidR="00D307C0" w:rsidRPr="00D307C0" w:rsidRDefault="00D307C0" w:rsidP="00D307C0">
            <w:r w:rsidRPr="00D307C0">
              <w:t>2</w:t>
            </w:r>
            <w:r w:rsidRPr="00D307C0">
              <w:rPr>
                <w:rFonts w:hint="eastAsia"/>
              </w:rPr>
              <w:t>.</w:t>
            </w:r>
            <w:r w:rsidRPr="00D307C0">
              <w:t>基金管理人应当在上半年结束之日起</w:t>
            </w:r>
            <w:r w:rsidRPr="00D307C0">
              <w:rPr>
                <w:rFonts w:hint="eastAsia"/>
              </w:rPr>
              <w:t>60</w:t>
            </w:r>
            <w:r w:rsidRPr="00D307C0">
              <w:t>日内，编制完成基金半年度报告，并将半年度报告正文登载在网站上，将半年度报告摘要登载在指定报刊上；</w:t>
            </w:r>
          </w:p>
          <w:p w:rsidR="00D307C0" w:rsidRPr="00D307C0" w:rsidRDefault="00D307C0" w:rsidP="00D307C0">
            <w:r w:rsidRPr="00D307C0">
              <w:t>3</w:t>
            </w:r>
            <w:r w:rsidRPr="00D307C0">
              <w:rPr>
                <w:rFonts w:hint="eastAsia"/>
              </w:rPr>
              <w:t>.</w:t>
            </w:r>
            <w:r w:rsidRPr="00D307C0">
              <w:t>基金管理人应当在每个季度结束之日起</w:t>
            </w:r>
            <w:r w:rsidRPr="00D307C0">
              <w:rPr>
                <w:rFonts w:hint="eastAsia"/>
              </w:rPr>
              <w:t>15</w:t>
            </w:r>
            <w:r w:rsidRPr="00D307C0">
              <w:t>个工作日内，编制完成基金季度报告，并将季度报告登载在指定报刊和网站上</w:t>
            </w:r>
            <w:r w:rsidRPr="00D307C0">
              <w:rPr>
                <w:rFonts w:hint="eastAsia"/>
              </w:rPr>
              <w:t>；</w:t>
            </w:r>
          </w:p>
          <w:p w:rsidR="00D307C0" w:rsidRPr="00D307C0" w:rsidRDefault="00D307C0" w:rsidP="00D307C0">
            <w:r w:rsidRPr="00D307C0">
              <w:rPr>
                <w:rFonts w:hint="eastAsia"/>
              </w:rPr>
              <w:t>4.</w:t>
            </w:r>
            <w:r w:rsidRPr="00D307C0">
              <w:rPr>
                <w:rFonts w:hint="eastAsia"/>
              </w:rPr>
              <w:t>基金合同生效不足</w:t>
            </w:r>
            <w:r w:rsidRPr="00D307C0">
              <w:rPr>
                <w:rFonts w:hint="eastAsia"/>
              </w:rPr>
              <w:t>2</w:t>
            </w:r>
            <w:r w:rsidRPr="00D307C0">
              <w:rPr>
                <w:rFonts w:hint="eastAsia"/>
              </w:rPr>
              <w:t>个月的，本基金管理人可以不编制当期季度报告、半年度报告或者年度报告。</w:t>
            </w:r>
          </w:p>
          <w:p w:rsidR="00D307C0" w:rsidRPr="00D307C0" w:rsidRDefault="00D307C0" w:rsidP="00D307C0">
            <w:r w:rsidRPr="00D307C0">
              <w:rPr>
                <w:rFonts w:hint="eastAsia"/>
              </w:rPr>
              <w:t>5.</w:t>
            </w:r>
            <w:r w:rsidRPr="00D307C0">
              <w:rPr>
                <w:rFonts w:hint="eastAsia"/>
              </w:rPr>
              <w:t>基金定期报告应当按有关规定分别报中国证监会和基金管理人主要办公场所所在地中国证监会派出机构备案。</w:t>
            </w:r>
          </w:p>
          <w:p w:rsidR="00D307C0" w:rsidRPr="00D307C0" w:rsidRDefault="00D307C0" w:rsidP="00D307C0">
            <w:pPr>
              <w:rPr>
                <w:u w:val="single"/>
              </w:rPr>
            </w:pPr>
            <w:r w:rsidRPr="00D307C0">
              <w:rPr>
                <w:rFonts w:hint="eastAsia"/>
                <w:u w:val="single"/>
              </w:rPr>
              <w:t>6.</w:t>
            </w:r>
            <w:r w:rsidRPr="00D307C0">
              <w:rPr>
                <w:rFonts w:hint="eastAsia"/>
                <w:u w:val="single"/>
              </w:rPr>
              <w:t>如报告期内出现单一投资者持有基金份额达到或超过基金总份额</w:t>
            </w:r>
            <w:r w:rsidRPr="00D307C0">
              <w:rPr>
                <w:rFonts w:hint="eastAsia"/>
                <w:u w:val="single"/>
              </w:rPr>
              <w:t>20%</w:t>
            </w:r>
            <w:r w:rsidRPr="00D307C0">
              <w:rPr>
                <w:rFonts w:hint="eastAsia"/>
                <w:u w:val="single"/>
              </w:rPr>
              <w:t>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况除外。</w:t>
            </w:r>
          </w:p>
          <w:p w:rsidR="00D307C0" w:rsidRPr="00D307C0" w:rsidDel="008E5CC1" w:rsidRDefault="00D307C0" w:rsidP="00D307C0">
            <w:r w:rsidRPr="00D307C0">
              <w:rPr>
                <w:rFonts w:hint="eastAsia"/>
                <w:u w:val="single"/>
              </w:rPr>
              <w:t>7.</w:t>
            </w:r>
            <w:r w:rsidRPr="00D307C0">
              <w:rPr>
                <w:rFonts w:hint="eastAsia"/>
                <w:u w:val="single"/>
              </w:rPr>
              <w:t>本基金持续运作过程中，应当在基金年度报告和半年度报告中披露基金组合资产情况及其流动性风险分析等。</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基金的信息披露</w:t>
            </w:r>
          </w:p>
        </w:tc>
        <w:tc>
          <w:tcPr>
            <w:tcW w:w="2128"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（九）临时报告与公告</w:t>
            </w:r>
          </w:p>
          <w:p w:rsidR="00D307C0" w:rsidRPr="00D307C0" w:rsidRDefault="00D307C0" w:rsidP="00D307C0">
            <w:r w:rsidRPr="00D307C0">
              <w:t>……</w:t>
            </w:r>
          </w:p>
          <w:p w:rsidR="00D307C0" w:rsidRPr="00D307C0" w:rsidRDefault="00D307C0" w:rsidP="00D307C0">
            <w:r w:rsidRPr="00D307C0">
              <w:rPr>
                <w:rFonts w:hint="eastAsia"/>
              </w:rPr>
              <w:t xml:space="preserve">31. </w:t>
            </w:r>
            <w:r w:rsidRPr="00D307C0">
              <w:rPr>
                <w:rFonts w:hint="eastAsia"/>
              </w:rPr>
              <w:t>分级运作期到期转换为</w:t>
            </w:r>
            <w:r w:rsidRPr="00D307C0">
              <w:t>国联安双力</w:t>
            </w:r>
            <w:r w:rsidRPr="00D307C0">
              <w:rPr>
                <w:rFonts w:hint="eastAsia"/>
              </w:rPr>
              <w:t>中小板综指证券投资基金（</w:t>
            </w:r>
            <w:r w:rsidRPr="00D307C0">
              <w:rPr>
                <w:rFonts w:hint="eastAsia"/>
              </w:rPr>
              <w:t>LOF</w:t>
            </w:r>
            <w:r w:rsidRPr="00D307C0">
              <w:rPr>
                <w:rFonts w:hint="eastAsia"/>
              </w:rPr>
              <w:t>）；</w:t>
            </w:r>
          </w:p>
          <w:p w:rsidR="00D307C0" w:rsidRPr="00D307C0" w:rsidRDefault="00D307C0" w:rsidP="00D307C0"/>
          <w:p w:rsidR="00D307C0" w:rsidRPr="00D307C0" w:rsidDel="00A83EAF" w:rsidRDefault="00D307C0" w:rsidP="00D307C0">
            <w:r w:rsidRPr="00D307C0">
              <w:rPr>
                <w:rFonts w:hint="eastAsia"/>
              </w:rPr>
              <w:t>32</w:t>
            </w:r>
            <w:r w:rsidRPr="00D307C0">
              <w:rPr>
                <w:rFonts w:hint="eastAsia"/>
              </w:rPr>
              <w:t>、中国证监会</w:t>
            </w:r>
            <w:r w:rsidR="006C3F00" w:rsidRPr="006C3F00">
              <w:rPr>
                <w:rFonts w:hint="eastAsia"/>
              </w:rPr>
              <w:t>或本基金合同</w:t>
            </w:r>
            <w:r w:rsidRPr="00D307C0">
              <w:rPr>
                <w:rFonts w:hint="eastAsia"/>
              </w:rPr>
              <w:t>规定的其他事项。</w:t>
            </w:r>
          </w:p>
        </w:tc>
        <w:tc>
          <w:tcPr>
            <w:tcW w:w="2180"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（九）临时报告与公告</w:t>
            </w:r>
          </w:p>
          <w:p w:rsidR="00D307C0" w:rsidRPr="00D307C0" w:rsidRDefault="00D307C0" w:rsidP="00D307C0">
            <w:r w:rsidRPr="00D307C0">
              <w:t>……</w:t>
            </w:r>
          </w:p>
          <w:p w:rsidR="00D307C0" w:rsidRPr="00D307C0" w:rsidRDefault="00D307C0" w:rsidP="00D307C0">
            <w:r w:rsidRPr="00D307C0">
              <w:rPr>
                <w:rFonts w:hint="eastAsia"/>
              </w:rPr>
              <w:t xml:space="preserve">31. </w:t>
            </w:r>
            <w:r w:rsidRPr="00D307C0">
              <w:rPr>
                <w:rFonts w:hint="eastAsia"/>
              </w:rPr>
              <w:t>分级运作期到期转换为</w:t>
            </w:r>
            <w:r w:rsidRPr="00D307C0">
              <w:t>国联安双力</w:t>
            </w:r>
            <w:r w:rsidRPr="00D307C0">
              <w:rPr>
                <w:rFonts w:hint="eastAsia"/>
              </w:rPr>
              <w:t>中小板综指证券投资基金（</w:t>
            </w:r>
            <w:r w:rsidRPr="00D307C0">
              <w:rPr>
                <w:rFonts w:hint="eastAsia"/>
              </w:rPr>
              <w:t>LOF</w:t>
            </w:r>
            <w:r w:rsidRPr="00D307C0">
              <w:rPr>
                <w:rFonts w:hint="eastAsia"/>
              </w:rPr>
              <w:t>）；</w:t>
            </w:r>
          </w:p>
          <w:p w:rsidR="00D307C0" w:rsidRPr="00D307C0" w:rsidRDefault="00D307C0" w:rsidP="00D307C0">
            <w:pPr>
              <w:rPr>
                <w:bCs/>
                <w:u w:val="single"/>
              </w:rPr>
            </w:pPr>
            <w:r w:rsidRPr="00D307C0">
              <w:rPr>
                <w:rFonts w:hint="eastAsia"/>
                <w:bCs/>
                <w:u w:val="single"/>
              </w:rPr>
              <w:t>32</w:t>
            </w:r>
            <w:r w:rsidRPr="00D307C0">
              <w:rPr>
                <w:rFonts w:hint="eastAsia"/>
                <w:bCs/>
                <w:u w:val="single"/>
              </w:rPr>
              <w:t>、发生涉及基金申购、赎回事项调整或潜在影响投资者赎回等重大事项时；</w:t>
            </w:r>
          </w:p>
          <w:p w:rsidR="00D307C0" w:rsidRPr="00D307C0" w:rsidDel="00A83EAF" w:rsidRDefault="00D307C0" w:rsidP="00D307C0">
            <w:r w:rsidRPr="00D307C0">
              <w:rPr>
                <w:rFonts w:hint="eastAsia"/>
                <w:u w:val="single"/>
              </w:rPr>
              <w:t>33</w:t>
            </w:r>
            <w:r w:rsidRPr="00D307C0">
              <w:rPr>
                <w:rFonts w:hint="eastAsia"/>
              </w:rPr>
              <w:t>、中国证监会</w:t>
            </w:r>
            <w:r w:rsidR="006C3F00" w:rsidRPr="006C3F00">
              <w:rPr>
                <w:rFonts w:hint="eastAsia"/>
              </w:rPr>
              <w:t>或本基金合同</w:t>
            </w:r>
            <w:r w:rsidRPr="00D307C0">
              <w:rPr>
                <w:rFonts w:hint="eastAsia"/>
              </w:rPr>
              <w:t>规定的其他事项。</w:t>
            </w:r>
          </w:p>
        </w:tc>
      </w:tr>
    </w:tbl>
    <w:p w:rsidR="00D307C0" w:rsidRPr="00D307C0" w:rsidRDefault="00D307C0" w:rsidP="00D307C0"/>
    <w:p w:rsidR="00D307C0" w:rsidRPr="00D307C0" w:rsidRDefault="00D307C0" w:rsidP="00D307C0">
      <w:r w:rsidRPr="00D307C0">
        <w:rPr>
          <w:rFonts w:hint="eastAsia"/>
        </w:rPr>
        <w:t>（</w:t>
      </w:r>
      <w:r w:rsidRPr="00D307C0">
        <w:rPr>
          <w:rFonts w:hint="eastAsia"/>
        </w:rPr>
        <w:t>2</w:t>
      </w:r>
      <w:r w:rsidRPr="00D307C0">
        <w:rPr>
          <w:rFonts w:hint="eastAsia"/>
        </w:rPr>
        <w:t>）托管协议修改对照表</w:t>
      </w:r>
    </w:p>
    <w:tbl>
      <w:tblPr>
        <w:tblW w:w="47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53"/>
        <w:gridCol w:w="5768"/>
        <w:gridCol w:w="5768"/>
      </w:tblGrid>
      <w:tr w:rsidR="00D307C0" w:rsidRPr="00D307C0" w:rsidTr="00805D71">
        <w:trPr>
          <w:jc w:val="center"/>
        </w:trPr>
        <w:tc>
          <w:tcPr>
            <w:tcW w:w="692" w:type="pct"/>
          </w:tcPr>
          <w:p w:rsidR="00D307C0" w:rsidRPr="00D307C0" w:rsidRDefault="00D307C0" w:rsidP="00D307C0">
            <w:pPr>
              <w:rPr>
                <w:b/>
              </w:rPr>
            </w:pPr>
            <w:r w:rsidRPr="00D307C0">
              <w:rPr>
                <w:rFonts w:hint="eastAsia"/>
                <w:b/>
              </w:rPr>
              <w:t>章节</w:t>
            </w:r>
          </w:p>
        </w:tc>
        <w:tc>
          <w:tcPr>
            <w:tcW w:w="2154" w:type="pct"/>
          </w:tcPr>
          <w:p w:rsidR="00D307C0" w:rsidRPr="00D307C0" w:rsidRDefault="00D307C0" w:rsidP="00D307C0">
            <w:pPr>
              <w:rPr>
                <w:b/>
              </w:rPr>
            </w:pPr>
            <w:r w:rsidRPr="00D307C0">
              <w:rPr>
                <w:rFonts w:hint="eastAsia"/>
                <w:b/>
              </w:rPr>
              <w:t>修改前</w:t>
            </w:r>
          </w:p>
        </w:tc>
        <w:tc>
          <w:tcPr>
            <w:tcW w:w="2154" w:type="pct"/>
          </w:tcPr>
          <w:p w:rsidR="00D307C0" w:rsidRPr="00D307C0" w:rsidRDefault="00D307C0" w:rsidP="00D307C0">
            <w:pPr>
              <w:rPr>
                <w:b/>
              </w:rPr>
            </w:pPr>
            <w:r w:rsidRPr="00D307C0">
              <w:rPr>
                <w:rFonts w:hint="eastAsia"/>
                <w:b/>
              </w:rPr>
              <w:t>修改后</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bCs/>
              </w:rPr>
            </w:pPr>
            <w:r w:rsidRPr="00D307C0">
              <w:rPr>
                <w:rFonts w:hint="eastAsia"/>
                <w:b/>
                <w:bCs/>
              </w:rPr>
              <w:t>三、基金托管人对基金管理人的业务监督和核查</w:t>
            </w:r>
          </w:p>
          <w:p w:rsidR="00D307C0" w:rsidRPr="00D307C0" w:rsidRDefault="00D307C0" w:rsidP="00D307C0">
            <w:pPr>
              <w:rPr>
                <w:b/>
                <w:bCs/>
              </w:rPr>
            </w:pP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D307C0" w:rsidRPr="00D307C0" w:rsidRDefault="00D307C0" w:rsidP="00D307C0">
            <w:r w:rsidRPr="00D307C0">
              <w:rPr>
                <w:rFonts w:hint="eastAsia"/>
              </w:rPr>
              <w:t>本基金资产投资于具有良好流动性的金融工具，包括标的指数成份股及其备选成份股、新股（包含中小板及其他经中国证监会核准上市的股票）、债券、权证、股指期货及法律法规或中国证监会允许基金投资的其它金融工具（但须符合中国证监会的相关规定）。本基金所持有的股票市值和买入、卖出股指期货合约价值，合计（轧差计算）占基金资产的比例为</w:t>
            </w:r>
            <w:r w:rsidRPr="00D307C0">
              <w:t>85%</w:t>
            </w:r>
            <w:r w:rsidRPr="00D307C0">
              <w:rPr>
                <w:rFonts w:hint="eastAsia"/>
              </w:rPr>
              <w:t>－</w:t>
            </w:r>
            <w:r w:rsidRPr="00D307C0">
              <w:t>100%</w:t>
            </w:r>
            <w:r w:rsidRPr="00D307C0">
              <w:rPr>
                <w:rFonts w:hint="eastAsia"/>
              </w:rPr>
              <w:t>，其中投资于股票的资产不低于基金资产的</w:t>
            </w:r>
            <w:r w:rsidRPr="00D307C0">
              <w:t>85%</w:t>
            </w:r>
            <w:r w:rsidRPr="00D307C0">
              <w:rPr>
                <w:rFonts w:hint="eastAsia"/>
              </w:rPr>
              <w:t>，投资于标的指数成份股和备选成份股的资产不低于股票资产的</w:t>
            </w:r>
            <w:r w:rsidRPr="00D307C0">
              <w:t>90%</w:t>
            </w:r>
            <w:r w:rsidRPr="00D307C0">
              <w:rPr>
                <w:rFonts w:hint="eastAsia"/>
              </w:rPr>
              <w:t>；每个交易日日终在扣除股指期货合约需缴纳的交易保证金后，应当保持不低于基金资产净值</w:t>
            </w:r>
            <w:r w:rsidRPr="00D307C0">
              <w:t>5%</w:t>
            </w:r>
            <w:r w:rsidRPr="00D307C0">
              <w:rPr>
                <w:rFonts w:hint="eastAsia"/>
              </w:rPr>
              <w:t>的现金或到期日在一年以内的政府债券；权证以及其他金融工具的投资比例符合法律法规和中国证监会的规定。</w:t>
            </w:r>
          </w:p>
          <w:p w:rsidR="00D307C0" w:rsidRPr="00D307C0" w:rsidRDefault="00D307C0" w:rsidP="00D307C0"/>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D307C0" w:rsidRPr="00D307C0" w:rsidRDefault="00D307C0" w:rsidP="00D307C0">
            <w:r w:rsidRPr="00D307C0">
              <w:rPr>
                <w:rFonts w:hint="eastAsia"/>
              </w:rPr>
              <w:t>本基金资产投资于具有良好流动性的金融工具，包括标的指数成份股及其备选成份股、新股（包含中小板及其他经中国证监会核准上市的股票）、债券、权证、股指期货及法律法规或中国证监会允许基金投资的其它金融工具（但须符合中国证监会的相关规定）。本基金所持有的股票市值和买入、卖出股指期货合约价值，合计（轧差计算）占基金资产的比例为</w:t>
            </w:r>
            <w:r w:rsidRPr="00D307C0">
              <w:t>85%</w:t>
            </w:r>
            <w:r w:rsidRPr="00D307C0">
              <w:rPr>
                <w:rFonts w:hint="eastAsia"/>
              </w:rPr>
              <w:t>－</w:t>
            </w:r>
            <w:r w:rsidRPr="00D307C0">
              <w:t>100%</w:t>
            </w:r>
            <w:r w:rsidRPr="00D307C0">
              <w:rPr>
                <w:rFonts w:hint="eastAsia"/>
              </w:rPr>
              <w:t>，其中投资于股票的资产不低于基金资产的</w:t>
            </w:r>
            <w:r w:rsidRPr="00D307C0">
              <w:t>85%</w:t>
            </w:r>
            <w:r w:rsidRPr="00D307C0">
              <w:rPr>
                <w:rFonts w:hint="eastAsia"/>
              </w:rPr>
              <w:t>，投资于标的指数成份股和备选成份股的资产不低于股票资产的</w:t>
            </w:r>
            <w:r w:rsidRPr="00D307C0">
              <w:t>90%</w:t>
            </w:r>
            <w:r w:rsidRPr="00D307C0">
              <w:rPr>
                <w:rFonts w:hint="eastAsia"/>
              </w:rPr>
              <w:t>；每个交易日日终在扣除股指期货合约需缴纳的交易保证金后，应当保持不低于基金资产净值</w:t>
            </w:r>
            <w:r w:rsidRPr="00D307C0">
              <w:t>5%</w:t>
            </w:r>
            <w:r w:rsidRPr="00D307C0">
              <w:rPr>
                <w:rFonts w:hint="eastAsia"/>
              </w:rPr>
              <w:t>的现金或到期日在一年以内的政府债券</w:t>
            </w:r>
            <w:r w:rsidRPr="00D307C0">
              <w:rPr>
                <w:rFonts w:hint="eastAsia"/>
                <w:u w:val="single"/>
              </w:rPr>
              <w:t>，现金不包括结算备付金、存出保证金、应收申购款等</w:t>
            </w:r>
            <w:r w:rsidRPr="00D307C0">
              <w:rPr>
                <w:rFonts w:hint="eastAsia"/>
              </w:rPr>
              <w:t>；权证以及其他金融工具的投资比例符合法律法规和中国证监会的规定。</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bCs/>
              </w:rPr>
            </w:pPr>
            <w:r w:rsidRPr="00D307C0">
              <w:rPr>
                <w:rFonts w:hint="eastAsia"/>
                <w:b/>
                <w:bCs/>
              </w:rPr>
              <w:t>三、基金托管人对基金管理人的业务监督和核查</w:t>
            </w:r>
          </w:p>
          <w:p w:rsidR="00D307C0" w:rsidRPr="00D307C0" w:rsidRDefault="00D307C0" w:rsidP="00D307C0">
            <w:pPr>
              <w:rPr>
                <w:b/>
              </w:rPr>
            </w:pP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（二）基金托管人根据有关法律法规的规定及基金合同的约定，对基金投资、融资比例进行监督。基金托管人按下述比例和调整期限进行监督：</w:t>
            </w:r>
          </w:p>
          <w:p w:rsidR="00D307C0" w:rsidRPr="00D307C0" w:rsidRDefault="00D307C0" w:rsidP="00D307C0">
            <w:r w:rsidRPr="00D307C0">
              <w:t>……</w:t>
            </w:r>
          </w:p>
          <w:p w:rsidR="00D307C0" w:rsidRPr="00D307C0" w:rsidRDefault="00D307C0" w:rsidP="00D307C0">
            <w:r w:rsidRPr="00D307C0">
              <w:rPr>
                <w:rFonts w:hint="eastAsia"/>
              </w:rPr>
              <w:t>(9)</w:t>
            </w:r>
            <w:r w:rsidRPr="00D307C0">
              <w:rPr>
                <w:rFonts w:hint="eastAsia"/>
              </w:rPr>
              <w:t>每个交易日日终在扣除股指期货合约需缴纳的交易保证金后，应当保持不低于基金资产净值</w:t>
            </w:r>
            <w:r w:rsidRPr="00D307C0">
              <w:t>5%</w:t>
            </w:r>
            <w:r w:rsidRPr="00D307C0">
              <w:rPr>
                <w:rFonts w:hint="eastAsia"/>
              </w:rPr>
              <w:t>的现金或到期日在一年以内的政府债券；</w:t>
            </w:r>
          </w:p>
          <w:p w:rsidR="00D307C0" w:rsidRPr="00D307C0" w:rsidRDefault="00D307C0" w:rsidP="00D307C0">
            <w:r w:rsidRPr="00D307C0">
              <w:t>……</w:t>
            </w:r>
          </w:p>
          <w:p w:rsidR="00D307C0" w:rsidRPr="00D307C0" w:rsidRDefault="00D307C0" w:rsidP="00D307C0"/>
          <w:p w:rsidR="00D307C0" w:rsidRPr="00D307C0" w:rsidRDefault="00D307C0" w:rsidP="00D307C0">
            <w:r w:rsidRPr="00D307C0">
              <w:rPr>
                <w:rFonts w:hint="eastAsia"/>
              </w:rPr>
              <w:t>（</w:t>
            </w:r>
            <w:r w:rsidRPr="00D307C0">
              <w:rPr>
                <w:rFonts w:hint="eastAsia"/>
              </w:rPr>
              <w:t>15</w:t>
            </w:r>
            <w:r w:rsidRPr="00D307C0">
              <w:rPr>
                <w:rFonts w:hint="eastAsia"/>
              </w:rPr>
              <w:t>）本基金在任何交易日内交易（不包括平仓）的股指期货合约的成交金额不得超过上一交易日基金资产净值的</w:t>
            </w:r>
            <w:r w:rsidRPr="00D307C0">
              <w:rPr>
                <w:rFonts w:hint="eastAsia"/>
              </w:rPr>
              <w:t>20%</w:t>
            </w:r>
            <w:r w:rsidRPr="00D307C0">
              <w:rPr>
                <w:rFonts w:hint="eastAsia"/>
              </w:rPr>
              <w:t>。</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本基金在开始进行股指期货投资之前，应与基金托管人就股指期货开户、清算、估值、交收等事宜另行具体协商。</w:t>
            </w:r>
          </w:p>
          <w:p w:rsidR="00D307C0" w:rsidRPr="00D307C0" w:rsidRDefault="00D307C0" w:rsidP="00D307C0">
            <w:r w:rsidRPr="00D307C0">
              <w:rPr>
                <w:rFonts w:hint="eastAsia"/>
              </w:rPr>
              <w:t>如果法律法规对上述投资组合比例限制进行变更的，以变更后的规定为准。</w:t>
            </w:r>
            <w:r w:rsidRPr="00D307C0">
              <w:t>法律法规或</w:t>
            </w:r>
            <w:r w:rsidRPr="00D307C0">
              <w:rPr>
                <w:rFonts w:hint="eastAsia"/>
              </w:rPr>
              <w:t>监管部门取消</w:t>
            </w:r>
            <w:r w:rsidRPr="00D307C0">
              <w:t>上述限制，</w:t>
            </w:r>
            <w:r w:rsidRPr="00D307C0">
              <w:rPr>
                <w:rFonts w:hint="eastAsia"/>
              </w:rPr>
              <w:t>如适用于本基金，则本基金投资不再受相关限制</w:t>
            </w:r>
            <w:r w:rsidRPr="00D307C0">
              <w:t>。</w:t>
            </w:r>
          </w:p>
          <w:p w:rsidR="00D307C0" w:rsidRPr="00D307C0" w:rsidRDefault="00D307C0" w:rsidP="00D307C0">
            <w:r w:rsidRPr="00D307C0">
              <w:t>因证券市场波动、上市公司合并、基金规模变动</w:t>
            </w:r>
            <w:r w:rsidRPr="00D307C0">
              <w:rPr>
                <w:rFonts w:hint="eastAsia"/>
              </w:rPr>
              <w:t>、股权分置改革中支付对价</w:t>
            </w:r>
            <w:r w:rsidRPr="00D307C0">
              <w:t>等基金管理人之外的因素致使基金投资比例不符合上述</w:t>
            </w:r>
            <w:r w:rsidRPr="00D307C0">
              <w:rPr>
                <w:rFonts w:hint="eastAsia"/>
              </w:rPr>
              <w:t>规定</w:t>
            </w:r>
            <w:r w:rsidRPr="00D307C0">
              <w:t>投资比例的，基金管理人应当在</w:t>
            </w:r>
            <w:r w:rsidRPr="00D307C0">
              <w:t>10</w:t>
            </w:r>
            <w:r w:rsidRPr="00D307C0">
              <w:t>个交易日内进行调整。</w:t>
            </w:r>
          </w:p>
          <w:p w:rsidR="00D307C0" w:rsidRPr="00D307C0" w:rsidRDefault="00D307C0" w:rsidP="00D307C0">
            <w:pPr>
              <w:rPr>
                <w:b/>
              </w:rPr>
            </w:pP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（二）基金托管人根据有关法律法规的规定及基金合同的约定，对基金投资、融资比例进行监督。基金托管人按下述比例和调整期限进行监督：</w:t>
            </w:r>
          </w:p>
          <w:p w:rsidR="00D307C0" w:rsidRPr="00D307C0" w:rsidRDefault="00D307C0" w:rsidP="00D307C0">
            <w:r w:rsidRPr="00D307C0">
              <w:t>……</w:t>
            </w:r>
          </w:p>
          <w:p w:rsidR="00D307C0" w:rsidRPr="00D307C0" w:rsidRDefault="00D307C0" w:rsidP="00D307C0">
            <w:r w:rsidRPr="00D307C0">
              <w:rPr>
                <w:rFonts w:hint="eastAsia"/>
              </w:rPr>
              <w:t>(9)</w:t>
            </w:r>
            <w:r w:rsidRPr="00D307C0">
              <w:rPr>
                <w:rFonts w:hint="eastAsia"/>
              </w:rPr>
              <w:t>每个交易日日终在扣除股指期货合约需缴纳的交易保证金后，应当保持不低于基金资产净值</w:t>
            </w:r>
            <w:r w:rsidRPr="00D307C0">
              <w:t>5%</w:t>
            </w:r>
            <w:r w:rsidRPr="00D307C0">
              <w:rPr>
                <w:rFonts w:hint="eastAsia"/>
              </w:rPr>
              <w:t>的现金或到期日在一年以内的政府债券</w:t>
            </w:r>
            <w:r w:rsidRPr="00D307C0">
              <w:rPr>
                <w:rFonts w:hint="eastAsia"/>
                <w:u w:val="single"/>
              </w:rPr>
              <w:t>，现金不包括结算备付金、存出保证金、应收申购款等</w:t>
            </w:r>
            <w:r w:rsidRPr="00D307C0">
              <w:rPr>
                <w:rFonts w:hint="eastAsia"/>
              </w:rPr>
              <w:t>；</w:t>
            </w:r>
          </w:p>
          <w:p w:rsidR="00D307C0" w:rsidRPr="00D307C0" w:rsidRDefault="00D307C0" w:rsidP="00D307C0">
            <w:r w:rsidRPr="00D307C0">
              <w:t>……</w:t>
            </w:r>
          </w:p>
          <w:p w:rsidR="00D307C0" w:rsidRPr="00D307C0" w:rsidRDefault="00D307C0" w:rsidP="00D307C0">
            <w:r w:rsidRPr="00D307C0">
              <w:rPr>
                <w:rFonts w:hint="eastAsia"/>
              </w:rPr>
              <w:t>（</w:t>
            </w:r>
            <w:r w:rsidRPr="00D307C0">
              <w:rPr>
                <w:rFonts w:hint="eastAsia"/>
              </w:rPr>
              <w:t>15</w:t>
            </w:r>
            <w:r w:rsidRPr="00D307C0">
              <w:rPr>
                <w:rFonts w:hint="eastAsia"/>
              </w:rPr>
              <w:t>）本基金在任何交易日内交易（不包括平仓）的股指期货合约的成交金额不得超过上一交易日基金资产净值的</w:t>
            </w:r>
            <w:r w:rsidRPr="00D307C0">
              <w:rPr>
                <w:rFonts w:hint="eastAsia"/>
              </w:rPr>
              <w:t>20%</w:t>
            </w:r>
            <w:r w:rsidRPr="00D307C0">
              <w:rPr>
                <w:rFonts w:hint="eastAsia"/>
              </w:rPr>
              <w:t>。</w:t>
            </w:r>
          </w:p>
          <w:p w:rsidR="00D307C0" w:rsidRPr="00D307C0" w:rsidRDefault="00D307C0" w:rsidP="00D307C0">
            <w:pPr>
              <w:rPr>
                <w:bCs/>
                <w:u w:val="single"/>
              </w:rPr>
            </w:pPr>
            <w:r w:rsidRPr="00D307C0">
              <w:rPr>
                <w:rFonts w:hint="eastAsia"/>
                <w:bCs/>
                <w:u w:val="single"/>
              </w:rPr>
              <w:t>（</w:t>
            </w:r>
            <w:r w:rsidRPr="00D307C0">
              <w:rPr>
                <w:rFonts w:hint="eastAsia"/>
                <w:bCs/>
                <w:u w:val="single"/>
              </w:rPr>
              <w:t>16</w:t>
            </w:r>
            <w:r w:rsidRPr="00D307C0">
              <w:rPr>
                <w:rFonts w:hint="eastAsia"/>
                <w:bCs/>
                <w:u w:val="single"/>
              </w:rPr>
              <w:t>）本基金主动投资于流动性受限资产的市值合计不得超过基金资产净值的</w:t>
            </w:r>
            <w:r w:rsidRPr="00D307C0">
              <w:rPr>
                <w:rFonts w:hint="eastAsia"/>
                <w:bCs/>
                <w:u w:val="single"/>
              </w:rPr>
              <w:t>15%</w:t>
            </w:r>
            <w:r w:rsidRPr="00D307C0">
              <w:rPr>
                <w:rFonts w:hint="eastAsia"/>
                <w:bCs/>
                <w:u w:val="single"/>
              </w:rPr>
              <w:t>；因证券市场波动、上市公司股票停牌、基金规模变动等基金管理人之外的因素致使基金不符合前款所规定比例限制的，基金管理人不得主动新增流动性受限资产的投资。</w:t>
            </w:r>
          </w:p>
          <w:p w:rsidR="00D307C0" w:rsidRPr="00D307C0" w:rsidRDefault="00D307C0" w:rsidP="00D307C0">
            <w:pPr>
              <w:rPr>
                <w:u w:val="single"/>
              </w:rPr>
            </w:pPr>
            <w:r w:rsidRPr="00D307C0">
              <w:rPr>
                <w:rFonts w:hint="eastAsia"/>
                <w:u w:val="single"/>
              </w:rPr>
              <w:t>（</w:t>
            </w:r>
            <w:r w:rsidRPr="00D307C0">
              <w:rPr>
                <w:rFonts w:hint="eastAsia"/>
                <w:u w:val="single"/>
              </w:rPr>
              <w:t>17</w:t>
            </w:r>
            <w:r w:rsidRPr="00D307C0">
              <w:rPr>
                <w:rFonts w:hint="eastAsia"/>
                <w:u w:val="single"/>
              </w:rPr>
              <w:t>）本基金与私募类证券资管产品及中国证监会认定的其他主体为交易对手方开展逆回购交易的，可接受质押品的资质要求应当与本基金合同约定的投资范围保持一致。</w:t>
            </w:r>
          </w:p>
          <w:p w:rsidR="00D307C0" w:rsidRPr="00D307C0" w:rsidRDefault="00D307C0" w:rsidP="00D307C0">
            <w:r w:rsidRPr="00D307C0">
              <w:rPr>
                <w:rFonts w:hint="eastAsia"/>
              </w:rPr>
              <w:t>本基金在开始进行股指期货投资之前，应与基金托管人就股指期货开户、清算、估值、交收等事宜另行具体协商。</w:t>
            </w:r>
          </w:p>
          <w:p w:rsidR="00D307C0" w:rsidRPr="00D307C0" w:rsidRDefault="00D307C0" w:rsidP="00D307C0">
            <w:r w:rsidRPr="00D307C0">
              <w:rPr>
                <w:rFonts w:hint="eastAsia"/>
              </w:rPr>
              <w:t>如果法律法规对上述投资组合比例限制进行变更的，以变更后的规定为准。</w:t>
            </w:r>
            <w:r w:rsidRPr="00D307C0">
              <w:t>法律法规或</w:t>
            </w:r>
            <w:r w:rsidRPr="00D307C0">
              <w:rPr>
                <w:rFonts w:hint="eastAsia"/>
              </w:rPr>
              <w:t>监管部门取消</w:t>
            </w:r>
            <w:r w:rsidRPr="00D307C0">
              <w:t>上述限制，</w:t>
            </w:r>
            <w:r w:rsidRPr="00D307C0">
              <w:rPr>
                <w:rFonts w:hint="eastAsia"/>
              </w:rPr>
              <w:t>如适用于本基金，则本基金投资不再受相关限制</w:t>
            </w:r>
            <w:r w:rsidRPr="00D307C0">
              <w:t>。</w:t>
            </w:r>
          </w:p>
          <w:p w:rsidR="00D307C0" w:rsidRPr="00D307C0" w:rsidRDefault="00D307C0" w:rsidP="006C3F00">
            <w:r w:rsidRPr="00D307C0">
              <w:rPr>
                <w:rFonts w:hint="eastAsia"/>
                <w:u w:val="single"/>
              </w:rPr>
              <w:t>除上述第（</w:t>
            </w:r>
            <w:r w:rsidRPr="00D307C0">
              <w:rPr>
                <w:rFonts w:hint="eastAsia"/>
                <w:u w:val="single"/>
              </w:rPr>
              <w:t>6</w:t>
            </w:r>
            <w:r w:rsidRPr="00D307C0">
              <w:rPr>
                <w:rFonts w:hint="eastAsia"/>
                <w:u w:val="single"/>
              </w:rPr>
              <w:t>）、（</w:t>
            </w:r>
            <w:r w:rsidRPr="00D307C0">
              <w:rPr>
                <w:rFonts w:hint="eastAsia"/>
                <w:u w:val="single"/>
              </w:rPr>
              <w:t>9</w:t>
            </w:r>
            <w:r w:rsidRPr="00D307C0">
              <w:rPr>
                <w:rFonts w:hint="eastAsia"/>
                <w:u w:val="single"/>
              </w:rPr>
              <w:t>）、（</w:t>
            </w:r>
            <w:r w:rsidRPr="00D307C0">
              <w:rPr>
                <w:rFonts w:hint="eastAsia"/>
                <w:u w:val="single"/>
              </w:rPr>
              <w:t>16</w:t>
            </w:r>
            <w:r w:rsidRPr="00D307C0">
              <w:rPr>
                <w:rFonts w:hint="eastAsia"/>
                <w:u w:val="single"/>
              </w:rPr>
              <w:t>）、（</w:t>
            </w:r>
            <w:r w:rsidRPr="00D307C0">
              <w:rPr>
                <w:rFonts w:hint="eastAsia"/>
                <w:u w:val="single"/>
              </w:rPr>
              <w:t>17</w:t>
            </w:r>
            <w:r w:rsidRPr="00D307C0">
              <w:rPr>
                <w:rFonts w:hint="eastAsia"/>
                <w:u w:val="single"/>
              </w:rPr>
              <w:t>）项外，</w:t>
            </w:r>
            <w:r w:rsidRPr="00D307C0">
              <w:t>因证券市场波动、上市公司合并、基金规模变动</w:t>
            </w:r>
            <w:r w:rsidRPr="00D307C0">
              <w:rPr>
                <w:rFonts w:hint="eastAsia"/>
              </w:rPr>
              <w:t>、股权分置改革中支付对价</w:t>
            </w:r>
            <w:r w:rsidRPr="00D307C0">
              <w:t>等基金管理人之外的因素致使基金投资比例不符合上述</w:t>
            </w:r>
            <w:r w:rsidRPr="00D307C0">
              <w:rPr>
                <w:rFonts w:hint="eastAsia"/>
              </w:rPr>
              <w:t>规定</w:t>
            </w:r>
            <w:r w:rsidRPr="00D307C0">
              <w:t>投资比例的，基金管理人应当在</w:t>
            </w:r>
            <w:r w:rsidRPr="00D307C0">
              <w:t>10</w:t>
            </w:r>
            <w:r w:rsidRPr="00D307C0">
              <w:t>个交易日内进行调整。</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bCs/>
              </w:rPr>
            </w:pPr>
            <w:r w:rsidRPr="00D307C0">
              <w:rPr>
                <w:rFonts w:hint="eastAsia"/>
                <w:b/>
                <w:bCs/>
              </w:rPr>
              <w:t>八、基金资产净值计算和会计核算</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（四）暂停估值与公告基金份额净值的情形</w:t>
            </w:r>
          </w:p>
          <w:p w:rsidR="00D307C0" w:rsidRPr="00D307C0" w:rsidRDefault="00D307C0" w:rsidP="00D307C0">
            <w:r w:rsidRPr="00D307C0">
              <w:rPr>
                <w:rFonts w:hint="eastAsia"/>
              </w:rPr>
              <w:t>（</w:t>
            </w:r>
            <w:r w:rsidRPr="00D307C0">
              <w:rPr>
                <w:rFonts w:hint="eastAsia"/>
              </w:rPr>
              <w:t>1</w:t>
            </w:r>
            <w:r w:rsidRPr="00D307C0">
              <w:rPr>
                <w:rFonts w:hint="eastAsia"/>
              </w:rPr>
              <w:t>）基金投资所涉及的证券交易所遇法定节假日或因其他原因暂停营业时；</w:t>
            </w:r>
          </w:p>
          <w:p w:rsidR="00D307C0" w:rsidRPr="00D307C0" w:rsidRDefault="00D307C0" w:rsidP="00D307C0">
            <w:r w:rsidRPr="00D307C0">
              <w:rPr>
                <w:rFonts w:hint="eastAsia"/>
              </w:rPr>
              <w:t>（</w:t>
            </w:r>
            <w:r w:rsidRPr="00D307C0">
              <w:rPr>
                <w:rFonts w:hint="eastAsia"/>
              </w:rPr>
              <w:t>2</w:t>
            </w:r>
            <w:r w:rsidRPr="00D307C0">
              <w:rPr>
                <w:rFonts w:hint="eastAsia"/>
              </w:rPr>
              <w:t>）因不可抗力或其他情形致使基金管理人、基金托管人无法准确评估基金资产价值时；</w:t>
            </w:r>
          </w:p>
          <w:p w:rsidR="00D307C0" w:rsidRPr="00D307C0" w:rsidRDefault="00D307C0" w:rsidP="00D307C0">
            <w:r w:rsidRPr="00D307C0">
              <w:rPr>
                <w:rFonts w:hint="eastAsia"/>
              </w:rPr>
              <w:t>（</w:t>
            </w:r>
            <w:r w:rsidRPr="00D307C0">
              <w:rPr>
                <w:rFonts w:hint="eastAsia"/>
              </w:rPr>
              <w:t>3</w:t>
            </w:r>
            <w:r w:rsidRPr="00D307C0">
              <w:rPr>
                <w:rFonts w:hint="eastAsia"/>
              </w:rPr>
              <w:t>）占基金相当比例的投资品种的估值出现重大转变，而基金管理人为保障投资人的利益，已决定延迟估值；如果出现基金管理人认为属于紧急事故的任何情况，导致基金管理人不能出售或评估基金资产时；</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w:t>
            </w:r>
            <w:r w:rsidRPr="00D307C0">
              <w:rPr>
                <w:rFonts w:hint="eastAsia"/>
              </w:rPr>
              <w:t>4</w:t>
            </w:r>
            <w:r w:rsidRPr="00D307C0">
              <w:rPr>
                <w:rFonts w:hint="eastAsia"/>
              </w:rPr>
              <w:t>）中国证监会和基金合同认定的其他情形。</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（四）暂停估值与公告基金份额净值的情形</w:t>
            </w:r>
          </w:p>
          <w:p w:rsidR="00D307C0" w:rsidRPr="00D307C0" w:rsidRDefault="00D307C0" w:rsidP="00D307C0">
            <w:r w:rsidRPr="00D307C0">
              <w:rPr>
                <w:rFonts w:hint="eastAsia"/>
              </w:rPr>
              <w:t>（</w:t>
            </w:r>
            <w:r w:rsidRPr="00D307C0">
              <w:rPr>
                <w:rFonts w:hint="eastAsia"/>
              </w:rPr>
              <w:t>1</w:t>
            </w:r>
            <w:r w:rsidRPr="00D307C0">
              <w:rPr>
                <w:rFonts w:hint="eastAsia"/>
              </w:rPr>
              <w:t>）基金投资所涉及的证券交易所遇法定节假日或因其他原因暂停营业时；</w:t>
            </w:r>
          </w:p>
          <w:p w:rsidR="00D307C0" w:rsidRPr="00D307C0" w:rsidRDefault="00D307C0" w:rsidP="00D307C0">
            <w:r w:rsidRPr="00D307C0">
              <w:rPr>
                <w:rFonts w:hint="eastAsia"/>
              </w:rPr>
              <w:t>（</w:t>
            </w:r>
            <w:r w:rsidRPr="00D307C0">
              <w:rPr>
                <w:rFonts w:hint="eastAsia"/>
              </w:rPr>
              <w:t>2</w:t>
            </w:r>
            <w:r w:rsidRPr="00D307C0">
              <w:rPr>
                <w:rFonts w:hint="eastAsia"/>
              </w:rPr>
              <w:t>）因不可抗力或其他情形致使基金管理人、基金托管人无法准确评估基金资产价值时；</w:t>
            </w:r>
          </w:p>
          <w:p w:rsidR="00D307C0" w:rsidRPr="00D307C0" w:rsidRDefault="00D307C0" w:rsidP="00D307C0">
            <w:r w:rsidRPr="00D307C0">
              <w:rPr>
                <w:rFonts w:hint="eastAsia"/>
              </w:rPr>
              <w:t>（</w:t>
            </w:r>
            <w:r w:rsidRPr="00D307C0">
              <w:rPr>
                <w:rFonts w:hint="eastAsia"/>
              </w:rPr>
              <w:t>3</w:t>
            </w:r>
            <w:r w:rsidRPr="00D307C0">
              <w:rPr>
                <w:rFonts w:hint="eastAsia"/>
              </w:rPr>
              <w:t>）占基金相当比例的投资品种的估值出现重大转变，而基金管理人为保障投资人的利益，已决定延迟估值；如果出现基金管理人认为属于紧急事故的任何情况，导致基金管理人不能出售或评估基金资产时；</w:t>
            </w:r>
          </w:p>
          <w:p w:rsidR="00D307C0" w:rsidRPr="00D307C0" w:rsidRDefault="00D307C0" w:rsidP="00D307C0">
            <w:pPr>
              <w:rPr>
                <w:u w:val="single"/>
              </w:rPr>
            </w:pPr>
            <w:r w:rsidRPr="00D307C0">
              <w:rPr>
                <w:rFonts w:hint="eastAsia"/>
                <w:u w:val="single"/>
              </w:rPr>
              <w:t>（</w:t>
            </w:r>
            <w:r w:rsidRPr="00D307C0">
              <w:rPr>
                <w:rFonts w:hint="eastAsia"/>
                <w:u w:val="single"/>
              </w:rPr>
              <w:t>4</w:t>
            </w:r>
            <w:r w:rsidRPr="00D307C0">
              <w:rPr>
                <w:rFonts w:hint="eastAsia"/>
                <w:u w:val="single"/>
              </w:rPr>
              <w:t>）当前一估值日基金资产净值</w:t>
            </w:r>
            <w:r w:rsidRPr="00D307C0">
              <w:rPr>
                <w:rFonts w:hint="eastAsia"/>
                <w:u w:val="single"/>
              </w:rPr>
              <w:t xml:space="preserve"> 50%</w:t>
            </w:r>
            <w:r w:rsidRPr="00D307C0">
              <w:rPr>
                <w:rFonts w:hint="eastAsia"/>
                <w:u w:val="single"/>
              </w:rPr>
              <w:t>以上的资产出现无可参考的活跃市场价格且采用估值技术仍导致公允价值存在重大不确定性时，基金管理人经与基金托管人协商一致的；</w:t>
            </w:r>
          </w:p>
          <w:p w:rsidR="00D307C0" w:rsidRPr="00D307C0" w:rsidRDefault="00D307C0" w:rsidP="00D307C0">
            <w:r w:rsidRPr="00D307C0">
              <w:rPr>
                <w:rFonts w:hint="eastAsia"/>
                <w:u w:val="single"/>
              </w:rPr>
              <w:t>（</w:t>
            </w:r>
            <w:r w:rsidRPr="00D307C0">
              <w:rPr>
                <w:rFonts w:hint="eastAsia"/>
                <w:u w:val="single"/>
              </w:rPr>
              <w:t>5</w:t>
            </w:r>
            <w:r w:rsidRPr="00D307C0">
              <w:rPr>
                <w:rFonts w:hint="eastAsia"/>
                <w:u w:val="single"/>
              </w:rPr>
              <w:t>）</w:t>
            </w:r>
            <w:r w:rsidRPr="00D307C0">
              <w:rPr>
                <w:rFonts w:hint="eastAsia"/>
              </w:rPr>
              <w:t>中国证监会和基金合同认定的其他情形。</w:t>
            </w:r>
          </w:p>
        </w:tc>
      </w:tr>
    </w:tbl>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7</w:t>
      </w:r>
      <w:r w:rsidRPr="00D307C0">
        <w:rPr>
          <w:rFonts w:hint="eastAsia"/>
        </w:rPr>
        <w:t>、国联安鑫安灵活配置混合型证券投资基金</w:t>
      </w:r>
      <w:r w:rsidRPr="00D307C0">
        <w:t>基金合同和托管协议修改对照表</w:t>
      </w:r>
      <w:r w:rsidRPr="00D307C0">
        <w:rPr>
          <w:rFonts w:hint="eastAsia"/>
        </w:rPr>
        <w:t>；</w:t>
      </w:r>
    </w:p>
    <w:p w:rsidR="00D307C0" w:rsidRPr="00D307C0" w:rsidRDefault="00D307C0" w:rsidP="00D307C0">
      <w:r w:rsidRPr="00D307C0">
        <w:rPr>
          <w:rFonts w:hint="eastAsia"/>
        </w:rPr>
        <w:t>（</w:t>
      </w:r>
      <w:r w:rsidRPr="00D307C0">
        <w:rPr>
          <w:rFonts w:hint="eastAsia"/>
        </w:rPr>
        <w:t>1</w:t>
      </w:r>
      <w:r w:rsidRPr="00D307C0">
        <w:rPr>
          <w:rFonts w:hint="eastAsia"/>
        </w:rPr>
        <w:t>）基金合同修改对照表</w:t>
      </w:r>
    </w:p>
    <w:tbl>
      <w:tblPr>
        <w:tblW w:w="47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53"/>
        <w:gridCol w:w="5768"/>
        <w:gridCol w:w="5768"/>
      </w:tblGrid>
      <w:tr w:rsidR="00D307C0" w:rsidRPr="00D307C0" w:rsidTr="00805D71">
        <w:trPr>
          <w:jc w:val="center"/>
        </w:trPr>
        <w:tc>
          <w:tcPr>
            <w:tcW w:w="692" w:type="pct"/>
          </w:tcPr>
          <w:p w:rsidR="00D307C0" w:rsidRPr="00D307C0" w:rsidRDefault="00D307C0" w:rsidP="00D307C0">
            <w:pPr>
              <w:rPr>
                <w:b/>
              </w:rPr>
            </w:pPr>
            <w:r w:rsidRPr="00D307C0">
              <w:rPr>
                <w:rFonts w:hint="eastAsia"/>
                <w:b/>
              </w:rPr>
              <w:t>章节</w:t>
            </w:r>
          </w:p>
        </w:tc>
        <w:tc>
          <w:tcPr>
            <w:tcW w:w="2154" w:type="pct"/>
          </w:tcPr>
          <w:p w:rsidR="00D307C0" w:rsidRPr="00D307C0" w:rsidRDefault="00D307C0" w:rsidP="00D307C0">
            <w:pPr>
              <w:rPr>
                <w:b/>
              </w:rPr>
            </w:pPr>
            <w:r w:rsidRPr="00D307C0">
              <w:rPr>
                <w:rFonts w:hint="eastAsia"/>
                <w:b/>
              </w:rPr>
              <w:t>修改前</w:t>
            </w:r>
          </w:p>
        </w:tc>
        <w:tc>
          <w:tcPr>
            <w:tcW w:w="2154" w:type="pct"/>
          </w:tcPr>
          <w:p w:rsidR="00D307C0" w:rsidRPr="00D307C0" w:rsidRDefault="00D307C0" w:rsidP="00D307C0">
            <w:pPr>
              <w:rPr>
                <w:b/>
              </w:rPr>
            </w:pPr>
            <w:r w:rsidRPr="00D307C0">
              <w:rPr>
                <w:rFonts w:hint="eastAsia"/>
                <w:b/>
              </w:rPr>
              <w:t>修改后</w:t>
            </w:r>
          </w:p>
        </w:tc>
      </w:tr>
      <w:tr w:rsidR="00D307C0" w:rsidRPr="00D307C0" w:rsidTr="00805D71">
        <w:trPr>
          <w:jc w:val="center"/>
        </w:trPr>
        <w:tc>
          <w:tcPr>
            <w:tcW w:w="692" w:type="pct"/>
          </w:tcPr>
          <w:p w:rsidR="00D307C0" w:rsidRPr="00D307C0" w:rsidRDefault="00D307C0" w:rsidP="00D307C0">
            <w:pPr>
              <w:rPr>
                <w:b/>
              </w:rPr>
            </w:pPr>
            <w:r w:rsidRPr="00D307C0">
              <w:rPr>
                <w:rFonts w:hint="eastAsia"/>
                <w:b/>
              </w:rPr>
              <w:t>第一部分前言</w:t>
            </w:r>
          </w:p>
        </w:tc>
        <w:tc>
          <w:tcPr>
            <w:tcW w:w="2154" w:type="pct"/>
          </w:tcPr>
          <w:p w:rsidR="00D307C0" w:rsidRPr="00D307C0" w:rsidRDefault="00D307C0" w:rsidP="00D307C0">
            <w:r w:rsidRPr="00D307C0">
              <w:t>2</w:t>
            </w:r>
            <w:r w:rsidRPr="00D307C0">
              <w:rPr>
                <w:rFonts w:hint="eastAsia"/>
              </w:rPr>
              <w:t>、订立本基金合同的依据是《中华人民共和国合同法》（以下简称“《合同法》”）、《中华人民共和国证券投资基金法》（以下简称“《基金法》”</w:t>
            </w:r>
            <w:r w:rsidRPr="00D307C0">
              <w:rPr>
                <w:rFonts w:hint="eastAsia"/>
              </w:rPr>
              <w:t>)</w:t>
            </w:r>
            <w:r w:rsidRPr="00D307C0">
              <w:rPr>
                <w:rFonts w:hint="eastAsia"/>
              </w:rPr>
              <w:t>、</w:t>
            </w:r>
            <w:r w:rsidRPr="00D307C0">
              <w:t>《</w:t>
            </w:r>
            <w:r w:rsidRPr="00D307C0">
              <w:rPr>
                <w:rFonts w:hint="eastAsia"/>
              </w:rPr>
              <w:t>公开募集</w:t>
            </w:r>
            <w:r w:rsidRPr="00D307C0">
              <w:t>证券投资基金运作管理办法》</w:t>
            </w:r>
            <w:r w:rsidRPr="00D307C0">
              <w:rPr>
                <w:rFonts w:hint="eastAsia"/>
              </w:rPr>
              <w:t>（以下简称“《运作办法》”</w:t>
            </w:r>
            <w:r w:rsidRPr="00D307C0">
              <w:rPr>
                <w:rFonts w:hint="eastAsia"/>
              </w:rPr>
              <w:t>)</w:t>
            </w:r>
            <w:r w:rsidRPr="00D307C0">
              <w:rPr>
                <w:rFonts w:hint="eastAsia"/>
              </w:rPr>
              <w:t>、《证券投资基金销售管理办法》（以下简称“《销售办法》”）、《证券投资基金信息披露管理办法》（以下简称“《信息披露办法》”）和其他有关法律法规。</w:t>
            </w:r>
          </w:p>
          <w:p w:rsidR="00D307C0" w:rsidRPr="00D307C0" w:rsidRDefault="00D307C0" w:rsidP="00D307C0"/>
        </w:tc>
        <w:tc>
          <w:tcPr>
            <w:tcW w:w="2154" w:type="pct"/>
          </w:tcPr>
          <w:p w:rsidR="00D307C0" w:rsidRPr="00D307C0" w:rsidRDefault="00D307C0" w:rsidP="00D307C0">
            <w:r w:rsidRPr="00D307C0">
              <w:t>2</w:t>
            </w:r>
            <w:r w:rsidRPr="00D307C0">
              <w:rPr>
                <w:rFonts w:hint="eastAsia"/>
              </w:rPr>
              <w:t>、订立本基金合同的依据是《中华人民共和国合同法》（以下简称“《合同法》”）、《中华人民共和国证券投资基金法》（以下简称“《基金法》”</w:t>
            </w:r>
            <w:r w:rsidRPr="00D307C0">
              <w:rPr>
                <w:rFonts w:hint="eastAsia"/>
              </w:rPr>
              <w:t>)</w:t>
            </w:r>
            <w:r w:rsidRPr="00D307C0">
              <w:rPr>
                <w:rFonts w:hint="eastAsia"/>
              </w:rPr>
              <w:t>、</w:t>
            </w:r>
            <w:r w:rsidRPr="00D307C0">
              <w:rPr>
                <w:bCs/>
              </w:rPr>
              <w:t>《</w:t>
            </w:r>
            <w:r w:rsidRPr="00D307C0">
              <w:rPr>
                <w:rFonts w:hint="eastAsia"/>
                <w:bCs/>
              </w:rPr>
              <w:t>公开募集</w:t>
            </w:r>
            <w:r w:rsidRPr="00D307C0">
              <w:rPr>
                <w:bCs/>
              </w:rPr>
              <w:t>证券投资基金运作管理办法》</w:t>
            </w:r>
            <w:r w:rsidRPr="00D307C0">
              <w:rPr>
                <w:rFonts w:hint="eastAsia"/>
              </w:rPr>
              <w:t>（以下简称“《运作办法》”</w:t>
            </w:r>
            <w:r w:rsidRPr="00D307C0">
              <w:rPr>
                <w:rFonts w:hint="eastAsia"/>
              </w:rPr>
              <w:t>)</w:t>
            </w:r>
            <w:r w:rsidRPr="00D307C0">
              <w:rPr>
                <w:rFonts w:hint="eastAsia"/>
              </w:rPr>
              <w:t>、《证券投资基金销售管理办法》（以下简称“《销售办法》”）、《证券投资基金信息披露管理办法》（以下简称“《信息披露办法》”）、</w:t>
            </w:r>
            <w:r w:rsidRPr="00D307C0">
              <w:rPr>
                <w:u w:val="single"/>
              </w:rPr>
              <w:t>《公开募集开放式证券投资基金流动性风险管理规定》</w:t>
            </w:r>
            <w:r w:rsidRPr="00D307C0">
              <w:rPr>
                <w:rFonts w:hint="eastAsia"/>
                <w:u w:val="single"/>
              </w:rPr>
              <w:t>（以下简称“《流动性管理规定》”）</w:t>
            </w:r>
            <w:r w:rsidRPr="00D307C0">
              <w:rPr>
                <w:rFonts w:hint="eastAsia"/>
              </w:rPr>
              <w:t>和其他有关法律法规。</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第二部分释义</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新增</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13</w:t>
            </w:r>
            <w:r w:rsidRPr="00D307C0">
              <w:rPr>
                <w:rFonts w:hint="eastAsia"/>
              </w:rPr>
              <w:t>、《流动性管理规定》：指中国证监会</w:t>
            </w:r>
            <w:r w:rsidRPr="00D307C0">
              <w:rPr>
                <w:rFonts w:hint="eastAsia"/>
              </w:rPr>
              <w:t>2017</w:t>
            </w:r>
            <w:r w:rsidRPr="00D307C0">
              <w:rPr>
                <w:rFonts w:hint="eastAsia"/>
              </w:rPr>
              <w:t>年</w:t>
            </w:r>
            <w:r w:rsidRPr="00D307C0">
              <w:rPr>
                <w:rFonts w:hint="eastAsia"/>
              </w:rPr>
              <w:t>8</w:t>
            </w:r>
            <w:r w:rsidRPr="00D307C0">
              <w:rPr>
                <w:rFonts w:hint="eastAsia"/>
              </w:rPr>
              <w:t>月</w:t>
            </w:r>
            <w:r w:rsidRPr="00D307C0">
              <w:rPr>
                <w:rFonts w:hint="eastAsia"/>
              </w:rPr>
              <w:t>31</w:t>
            </w:r>
            <w:r w:rsidRPr="00D307C0">
              <w:rPr>
                <w:rFonts w:hint="eastAsia"/>
              </w:rPr>
              <w:t>日颁布、同年</w:t>
            </w:r>
            <w:r w:rsidRPr="00D307C0">
              <w:rPr>
                <w:rFonts w:hint="eastAsia"/>
              </w:rPr>
              <w:t>10</w:t>
            </w:r>
            <w:r w:rsidRPr="00D307C0">
              <w:rPr>
                <w:rFonts w:hint="eastAsia"/>
              </w:rPr>
              <w:t>月</w:t>
            </w:r>
            <w:r w:rsidRPr="00D307C0">
              <w:rPr>
                <w:rFonts w:hint="eastAsia"/>
              </w:rPr>
              <w:t>1</w:t>
            </w:r>
            <w:r w:rsidRPr="00D307C0">
              <w:rPr>
                <w:rFonts w:hint="eastAsia"/>
              </w:rPr>
              <w:t>日实施的《公开募集开放式证券投资基金流动性风险管理规定》及颁布机关对其不时做出的修订</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第二部分释义</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新增</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46</w:t>
            </w:r>
            <w:r w:rsidRPr="00D307C0">
              <w:rPr>
                <w:rFonts w:hint="eastAsia"/>
              </w:rPr>
              <w:t>、流动性受限资产：指由于法律法规、监管、合同或操作障碍等原因无法以合理价格予以变现的资产，包括但不限于到期日在</w:t>
            </w:r>
            <w:r w:rsidRPr="00D307C0">
              <w:rPr>
                <w:rFonts w:hint="eastAsia"/>
              </w:rPr>
              <w:t>10</w:t>
            </w:r>
            <w:r w:rsidRPr="00D307C0">
              <w:rPr>
                <w:rFonts w:hint="eastAsia"/>
              </w:rPr>
              <w:t>个交易日以上的逆回购与银行定期存款（含协议约定有条件提前支取的银行存款）、停牌股票、流通受限的新股及非公开发行股票、资产支持证券、因发行人债务违约无法进行转让或交易的债券等；</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第六部分基金份额的申购与赎回</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五、申购和赎回的数量限制</w:t>
            </w:r>
          </w:p>
          <w:p w:rsidR="00D307C0" w:rsidRPr="00D307C0" w:rsidRDefault="00D307C0" w:rsidP="00D307C0">
            <w:r w:rsidRPr="00D307C0">
              <w:t>……</w:t>
            </w:r>
          </w:p>
          <w:p w:rsidR="00D307C0" w:rsidRPr="00D307C0" w:rsidRDefault="00D307C0" w:rsidP="00D307C0">
            <w:r w:rsidRPr="00D307C0">
              <w:t>3</w:t>
            </w:r>
            <w:r w:rsidRPr="00D307C0">
              <w:rPr>
                <w:rFonts w:hint="eastAsia"/>
              </w:rPr>
              <w:t>、基金管理人可以规定单个投资人累计持有的基金份额上限，具体规定请参见招募说明书。</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4</w:t>
            </w:r>
            <w:r w:rsidRPr="00D307C0">
              <w:rPr>
                <w:rFonts w:hint="eastAsia"/>
              </w:rPr>
              <w:t>、基金管理人可在法律法规允许的情况下，调整上述规定申购金额和赎回份额的数量限制。基金管理人必须在调整</w:t>
            </w:r>
            <w:r w:rsidRPr="00D307C0">
              <w:rPr>
                <w:rFonts w:hint="eastAsia"/>
                <w:bCs/>
              </w:rPr>
              <w:t>实施</w:t>
            </w:r>
            <w:r w:rsidRPr="00D307C0">
              <w:rPr>
                <w:rFonts w:hint="eastAsia"/>
              </w:rPr>
              <w:t>前依照《信息披露办法》的有关规定在指定</w:t>
            </w:r>
            <w:r w:rsidRPr="00D307C0">
              <w:rPr>
                <w:bCs/>
              </w:rPr>
              <w:t>媒介</w:t>
            </w:r>
            <w:r w:rsidRPr="00D307C0">
              <w:rPr>
                <w:rFonts w:hint="eastAsia"/>
              </w:rPr>
              <w:t>上公告并报中国证监会备案。</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五、申购和赎回的数量限制</w:t>
            </w:r>
          </w:p>
          <w:p w:rsidR="00D307C0" w:rsidRPr="00D307C0" w:rsidRDefault="00D307C0" w:rsidP="00D307C0">
            <w:r w:rsidRPr="00D307C0">
              <w:t>……</w:t>
            </w:r>
          </w:p>
          <w:p w:rsidR="00D307C0" w:rsidRPr="00D307C0" w:rsidRDefault="00D307C0" w:rsidP="00D307C0">
            <w:r w:rsidRPr="00D307C0">
              <w:t>3</w:t>
            </w:r>
            <w:r w:rsidRPr="00D307C0">
              <w:rPr>
                <w:rFonts w:hint="eastAsia"/>
              </w:rPr>
              <w:t>、基金管理人可以规定单个投资人累计持有的基金份额上限，具体规定请参见招募说明书。</w:t>
            </w:r>
          </w:p>
          <w:p w:rsidR="00D307C0" w:rsidRPr="00D307C0" w:rsidRDefault="00D307C0" w:rsidP="00D307C0">
            <w:pPr>
              <w:rPr>
                <w:bCs/>
                <w:u w:val="single"/>
              </w:rPr>
            </w:pPr>
            <w:r w:rsidRPr="00D307C0">
              <w:rPr>
                <w:rFonts w:hint="eastAsia"/>
                <w:u w:val="single"/>
              </w:rPr>
              <w:t>4</w:t>
            </w:r>
            <w:r w:rsidRPr="00D307C0">
              <w:rPr>
                <w:rFonts w:hint="eastAsia"/>
                <w:bCs/>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基金管理人相关公告。</w:t>
            </w:r>
          </w:p>
          <w:p w:rsidR="00D307C0" w:rsidRPr="00D307C0" w:rsidRDefault="00D307C0" w:rsidP="00D307C0">
            <w:r w:rsidRPr="00D307C0">
              <w:rPr>
                <w:rFonts w:hint="eastAsia"/>
                <w:bCs/>
                <w:u w:val="single"/>
              </w:rPr>
              <w:t>5</w:t>
            </w:r>
            <w:r w:rsidRPr="00D307C0">
              <w:rPr>
                <w:rFonts w:hint="eastAsia"/>
                <w:u w:val="single"/>
              </w:rPr>
              <w:t>、</w:t>
            </w:r>
            <w:r w:rsidRPr="00D307C0">
              <w:rPr>
                <w:rFonts w:hint="eastAsia"/>
              </w:rPr>
              <w:t>基金管理人可在法律法规允许的情况下，调整上述规定申购金额和赎回份额的数量限制。基金管理人必须在调整</w:t>
            </w:r>
            <w:r w:rsidRPr="00D307C0">
              <w:rPr>
                <w:rFonts w:hint="eastAsia"/>
                <w:bCs/>
              </w:rPr>
              <w:t>实施</w:t>
            </w:r>
            <w:r w:rsidRPr="00D307C0">
              <w:rPr>
                <w:rFonts w:hint="eastAsia"/>
              </w:rPr>
              <w:t>前依照《信息披露办法》的有关规定在指定</w:t>
            </w:r>
            <w:r w:rsidRPr="00D307C0">
              <w:rPr>
                <w:bCs/>
              </w:rPr>
              <w:t>媒介</w:t>
            </w:r>
            <w:r w:rsidRPr="00D307C0">
              <w:rPr>
                <w:rFonts w:hint="eastAsia"/>
              </w:rPr>
              <w:t>上公告并报中国证监会备案。</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第六部分基金份额的申购与赎回</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六、申购和赎回的价格、费用及其用途</w:t>
            </w:r>
          </w:p>
          <w:p w:rsidR="00D307C0" w:rsidRPr="00D307C0" w:rsidRDefault="00D307C0" w:rsidP="00D307C0">
            <w:r w:rsidRPr="00D307C0">
              <w:t>5</w:t>
            </w:r>
            <w:r w:rsidRPr="00D307C0">
              <w:rPr>
                <w:rFonts w:hint="eastAsia"/>
              </w:rPr>
              <w:t>、赎回费用由赎回基金份额的基金份额持有人承担，在基金份额持有人赎回基金份额时收取。赎回</w:t>
            </w:r>
            <w:r w:rsidRPr="00D307C0">
              <w:rPr>
                <w:rFonts w:hint="eastAsia"/>
                <w:bCs/>
              </w:rPr>
              <w:t>费用纳入</w:t>
            </w:r>
            <w:r w:rsidRPr="00D307C0">
              <w:rPr>
                <w:rFonts w:hint="eastAsia"/>
              </w:rPr>
              <w:t>基金财产</w:t>
            </w:r>
            <w:r w:rsidRPr="00D307C0">
              <w:rPr>
                <w:rFonts w:hint="eastAsia"/>
                <w:bCs/>
              </w:rPr>
              <w:t>的比例详见招募说明书，未归入基金财产的部分</w:t>
            </w:r>
            <w:r w:rsidRPr="00D307C0">
              <w:rPr>
                <w:rFonts w:hint="eastAsia"/>
              </w:rPr>
              <w:t>用于支付登记费和其他必要的手续费。</w:t>
            </w:r>
          </w:p>
          <w:p w:rsidR="00D307C0" w:rsidRPr="00D307C0" w:rsidRDefault="00D307C0" w:rsidP="00D307C0"/>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六、申购和赎回的价格、费用及其用途</w:t>
            </w:r>
          </w:p>
          <w:p w:rsidR="00D307C0" w:rsidRPr="00D307C0" w:rsidRDefault="00D307C0" w:rsidP="00D307C0">
            <w:r w:rsidRPr="00D307C0">
              <w:t>5</w:t>
            </w:r>
            <w:r w:rsidRPr="00D307C0">
              <w:rPr>
                <w:rFonts w:hint="eastAsia"/>
              </w:rPr>
              <w:t>、赎回费用由赎回基金份额的基金份额持有人承担，在基金份额持有人赎回基金份额时收取。赎回</w:t>
            </w:r>
            <w:r w:rsidRPr="00D307C0">
              <w:rPr>
                <w:rFonts w:hint="eastAsia"/>
                <w:bCs/>
              </w:rPr>
              <w:t>费用纳入</w:t>
            </w:r>
            <w:r w:rsidRPr="00D307C0">
              <w:rPr>
                <w:rFonts w:hint="eastAsia"/>
              </w:rPr>
              <w:t>基金财产</w:t>
            </w:r>
            <w:r w:rsidRPr="00D307C0">
              <w:rPr>
                <w:rFonts w:hint="eastAsia"/>
                <w:bCs/>
              </w:rPr>
              <w:t>的比例详见招募说明书，</w:t>
            </w:r>
            <w:r w:rsidRPr="00D307C0">
              <w:rPr>
                <w:bCs/>
                <w:u w:val="single"/>
              </w:rPr>
              <w:t>其中对持续持有期少于</w:t>
            </w:r>
            <w:r w:rsidRPr="00D307C0">
              <w:rPr>
                <w:bCs/>
                <w:u w:val="single"/>
              </w:rPr>
              <w:t>7</w:t>
            </w:r>
            <w:r w:rsidRPr="00D307C0">
              <w:rPr>
                <w:bCs/>
                <w:u w:val="single"/>
              </w:rPr>
              <w:t>日的投资者收取</w:t>
            </w:r>
            <w:r w:rsidRPr="00D307C0">
              <w:rPr>
                <w:rFonts w:hint="eastAsia"/>
                <w:bCs/>
                <w:u w:val="single"/>
              </w:rPr>
              <w:t>不低于</w:t>
            </w:r>
            <w:r w:rsidRPr="00D307C0">
              <w:rPr>
                <w:rFonts w:hint="eastAsia"/>
                <w:bCs/>
                <w:u w:val="single"/>
              </w:rPr>
              <w:t>1.5</w:t>
            </w:r>
            <w:r w:rsidRPr="00D307C0">
              <w:rPr>
                <w:bCs/>
                <w:u w:val="single"/>
              </w:rPr>
              <w:t>%</w:t>
            </w:r>
            <w:r w:rsidRPr="00D307C0">
              <w:rPr>
                <w:bCs/>
                <w:u w:val="single"/>
              </w:rPr>
              <w:t>的赎回费并全额计入基金财产</w:t>
            </w:r>
            <w:r w:rsidRPr="00D307C0">
              <w:rPr>
                <w:rFonts w:hint="eastAsia"/>
                <w:bCs/>
                <w:u w:val="single"/>
              </w:rPr>
              <w:t>，赎回费</w:t>
            </w:r>
            <w:r w:rsidRPr="00D307C0">
              <w:rPr>
                <w:rFonts w:hint="eastAsia"/>
                <w:bCs/>
              </w:rPr>
              <w:t>未归入基金财产的部分</w:t>
            </w:r>
            <w:r w:rsidRPr="00D307C0">
              <w:rPr>
                <w:rFonts w:hint="eastAsia"/>
              </w:rPr>
              <w:t>用于支付登记费和其他必要的手续费。</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第六部分基金份额的申购与赎回</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七、拒绝或暂停申购的情形</w:t>
            </w:r>
          </w:p>
          <w:p w:rsidR="00D307C0" w:rsidRPr="00D307C0" w:rsidRDefault="00D307C0" w:rsidP="00D307C0">
            <w:r w:rsidRPr="00D307C0">
              <w:rPr>
                <w:rFonts w:hint="eastAsia"/>
              </w:rPr>
              <w:t>发生下列情况时，基金管理人可拒绝或暂停接受投资人的申购申请：</w:t>
            </w:r>
          </w:p>
          <w:p w:rsidR="00D307C0" w:rsidRPr="00D307C0" w:rsidRDefault="00D307C0" w:rsidP="00D307C0">
            <w:r w:rsidRPr="00D307C0">
              <w:t>……</w:t>
            </w:r>
          </w:p>
          <w:p w:rsidR="00D307C0" w:rsidRPr="00D307C0" w:rsidRDefault="00D307C0" w:rsidP="00D307C0">
            <w:pPr>
              <w:rPr>
                <w:bCs/>
              </w:rPr>
            </w:pPr>
            <w:r w:rsidRPr="00D307C0">
              <w:rPr>
                <w:bCs/>
              </w:rPr>
              <w:t>4</w:t>
            </w:r>
            <w:r w:rsidRPr="00D307C0">
              <w:rPr>
                <w:rFonts w:hint="eastAsia"/>
                <w:bCs/>
              </w:rPr>
              <w:t>、</w:t>
            </w:r>
            <w:r w:rsidRPr="00D307C0">
              <w:rPr>
                <w:bCs/>
              </w:rPr>
              <w:t>基金管理人认为接受某笔或某些申购申请可能会影响或损害现有基金份额持有人利益时</w:t>
            </w:r>
            <w:r w:rsidRPr="00D307C0">
              <w:rPr>
                <w:rFonts w:hint="eastAsia"/>
                <w:bCs/>
              </w:rPr>
              <w:t>。</w:t>
            </w: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r w:rsidRPr="00D307C0">
              <w:rPr>
                <w:bCs/>
              </w:rPr>
              <w:t>5</w:t>
            </w:r>
            <w:r w:rsidRPr="00D307C0">
              <w:rPr>
                <w:rFonts w:hint="eastAsia"/>
                <w:bCs/>
              </w:rPr>
              <w:t>、基金资产规模过大，使基金管理人无法找到合适的投资品种，或其他可</w:t>
            </w:r>
            <w:r w:rsidRPr="00D307C0">
              <w:rPr>
                <w:rFonts w:hint="eastAsia"/>
              </w:rPr>
              <w:t>能对基金业绩产生负面影响，</w:t>
            </w:r>
            <w:r w:rsidRPr="00D307C0">
              <w:rPr>
                <w:rFonts w:hint="eastAsia"/>
                <w:bCs/>
              </w:rPr>
              <w:t>或发生其他</w:t>
            </w:r>
            <w:r w:rsidRPr="00D307C0">
              <w:rPr>
                <w:rFonts w:hint="eastAsia"/>
              </w:rPr>
              <w:t>损害现有基金份额持有人利益的情形。</w:t>
            </w:r>
          </w:p>
          <w:p w:rsidR="00D307C0" w:rsidRPr="00D307C0" w:rsidRDefault="00D307C0" w:rsidP="00D307C0">
            <w:pPr>
              <w:rPr>
                <w:bCs/>
              </w:rPr>
            </w:pPr>
            <w:r w:rsidRPr="00D307C0">
              <w:rPr>
                <w:rFonts w:hint="eastAsia"/>
                <w:bCs/>
              </w:rPr>
              <w:t>6</w:t>
            </w:r>
            <w:r w:rsidRPr="00D307C0">
              <w:rPr>
                <w:rFonts w:hint="eastAsia"/>
                <w:bCs/>
              </w:rPr>
              <w:t>、基金管理人、基金托管人、基金份额登记机构、销售机构等因异常情况导致基金销售系统、基金登记系统或基金会计系统无法正常运行。</w:t>
            </w:r>
          </w:p>
          <w:p w:rsidR="00D307C0" w:rsidRPr="00D307C0" w:rsidRDefault="00D307C0" w:rsidP="00D307C0">
            <w:r w:rsidRPr="00D307C0">
              <w:rPr>
                <w:rFonts w:hint="eastAsia"/>
                <w:bCs/>
              </w:rPr>
              <w:t>7</w:t>
            </w:r>
            <w:r w:rsidRPr="00D307C0">
              <w:rPr>
                <w:rFonts w:hint="eastAsia"/>
              </w:rPr>
              <w:t>、法律法规规定或中国证监会认定的其他情形。</w:t>
            </w:r>
          </w:p>
          <w:p w:rsidR="00D307C0" w:rsidRPr="00D307C0" w:rsidRDefault="00D307C0" w:rsidP="00D307C0">
            <w:r w:rsidRPr="00D307C0">
              <w:rPr>
                <w:rFonts w:hint="eastAsia"/>
              </w:rPr>
              <w:t>发生上述第</w:t>
            </w:r>
            <w:r w:rsidRPr="00D307C0">
              <w:t>1</w:t>
            </w:r>
            <w:r w:rsidRPr="00D307C0">
              <w:rPr>
                <w:rFonts w:hint="eastAsia"/>
              </w:rPr>
              <w:t>、</w:t>
            </w:r>
            <w:r w:rsidRPr="00D307C0">
              <w:rPr>
                <w:bCs/>
              </w:rPr>
              <w:t>2</w:t>
            </w:r>
            <w:r w:rsidRPr="00D307C0">
              <w:rPr>
                <w:bCs/>
              </w:rPr>
              <w:t>、</w:t>
            </w:r>
            <w:r w:rsidRPr="00D307C0">
              <w:rPr>
                <w:rFonts w:hint="eastAsia"/>
                <w:bCs/>
              </w:rPr>
              <w:t>3</w:t>
            </w:r>
            <w:r w:rsidRPr="00D307C0">
              <w:rPr>
                <w:bCs/>
              </w:rPr>
              <w:t>、</w:t>
            </w:r>
            <w:r w:rsidRPr="00D307C0">
              <w:rPr>
                <w:bCs/>
              </w:rPr>
              <w:t>5</w:t>
            </w:r>
            <w:r w:rsidRPr="00D307C0">
              <w:rPr>
                <w:rFonts w:hint="eastAsia"/>
                <w:bCs/>
              </w:rPr>
              <w:t>、</w:t>
            </w:r>
            <w:r w:rsidRPr="00D307C0">
              <w:rPr>
                <w:rFonts w:hint="eastAsia"/>
                <w:bCs/>
              </w:rPr>
              <w:t>6</w:t>
            </w:r>
            <w:r w:rsidRPr="00D307C0">
              <w:rPr>
                <w:rFonts w:hint="eastAsia"/>
                <w:bCs/>
              </w:rPr>
              <w:t>、</w:t>
            </w:r>
            <w:r w:rsidRPr="00D307C0">
              <w:rPr>
                <w:rFonts w:hint="eastAsia"/>
                <w:bCs/>
              </w:rPr>
              <w:t>7</w:t>
            </w:r>
            <w:r w:rsidRPr="00D307C0">
              <w:rPr>
                <w:rFonts w:hint="eastAsia"/>
              </w:rPr>
              <w:t>项暂停申购情形</w:t>
            </w:r>
            <w:r w:rsidRPr="00D307C0">
              <w:rPr>
                <w:rFonts w:hint="eastAsia"/>
                <w:bCs/>
              </w:rPr>
              <w:t>之一且基金管理人决定暂停接受投资人的申购申请</w:t>
            </w:r>
            <w:r w:rsidRPr="00D307C0">
              <w:rPr>
                <w:rFonts w:hint="eastAsia"/>
              </w:rPr>
              <w:t>时，基金管理人应当根据有关规定在指定</w:t>
            </w:r>
            <w:r w:rsidRPr="00D307C0">
              <w:rPr>
                <w:bCs/>
              </w:rPr>
              <w:t>媒介</w:t>
            </w:r>
            <w:r w:rsidRPr="00D307C0">
              <w:rPr>
                <w:rFonts w:hint="eastAsia"/>
              </w:rPr>
              <w:t>上刊登暂停申购公告。如果投资人的申购申请被拒绝，被拒绝的申购款项将退还给投资人。在暂停申购的情况消除时，基金管理人应及时恢复申购业务的办理。</w:t>
            </w:r>
          </w:p>
          <w:p w:rsidR="00D307C0" w:rsidRPr="00D307C0" w:rsidRDefault="00D307C0" w:rsidP="00D307C0">
            <w:pPr>
              <w:rPr>
                <w:bCs/>
              </w:rPr>
            </w:pP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七、拒绝或暂停申购的情形</w:t>
            </w:r>
          </w:p>
          <w:p w:rsidR="00D307C0" w:rsidRPr="00D307C0" w:rsidRDefault="00D307C0" w:rsidP="00D307C0">
            <w:r w:rsidRPr="00D307C0">
              <w:rPr>
                <w:rFonts w:hint="eastAsia"/>
              </w:rPr>
              <w:t>发生下列情况时，基金管理人可拒绝或暂停接受投资人的申购申请：</w:t>
            </w:r>
          </w:p>
          <w:p w:rsidR="00D307C0" w:rsidRPr="00D307C0" w:rsidRDefault="00D307C0" w:rsidP="00D307C0">
            <w:r w:rsidRPr="00D307C0">
              <w:t>……</w:t>
            </w:r>
          </w:p>
          <w:p w:rsidR="00D307C0" w:rsidRPr="00D307C0" w:rsidRDefault="00D307C0" w:rsidP="00D307C0">
            <w:pPr>
              <w:rPr>
                <w:bCs/>
              </w:rPr>
            </w:pPr>
            <w:r w:rsidRPr="00D307C0">
              <w:rPr>
                <w:bCs/>
              </w:rPr>
              <w:t>4</w:t>
            </w:r>
            <w:r w:rsidRPr="00D307C0">
              <w:rPr>
                <w:rFonts w:hint="eastAsia"/>
                <w:bCs/>
              </w:rPr>
              <w:t>、</w:t>
            </w:r>
            <w:r w:rsidRPr="00D307C0">
              <w:rPr>
                <w:bCs/>
              </w:rPr>
              <w:t>基金管理人认为接受某笔或某些申购申请可能会影响或损害现有基金份额持有人利益时</w:t>
            </w:r>
            <w:r w:rsidRPr="00D307C0">
              <w:rPr>
                <w:rFonts w:hint="eastAsia"/>
                <w:bCs/>
              </w:rPr>
              <w:t>。</w:t>
            </w:r>
          </w:p>
          <w:p w:rsidR="00D307C0" w:rsidRPr="00D307C0" w:rsidRDefault="00D307C0" w:rsidP="00D307C0">
            <w:pPr>
              <w:rPr>
                <w:bCs/>
                <w:u w:val="single"/>
              </w:rPr>
            </w:pPr>
            <w:r w:rsidRPr="00D307C0">
              <w:rPr>
                <w:rFonts w:hint="eastAsia"/>
                <w:bCs/>
                <w:u w:val="single"/>
              </w:rPr>
              <w:t>5</w:t>
            </w:r>
            <w:r w:rsidRPr="00D307C0">
              <w:rPr>
                <w:rFonts w:hint="eastAsia"/>
                <w:bCs/>
                <w:u w:val="single"/>
              </w:rPr>
              <w:t>、接受某笔或者某些申购申请有可能导致单一投资者持有基金份额的比例达到或者超过基金份额总数的</w:t>
            </w:r>
            <w:r w:rsidRPr="00D307C0">
              <w:rPr>
                <w:rFonts w:hint="eastAsia"/>
                <w:bCs/>
                <w:u w:val="single"/>
              </w:rPr>
              <w:t>50%</w:t>
            </w:r>
            <w:r w:rsidRPr="00D307C0">
              <w:rPr>
                <w:rFonts w:hint="eastAsia"/>
                <w:bCs/>
                <w:u w:val="single"/>
              </w:rPr>
              <w:t>，或者有可能导致投资者变相规避前述</w:t>
            </w:r>
            <w:r w:rsidRPr="00D307C0">
              <w:rPr>
                <w:rFonts w:hint="eastAsia"/>
                <w:bCs/>
                <w:u w:val="single"/>
              </w:rPr>
              <w:t>50%</w:t>
            </w:r>
            <w:r w:rsidRPr="00D307C0">
              <w:rPr>
                <w:rFonts w:hint="eastAsia"/>
                <w:bCs/>
                <w:u w:val="single"/>
              </w:rPr>
              <w:t>比例要求的情形。</w:t>
            </w:r>
          </w:p>
          <w:p w:rsidR="00D307C0" w:rsidRPr="00D307C0" w:rsidRDefault="00D307C0" w:rsidP="00D307C0">
            <w:pPr>
              <w:rPr>
                <w:bCs/>
                <w:u w:val="single"/>
              </w:rPr>
            </w:pPr>
            <w:r w:rsidRPr="00D307C0">
              <w:rPr>
                <w:rFonts w:hint="eastAsia"/>
                <w:bCs/>
                <w:u w:val="single"/>
              </w:rPr>
              <w:t>6</w:t>
            </w:r>
            <w:r w:rsidRPr="00D307C0">
              <w:rPr>
                <w:rFonts w:hint="eastAsia"/>
                <w:bCs/>
                <w:u w:val="single"/>
              </w:rPr>
              <w:t>、当前一估值日基金资产净值</w:t>
            </w:r>
            <w:r w:rsidRPr="00D307C0">
              <w:rPr>
                <w:rFonts w:hint="eastAsia"/>
                <w:bCs/>
                <w:u w:val="single"/>
              </w:rPr>
              <w:t>50%</w:t>
            </w:r>
            <w:r w:rsidRPr="00D307C0">
              <w:rPr>
                <w:rFonts w:hint="eastAsia"/>
                <w:bCs/>
                <w:u w:val="single"/>
              </w:rPr>
              <w:t>以上的资产出现无可参考的活跃市场价格且采用估值技术仍导致公允价值存在重大不确定性时，经与基金托管人协商确认后，基金管理人暂停基金估值并采取暂停接受基金申购申请的措施。</w:t>
            </w:r>
          </w:p>
          <w:p w:rsidR="00D307C0" w:rsidRPr="00D307C0" w:rsidRDefault="00D307C0" w:rsidP="00D307C0">
            <w:r w:rsidRPr="00D307C0">
              <w:rPr>
                <w:rFonts w:hint="eastAsia"/>
                <w:bCs/>
                <w:u w:val="single"/>
              </w:rPr>
              <w:t>7</w:t>
            </w:r>
            <w:r w:rsidRPr="00D307C0">
              <w:rPr>
                <w:rFonts w:hint="eastAsia"/>
                <w:bCs/>
              </w:rPr>
              <w:t>、基金资产规模过大，使基金管理人无法找到合适的投资品种，或其他可</w:t>
            </w:r>
            <w:r w:rsidRPr="00D307C0">
              <w:rPr>
                <w:rFonts w:hint="eastAsia"/>
              </w:rPr>
              <w:t>能对基金业绩产生负面影响，</w:t>
            </w:r>
            <w:r w:rsidRPr="00D307C0">
              <w:rPr>
                <w:rFonts w:hint="eastAsia"/>
                <w:bCs/>
              </w:rPr>
              <w:t>或发生其他</w:t>
            </w:r>
            <w:r w:rsidRPr="00D307C0">
              <w:rPr>
                <w:rFonts w:hint="eastAsia"/>
              </w:rPr>
              <w:t>损害现有基金份额持有人利益的情形。</w:t>
            </w:r>
          </w:p>
          <w:p w:rsidR="00D307C0" w:rsidRPr="00D307C0" w:rsidRDefault="00D307C0" w:rsidP="00D307C0">
            <w:pPr>
              <w:rPr>
                <w:bCs/>
              </w:rPr>
            </w:pPr>
            <w:r w:rsidRPr="00D307C0">
              <w:rPr>
                <w:rFonts w:hint="eastAsia"/>
                <w:bCs/>
                <w:u w:val="single"/>
              </w:rPr>
              <w:t>8</w:t>
            </w:r>
            <w:r w:rsidRPr="00D307C0">
              <w:rPr>
                <w:rFonts w:hint="eastAsia"/>
                <w:bCs/>
              </w:rPr>
              <w:t>、基金管理人、基金托管人、基金份额登记机构、销售机构等因异常情况导致基金销售系统、基金登记系统或基金会计系统无法正常运行。</w:t>
            </w:r>
          </w:p>
          <w:p w:rsidR="00D307C0" w:rsidRPr="00D307C0" w:rsidRDefault="00D307C0" w:rsidP="00D307C0">
            <w:r w:rsidRPr="00D307C0">
              <w:rPr>
                <w:rFonts w:hint="eastAsia"/>
                <w:bCs/>
                <w:u w:val="single"/>
              </w:rPr>
              <w:t>9</w:t>
            </w:r>
            <w:r w:rsidRPr="00D307C0">
              <w:rPr>
                <w:rFonts w:hint="eastAsia"/>
              </w:rPr>
              <w:t>、法律法规规定或中国证监会认定的其他情形。</w:t>
            </w:r>
          </w:p>
          <w:p w:rsidR="00D307C0" w:rsidRPr="00D307C0" w:rsidRDefault="00D307C0" w:rsidP="00D307C0">
            <w:pPr>
              <w:rPr>
                <w:bCs/>
              </w:rPr>
            </w:pPr>
            <w:r w:rsidRPr="00D307C0">
              <w:rPr>
                <w:rFonts w:hint="eastAsia"/>
              </w:rPr>
              <w:t>发生上述第</w:t>
            </w:r>
            <w:r w:rsidRPr="00D307C0">
              <w:t>1</w:t>
            </w:r>
            <w:r w:rsidRPr="00D307C0">
              <w:rPr>
                <w:rFonts w:hint="eastAsia"/>
              </w:rPr>
              <w:t>、</w:t>
            </w:r>
            <w:r w:rsidRPr="00D307C0">
              <w:rPr>
                <w:bCs/>
              </w:rPr>
              <w:t>2</w:t>
            </w:r>
            <w:r w:rsidRPr="00D307C0">
              <w:rPr>
                <w:bCs/>
              </w:rPr>
              <w:t>、</w:t>
            </w:r>
            <w:r w:rsidRPr="00D307C0">
              <w:rPr>
                <w:rFonts w:hint="eastAsia"/>
                <w:bCs/>
              </w:rPr>
              <w:t>3</w:t>
            </w:r>
            <w:r w:rsidRPr="00D307C0">
              <w:rPr>
                <w:bCs/>
              </w:rPr>
              <w:t>、</w:t>
            </w:r>
            <w:r w:rsidRPr="00D307C0">
              <w:rPr>
                <w:rFonts w:hint="eastAsia"/>
                <w:bCs/>
              </w:rPr>
              <w:t>6</w:t>
            </w:r>
            <w:r w:rsidRPr="00D307C0">
              <w:rPr>
                <w:rFonts w:hint="eastAsia"/>
                <w:bCs/>
              </w:rPr>
              <w:t>、</w:t>
            </w:r>
            <w:r w:rsidRPr="00D307C0">
              <w:rPr>
                <w:rFonts w:hint="eastAsia"/>
                <w:bCs/>
              </w:rPr>
              <w:t>7</w:t>
            </w:r>
            <w:r w:rsidRPr="00D307C0">
              <w:rPr>
                <w:rFonts w:hint="eastAsia"/>
                <w:bCs/>
              </w:rPr>
              <w:t>、</w:t>
            </w:r>
            <w:r w:rsidRPr="00D307C0">
              <w:rPr>
                <w:rFonts w:hint="eastAsia"/>
                <w:bCs/>
                <w:u w:val="single"/>
              </w:rPr>
              <w:t>8</w:t>
            </w:r>
            <w:r w:rsidRPr="00D307C0">
              <w:rPr>
                <w:rFonts w:hint="eastAsia"/>
                <w:bCs/>
                <w:u w:val="single"/>
              </w:rPr>
              <w:t>、</w:t>
            </w:r>
            <w:r w:rsidRPr="00D307C0">
              <w:rPr>
                <w:rFonts w:hint="eastAsia"/>
                <w:bCs/>
                <w:u w:val="single"/>
              </w:rPr>
              <w:t>9</w:t>
            </w:r>
            <w:r w:rsidRPr="00D307C0">
              <w:rPr>
                <w:rFonts w:hint="eastAsia"/>
              </w:rPr>
              <w:t>项暂停申购情形</w:t>
            </w:r>
            <w:r w:rsidRPr="00D307C0">
              <w:rPr>
                <w:rFonts w:hint="eastAsia"/>
                <w:bCs/>
              </w:rPr>
              <w:t>之一且基金管理人决定暂停接受投资人的申购申请</w:t>
            </w:r>
            <w:r w:rsidRPr="00D307C0">
              <w:rPr>
                <w:rFonts w:hint="eastAsia"/>
              </w:rPr>
              <w:t>时，基金管理人应当根据有关规定在指定</w:t>
            </w:r>
            <w:r w:rsidRPr="00D307C0">
              <w:rPr>
                <w:bCs/>
              </w:rPr>
              <w:t>媒介</w:t>
            </w:r>
            <w:r w:rsidRPr="00D307C0">
              <w:rPr>
                <w:rFonts w:hint="eastAsia"/>
              </w:rPr>
              <w:t>上刊登暂停申购公告。</w:t>
            </w:r>
            <w:r w:rsidRPr="00D307C0">
              <w:rPr>
                <w:rFonts w:hint="eastAsia"/>
                <w:u w:val="single"/>
              </w:rPr>
              <w:t>当发生上述第</w:t>
            </w:r>
            <w:r w:rsidRPr="00D307C0">
              <w:rPr>
                <w:rFonts w:hint="eastAsia"/>
                <w:u w:val="single"/>
              </w:rPr>
              <w:t>5</w:t>
            </w:r>
            <w:r w:rsidRPr="00D307C0">
              <w:rPr>
                <w:rFonts w:hint="eastAsia"/>
                <w:u w:val="single"/>
              </w:rPr>
              <w:t>项情形时，基金管理人可以采取比例确认等方式对该投资人的申购申请进行限制，基金管理人有权拒绝该等全部或者部分申购申请。如果投资人的申购申请被全部或部分拒绝的，</w:t>
            </w:r>
            <w:r w:rsidRPr="00D307C0">
              <w:rPr>
                <w:rFonts w:hint="eastAsia"/>
              </w:rPr>
              <w:t>被拒绝的申购款项将退还给投资人。在暂停申购的情况消除时，基金管理人应及时恢复申购业务的办理。</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第六部分基金份额的申购与赎回</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八、暂停赎回或延缓支付赎回款项的情形</w:t>
            </w:r>
          </w:p>
          <w:p w:rsidR="00D307C0" w:rsidRPr="00D307C0" w:rsidRDefault="00D307C0" w:rsidP="00D307C0">
            <w:r w:rsidRPr="00D307C0">
              <w:rPr>
                <w:rFonts w:hint="eastAsia"/>
              </w:rPr>
              <w:t>发生下列情形时，基金管理人可暂停接受投资人的赎回申请或延缓支付赎回款项：</w:t>
            </w:r>
          </w:p>
          <w:p w:rsidR="00D307C0" w:rsidRPr="00D307C0" w:rsidRDefault="00D307C0" w:rsidP="00D307C0">
            <w:pPr>
              <w:rPr>
                <w:bCs/>
              </w:rPr>
            </w:pPr>
            <w:r w:rsidRPr="00D307C0">
              <w:t>……</w:t>
            </w:r>
          </w:p>
          <w:p w:rsidR="00D307C0" w:rsidRPr="00D307C0" w:rsidRDefault="00D307C0" w:rsidP="00D307C0">
            <w:pPr>
              <w:rPr>
                <w:bCs/>
              </w:rPr>
            </w:pPr>
            <w:r w:rsidRPr="00D307C0">
              <w:rPr>
                <w:rFonts w:hint="eastAsia"/>
                <w:bCs/>
              </w:rPr>
              <w:t>5</w:t>
            </w:r>
            <w:r w:rsidRPr="00D307C0">
              <w:rPr>
                <w:rFonts w:hint="eastAsia"/>
                <w:bCs/>
              </w:rPr>
              <w:t>、基金管理人认为继续接受赎回申请将损害</w:t>
            </w:r>
            <w:r w:rsidRPr="00D307C0">
              <w:rPr>
                <w:bCs/>
              </w:rPr>
              <w:t>现有基金份额持有人利益的情形</w:t>
            </w:r>
            <w:r w:rsidRPr="00D307C0">
              <w:rPr>
                <w:rFonts w:hint="eastAsia"/>
                <w:bCs/>
              </w:rPr>
              <w:t>时，可暂停接受投资人的赎回申请。</w:t>
            </w: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r w:rsidRPr="00D307C0">
              <w:rPr>
                <w:rFonts w:hint="eastAsia"/>
                <w:bCs/>
              </w:rPr>
              <w:t>6</w:t>
            </w:r>
            <w:r w:rsidRPr="00D307C0">
              <w:rPr>
                <w:rFonts w:hint="eastAsia"/>
                <w:bCs/>
              </w:rPr>
              <w:t>、法律法规规定或中国证监会认定的其他情形。</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八、暂停赎回或延缓支付赎回款项的情形</w:t>
            </w:r>
          </w:p>
          <w:p w:rsidR="00D307C0" w:rsidRPr="00D307C0" w:rsidRDefault="00D307C0" w:rsidP="00D307C0">
            <w:r w:rsidRPr="00D307C0">
              <w:rPr>
                <w:rFonts w:hint="eastAsia"/>
              </w:rPr>
              <w:t>发生下列情形时，基金管理人可暂停接受投资人的赎回申请或延缓支付赎回款项：</w:t>
            </w:r>
          </w:p>
          <w:p w:rsidR="00D307C0" w:rsidRPr="00D307C0" w:rsidRDefault="00D307C0" w:rsidP="00D307C0">
            <w:pPr>
              <w:rPr>
                <w:bCs/>
              </w:rPr>
            </w:pPr>
            <w:r w:rsidRPr="00D307C0">
              <w:rPr>
                <w:bCs/>
              </w:rPr>
              <w:t>……</w:t>
            </w:r>
          </w:p>
          <w:p w:rsidR="00D307C0" w:rsidRPr="00D307C0" w:rsidRDefault="00D307C0" w:rsidP="00D307C0">
            <w:pPr>
              <w:rPr>
                <w:bCs/>
              </w:rPr>
            </w:pPr>
            <w:r w:rsidRPr="00D307C0">
              <w:rPr>
                <w:rFonts w:hint="eastAsia"/>
                <w:bCs/>
              </w:rPr>
              <w:t>5</w:t>
            </w:r>
            <w:r w:rsidRPr="00D307C0">
              <w:rPr>
                <w:rFonts w:hint="eastAsia"/>
                <w:bCs/>
              </w:rPr>
              <w:t>、基金管理人认为继续接受赎回申请将损害</w:t>
            </w:r>
            <w:r w:rsidRPr="00D307C0">
              <w:rPr>
                <w:bCs/>
              </w:rPr>
              <w:t>现有基金份额持有人利益的情形</w:t>
            </w:r>
            <w:r w:rsidRPr="00D307C0">
              <w:rPr>
                <w:rFonts w:hint="eastAsia"/>
                <w:bCs/>
              </w:rPr>
              <w:t>时，可暂停接受投资人的赎回申请。</w:t>
            </w:r>
          </w:p>
          <w:p w:rsidR="00D307C0" w:rsidRPr="00D307C0" w:rsidRDefault="00D307C0" w:rsidP="00D307C0">
            <w:pPr>
              <w:rPr>
                <w:bCs/>
                <w:u w:val="single"/>
              </w:rPr>
            </w:pPr>
            <w:r w:rsidRPr="00D307C0">
              <w:rPr>
                <w:rFonts w:hint="eastAsia"/>
                <w:bCs/>
                <w:u w:val="single"/>
              </w:rPr>
              <w:t>6</w:t>
            </w:r>
            <w:r w:rsidRPr="00D307C0">
              <w:rPr>
                <w:rFonts w:hint="eastAsia"/>
                <w:bCs/>
                <w:u w:val="single"/>
              </w:rPr>
              <w:t>、当前一估值日基金资产净值</w:t>
            </w:r>
            <w:r w:rsidRPr="00D307C0">
              <w:rPr>
                <w:rFonts w:hint="eastAsia"/>
                <w:bCs/>
                <w:u w:val="single"/>
              </w:rPr>
              <w:t>50%</w:t>
            </w:r>
            <w:r w:rsidRPr="00D307C0">
              <w:rPr>
                <w:rFonts w:hint="eastAsia"/>
                <w:bCs/>
                <w:u w:val="single"/>
              </w:rPr>
              <w:t>以上的资产出现无可参考的活跃市场价格且采用估值技术仍导致公允价值存在重大不确定性时，经与基金托管人协商确认后，基金管理人暂停基金估值并采取延缓支付赎回款项或暂停接受基金赎回申请的措施。</w:t>
            </w:r>
          </w:p>
          <w:p w:rsidR="00D307C0" w:rsidRPr="00D307C0" w:rsidRDefault="00D307C0" w:rsidP="00D307C0">
            <w:r w:rsidRPr="00D307C0">
              <w:rPr>
                <w:rFonts w:hint="eastAsia"/>
                <w:bCs/>
                <w:u w:val="single"/>
              </w:rPr>
              <w:t>7</w:t>
            </w:r>
            <w:r w:rsidRPr="00D307C0">
              <w:rPr>
                <w:rFonts w:hint="eastAsia"/>
                <w:bCs/>
                <w:u w:val="single"/>
              </w:rPr>
              <w:t>、</w:t>
            </w:r>
            <w:r w:rsidRPr="00D307C0">
              <w:rPr>
                <w:rFonts w:hint="eastAsia"/>
                <w:bCs/>
              </w:rPr>
              <w:t>法律法规规定或中国证监会认定的其他情形。</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第六部分基金份额的申购与赎回</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九、巨额赎回的情形及处理方式</w:t>
            </w:r>
          </w:p>
          <w:p w:rsidR="00D307C0" w:rsidRPr="00D307C0" w:rsidRDefault="00D307C0" w:rsidP="00D307C0">
            <w:r w:rsidRPr="00D307C0">
              <w:rPr>
                <w:rFonts w:hint="eastAsia"/>
              </w:rPr>
              <w:t>2</w:t>
            </w:r>
            <w:r w:rsidRPr="00D307C0">
              <w:rPr>
                <w:rFonts w:hint="eastAsia"/>
              </w:rPr>
              <w:t>、巨额赎回的处理方式</w:t>
            </w:r>
          </w:p>
          <w:p w:rsidR="00D307C0" w:rsidRPr="00D307C0" w:rsidRDefault="00D307C0" w:rsidP="00D307C0">
            <w:r w:rsidRPr="00D307C0">
              <w:t>……</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w:t>
            </w:r>
            <w:r w:rsidRPr="00D307C0">
              <w:rPr>
                <w:rFonts w:hint="eastAsia"/>
              </w:rPr>
              <w:t>3</w:t>
            </w:r>
            <w:r w:rsidRPr="00D307C0">
              <w:rPr>
                <w:rFonts w:hint="eastAsia"/>
              </w:rPr>
              <w:t>）暂停赎回：连续</w:t>
            </w:r>
            <w:r w:rsidRPr="00D307C0">
              <w:rPr>
                <w:rFonts w:hint="eastAsia"/>
                <w:bCs/>
              </w:rPr>
              <w:t>2</w:t>
            </w:r>
            <w:r w:rsidRPr="00D307C0">
              <w:rPr>
                <w:rFonts w:hint="eastAsia"/>
                <w:bCs/>
              </w:rPr>
              <w:t>个开放</w:t>
            </w:r>
            <w:r w:rsidRPr="00D307C0">
              <w:rPr>
                <w:rFonts w:hint="eastAsia"/>
              </w:rPr>
              <w:t>日以上</w:t>
            </w:r>
            <w:r w:rsidRPr="00D307C0">
              <w:t>(</w:t>
            </w:r>
            <w:r w:rsidRPr="00D307C0">
              <w:rPr>
                <w:rFonts w:hint="eastAsia"/>
              </w:rPr>
              <w:t>含本数</w:t>
            </w:r>
            <w:r w:rsidRPr="00D307C0">
              <w:t>)</w:t>
            </w:r>
            <w:r w:rsidRPr="00D307C0">
              <w:rPr>
                <w:rFonts w:hint="eastAsia"/>
              </w:rPr>
              <w:t>发生巨额赎回，如基金管理人认为有必要，可暂停接受基金的赎回申请；已经接受的赎回申请可以延缓支付赎回款项，但不得超过</w:t>
            </w:r>
            <w:r w:rsidRPr="00D307C0">
              <w:rPr>
                <w:rFonts w:hint="eastAsia"/>
                <w:bCs/>
              </w:rPr>
              <w:t>20</w:t>
            </w:r>
            <w:r w:rsidRPr="00D307C0">
              <w:rPr>
                <w:rFonts w:hint="eastAsia"/>
              </w:rPr>
              <w:t>个工作日，并应当在指定</w:t>
            </w:r>
            <w:r w:rsidRPr="00D307C0">
              <w:rPr>
                <w:bCs/>
              </w:rPr>
              <w:t>媒介</w:t>
            </w:r>
            <w:r w:rsidRPr="00D307C0">
              <w:rPr>
                <w:rFonts w:hint="eastAsia"/>
              </w:rPr>
              <w:t>上进行公告。</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九、巨额赎回的情形及处理方式</w:t>
            </w:r>
          </w:p>
          <w:p w:rsidR="00D307C0" w:rsidRPr="00D307C0" w:rsidRDefault="00D307C0" w:rsidP="00D307C0">
            <w:r w:rsidRPr="00D307C0">
              <w:rPr>
                <w:rFonts w:hint="eastAsia"/>
              </w:rPr>
              <w:t>2</w:t>
            </w:r>
            <w:r w:rsidRPr="00D307C0">
              <w:rPr>
                <w:rFonts w:hint="eastAsia"/>
              </w:rPr>
              <w:t>、巨额赎回的处理方式</w:t>
            </w:r>
          </w:p>
          <w:p w:rsidR="00D307C0" w:rsidRPr="00D307C0" w:rsidRDefault="00D307C0" w:rsidP="00D307C0">
            <w:r w:rsidRPr="00D307C0">
              <w:t>……</w:t>
            </w:r>
          </w:p>
          <w:p w:rsidR="00D307C0" w:rsidRPr="00D307C0" w:rsidRDefault="00D307C0" w:rsidP="00D307C0">
            <w:pPr>
              <w:rPr>
                <w:u w:val="single"/>
              </w:rPr>
            </w:pPr>
            <w:r w:rsidRPr="00D307C0">
              <w:rPr>
                <w:rFonts w:hint="eastAsia"/>
                <w:u w:val="single"/>
              </w:rPr>
              <w:t>（</w:t>
            </w:r>
            <w:r w:rsidRPr="00D307C0">
              <w:rPr>
                <w:rFonts w:hint="eastAsia"/>
                <w:u w:val="single"/>
              </w:rPr>
              <w:t>3</w:t>
            </w:r>
            <w:r w:rsidRPr="00D307C0">
              <w:rPr>
                <w:rFonts w:hint="eastAsia"/>
                <w:u w:val="single"/>
              </w:rPr>
              <w:t>）本基金发生巨额赎回时，对于在开放日单个基金份额持有人超过上一开放日基金总份额</w:t>
            </w:r>
            <w:r w:rsidRPr="00D307C0">
              <w:rPr>
                <w:rFonts w:hint="eastAsia"/>
                <w:u w:val="single"/>
              </w:rPr>
              <w:t>20%</w:t>
            </w:r>
            <w:r w:rsidRPr="00D307C0">
              <w:rPr>
                <w:rFonts w:hint="eastAsia"/>
                <w:u w:val="single"/>
              </w:rPr>
              <w:t>以上的赎回申请，可以进行延期办理。对于该基金份额持有人未超过上述比例的部分，基金管理人有权根据前段“（</w:t>
            </w:r>
            <w:r w:rsidRPr="00D307C0">
              <w:rPr>
                <w:rFonts w:hint="eastAsia"/>
                <w:u w:val="single"/>
              </w:rPr>
              <w:t>1</w:t>
            </w:r>
            <w:r w:rsidRPr="00D307C0">
              <w:rPr>
                <w:rFonts w:hint="eastAsia"/>
                <w:u w:val="single"/>
              </w:rPr>
              <w:t>）全额赎回”或“（</w:t>
            </w:r>
            <w:r w:rsidRPr="00D307C0">
              <w:rPr>
                <w:rFonts w:hint="eastAsia"/>
                <w:u w:val="single"/>
              </w:rPr>
              <w:t>2</w:t>
            </w:r>
            <w:r w:rsidRPr="00D307C0">
              <w:rPr>
                <w:rFonts w:hint="eastAsia"/>
                <w:u w:val="single"/>
              </w:rPr>
              <w:t>）部分延期赎回”的约定方式与其他基金份额持有人的赎回申请一并办理。</w:t>
            </w:r>
          </w:p>
          <w:p w:rsidR="00D307C0" w:rsidRPr="00D307C0" w:rsidRDefault="00D307C0" w:rsidP="00D307C0">
            <w:r w:rsidRPr="00D307C0">
              <w:rPr>
                <w:rFonts w:hint="eastAsia"/>
              </w:rPr>
              <w:t>（</w:t>
            </w:r>
            <w:r w:rsidRPr="00D307C0">
              <w:rPr>
                <w:rFonts w:hint="eastAsia"/>
                <w:u w:val="single"/>
              </w:rPr>
              <w:t>4</w:t>
            </w:r>
            <w:r w:rsidRPr="00D307C0">
              <w:rPr>
                <w:rFonts w:hint="eastAsia"/>
              </w:rPr>
              <w:t>）暂停赎回：连续</w:t>
            </w:r>
            <w:r w:rsidRPr="00D307C0">
              <w:rPr>
                <w:rFonts w:hint="eastAsia"/>
                <w:bCs/>
              </w:rPr>
              <w:t>2</w:t>
            </w:r>
            <w:r w:rsidRPr="00D307C0">
              <w:rPr>
                <w:rFonts w:hint="eastAsia"/>
                <w:bCs/>
              </w:rPr>
              <w:t>个开放</w:t>
            </w:r>
            <w:r w:rsidRPr="00D307C0">
              <w:rPr>
                <w:rFonts w:hint="eastAsia"/>
              </w:rPr>
              <w:t>日以上</w:t>
            </w:r>
            <w:r w:rsidRPr="00D307C0">
              <w:t>(</w:t>
            </w:r>
            <w:r w:rsidRPr="00D307C0">
              <w:rPr>
                <w:rFonts w:hint="eastAsia"/>
              </w:rPr>
              <w:t>含本数</w:t>
            </w:r>
            <w:r w:rsidRPr="00D307C0">
              <w:t>)</w:t>
            </w:r>
            <w:r w:rsidRPr="00D307C0">
              <w:rPr>
                <w:rFonts w:hint="eastAsia"/>
              </w:rPr>
              <w:t>发生巨额赎回，如基金管理人认为有必要，可暂停接受基金的赎回申请；已经接受的赎回申请可以延缓支付赎回款项，但不得超过</w:t>
            </w:r>
            <w:r w:rsidRPr="00D307C0">
              <w:rPr>
                <w:rFonts w:hint="eastAsia"/>
                <w:bCs/>
              </w:rPr>
              <w:t>20</w:t>
            </w:r>
            <w:r w:rsidRPr="00D307C0">
              <w:rPr>
                <w:rFonts w:hint="eastAsia"/>
              </w:rPr>
              <w:t>个工作日，并应当在指定</w:t>
            </w:r>
            <w:r w:rsidRPr="00D307C0">
              <w:rPr>
                <w:bCs/>
              </w:rPr>
              <w:t>媒介</w:t>
            </w:r>
            <w:r w:rsidRPr="00D307C0">
              <w:rPr>
                <w:rFonts w:hint="eastAsia"/>
              </w:rPr>
              <w:t>上进行公告。</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第十二部分基金的投资</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二、投资范围</w:t>
            </w:r>
          </w:p>
          <w:p w:rsidR="00D307C0" w:rsidRPr="00D307C0" w:rsidRDefault="00D307C0" w:rsidP="00D307C0">
            <w:pPr>
              <w:rPr>
                <w:bCs/>
              </w:rPr>
            </w:pPr>
            <w:r w:rsidRPr="00D307C0">
              <w:rPr>
                <w:bCs/>
              </w:rPr>
              <w:t>……</w:t>
            </w:r>
          </w:p>
          <w:p w:rsidR="00D307C0" w:rsidRPr="00D307C0" w:rsidRDefault="00D307C0" w:rsidP="00D307C0">
            <w:pPr>
              <w:rPr>
                <w:bCs/>
              </w:rPr>
            </w:pPr>
            <w:r w:rsidRPr="00D307C0">
              <w:rPr>
                <w:rFonts w:hint="eastAsia"/>
                <w:bCs/>
              </w:rPr>
              <w:t>基金的投资组合比例为：</w:t>
            </w:r>
          </w:p>
          <w:p w:rsidR="00D307C0" w:rsidRPr="00D307C0" w:rsidRDefault="00D307C0" w:rsidP="00D307C0">
            <w:pPr>
              <w:rPr>
                <w:bCs/>
              </w:rPr>
            </w:pPr>
            <w:r w:rsidRPr="00D307C0">
              <w:rPr>
                <w:rFonts w:hint="eastAsia"/>
                <w:bCs/>
              </w:rPr>
              <w:t>股票、权证、股指期货等权益类资产占基金资产的</w:t>
            </w:r>
            <w:r w:rsidRPr="00D307C0">
              <w:rPr>
                <w:rFonts w:hint="eastAsia"/>
                <w:bCs/>
              </w:rPr>
              <w:t>0%-95%</w:t>
            </w:r>
            <w:r w:rsidRPr="00D307C0">
              <w:rPr>
                <w:rFonts w:hint="eastAsia"/>
                <w:bCs/>
              </w:rPr>
              <w:t>；债券、货币市场工具、资产支持证券等固定收益类资产占基金资产的</w:t>
            </w:r>
            <w:r w:rsidRPr="00D307C0">
              <w:rPr>
                <w:rFonts w:hint="eastAsia"/>
                <w:bCs/>
              </w:rPr>
              <w:t>5%-100%</w:t>
            </w:r>
            <w:r w:rsidRPr="00D307C0">
              <w:rPr>
                <w:rFonts w:hint="eastAsia"/>
                <w:bCs/>
              </w:rPr>
              <w:t>。其中，基金持有全部权证的市值不超过基金资产净值的</w:t>
            </w:r>
            <w:r w:rsidRPr="00D307C0">
              <w:rPr>
                <w:rFonts w:hint="eastAsia"/>
                <w:bCs/>
              </w:rPr>
              <w:t>3%</w:t>
            </w:r>
            <w:r w:rsidRPr="00D307C0">
              <w:rPr>
                <w:rFonts w:hint="eastAsia"/>
                <w:bCs/>
              </w:rPr>
              <w:t>；本基金每个交易日日终在扣除股指期货合约需缴纳的交易保证金后，应当保持不低于基金资产净值</w:t>
            </w:r>
            <w:r w:rsidRPr="00D307C0">
              <w:rPr>
                <w:rFonts w:hint="eastAsia"/>
                <w:bCs/>
              </w:rPr>
              <w:t>5%</w:t>
            </w:r>
            <w:r w:rsidRPr="00D307C0">
              <w:rPr>
                <w:rFonts w:hint="eastAsia"/>
                <w:bCs/>
              </w:rPr>
              <w:t>的现金或者到期日在一年以内的政府债券。</w:t>
            </w:r>
          </w:p>
          <w:p w:rsidR="00D307C0" w:rsidRPr="00D307C0" w:rsidRDefault="00D307C0" w:rsidP="00D307C0"/>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二、投资范围</w:t>
            </w:r>
          </w:p>
          <w:p w:rsidR="00D307C0" w:rsidRPr="00D307C0" w:rsidRDefault="00D307C0" w:rsidP="00D307C0">
            <w:pPr>
              <w:rPr>
                <w:bCs/>
              </w:rPr>
            </w:pPr>
            <w:r w:rsidRPr="00D307C0">
              <w:rPr>
                <w:bCs/>
              </w:rPr>
              <w:t>……</w:t>
            </w:r>
          </w:p>
          <w:p w:rsidR="00D307C0" w:rsidRPr="00D307C0" w:rsidRDefault="00D307C0" w:rsidP="00D307C0">
            <w:pPr>
              <w:rPr>
                <w:bCs/>
              </w:rPr>
            </w:pPr>
            <w:r w:rsidRPr="00D307C0">
              <w:rPr>
                <w:rFonts w:hint="eastAsia"/>
                <w:bCs/>
              </w:rPr>
              <w:t>基金的投资组合比例为：</w:t>
            </w:r>
          </w:p>
          <w:p w:rsidR="00D307C0" w:rsidRPr="00D307C0" w:rsidRDefault="00D307C0" w:rsidP="00D307C0">
            <w:r w:rsidRPr="00D307C0">
              <w:rPr>
                <w:rFonts w:hint="eastAsia"/>
                <w:bCs/>
              </w:rPr>
              <w:t>股票、权证、股指期货等权益类资产占基金资产的</w:t>
            </w:r>
            <w:r w:rsidRPr="00D307C0">
              <w:rPr>
                <w:rFonts w:hint="eastAsia"/>
                <w:bCs/>
              </w:rPr>
              <w:t>0%-95%</w:t>
            </w:r>
            <w:r w:rsidRPr="00D307C0">
              <w:rPr>
                <w:rFonts w:hint="eastAsia"/>
                <w:bCs/>
              </w:rPr>
              <w:t>；债券、货币市场工具、资产支持证券等固定收益类资产占基金资产的</w:t>
            </w:r>
            <w:r w:rsidRPr="00D307C0">
              <w:rPr>
                <w:rFonts w:hint="eastAsia"/>
                <w:bCs/>
              </w:rPr>
              <w:t>5%-100%</w:t>
            </w:r>
            <w:r w:rsidRPr="00D307C0">
              <w:rPr>
                <w:rFonts w:hint="eastAsia"/>
                <w:bCs/>
              </w:rPr>
              <w:t>。其中，基金持有全部权证的市值不超过基金资产净值的</w:t>
            </w:r>
            <w:r w:rsidRPr="00D307C0">
              <w:rPr>
                <w:rFonts w:hint="eastAsia"/>
                <w:bCs/>
              </w:rPr>
              <w:t>3%</w:t>
            </w:r>
            <w:r w:rsidRPr="00D307C0">
              <w:rPr>
                <w:rFonts w:hint="eastAsia"/>
                <w:bCs/>
              </w:rPr>
              <w:t>；本基金每个交易日日终在扣除股指期货合约需缴纳的交易保证金后，应当保持不低于基金资产净值</w:t>
            </w:r>
            <w:r w:rsidRPr="00D307C0">
              <w:rPr>
                <w:rFonts w:hint="eastAsia"/>
                <w:bCs/>
              </w:rPr>
              <w:t>5%</w:t>
            </w:r>
            <w:r w:rsidRPr="00D307C0">
              <w:rPr>
                <w:rFonts w:hint="eastAsia"/>
                <w:bCs/>
              </w:rPr>
              <w:t>的现金或者到期日在一年以内的政府债券</w:t>
            </w:r>
            <w:r w:rsidRPr="00D307C0">
              <w:rPr>
                <w:rFonts w:hint="eastAsia"/>
              </w:rPr>
              <w:t>，</w:t>
            </w:r>
            <w:r w:rsidRPr="00D307C0">
              <w:rPr>
                <w:rFonts w:hint="eastAsia"/>
                <w:u w:val="single"/>
              </w:rPr>
              <w:t>其中，现金不包括结算备付金、存出保证金、应收申购款等</w:t>
            </w:r>
            <w:r w:rsidRPr="00D307C0">
              <w:rPr>
                <w:rFonts w:hint="eastAsia"/>
                <w:bCs/>
              </w:rPr>
              <w:t>。</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第十二部分基金的投资</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四、投资限制</w:t>
            </w:r>
          </w:p>
          <w:p w:rsidR="00D307C0" w:rsidRPr="00D307C0" w:rsidRDefault="00D307C0" w:rsidP="00D307C0">
            <w:r w:rsidRPr="00D307C0">
              <w:rPr>
                <w:rFonts w:hint="eastAsia"/>
              </w:rPr>
              <w:t>1</w:t>
            </w:r>
            <w:r w:rsidRPr="00D307C0">
              <w:rPr>
                <w:rFonts w:hint="eastAsia"/>
              </w:rPr>
              <w:t>、组合限制</w:t>
            </w:r>
          </w:p>
          <w:p w:rsidR="00D307C0" w:rsidRPr="00D307C0" w:rsidRDefault="00D307C0" w:rsidP="00D307C0">
            <w:r w:rsidRPr="00D307C0">
              <w:rPr>
                <w:rFonts w:hint="eastAsia"/>
              </w:rPr>
              <w:t>本基金的投资组合将遵循以下限制：</w:t>
            </w:r>
          </w:p>
          <w:p w:rsidR="00D307C0" w:rsidRPr="00D307C0" w:rsidRDefault="00D307C0" w:rsidP="00D307C0">
            <w:r w:rsidRPr="00D307C0">
              <w:t>……</w:t>
            </w:r>
          </w:p>
          <w:p w:rsidR="00D307C0" w:rsidRPr="00D307C0" w:rsidRDefault="00D307C0" w:rsidP="00D307C0">
            <w:pPr>
              <w:rPr>
                <w:bCs/>
              </w:rPr>
            </w:pPr>
            <w:r w:rsidRPr="00D307C0">
              <w:rPr>
                <w:rFonts w:hint="eastAsia"/>
              </w:rPr>
              <w:t>（</w:t>
            </w:r>
            <w:r w:rsidRPr="00D307C0">
              <w:t>2</w:t>
            </w:r>
            <w:r w:rsidRPr="00D307C0">
              <w:rPr>
                <w:rFonts w:hint="eastAsia"/>
              </w:rPr>
              <w:t>）</w:t>
            </w:r>
            <w:r w:rsidRPr="00D307C0">
              <w:rPr>
                <w:rFonts w:hint="eastAsia"/>
                <w:bCs/>
              </w:rPr>
              <w:t>本基金每个交易日日终在扣除股指期货合约需缴纳的交易保证金后，应当</w:t>
            </w:r>
            <w:r w:rsidRPr="00D307C0">
              <w:rPr>
                <w:bCs/>
              </w:rPr>
              <w:t>保持不低于基金资产净值</w:t>
            </w:r>
            <w:r w:rsidRPr="00D307C0">
              <w:rPr>
                <w:bCs/>
              </w:rPr>
              <w:t>5</w:t>
            </w:r>
            <w:r w:rsidRPr="00D307C0">
              <w:rPr>
                <w:bCs/>
              </w:rPr>
              <w:t>％的现金或者到期日在一年以内的政府债券；</w:t>
            </w:r>
          </w:p>
          <w:p w:rsidR="00D307C0" w:rsidRPr="00D307C0" w:rsidRDefault="00D307C0" w:rsidP="00D307C0"/>
          <w:p w:rsidR="00D307C0" w:rsidRPr="00D307C0" w:rsidRDefault="00D307C0" w:rsidP="00D307C0"/>
          <w:p w:rsidR="00D307C0" w:rsidRPr="00D307C0" w:rsidRDefault="00D307C0" w:rsidP="00D307C0">
            <w:r w:rsidRPr="00D307C0">
              <w:t>……</w:t>
            </w:r>
          </w:p>
          <w:p w:rsidR="00D307C0" w:rsidRPr="00D307C0" w:rsidRDefault="00D307C0" w:rsidP="00D307C0">
            <w:pPr>
              <w:rPr>
                <w:bCs/>
              </w:rPr>
            </w:pPr>
            <w:r w:rsidRPr="00D307C0">
              <w:rPr>
                <w:rFonts w:hint="eastAsia"/>
                <w:bCs/>
              </w:rPr>
              <w:t>（</w:t>
            </w:r>
            <w:r w:rsidRPr="00D307C0">
              <w:rPr>
                <w:rFonts w:hint="eastAsia"/>
                <w:bCs/>
              </w:rPr>
              <w:t>22</w:t>
            </w:r>
            <w:r w:rsidRPr="00D307C0">
              <w:rPr>
                <w:rFonts w:hint="eastAsia"/>
                <w:bCs/>
              </w:rPr>
              <w:t>）本基金的基金资产总值不得超过基金资产净值的</w:t>
            </w:r>
            <w:r w:rsidRPr="00D307C0">
              <w:rPr>
                <w:rFonts w:hint="eastAsia"/>
                <w:bCs/>
              </w:rPr>
              <w:t>140%</w:t>
            </w:r>
            <w:r w:rsidRPr="00D307C0">
              <w:rPr>
                <w:rFonts w:hint="eastAsia"/>
                <w:bCs/>
              </w:rPr>
              <w:t>；</w:t>
            </w: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r w:rsidRPr="00D307C0">
              <w:rPr>
                <w:rFonts w:hint="eastAsia"/>
                <w:bCs/>
              </w:rPr>
              <w:t>（</w:t>
            </w:r>
            <w:r w:rsidRPr="00D307C0">
              <w:rPr>
                <w:rFonts w:hint="eastAsia"/>
                <w:bCs/>
              </w:rPr>
              <w:t>23</w:t>
            </w:r>
            <w:r w:rsidRPr="00D307C0">
              <w:rPr>
                <w:rFonts w:hint="eastAsia"/>
                <w:bCs/>
              </w:rPr>
              <w:t>）法律法规及中国证监会规定的和《基金合同》约定的其他投资限制。</w:t>
            </w:r>
          </w:p>
          <w:p w:rsidR="00D307C0" w:rsidRPr="00D307C0" w:rsidRDefault="00D307C0" w:rsidP="00D307C0">
            <w:r w:rsidRPr="00D307C0">
              <w:rPr>
                <w:bCs/>
              </w:rPr>
              <w:t>因证券</w:t>
            </w:r>
            <w:r w:rsidRPr="00D307C0">
              <w:rPr>
                <w:rFonts w:hint="eastAsia"/>
                <w:bCs/>
              </w:rPr>
              <w:t>/</w:t>
            </w:r>
            <w:r w:rsidRPr="00D307C0">
              <w:rPr>
                <w:rFonts w:hint="eastAsia"/>
                <w:bCs/>
              </w:rPr>
              <w:t>期货</w:t>
            </w:r>
            <w:r w:rsidRPr="00D307C0">
              <w:rPr>
                <w:bCs/>
              </w:rPr>
              <w:t>市场波动、上市公司合并、基金规模变动、股权分置改革中支付对价等基金管理人之外的因素致使基金投资比例不符合上述规定投资比例的，基金管理人应当在</w:t>
            </w:r>
            <w:r w:rsidRPr="00D307C0">
              <w:rPr>
                <w:bCs/>
              </w:rPr>
              <w:t>10</w:t>
            </w:r>
            <w:r w:rsidRPr="00D307C0">
              <w:rPr>
                <w:bCs/>
              </w:rPr>
              <w:t>个交易日内进行调整</w:t>
            </w:r>
            <w:r w:rsidRPr="00D307C0">
              <w:rPr>
                <w:rFonts w:hint="eastAsia"/>
                <w:bCs/>
              </w:rPr>
              <w:t>，但中国证监会规定的特殊情形除外</w:t>
            </w:r>
            <w:r w:rsidRPr="00D307C0">
              <w:rPr>
                <w:bCs/>
              </w:rPr>
              <w:t>。</w:t>
            </w:r>
            <w:r w:rsidRPr="00D307C0">
              <w:rPr>
                <w:rFonts w:hint="eastAsia"/>
                <w:bCs/>
              </w:rPr>
              <w:t>法律法规另有规定的，从其规定。</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四、投资限制</w:t>
            </w:r>
          </w:p>
          <w:p w:rsidR="00D307C0" w:rsidRPr="00D307C0" w:rsidRDefault="00D307C0" w:rsidP="00D307C0">
            <w:r w:rsidRPr="00D307C0">
              <w:rPr>
                <w:rFonts w:hint="eastAsia"/>
              </w:rPr>
              <w:t>1</w:t>
            </w:r>
            <w:r w:rsidRPr="00D307C0">
              <w:rPr>
                <w:rFonts w:hint="eastAsia"/>
              </w:rPr>
              <w:t>、组合限制</w:t>
            </w:r>
          </w:p>
          <w:p w:rsidR="00D307C0" w:rsidRPr="00D307C0" w:rsidRDefault="00D307C0" w:rsidP="00D307C0">
            <w:r w:rsidRPr="00D307C0">
              <w:rPr>
                <w:rFonts w:hint="eastAsia"/>
              </w:rPr>
              <w:t>本基金的投资组合将遵循以下限制：</w:t>
            </w:r>
          </w:p>
          <w:p w:rsidR="00D307C0" w:rsidRPr="00D307C0" w:rsidRDefault="00D307C0" w:rsidP="00D307C0">
            <w:r w:rsidRPr="00D307C0">
              <w:t>……</w:t>
            </w:r>
          </w:p>
          <w:p w:rsidR="00D307C0" w:rsidRPr="00D307C0" w:rsidRDefault="00D307C0" w:rsidP="00D307C0">
            <w:pPr>
              <w:rPr>
                <w:bCs/>
              </w:rPr>
            </w:pPr>
            <w:r w:rsidRPr="00D307C0">
              <w:rPr>
                <w:rFonts w:hint="eastAsia"/>
              </w:rPr>
              <w:t>（</w:t>
            </w:r>
            <w:r w:rsidRPr="00D307C0">
              <w:t>2</w:t>
            </w:r>
            <w:r w:rsidRPr="00D307C0">
              <w:rPr>
                <w:rFonts w:hint="eastAsia"/>
              </w:rPr>
              <w:t>）</w:t>
            </w:r>
            <w:r w:rsidRPr="00D307C0">
              <w:rPr>
                <w:rFonts w:hint="eastAsia"/>
                <w:bCs/>
              </w:rPr>
              <w:t>本基金每个交易日日终在扣除股指期货合约需缴纳的交易保证金后，应当</w:t>
            </w:r>
            <w:r w:rsidRPr="00D307C0">
              <w:rPr>
                <w:bCs/>
              </w:rPr>
              <w:t>保持不低于基金资产净值</w:t>
            </w:r>
            <w:r w:rsidRPr="00D307C0">
              <w:rPr>
                <w:bCs/>
              </w:rPr>
              <w:t>5</w:t>
            </w:r>
            <w:r w:rsidRPr="00D307C0">
              <w:rPr>
                <w:bCs/>
              </w:rPr>
              <w:t>％的现金或者到期日在一年以内的政府债券</w:t>
            </w:r>
            <w:r w:rsidRPr="00D307C0">
              <w:rPr>
                <w:rFonts w:hint="eastAsia"/>
                <w:bCs/>
              </w:rPr>
              <w:t>，</w:t>
            </w:r>
            <w:r w:rsidRPr="00D307C0">
              <w:rPr>
                <w:rFonts w:hint="eastAsia"/>
                <w:bCs/>
                <w:u w:val="single"/>
              </w:rPr>
              <w:t>其中，现金不包括结算备付金、存出保证金、应收申购款等</w:t>
            </w:r>
            <w:r w:rsidRPr="00D307C0">
              <w:rPr>
                <w:bCs/>
              </w:rPr>
              <w:t>；</w:t>
            </w:r>
          </w:p>
          <w:p w:rsidR="00D307C0" w:rsidRPr="00D307C0" w:rsidRDefault="00D307C0" w:rsidP="00D307C0">
            <w:r w:rsidRPr="00D307C0">
              <w:t xml:space="preserve"> ……</w:t>
            </w:r>
          </w:p>
          <w:p w:rsidR="00D307C0" w:rsidRPr="00D307C0" w:rsidRDefault="00D307C0" w:rsidP="00D307C0">
            <w:pPr>
              <w:rPr>
                <w:bCs/>
              </w:rPr>
            </w:pPr>
            <w:r w:rsidRPr="00D307C0">
              <w:rPr>
                <w:rFonts w:hint="eastAsia"/>
                <w:bCs/>
              </w:rPr>
              <w:t>（</w:t>
            </w:r>
            <w:r w:rsidRPr="00D307C0">
              <w:rPr>
                <w:rFonts w:hint="eastAsia"/>
                <w:bCs/>
              </w:rPr>
              <w:t>22</w:t>
            </w:r>
            <w:r w:rsidRPr="00D307C0">
              <w:rPr>
                <w:rFonts w:hint="eastAsia"/>
                <w:bCs/>
              </w:rPr>
              <w:t>）本基金的基金资产总值不得超过基金资产净值的</w:t>
            </w:r>
            <w:r w:rsidRPr="00D307C0">
              <w:rPr>
                <w:rFonts w:hint="eastAsia"/>
                <w:bCs/>
              </w:rPr>
              <w:t>140%</w:t>
            </w:r>
            <w:r w:rsidRPr="00D307C0">
              <w:rPr>
                <w:rFonts w:hint="eastAsia"/>
                <w:bCs/>
              </w:rPr>
              <w:t>；</w:t>
            </w:r>
          </w:p>
          <w:p w:rsidR="00D307C0" w:rsidRPr="00D307C0" w:rsidRDefault="00D307C0" w:rsidP="00D307C0">
            <w:pPr>
              <w:rPr>
                <w:bCs/>
                <w:u w:val="single"/>
              </w:rPr>
            </w:pPr>
            <w:r w:rsidRPr="00D307C0">
              <w:rPr>
                <w:rFonts w:hint="eastAsia"/>
                <w:bCs/>
                <w:u w:val="single"/>
              </w:rPr>
              <w:t>（</w:t>
            </w:r>
            <w:r w:rsidRPr="00D307C0">
              <w:rPr>
                <w:rFonts w:hint="eastAsia"/>
                <w:bCs/>
                <w:u w:val="single"/>
              </w:rPr>
              <w:t>23</w:t>
            </w:r>
            <w:r w:rsidRPr="00D307C0">
              <w:rPr>
                <w:rFonts w:hint="eastAsia"/>
                <w:bCs/>
                <w:u w:val="single"/>
              </w:rPr>
              <w:t>）本基金管理人管理的全部开放式基金</w:t>
            </w:r>
            <w:r w:rsidRPr="00D307C0">
              <w:rPr>
                <w:rFonts w:hint="eastAsia"/>
                <w:bCs/>
                <w:u w:val="single"/>
              </w:rPr>
              <w:t>(</w:t>
            </w:r>
            <w:r w:rsidRPr="00D307C0">
              <w:rPr>
                <w:rFonts w:hint="eastAsia"/>
                <w:bCs/>
                <w:u w:val="single"/>
              </w:rPr>
              <w:t>包括开放式基金以及处于开放期的定期开放基金</w:t>
            </w:r>
            <w:r w:rsidRPr="00D307C0">
              <w:rPr>
                <w:rFonts w:hint="eastAsia"/>
                <w:bCs/>
                <w:u w:val="single"/>
              </w:rPr>
              <w:t>)</w:t>
            </w:r>
            <w:r w:rsidRPr="00D307C0">
              <w:rPr>
                <w:rFonts w:hint="eastAsia"/>
                <w:bCs/>
                <w:u w:val="single"/>
              </w:rPr>
              <w:t>持有一家上市公司发行的可流通股票，不得超过该上市公司可流通股票的</w:t>
            </w:r>
            <w:r w:rsidRPr="00D307C0">
              <w:rPr>
                <w:rFonts w:hint="eastAsia"/>
                <w:bCs/>
                <w:u w:val="single"/>
              </w:rPr>
              <w:t>15%</w:t>
            </w:r>
            <w:r w:rsidRPr="00D307C0">
              <w:rPr>
                <w:rFonts w:hint="eastAsia"/>
                <w:bCs/>
                <w:u w:val="single"/>
              </w:rPr>
              <w:t>；本基金管理人管理的全部投资组合持有一家上市公司发行的可流通股票，不得超过该上市公司可流通股票的</w:t>
            </w:r>
            <w:r w:rsidRPr="00D307C0">
              <w:rPr>
                <w:rFonts w:hint="eastAsia"/>
                <w:bCs/>
                <w:u w:val="single"/>
              </w:rPr>
              <w:t>30%</w:t>
            </w:r>
            <w:r w:rsidRPr="00D307C0">
              <w:rPr>
                <w:rFonts w:hint="eastAsia"/>
                <w:bCs/>
                <w:u w:val="single"/>
              </w:rPr>
              <w:t>；完全按照有关指数的构成比例进行证券投资的开放式基金以及中国证监会认定的特殊投资组合可不受该比例限制；</w:t>
            </w:r>
          </w:p>
          <w:p w:rsidR="00D307C0" w:rsidRPr="00D307C0" w:rsidRDefault="00D307C0" w:rsidP="00D307C0">
            <w:pPr>
              <w:rPr>
                <w:bCs/>
                <w:u w:val="single"/>
              </w:rPr>
            </w:pPr>
            <w:r w:rsidRPr="00D307C0">
              <w:rPr>
                <w:rFonts w:hint="eastAsia"/>
                <w:bCs/>
                <w:u w:val="single"/>
              </w:rPr>
              <w:t>（</w:t>
            </w:r>
            <w:r w:rsidRPr="00D307C0">
              <w:rPr>
                <w:rFonts w:hint="eastAsia"/>
                <w:bCs/>
                <w:u w:val="single"/>
              </w:rPr>
              <w:t>24</w:t>
            </w:r>
            <w:r w:rsidRPr="00D307C0">
              <w:rPr>
                <w:rFonts w:hint="eastAsia"/>
                <w:bCs/>
                <w:u w:val="single"/>
              </w:rPr>
              <w:t>）本基金主动投资于流动性受限资产的市值合计不得超过基金资产净值的</w:t>
            </w:r>
            <w:r w:rsidRPr="00D307C0">
              <w:rPr>
                <w:rFonts w:hint="eastAsia"/>
                <w:bCs/>
                <w:u w:val="single"/>
              </w:rPr>
              <w:t>15%</w:t>
            </w:r>
            <w:r w:rsidRPr="00D307C0">
              <w:rPr>
                <w:rFonts w:hint="eastAsia"/>
                <w:bCs/>
                <w:u w:val="single"/>
              </w:rPr>
              <w:t>；因证券市场波动、上市公司股票停牌、基金规模变动等基金管理人之外的因素致使基金不符合前款所规定比例限制的，基金管理人不得主动新增流动性受限资产的投资；</w:t>
            </w:r>
          </w:p>
          <w:p w:rsidR="00D307C0" w:rsidRPr="00D307C0" w:rsidRDefault="00D307C0" w:rsidP="00D307C0">
            <w:pPr>
              <w:rPr>
                <w:bCs/>
                <w:u w:val="single"/>
              </w:rPr>
            </w:pPr>
            <w:r w:rsidRPr="00D307C0">
              <w:rPr>
                <w:rFonts w:hint="eastAsia"/>
                <w:bCs/>
                <w:u w:val="single"/>
              </w:rPr>
              <w:t>（</w:t>
            </w:r>
            <w:r w:rsidRPr="00D307C0">
              <w:rPr>
                <w:rFonts w:hint="eastAsia"/>
                <w:bCs/>
                <w:u w:val="single"/>
              </w:rPr>
              <w:t>25</w:t>
            </w:r>
            <w:r w:rsidRPr="00D307C0">
              <w:rPr>
                <w:rFonts w:hint="eastAsia"/>
                <w:bCs/>
                <w:u w:val="single"/>
              </w:rPr>
              <w:t>）本基金与私募类证券资管产品及中国证监会认定的其他主体为交易对手开展逆回购交易的，可接受质押品的资质要求应当与基金合同约定的投资范围保持一致；</w:t>
            </w:r>
          </w:p>
          <w:p w:rsidR="00D307C0" w:rsidRPr="00D307C0" w:rsidRDefault="00D307C0" w:rsidP="00D307C0">
            <w:pPr>
              <w:rPr>
                <w:bCs/>
              </w:rPr>
            </w:pPr>
            <w:r w:rsidRPr="00D307C0">
              <w:rPr>
                <w:rFonts w:hint="eastAsia"/>
                <w:bCs/>
                <w:u w:val="single"/>
              </w:rPr>
              <w:t>（</w:t>
            </w:r>
            <w:r w:rsidRPr="00D307C0">
              <w:rPr>
                <w:rFonts w:hint="eastAsia"/>
                <w:bCs/>
                <w:u w:val="single"/>
              </w:rPr>
              <w:t>26</w:t>
            </w:r>
            <w:r w:rsidRPr="00D307C0">
              <w:rPr>
                <w:rFonts w:hint="eastAsia"/>
                <w:bCs/>
                <w:u w:val="single"/>
              </w:rPr>
              <w:t>）</w:t>
            </w:r>
            <w:r w:rsidRPr="00D307C0">
              <w:rPr>
                <w:rFonts w:hint="eastAsia"/>
                <w:bCs/>
              </w:rPr>
              <w:t>法律法规及中国证监会规定的和《基金合同》约定的其他投资限制。</w:t>
            </w:r>
          </w:p>
          <w:p w:rsidR="00D307C0" w:rsidRPr="00D307C0" w:rsidRDefault="00D307C0" w:rsidP="00D307C0">
            <w:r w:rsidRPr="00D307C0">
              <w:rPr>
                <w:rFonts w:hint="eastAsia"/>
                <w:bCs/>
                <w:u w:val="single"/>
              </w:rPr>
              <w:t>除上述第（</w:t>
            </w:r>
            <w:r w:rsidRPr="00D307C0">
              <w:rPr>
                <w:rFonts w:hint="eastAsia"/>
                <w:bCs/>
                <w:u w:val="single"/>
              </w:rPr>
              <w:t>2</w:t>
            </w:r>
            <w:r w:rsidRPr="00D307C0">
              <w:rPr>
                <w:rFonts w:hint="eastAsia"/>
                <w:bCs/>
                <w:u w:val="single"/>
              </w:rPr>
              <w:t>）、（</w:t>
            </w:r>
            <w:r w:rsidRPr="00D307C0">
              <w:rPr>
                <w:rFonts w:hint="eastAsia"/>
                <w:bCs/>
                <w:u w:val="single"/>
              </w:rPr>
              <w:t>12</w:t>
            </w:r>
            <w:r w:rsidRPr="00D307C0">
              <w:rPr>
                <w:rFonts w:hint="eastAsia"/>
                <w:bCs/>
                <w:u w:val="single"/>
              </w:rPr>
              <w:t>）、（</w:t>
            </w:r>
            <w:r w:rsidRPr="00D307C0">
              <w:rPr>
                <w:rFonts w:hint="eastAsia"/>
                <w:bCs/>
                <w:u w:val="single"/>
              </w:rPr>
              <w:t>24</w:t>
            </w:r>
            <w:r w:rsidRPr="00D307C0">
              <w:rPr>
                <w:rFonts w:hint="eastAsia"/>
                <w:bCs/>
                <w:u w:val="single"/>
              </w:rPr>
              <w:t>）、（</w:t>
            </w:r>
            <w:r w:rsidRPr="00D307C0">
              <w:rPr>
                <w:rFonts w:hint="eastAsia"/>
                <w:bCs/>
                <w:u w:val="single"/>
              </w:rPr>
              <w:t>25</w:t>
            </w:r>
            <w:r w:rsidRPr="00D307C0">
              <w:rPr>
                <w:rFonts w:hint="eastAsia"/>
                <w:bCs/>
                <w:u w:val="single"/>
              </w:rPr>
              <w:t>）项外，</w:t>
            </w:r>
            <w:r w:rsidRPr="00D307C0">
              <w:rPr>
                <w:bCs/>
              </w:rPr>
              <w:t>因证券</w:t>
            </w:r>
            <w:r w:rsidRPr="00D307C0">
              <w:rPr>
                <w:rFonts w:hint="eastAsia"/>
                <w:bCs/>
              </w:rPr>
              <w:t>/</w:t>
            </w:r>
            <w:r w:rsidRPr="00D307C0">
              <w:rPr>
                <w:rFonts w:hint="eastAsia"/>
                <w:bCs/>
              </w:rPr>
              <w:t>期货</w:t>
            </w:r>
            <w:r w:rsidRPr="00D307C0">
              <w:rPr>
                <w:bCs/>
              </w:rPr>
              <w:t>市场波动、上市公司合并、基金规模变动、股权分置改革中支付对价等基金管理人之外的因素致使基金投资比例不符合上述规定投资比例的，基金管理人应当在</w:t>
            </w:r>
            <w:r w:rsidRPr="00D307C0">
              <w:rPr>
                <w:bCs/>
              </w:rPr>
              <w:t>10</w:t>
            </w:r>
            <w:r w:rsidRPr="00D307C0">
              <w:rPr>
                <w:bCs/>
              </w:rPr>
              <w:t>个交易日内进行调整</w:t>
            </w:r>
            <w:r w:rsidRPr="00D307C0">
              <w:rPr>
                <w:rFonts w:hint="eastAsia"/>
                <w:bCs/>
              </w:rPr>
              <w:t>，但中国证监会规定的特殊情形除外</w:t>
            </w:r>
            <w:r w:rsidRPr="00D307C0">
              <w:rPr>
                <w:bCs/>
              </w:rPr>
              <w:t>。</w:t>
            </w:r>
            <w:r w:rsidRPr="00D307C0">
              <w:rPr>
                <w:rFonts w:hint="eastAsia"/>
                <w:bCs/>
              </w:rPr>
              <w:t>法律法规另有规定的，从其规定。</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第十四部分基金资产估值</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六、暂停估值的情形</w:t>
            </w:r>
          </w:p>
          <w:p w:rsidR="00D307C0" w:rsidRPr="00D307C0" w:rsidRDefault="00D307C0" w:rsidP="00D307C0">
            <w:r w:rsidRPr="00D307C0">
              <w:t>1</w:t>
            </w:r>
            <w:r w:rsidRPr="00D307C0">
              <w:rPr>
                <w:rFonts w:hint="eastAsia"/>
              </w:rPr>
              <w:t>、基金投资所涉及的证券</w:t>
            </w:r>
            <w:r w:rsidRPr="00D307C0">
              <w:rPr>
                <w:rFonts w:hint="eastAsia"/>
              </w:rPr>
              <w:t>/</w:t>
            </w:r>
            <w:r w:rsidRPr="00D307C0">
              <w:rPr>
                <w:rFonts w:hint="eastAsia"/>
              </w:rPr>
              <w:t>期货交易市场遇法定节假日或因其他原因暂停营业时；</w:t>
            </w:r>
          </w:p>
          <w:p w:rsidR="00D307C0" w:rsidRPr="00D307C0" w:rsidRDefault="00D307C0" w:rsidP="00D307C0">
            <w:r w:rsidRPr="00D307C0">
              <w:t>2</w:t>
            </w:r>
            <w:r w:rsidRPr="00D307C0">
              <w:rPr>
                <w:rFonts w:hint="eastAsia"/>
              </w:rPr>
              <w:t>、因不可抗力致使基金管理人、基金托管人无法准确评估基金资产价值时；</w:t>
            </w:r>
          </w:p>
          <w:p w:rsidR="00D307C0" w:rsidRPr="00D307C0" w:rsidRDefault="00D307C0" w:rsidP="00D307C0">
            <w:pPr>
              <w:rPr>
                <w:bCs/>
              </w:rPr>
            </w:pPr>
            <w:r w:rsidRPr="00D307C0">
              <w:rPr>
                <w:bCs/>
              </w:rPr>
              <w:t>3</w:t>
            </w:r>
            <w:r w:rsidRPr="00D307C0">
              <w:rPr>
                <w:bCs/>
              </w:rPr>
              <w:t>、</w:t>
            </w:r>
            <w:r w:rsidRPr="00D307C0">
              <w:rPr>
                <w:rFonts w:hint="eastAsia"/>
                <w:bCs/>
              </w:rPr>
              <w:t>占基金相当比例的投资品种的估值出现重大转变，基金管理人为保障基金份额持有人的利益，决定延迟估值；</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4</w:t>
            </w:r>
            <w:r w:rsidRPr="00D307C0">
              <w:rPr>
                <w:rFonts w:hint="eastAsia"/>
              </w:rPr>
              <w:t>、中国证监会和基金合同认定的其它情形。</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六、暂停估值的情形</w:t>
            </w:r>
          </w:p>
          <w:p w:rsidR="00D307C0" w:rsidRPr="00D307C0" w:rsidRDefault="00D307C0" w:rsidP="00D307C0">
            <w:r w:rsidRPr="00D307C0">
              <w:t>1</w:t>
            </w:r>
            <w:r w:rsidRPr="00D307C0">
              <w:rPr>
                <w:rFonts w:hint="eastAsia"/>
              </w:rPr>
              <w:t>、基金投资所涉及的证券</w:t>
            </w:r>
            <w:r w:rsidRPr="00D307C0">
              <w:rPr>
                <w:rFonts w:hint="eastAsia"/>
              </w:rPr>
              <w:t>/</w:t>
            </w:r>
            <w:r w:rsidRPr="00D307C0">
              <w:rPr>
                <w:rFonts w:hint="eastAsia"/>
              </w:rPr>
              <w:t>期货交易市场遇法定节假日或因其他原因暂停营业时；</w:t>
            </w:r>
          </w:p>
          <w:p w:rsidR="00D307C0" w:rsidRPr="00D307C0" w:rsidRDefault="00D307C0" w:rsidP="00D307C0">
            <w:r w:rsidRPr="00D307C0">
              <w:t>2</w:t>
            </w:r>
            <w:r w:rsidRPr="00D307C0">
              <w:rPr>
                <w:rFonts w:hint="eastAsia"/>
              </w:rPr>
              <w:t>、因不可抗力致使基金管理人、基金托管人无法准确评估基金资产价值时；</w:t>
            </w:r>
          </w:p>
          <w:p w:rsidR="00D307C0" w:rsidRPr="00D307C0" w:rsidRDefault="00D307C0" w:rsidP="00D307C0">
            <w:pPr>
              <w:rPr>
                <w:bCs/>
              </w:rPr>
            </w:pPr>
            <w:r w:rsidRPr="00D307C0">
              <w:rPr>
                <w:bCs/>
              </w:rPr>
              <w:t>3</w:t>
            </w:r>
            <w:r w:rsidRPr="00D307C0">
              <w:rPr>
                <w:bCs/>
              </w:rPr>
              <w:t>、</w:t>
            </w:r>
            <w:r w:rsidRPr="00D307C0">
              <w:rPr>
                <w:rFonts w:hint="eastAsia"/>
                <w:bCs/>
              </w:rPr>
              <w:t>占基金相当比例的投资品种的估值出现重大转变，基金管理人为保障基金份额持有人的利益，决定延迟估值；</w:t>
            </w:r>
          </w:p>
          <w:p w:rsidR="00D307C0" w:rsidRPr="00D307C0" w:rsidRDefault="00D307C0" w:rsidP="00D307C0">
            <w:pPr>
              <w:rPr>
                <w:u w:val="single"/>
              </w:rPr>
            </w:pPr>
            <w:r w:rsidRPr="00D307C0">
              <w:rPr>
                <w:rFonts w:hint="eastAsia"/>
                <w:u w:val="single"/>
              </w:rPr>
              <w:t>4</w:t>
            </w:r>
            <w:r w:rsidRPr="00D307C0">
              <w:rPr>
                <w:u w:val="single"/>
              </w:rPr>
              <w:t>、当前一估值日基金资产净值</w:t>
            </w:r>
            <w:r w:rsidRPr="00D307C0">
              <w:rPr>
                <w:u w:val="single"/>
              </w:rPr>
              <w:t xml:space="preserve"> 50%</w:t>
            </w:r>
            <w:r w:rsidRPr="00D307C0">
              <w:rPr>
                <w:u w:val="single"/>
              </w:rPr>
              <w:t>以上的资产出现无可参考的活跃市场价格且采用估值技术仍导致公允价值存在重大不确定性时，</w:t>
            </w:r>
            <w:r w:rsidRPr="00D307C0">
              <w:rPr>
                <w:rFonts w:hint="eastAsia"/>
                <w:u w:val="single"/>
              </w:rPr>
              <w:t>基金管理人</w:t>
            </w:r>
            <w:r w:rsidRPr="00D307C0">
              <w:rPr>
                <w:u w:val="single"/>
              </w:rPr>
              <w:t>经与基金托管人协商一致的；</w:t>
            </w:r>
          </w:p>
          <w:p w:rsidR="00D307C0" w:rsidRPr="00D307C0" w:rsidRDefault="00D307C0" w:rsidP="00D307C0">
            <w:r w:rsidRPr="00D307C0">
              <w:rPr>
                <w:rFonts w:hint="eastAsia"/>
                <w:u w:val="single"/>
              </w:rPr>
              <w:t>5</w:t>
            </w:r>
            <w:r w:rsidRPr="00D307C0">
              <w:rPr>
                <w:rFonts w:hint="eastAsia"/>
                <w:u w:val="single"/>
              </w:rPr>
              <w:t>、</w:t>
            </w:r>
            <w:r w:rsidRPr="00D307C0">
              <w:rPr>
                <w:rFonts w:hint="eastAsia"/>
              </w:rPr>
              <w:t>中国证监会和基金合同认定的其它情形。</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第十八部分基金的信息披露</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（六）基金定期报告，包括基金年度报告、基金半年度报告和基金季度报告</w:t>
            </w:r>
          </w:p>
          <w:p w:rsidR="00D307C0" w:rsidRPr="00D307C0" w:rsidRDefault="00D307C0" w:rsidP="00D307C0">
            <w:pPr>
              <w:rPr>
                <w:bCs/>
              </w:rPr>
            </w:pPr>
            <w:r w:rsidRPr="00D307C0">
              <w:rPr>
                <w:bCs/>
              </w:rPr>
              <w:t>基金管理人应当在每年结束之日起</w:t>
            </w:r>
            <w:r w:rsidRPr="00D307C0">
              <w:rPr>
                <w:bCs/>
              </w:rPr>
              <w:t>90</w:t>
            </w:r>
            <w:r w:rsidRPr="00D307C0">
              <w:rPr>
                <w:bCs/>
              </w:rPr>
              <w:t>日内，编制完成基金年度报告，并将年度报告正文登载于网站上，将年度报告摘要登载在指定</w:t>
            </w:r>
            <w:r w:rsidRPr="00D307C0">
              <w:rPr>
                <w:rFonts w:hint="eastAsia"/>
                <w:bCs/>
              </w:rPr>
              <w:t>报刊</w:t>
            </w:r>
            <w:r w:rsidRPr="00D307C0">
              <w:rPr>
                <w:bCs/>
              </w:rPr>
              <w:t>上。基金年度报告的财务会计报告应当经过审计。</w:t>
            </w:r>
          </w:p>
          <w:p w:rsidR="00D307C0" w:rsidRPr="00D307C0" w:rsidRDefault="00D307C0" w:rsidP="00D307C0">
            <w:pPr>
              <w:rPr>
                <w:bCs/>
              </w:rPr>
            </w:pPr>
            <w:r w:rsidRPr="00D307C0">
              <w:rPr>
                <w:bCs/>
              </w:rPr>
              <w:t>基金管理人应当在上半年结束之日起</w:t>
            </w:r>
            <w:r w:rsidRPr="00D307C0">
              <w:rPr>
                <w:bCs/>
              </w:rPr>
              <w:t>60</w:t>
            </w:r>
            <w:r w:rsidRPr="00D307C0">
              <w:rPr>
                <w:bCs/>
              </w:rPr>
              <w:t>日内，编制完成基金半年度报告，并将半年度报告正文登载在网站上，将半年度报告摘要登载在指定</w:t>
            </w:r>
            <w:r w:rsidRPr="00D307C0">
              <w:rPr>
                <w:rFonts w:hint="eastAsia"/>
                <w:bCs/>
              </w:rPr>
              <w:t>报刊</w:t>
            </w:r>
            <w:r w:rsidRPr="00D307C0">
              <w:rPr>
                <w:bCs/>
              </w:rPr>
              <w:t>上。</w:t>
            </w:r>
          </w:p>
          <w:p w:rsidR="00D307C0" w:rsidRPr="00D307C0" w:rsidRDefault="00D307C0" w:rsidP="00D307C0">
            <w:pPr>
              <w:rPr>
                <w:bCs/>
              </w:rPr>
            </w:pPr>
            <w:r w:rsidRPr="00D307C0">
              <w:rPr>
                <w:bCs/>
              </w:rPr>
              <w:t>基金管理人应当在每个季度结束之日起</w:t>
            </w:r>
            <w:r w:rsidRPr="00D307C0">
              <w:rPr>
                <w:bCs/>
              </w:rPr>
              <w:t>15</w:t>
            </w:r>
            <w:r w:rsidRPr="00D307C0">
              <w:rPr>
                <w:bCs/>
              </w:rPr>
              <w:t>个工作日内，编制完成基金季度报告，并将季度报告登载在指定</w:t>
            </w:r>
            <w:r w:rsidRPr="00D307C0">
              <w:rPr>
                <w:rFonts w:hint="eastAsia"/>
                <w:bCs/>
              </w:rPr>
              <w:t>报刊和网站</w:t>
            </w:r>
            <w:r w:rsidRPr="00D307C0">
              <w:rPr>
                <w:bCs/>
              </w:rPr>
              <w:t>上。</w:t>
            </w:r>
          </w:p>
          <w:p w:rsidR="00D307C0" w:rsidRPr="00D307C0" w:rsidRDefault="00D307C0" w:rsidP="00D307C0">
            <w:pPr>
              <w:rPr>
                <w:bCs/>
              </w:rPr>
            </w:pPr>
            <w:r w:rsidRPr="00D307C0">
              <w:rPr>
                <w:bCs/>
              </w:rPr>
              <w:t>《基金合同》生效不足</w:t>
            </w:r>
            <w:r w:rsidRPr="00D307C0">
              <w:rPr>
                <w:bCs/>
              </w:rPr>
              <w:t>2</w:t>
            </w:r>
            <w:r w:rsidRPr="00D307C0">
              <w:rPr>
                <w:bCs/>
              </w:rPr>
              <w:t>个月的，基金管理人可以不编制当期季度报告、半年度报告或者年度报告。</w:t>
            </w:r>
          </w:p>
          <w:p w:rsidR="00D307C0" w:rsidRPr="00D307C0" w:rsidRDefault="00D307C0" w:rsidP="00D307C0">
            <w:pPr>
              <w:rPr>
                <w:bCs/>
              </w:rPr>
            </w:pPr>
            <w:r w:rsidRPr="00D307C0">
              <w:rPr>
                <w:bCs/>
              </w:rPr>
              <w:t>基金定期报告在公开披露的第</w:t>
            </w:r>
            <w:r w:rsidRPr="00D307C0">
              <w:rPr>
                <w:bCs/>
              </w:rPr>
              <w:t>2</w:t>
            </w:r>
            <w:r w:rsidRPr="00D307C0">
              <w:rPr>
                <w:bCs/>
              </w:rPr>
              <w:t>个工作日，分别报中国证监会和基金管理人主要办公场所所在地中国证监会派出机构备案。报备应当采用电子文本</w:t>
            </w:r>
            <w:r w:rsidRPr="00D307C0">
              <w:rPr>
                <w:rFonts w:hint="eastAsia"/>
                <w:bCs/>
              </w:rPr>
              <w:t>或</w:t>
            </w:r>
            <w:r w:rsidRPr="00D307C0">
              <w:rPr>
                <w:bCs/>
              </w:rPr>
              <w:t>书面报告方式。</w:t>
            </w:r>
          </w:p>
          <w:p w:rsidR="00D307C0" w:rsidRPr="00D307C0" w:rsidDel="008E5CC1" w:rsidRDefault="00D307C0" w:rsidP="00D307C0"/>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（六）基金定期报告，包括基金年度报告、基金半年度报告和基金季度报告</w:t>
            </w:r>
          </w:p>
          <w:p w:rsidR="00D307C0" w:rsidRPr="00D307C0" w:rsidRDefault="00D307C0" w:rsidP="00D307C0">
            <w:pPr>
              <w:rPr>
                <w:bCs/>
              </w:rPr>
            </w:pPr>
            <w:r w:rsidRPr="00D307C0">
              <w:rPr>
                <w:bCs/>
              </w:rPr>
              <w:t>基金管理人应当在每年结束之日起</w:t>
            </w:r>
            <w:r w:rsidRPr="00D307C0">
              <w:rPr>
                <w:bCs/>
              </w:rPr>
              <w:t>90</w:t>
            </w:r>
            <w:r w:rsidRPr="00D307C0">
              <w:rPr>
                <w:bCs/>
              </w:rPr>
              <w:t>日内，编制完成基金年度报告，并将年度报告正文登载于网站上，将年度报告摘要登载在指定</w:t>
            </w:r>
            <w:r w:rsidRPr="00D307C0">
              <w:rPr>
                <w:rFonts w:hint="eastAsia"/>
                <w:bCs/>
              </w:rPr>
              <w:t>报刊</w:t>
            </w:r>
            <w:r w:rsidRPr="00D307C0">
              <w:rPr>
                <w:bCs/>
              </w:rPr>
              <w:t>上。基金年度报告的财务会计报告应当经过审计。</w:t>
            </w:r>
          </w:p>
          <w:p w:rsidR="00D307C0" w:rsidRPr="00D307C0" w:rsidRDefault="00D307C0" w:rsidP="00D307C0">
            <w:pPr>
              <w:rPr>
                <w:bCs/>
              </w:rPr>
            </w:pPr>
            <w:r w:rsidRPr="00D307C0">
              <w:rPr>
                <w:bCs/>
              </w:rPr>
              <w:t>基金管理人应当在上半年结束之日起</w:t>
            </w:r>
            <w:r w:rsidRPr="00D307C0">
              <w:rPr>
                <w:bCs/>
              </w:rPr>
              <w:t>60</w:t>
            </w:r>
            <w:r w:rsidRPr="00D307C0">
              <w:rPr>
                <w:bCs/>
              </w:rPr>
              <w:t>日内，编制完成基金半年度报告，并将半年度报告正文登载在网站上，将半年度报告摘要登载在指定</w:t>
            </w:r>
            <w:r w:rsidRPr="00D307C0">
              <w:rPr>
                <w:rFonts w:hint="eastAsia"/>
                <w:bCs/>
              </w:rPr>
              <w:t>报刊</w:t>
            </w:r>
            <w:r w:rsidRPr="00D307C0">
              <w:rPr>
                <w:bCs/>
              </w:rPr>
              <w:t>上。</w:t>
            </w:r>
          </w:p>
          <w:p w:rsidR="00D307C0" w:rsidRPr="00D307C0" w:rsidRDefault="00D307C0" w:rsidP="00D307C0">
            <w:pPr>
              <w:rPr>
                <w:bCs/>
              </w:rPr>
            </w:pPr>
            <w:r w:rsidRPr="00D307C0">
              <w:rPr>
                <w:bCs/>
              </w:rPr>
              <w:t>基金管理人应当在每个季度结束之日起</w:t>
            </w:r>
            <w:r w:rsidRPr="00D307C0">
              <w:rPr>
                <w:bCs/>
              </w:rPr>
              <w:t>15</w:t>
            </w:r>
            <w:r w:rsidRPr="00D307C0">
              <w:rPr>
                <w:bCs/>
              </w:rPr>
              <w:t>个工作日内，编制完成基金季度报告，并将季度报告登载在指定</w:t>
            </w:r>
            <w:r w:rsidRPr="00D307C0">
              <w:rPr>
                <w:rFonts w:hint="eastAsia"/>
                <w:bCs/>
              </w:rPr>
              <w:t>报刊和网站</w:t>
            </w:r>
            <w:r w:rsidRPr="00D307C0">
              <w:rPr>
                <w:bCs/>
              </w:rPr>
              <w:t>上。</w:t>
            </w:r>
          </w:p>
          <w:p w:rsidR="00D307C0" w:rsidRPr="00D307C0" w:rsidRDefault="00D307C0" w:rsidP="00D307C0">
            <w:pPr>
              <w:rPr>
                <w:bCs/>
              </w:rPr>
            </w:pPr>
            <w:r w:rsidRPr="00D307C0">
              <w:rPr>
                <w:bCs/>
              </w:rPr>
              <w:t>《基金合同》生效不足</w:t>
            </w:r>
            <w:r w:rsidRPr="00D307C0">
              <w:rPr>
                <w:bCs/>
              </w:rPr>
              <w:t>2</w:t>
            </w:r>
            <w:r w:rsidRPr="00D307C0">
              <w:rPr>
                <w:bCs/>
              </w:rPr>
              <w:t>个月的，基金管理人可以不编制当期季度报告、半年度报告或者年度报告。</w:t>
            </w:r>
          </w:p>
          <w:p w:rsidR="00D307C0" w:rsidRPr="00D307C0" w:rsidRDefault="00D307C0" w:rsidP="00D307C0">
            <w:pPr>
              <w:rPr>
                <w:bCs/>
              </w:rPr>
            </w:pPr>
            <w:r w:rsidRPr="00D307C0">
              <w:rPr>
                <w:bCs/>
              </w:rPr>
              <w:t>基金定期报告在公开披露的第</w:t>
            </w:r>
            <w:r w:rsidRPr="00D307C0">
              <w:rPr>
                <w:bCs/>
              </w:rPr>
              <w:t>2</w:t>
            </w:r>
            <w:r w:rsidRPr="00D307C0">
              <w:rPr>
                <w:bCs/>
              </w:rPr>
              <w:t>个工作日，分别报中国证监会和基金管理人主要办公场所所在地中国证监会派出机构备案。报备应当采用电子文本</w:t>
            </w:r>
            <w:r w:rsidRPr="00D307C0">
              <w:rPr>
                <w:rFonts w:hint="eastAsia"/>
                <w:bCs/>
              </w:rPr>
              <w:t>或</w:t>
            </w:r>
            <w:r w:rsidRPr="00D307C0">
              <w:rPr>
                <w:bCs/>
              </w:rPr>
              <w:t>书面报告方式。</w:t>
            </w:r>
          </w:p>
          <w:p w:rsidR="00D307C0" w:rsidRPr="00D307C0" w:rsidRDefault="00D307C0" w:rsidP="00D307C0">
            <w:pPr>
              <w:rPr>
                <w:u w:val="single"/>
              </w:rPr>
            </w:pPr>
            <w:r w:rsidRPr="00D307C0">
              <w:rPr>
                <w:rFonts w:hint="eastAsia"/>
                <w:u w:val="single"/>
              </w:rPr>
              <w:t>如报告期内出现单一投资者持有基金份额达到或超过基金总份额</w:t>
            </w:r>
            <w:r w:rsidRPr="00D307C0">
              <w:rPr>
                <w:rFonts w:hint="eastAsia"/>
                <w:u w:val="single"/>
              </w:rPr>
              <w:t>20%</w:t>
            </w:r>
            <w:r w:rsidRPr="00D307C0">
              <w:rPr>
                <w:rFonts w:hint="eastAsia"/>
                <w:u w:val="single"/>
              </w:rPr>
              <w:t>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况除外。</w:t>
            </w:r>
          </w:p>
          <w:p w:rsidR="00D307C0" w:rsidRPr="00D307C0" w:rsidDel="008E5CC1" w:rsidRDefault="00D307C0" w:rsidP="00D307C0">
            <w:r w:rsidRPr="00D307C0">
              <w:rPr>
                <w:rFonts w:hint="eastAsia"/>
                <w:u w:val="single"/>
              </w:rPr>
              <w:t>本基金持续运作过程中，应当在基金年度报告和半年度报告中披露基金组合资产情况及其流动性风险分析等。</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第十八部分基金的信息披露</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（七）临时报告</w:t>
            </w:r>
          </w:p>
          <w:p w:rsidR="00D307C0" w:rsidRPr="00D307C0" w:rsidRDefault="00D307C0" w:rsidP="00D307C0">
            <w:r w:rsidRPr="00D307C0">
              <w:t>……</w:t>
            </w:r>
          </w:p>
          <w:p w:rsidR="00D307C0" w:rsidRPr="00D307C0" w:rsidRDefault="00D307C0" w:rsidP="00D307C0">
            <w:r w:rsidRPr="00D307C0">
              <w:t>25</w:t>
            </w:r>
            <w:r w:rsidRPr="00D307C0">
              <w:rPr>
                <w:rFonts w:hint="eastAsia"/>
              </w:rPr>
              <w:t>、本基金暂停接受申购、赎回申请后重新接受申购、赎回；</w:t>
            </w:r>
          </w:p>
          <w:p w:rsidR="00D307C0" w:rsidRPr="00D307C0" w:rsidRDefault="00D307C0" w:rsidP="00D307C0"/>
          <w:p w:rsidR="00D307C0" w:rsidRPr="00D307C0" w:rsidRDefault="00D307C0" w:rsidP="00D307C0"/>
          <w:p w:rsidR="00D307C0" w:rsidRPr="00D307C0" w:rsidDel="00A83EAF" w:rsidRDefault="00D307C0" w:rsidP="00D307C0">
            <w:r w:rsidRPr="00D307C0">
              <w:rPr>
                <w:rFonts w:hint="eastAsia"/>
              </w:rPr>
              <w:t>26</w:t>
            </w:r>
            <w:r w:rsidRPr="00D307C0">
              <w:rPr>
                <w:rFonts w:hint="eastAsia"/>
              </w:rPr>
              <w:t>、中国证监会规定的其他事项。</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（七）临时报告</w:t>
            </w:r>
          </w:p>
          <w:p w:rsidR="00D307C0" w:rsidRPr="00D307C0" w:rsidRDefault="00D307C0" w:rsidP="00D307C0">
            <w:r w:rsidRPr="00D307C0">
              <w:t>……</w:t>
            </w:r>
          </w:p>
          <w:p w:rsidR="00D307C0" w:rsidRPr="00D307C0" w:rsidRDefault="00D307C0" w:rsidP="00D307C0">
            <w:r w:rsidRPr="00D307C0">
              <w:t>25</w:t>
            </w:r>
            <w:r w:rsidRPr="00D307C0">
              <w:rPr>
                <w:rFonts w:hint="eastAsia"/>
              </w:rPr>
              <w:t>、本基金暂停接受申购、赎回申请后重新接受申购、赎回；</w:t>
            </w:r>
          </w:p>
          <w:p w:rsidR="00D307C0" w:rsidRPr="00D307C0" w:rsidRDefault="00D307C0" w:rsidP="00D307C0">
            <w:pPr>
              <w:rPr>
                <w:bCs/>
                <w:u w:val="single"/>
              </w:rPr>
            </w:pPr>
            <w:r w:rsidRPr="00D307C0">
              <w:rPr>
                <w:rFonts w:hint="eastAsia"/>
                <w:bCs/>
                <w:u w:val="single"/>
              </w:rPr>
              <w:t>26</w:t>
            </w:r>
            <w:r w:rsidRPr="00D307C0">
              <w:rPr>
                <w:rFonts w:hint="eastAsia"/>
                <w:bCs/>
                <w:u w:val="single"/>
              </w:rPr>
              <w:t>、发生涉及基金申购、赎回事项调整或潜在影响投资者赎回等重大事项时；</w:t>
            </w:r>
          </w:p>
          <w:p w:rsidR="00D307C0" w:rsidRPr="00D307C0" w:rsidDel="00A83EAF" w:rsidRDefault="00D307C0" w:rsidP="00D307C0">
            <w:r w:rsidRPr="00D307C0">
              <w:rPr>
                <w:rFonts w:hint="eastAsia"/>
                <w:u w:val="single"/>
              </w:rPr>
              <w:t>27</w:t>
            </w:r>
            <w:r w:rsidRPr="00D307C0">
              <w:rPr>
                <w:rFonts w:hint="eastAsia"/>
                <w:u w:val="single"/>
              </w:rPr>
              <w:t>、</w:t>
            </w:r>
            <w:r w:rsidRPr="00D307C0">
              <w:rPr>
                <w:rFonts w:hint="eastAsia"/>
              </w:rPr>
              <w:t>中国证监会规定的其他事项。</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第二十四部分基金合同内容摘要</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Cs/>
              </w:rPr>
            </w:pPr>
            <w:r w:rsidRPr="00D307C0">
              <w:rPr>
                <w:rFonts w:hint="eastAsia"/>
              </w:rPr>
              <w:t>五、基金财产的投资范围和投资限制</w:t>
            </w:r>
          </w:p>
          <w:p w:rsidR="00D307C0" w:rsidRPr="00D307C0" w:rsidRDefault="00D307C0" w:rsidP="00D307C0">
            <w:pPr>
              <w:rPr>
                <w:bCs/>
              </w:rPr>
            </w:pPr>
            <w:r w:rsidRPr="00D307C0">
              <w:rPr>
                <w:rFonts w:hint="eastAsia"/>
                <w:bCs/>
              </w:rPr>
              <w:t>（一）投资范围</w:t>
            </w:r>
          </w:p>
          <w:p w:rsidR="00D307C0" w:rsidRPr="00D307C0" w:rsidRDefault="00D307C0" w:rsidP="00D307C0">
            <w:pPr>
              <w:rPr>
                <w:bCs/>
              </w:rPr>
            </w:pPr>
            <w:r w:rsidRPr="00D307C0">
              <w:rPr>
                <w:bCs/>
              </w:rPr>
              <w:t>……</w:t>
            </w:r>
          </w:p>
          <w:p w:rsidR="00D307C0" w:rsidRPr="00D307C0" w:rsidRDefault="00D307C0" w:rsidP="00D307C0">
            <w:pPr>
              <w:rPr>
                <w:bCs/>
              </w:rPr>
            </w:pPr>
            <w:r w:rsidRPr="00D307C0">
              <w:rPr>
                <w:rFonts w:hint="eastAsia"/>
                <w:bCs/>
              </w:rPr>
              <w:t>基金的投资组合比例为：</w:t>
            </w:r>
          </w:p>
          <w:p w:rsidR="00D307C0" w:rsidRPr="00D307C0" w:rsidRDefault="00D307C0" w:rsidP="00D307C0">
            <w:pPr>
              <w:rPr>
                <w:bCs/>
              </w:rPr>
            </w:pPr>
            <w:r w:rsidRPr="00D307C0">
              <w:rPr>
                <w:rFonts w:hint="eastAsia"/>
                <w:bCs/>
              </w:rPr>
              <w:t>股票、权证、股指期货等权益类资产占基金资产的</w:t>
            </w:r>
            <w:r w:rsidRPr="00D307C0">
              <w:rPr>
                <w:rFonts w:hint="eastAsia"/>
                <w:bCs/>
              </w:rPr>
              <w:t>0%-95%</w:t>
            </w:r>
            <w:r w:rsidRPr="00D307C0">
              <w:rPr>
                <w:rFonts w:hint="eastAsia"/>
                <w:bCs/>
              </w:rPr>
              <w:t>；债券、货币市场工具、资产支持证券等固定收益类资产占基金资产的</w:t>
            </w:r>
            <w:r w:rsidRPr="00D307C0">
              <w:rPr>
                <w:rFonts w:hint="eastAsia"/>
                <w:bCs/>
              </w:rPr>
              <w:t>5%-100%</w:t>
            </w:r>
            <w:r w:rsidRPr="00D307C0">
              <w:rPr>
                <w:rFonts w:hint="eastAsia"/>
                <w:bCs/>
              </w:rPr>
              <w:t>。其中，基金持有全部权证的市值不超过基金资产净值的</w:t>
            </w:r>
            <w:r w:rsidRPr="00D307C0">
              <w:rPr>
                <w:rFonts w:hint="eastAsia"/>
                <w:bCs/>
              </w:rPr>
              <w:t>3%</w:t>
            </w:r>
            <w:r w:rsidRPr="00D307C0">
              <w:rPr>
                <w:rFonts w:hint="eastAsia"/>
                <w:bCs/>
              </w:rPr>
              <w:t>；本基金每个交易日日终在扣除股指期货合约需缴纳的交易保证金后，应当保持不低于基金资产净值</w:t>
            </w:r>
            <w:r w:rsidRPr="00D307C0">
              <w:rPr>
                <w:rFonts w:hint="eastAsia"/>
                <w:bCs/>
              </w:rPr>
              <w:t>5%</w:t>
            </w:r>
            <w:r w:rsidRPr="00D307C0">
              <w:rPr>
                <w:rFonts w:hint="eastAsia"/>
                <w:bCs/>
              </w:rPr>
              <w:t>的现金或者到期日在一年以内的政府债券。</w:t>
            </w:r>
          </w:p>
          <w:p w:rsidR="00D307C0" w:rsidRPr="00D307C0" w:rsidRDefault="00D307C0" w:rsidP="00D307C0"/>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Cs/>
              </w:rPr>
            </w:pPr>
            <w:r w:rsidRPr="00D307C0">
              <w:rPr>
                <w:rFonts w:hint="eastAsia"/>
              </w:rPr>
              <w:t>五、基金财产的投资范围和投资限制</w:t>
            </w:r>
          </w:p>
          <w:p w:rsidR="00D307C0" w:rsidRPr="00D307C0" w:rsidRDefault="00D307C0" w:rsidP="00D307C0">
            <w:pPr>
              <w:rPr>
                <w:bCs/>
              </w:rPr>
            </w:pPr>
            <w:r w:rsidRPr="00D307C0">
              <w:rPr>
                <w:rFonts w:hint="eastAsia"/>
                <w:bCs/>
              </w:rPr>
              <w:t>（一）投资范围</w:t>
            </w:r>
          </w:p>
          <w:p w:rsidR="00D307C0" w:rsidRPr="00D307C0" w:rsidRDefault="00D307C0" w:rsidP="00D307C0">
            <w:pPr>
              <w:rPr>
                <w:bCs/>
              </w:rPr>
            </w:pPr>
            <w:r w:rsidRPr="00D307C0">
              <w:rPr>
                <w:bCs/>
              </w:rPr>
              <w:t>……</w:t>
            </w:r>
          </w:p>
          <w:p w:rsidR="00D307C0" w:rsidRPr="00D307C0" w:rsidRDefault="00D307C0" w:rsidP="00D307C0">
            <w:pPr>
              <w:rPr>
                <w:bCs/>
              </w:rPr>
            </w:pPr>
            <w:r w:rsidRPr="00D307C0">
              <w:rPr>
                <w:rFonts w:hint="eastAsia"/>
                <w:bCs/>
              </w:rPr>
              <w:t>基金的投资组合比例为：</w:t>
            </w:r>
          </w:p>
          <w:p w:rsidR="00D307C0" w:rsidRPr="00D307C0" w:rsidRDefault="00D307C0" w:rsidP="00D307C0">
            <w:r w:rsidRPr="00D307C0">
              <w:rPr>
                <w:rFonts w:hint="eastAsia"/>
                <w:bCs/>
              </w:rPr>
              <w:t>股票、权证、股指期货等权益类资产占基金资产的</w:t>
            </w:r>
            <w:r w:rsidRPr="00D307C0">
              <w:rPr>
                <w:rFonts w:hint="eastAsia"/>
                <w:bCs/>
              </w:rPr>
              <w:t>0%-95%</w:t>
            </w:r>
            <w:r w:rsidRPr="00D307C0">
              <w:rPr>
                <w:rFonts w:hint="eastAsia"/>
                <w:bCs/>
              </w:rPr>
              <w:t>；债券、货币市场工具、资产支持证券等固定收益类资产占基金资产的</w:t>
            </w:r>
            <w:r w:rsidRPr="00D307C0">
              <w:rPr>
                <w:rFonts w:hint="eastAsia"/>
                <w:bCs/>
              </w:rPr>
              <w:t>5%-100%</w:t>
            </w:r>
            <w:r w:rsidRPr="00D307C0">
              <w:rPr>
                <w:rFonts w:hint="eastAsia"/>
                <w:bCs/>
              </w:rPr>
              <w:t>。其中，基金持有全部权证的市值不超过基金资产净值的</w:t>
            </w:r>
            <w:r w:rsidRPr="00D307C0">
              <w:rPr>
                <w:rFonts w:hint="eastAsia"/>
                <w:bCs/>
              </w:rPr>
              <w:t>3%</w:t>
            </w:r>
            <w:r w:rsidRPr="00D307C0">
              <w:rPr>
                <w:rFonts w:hint="eastAsia"/>
                <w:bCs/>
              </w:rPr>
              <w:t>；本基金每个交易日日终在扣除股指期货合约需缴纳的交易保证金后，应当保持不低于基金资产净值</w:t>
            </w:r>
            <w:r w:rsidRPr="00D307C0">
              <w:rPr>
                <w:rFonts w:hint="eastAsia"/>
                <w:bCs/>
              </w:rPr>
              <w:t>5%</w:t>
            </w:r>
            <w:r w:rsidRPr="00D307C0">
              <w:rPr>
                <w:rFonts w:hint="eastAsia"/>
                <w:bCs/>
              </w:rPr>
              <w:t>的现金或者到期日在一年以内的政府债券</w:t>
            </w:r>
            <w:r w:rsidRPr="00D307C0">
              <w:rPr>
                <w:rFonts w:hint="eastAsia"/>
              </w:rPr>
              <w:t>，</w:t>
            </w:r>
            <w:r w:rsidRPr="00D307C0">
              <w:rPr>
                <w:rFonts w:hint="eastAsia"/>
                <w:u w:val="single"/>
              </w:rPr>
              <w:t>其中，现金不包括结算备付金、存出保证金、应收申购款等</w:t>
            </w:r>
            <w:r w:rsidRPr="00D307C0">
              <w:rPr>
                <w:rFonts w:hint="eastAsia"/>
                <w:bCs/>
                <w:u w:val="single"/>
              </w:rPr>
              <w:t>。</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第二十四部分基金合同内容摘要</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Cs/>
              </w:rPr>
            </w:pPr>
            <w:r w:rsidRPr="00D307C0">
              <w:rPr>
                <w:rFonts w:hint="eastAsia"/>
              </w:rPr>
              <w:t>五、基金财产的投资范围和投资限制</w:t>
            </w:r>
          </w:p>
          <w:p w:rsidR="00D307C0" w:rsidRPr="00D307C0" w:rsidRDefault="00D307C0" w:rsidP="00D307C0">
            <w:pPr>
              <w:rPr>
                <w:bCs/>
              </w:rPr>
            </w:pPr>
            <w:r w:rsidRPr="00D307C0">
              <w:rPr>
                <w:rFonts w:hint="eastAsia"/>
                <w:bCs/>
              </w:rPr>
              <w:t>（二）投资限制</w:t>
            </w:r>
          </w:p>
          <w:p w:rsidR="00D307C0" w:rsidRPr="00D307C0" w:rsidRDefault="00D307C0" w:rsidP="00D307C0">
            <w:pPr>
              <w:rPr>
                <w:bCs/>
              </w:rPr>
            </w:pPr>
            <w:r w:rsidRPr="00D307C0">
              <w:rPr>
                <w:bCs/>
              </w:rPr>
              <w:t>……</w:t>
            </w:r>
          </w:p>
          <w:p w:rsidR="00D307C0" w:rsidRPr="00D307C0" w:rsidRDefault="00D307C0" w:rsidP="00D307C0">
            <w:r w:rsidRPr="00D307C0">
              <w:rPr>
                <w:rFonts w:hint="eastAsia"/>
              </w:rPr>
              <w:t>（</w:t>
            </w:r>
            <w:r w:rsidRPr="00D307C0">
              <w:t>2</w:t>
            </w:r>
            <w:r w:rsidRPr="00D307C0">
              <w:rPr>
                <w:rFonts w:hint="eastAsia"/>
              </w:rPr>
              <w:t>）</w:t>
            </w:r>
            <w:r w:rsidRPr="00D307C0">
              <w:rPr>
                <w:rFonts w:hint="eastAsia"/>
                <w:bCs/>
              </w:rPr>
              <w:t>本基金每个交易日日终在扣除股指期货合约需缴纳的交易保证金后，应当保持不低于基金资产净值</w:t>
            </w:r>
            <w:r w:rsidRPr="00D307C0">
              <w:rPr>
                <w:rFonts w:hint="eastAsia"/>
                <w:bCs/>
              </w:rPr>
              <w:t>5</w:t>
            </w:r>
            <w:r w:rsidRPr="00D307C0">
              <w:rPr>
                <w:rFonts w:hint="eastAsia"/>
                <w:bCs/>
              </w:rPr>
              <w:t>％的现金或者到期日在一年以内的政府债券</w:t>
            </w:r>
            <w:r w:rsidRPr="00D307C0">
              <w:rPr>
                <w:rFonts w:hint="eastAsia"/>
              </w:rPr>
              <w:t>；</w:t>
            </w:r>
          </w:p>
          <w:p w:rsidR="00D307C0" w:rsidRPr="00D307C0" w:rsidRDefault="00D307C0" w:rsidP="00D307C0">
            <w:r w:rsidRPr="00D307C0">
              <w:t>……</w:t>
            </w:r>
          </w:p>
          <w:p w:rsidR="00D307C0" w:rsidRPr="00D307C0" w:rsidRDefault="00D307C0" w:rsidP="00D307C0">
            <w:pPr>
              <w:rPr>
                <w:bCs/>
              </w:rPr>
            </w:pPr>
            <w:r w:rsidRPr="00D307C0">
              <w:rPr>
                <w:rFonts w:hint="eastAsia"/>
                <w:bCs/>
              </w:rPr>
              <w:t>（</w:t>
            </w:r>
            <w:r w:rsidRPr="00D307C0">
              <w:rPr>
                <w:rFonts w:hint="eastAsia"/>
                <w:bCs/>
              </w:rPr>
              <w:t>22</w:t>
            </w:r>
            <w:r w:rsidRPr="00D307C0">
              <w:rPr>
                <w:rFonts w:hint="eastAsia"/>
                <w:bCs/>
              </w:rPr>
              <w:t>）本基金的基金资产总值不得超过基金资产净值的</w:t>
            </w:r>
            <w:r w:rsidRPr="00D307C0">
              <w:rPr>
                <w:rFonts w:hint="eastAsia"/>
                <w:bCs/>
              </w:rPr>
              <w:t>140%</w:t>
            </w:r>
            <w:r w:rsidRPr="00D307C0">
              <w:rPr>
                <w:rFonts w:hint="eastAsia"/>
                <w:bCs/>
              </w:rPr>
              <w:t>；</w:t>
            </w: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r w:rsidRPr="00D307C0">
              <w:rPr>
                <w:rFonts w:hint="eastAsia"/>
                <w:bCs/>
              </w:rPr>
              <w:t>（</w:t>
            </w:r>
            <w:r w:rsidRPr="00D307C0">
              <w:rPr>
                <w:rFonts w:hint="eastAsia"/>
                <w:bCs/>
              </w:rPr>
              <w:t>23</w:t>
            </w:r>
            <w:r w:rsidRPr="00D307C0">
              <w:rPr>
                <w:rFonts w:hint="eastAsia"/>
                <w:bCs/>
              </w:rPr>
              <w:t>）法律法规及中国证监会规定的和《基金合同》约定的其他投资限制。</w:t>
            </w:r>
          </w:p>
          <w:p w:rsidR="00D307C0" w:rsidRPr="00D307C0" w:rsidRDefault="00D307C0" w:rsidP="00D307C0">
            <w:pPr>
              <w:rPr>
                <w:b/>
              </w:rPr>
            </w:pPr>
            <w:r w:rsidRPr="00D307C0">
              <w:rPr>
                <w:rFonts w:hint="eastAsia"/>
                <w:bCs/>
              </w:rPr>
              <w:t>因证券</w:t>
            </w:r>
            <w:r w:rsidRPr="00D307C0">
              <w:rPr>
                <w:rFonts w:hint="eastAsia"/>
                <w:bCs/>
              </w:rPr>
              <w:t>/</w:t>
            </w:r>
            <w:r w:rsidRPr="00D307C0">
              <w:rPr>
                <w:rFonts w:hint="eastAsia"/>
                <w:bCs/>
              </w:rPr>
              <w:t>期货市场波动、上市公司合并、基金规模变动、股权分置改革中支付对价等基金管理人之外的因素致使基金投资比例不符合上述规定投资比例的，基金管理人应当在</w:t>
            </w:r>
            <w:r w:rsidRPr="00D307C0">
              <w:rPr>
                <w:rFonts w:hint="eastAsia"/>
                <w:bCs/>
              </w:rPr>
              <w:t>10</w:t>
            </w:r>
            <w:r w:rsidRPr="00D307C0">
              <w:rPr>
                <w:rFonts w:hint="eastAsia"/>
                <w:bCs/>
              </w:rPr>
              <w:t>个交易日内进行调整，但中国证监会规定的特殊情形除外。法律法规另有规定的，从其规定。</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Cs/>
              </w:rPr>
            </w:pPr>
            <w:r w:rsidRPr="00D307C0">
              <w:rPr>
                <w:rFonts w:hint="eastAsia"/>
              </w:rPr>
              <w:t>五、基金财产的投资范围和投资限制</w:t>
            </w:r>
          </w:p>
          <w:p w:rsidR="00D307C0" w:rsidRPr="00D307C0" w:rsidRDefault="00D307C0" w:rsidP="00D307C0">
            <w:pPr>
              <w:rPr>
                <w:bCs/>
              </w:rPr>
            </w:pPr>
            <w:r w:rsidRPr="00D307C0">
              <w:rPr>
                <w:rFonts w:hint="eastAsia"/>
                <w:bCs/>
              </w:rPr>
              <w:t>（二）投资限制</w:t>
            </w:r>
          </w:p>
          <w:p w:rsidR="00D307C0" w:rsidRPr="00D307C0" w:rsidRDefault="00D307C0" w:rsidP="00D307C0">
            <w:pPr>
              <w:rPr>
                <w:bCs/>
              </w:rPr>
            </w:pPr>
            <w:r w:rsidRPr="00D307C0">
              <w:rPr>
                <w:bCs/>
              </w:rPr>
              <w:t>……</w:t>
            </w:r>
          </w:p>
          <w:p w:rsidR="00D307C0" w:rsidRPr="00D307C0" w:rsidRDefault="00D307C0" w:rsidP="00D307C0">
            <w:r w:rsidRPr="00D307C0">
              <w:rPr>
                <w:rFonts w:hint="eastAsia"/>
              </w:rPr>
              <w:t>（</w:t>
            </w:r>
            <w:r w:rsidRPr="00D307C0">
              <w:t>2</w:t>
            </w:r>
            <w:r w:rsidRPr="00D307C0">
              <w:rPr>
                <w:rFonts w:hint="eastAsia"/>
              </w:rPr>
              <w:t>）</w:t>
            </w:r>
            <w:r w:rsidRPr="00D307C0">
              <w:rPr>
                <w:rFonts w:hint="eastAsia"/>
                <w:bCs/>
              </w:rPr>
              <w:t>本基金每个交易日日终在扣除股指期货合约需缴纳的交易保证金后，应当保持不低于基金资产净值</w:t>
            </w:r>
            <w:r w:rsidRPr="00D307C0">
              <w:rPr>
                <w:rFonts w:hint="eastAsia"/>
                <w:bCs/>
              </w:rPr>
              <w:t>5</w:t>
            </w:r>
            <w:r w:rsidRPr="00D307C0">
              <w:rPr>
                <w:rFonts w:hint="eastAsia"/>
                <w:bCs/>
              </w:rPr>
              <w:t>％的现金或者到期日在一年以内的政府债券</w:t>
            </w:r>
            <w:r w:rsidRPr="00D307C0">
              <w:rPr>
                <w:rFonts w:hint="eastAsia"/>
                <w:u w:val="single"/>
              </w:rPr>
              <w:t>，其中，现金不包括结算备付金、存出保证金、应收申购款等</w:t>
            </w:r>
            <w:r w:rsidRPr="00D307C0">
              <w:rPr>
                <w:rFonts w:hint="eastAsia"/>
              </w:rPr>
              <w:t>；</w:t>
            </w:r>
          </w:p>
          <w:p w:rsidR="00D307C0" w:rsidRPr="00D307C0" w:rsidRDefault="00D307C0" w:rsidP="00D307C0">
            <w:r w:rsidRPr="00D307C0">
              <w:t>……</w:t>
            </w:r>
          </w:p>
          <w:p w:rsidR="00D307C0" w:rsidRPr="00D307C0" w:rsidRDefault="00D307C0" w:rsidP="00D307C0">
            <w:pPr>
              <w:rPr>
                <w:bCs/>
              </w:rPr>
            </w:pPr>
            <w:r w:rsidRPr="00D307C0">
              <w:rPr>
                <w:rFonts w:hint="eastAsia"/>
                <w:bCs/>
              </w:rPr>
              <w:t>（</w:t>
            </w:r>
            <w:r w:rsidRPr="00D307C0">
              <w:rPr>
                <w:rFonts w:hint="eastAsia"/>
                <w:bCs/>
              </w:rPr>
              <w:t>22</w:t>
            </w:r>
            <w:r w:rsidRPr="00D307C0">
              <w:rPr>
                <w:rFonts w:hint="eastAsia"/>
                <w:bCs/>
              </w:rPr>
              <w:t>）本基金的基金资产总值不得超过基金资产净值的</w:t>
            </w:r>
            <w:r w:rsidRPr="00D307C0">
              <w:rPr>
                <w:rFonts w:hint="eastAsia"/>
                <w:bCs/>
              </w:rPr>
              <w:t>140%</w:t>
            </w:r>
            <w:r w:rsidRPr="00D307C0">
              <w:rPr>
                <w:rFonts w:hint="eastAsia"/>
                <w:bCs/>
              </w:rPr>
              <w:t>；</w:t>
            </w:r>
          </w:p>
          <w:p w:rsidR="00D307C0" w:rsidRPr="00D307C0" w:rsidRDefault="00D307C0" w:rsidP="00D307C0">
            <w:pPr>
              <w:rPr>
                <w:bCs/>
                <w:u w:val="single"/>
              </w:rPr>
            </w:pPr>
            <w:r w:rsidRPr="00D307C0">
              <w:rPr>
                <w:rFonts w:hint="eastAsia"/>
                <w:bCs/>
                <w:u w:val="single"/>
              </w:rPr>
              <w:t>（</w:t>
            </w:r>
            <w:r w:rsidRPr="00D307C0">
              <w:rPr>
                <w:rFonts w:hint="eastAsia"/>
                <w:bCs/>
                <w:u w:val="single"/>
              </w:rPr>
              <w:t>23</w:t>
            </w:r>
            <w:r w:rsidRPr="00D307C0">
              <w:rPr>
                <w:rFonts w:hint="eastAsia"/>
                <w:bCs/>
                <w:u w:val="single"/>
              </w:rPr>
              <w:t>）本基金管理人管理的全部开放式基金</w:t>
            </w:r>
            <w:r w:rsidRPr="00D307C0">
              <w:rPr>
                <w:rFonts w:hint="eastAsia"/>
                <w:bCs/>
                <w:u w:val="single"/>
              </w:rPr>
              <w:t>(</w:t>
            </w:r>
            <w:r w:rsidRPr="00D307C0">
              <w:rPr>
                <w:rFonts w:hint="eastAsia"/>
                <w:bCs/>
                <w:u w:val="single"/>
              </w:rPr>
              <w:t>包括开放式基金以及处于开放期的定期开放基金</w:t>
            </w:r>
            <w:r w:rsidRPr="00D307C0">
              <w:rPr>
                <w:rFonts w:hint="eastAsia"/>
                <w:bCs/>
                <w:u w:val="single"/>
              </w:rPr>
              <w:t>)</w:t>
            </w:r>
            <w:r w:rsidRPr="00D307C0">
              <w:rPr>
                <w:rFonts w:hint="eastAsia"/>
                <w:bCs/>
                <w:u w:val="single"/>
              </w:rPr>
              <w:t>持有一家上市公司发行的可流通股票，不得超过该上市公司可流通股票的</w:t>
            </w:r>
            <w:r w:rsidRPr="00D307C0">
              <w:rPr>
                <w:rFonts w:hint="eastAsia"/>
                <w:bCs/>
                <w:u w:val="single"/>
              </w:rPr>
              <w:t>15%</w:t>
            </w:r>
            <w:r w:rsidRPr="00D307C0">
              <w:rPr>
                <w:rFonts w:hint="eastAsia"/>
                <w:bCs/>
                <w:u w:val="single"/>
              </w:rPr>
              <w:t>；本基金管理人管理的全部投资组合持有一家上市公司发行的可流通股票，不得超过该上市公司可流通股票的</w:t>
            </w:r>
            <w:r w:rsidRPr="00D307C0">
              <w:rPr>
                <w:rFonts w:hint="eastAsia"/>
                <w:bCs/>
                <w:u w:val="single"/>
              </w:rPr>
              <w:t>30%</w:t>
            </w:r>
            <w:r w:rsidRPr="00D307C0">
              <w:rPr>
                <w:rFonts w:hint="eastAsia"/>
                <w:bCs/>
                <w:u w:val="single"/>
              </w:rPr>
              <w:t>；完全按照有关指数的构成比例进行证券投资的开放式基金以及中国证监会认定的特殊投资组合可不受该比例限制；</w:t>
            </w:r>
          </w:p>
          <w:p w:rsidR="00D307C0" w:rsidRPr="00D307C0" w:rsidRDefault="00D307C0" w:rsidP="00D307C0">
            <w:pPr>
              <w:rPr>
                <w:bCs/>
                <w:u w:val="single"/>
              </w:rPr>
            </w:pPr>
            <w:r w:rsidRPr="00D307C0">
              <w:rPr>
                <w:rFonts w:hint="eastAsia"/>
                <w:bCs/>
                <w:u w:val="single"/>
              </w:rPr>
              <w:t>（</w:t>
            </w:r>
            <w:r w:rsidRPr="00D307C0">
              <w:rPr>
                <w:rFonts w:hint="eastAsia"/>
                <w:bCs/>
                <w:u w:val="single"/>
              </w:rPr>
              <w:t>24</w:t>
            </w:r>
            <w:r w:rsidRPr="00D307C0">
              <w:rPr>
                <w:rFonts w:hint="eastAsia"/>
                <w:bCs/>
                <w:u w:val="single"/>
              </w:rPr>
              <w:t>）本基金主动投资于流动性受限资产的市值合计不得超过基金资产净值的</w:t>
            </w:r>
            <w:r w:rsidRPr="00D307C0">
              <w:rPr>
                <w:rFonts w:hint="eastAsia"/>
                <w:bCs/>
                <w:u w:val="single"/>
              </w:rPr>
              <w:t>15%</w:t>
            </w:r>
            <w:r w:rsidRPr="00D307C0">
              <w:rPr>
                <w:rFonts w:hint="eastAsia"/>
                <w:bCs/>
                <w:u w:val="single"/>
              </w:rPr>
              <w:t>；因证券市场波动、上市公司股票停牌、基金规模变动等基金管理人之外的因素致使基金不符合前款所规定比例限制的，基金管理人不得主动新增流动性受限资产的投资；</w:t>
            </w:r>
          </w:p>
          <w:p w:rsidR="00D307C0" w:rsidRPr="00D307C0" w:rsidRDefault="00D307C0" w:rsidP="00D307C0">
            <w:pPr>
              <w:rPr>
                <w:bCs/>
                <w:u w:val="single"/>
              </w:rPr>
            </w:pPr>
            <w:r w:rsidRPr="00D307C0">
              <w:rPr>
                <w:rFonts w:hint="eastAsia"/>
                <w:bCs/>
                <w:u w:val="single"/>
              </w:rPr>
              <w:t>（</w:t>
            </w:r>
            <w:r w:rsidRPr="00D307C0">
              <w:rPr>
                <w:rFonts w:hint="eastAsia"/>
                <w:bCs/>
                <w:u w:val="single"/>
              </w:rPr>
              <w:t>25</w:t>
            </w:r>
            <w:r w:rsidRPr="00D307C0">
              <w:rPr>
                <w:rFonts w:hint="eastAsia"/>
                <w:bCs/>
                <w:u w:val="single"/>
              </w:rPr>
              <w:t>）本基金与私募类证券资管产品及中国证监会认定的其他主体为交易对手开展逆回购交易的，可接受质押品的资质要求应当与基金合同约定的投资范围保持一致；</w:t>
            </w:r>
          </w:p>
          <w:p w:rsidR="00D307C0" w:rsidRPr="00D307C0" w:rsidRDefault="00D307C0" w:rsidP="00D307C0">
            <w:pPr>
              <w:rPr>
                <w:bCs/>
              </w:rPr>
            </w:pPr>
            <w:r w:rsidRPr="00D307C0">
              <w:rPr>
                <w:rFonts w:hint="eastAsia"/>
                <w:bCs/>
                <w:u w:val="single"/>
              </w:rPr>
              <w:t>（</w:t>
            </w:r>
            <w:r w:rsidRPr="00D307C0">
              <w:rPr>
                <w:rFonts w:hint="eastAsia"/>
                <w:bCs/>
                <w:u w:val="single"/>
              </w:rPr>
              <w:t>26</w:t>
            </w:r>
            <w:r w:rsidRPr="00D307C0">
              <w:rPr>
                <w:rFonts w:hint="eastAsia"/>
                <w:bCs/>
                <w:u w:val="single"/>
              </w:rPr>
              <w:t>）</w:t>
            </w:r>
            <w:r w:rsidRPr="00D307C0">
              <w:rPr>
                <w:rFonts w:hint="eastAsia"/>
                <w:bCs/>
              </w:rPr>
              <w:t>法律法规及中国证监会规定的和《基金合同》约定的其他投资限制。</w:t>
            </w:r>
          </w:p>
          <w:p w:rsidR="00D307C0" w:rsidRPr="00D307C0" w:rsidRDefault="00D307C0" w:rsidP="00D307C0">
            <w:pPr>
              <w:rPr>
                <w:b/>
              </w:rPr>
            </w:pPr>
            <w:r w:rsidRPr="00D307C0">
              <w:rPr>
                <w:rFonts w:hint="eastAsia"/>
                <w:bCs/>
                <w:u w:val="single"/>
              </w:rPr>
              <w:t>除上述第（</w:t>
            </w:r>
            <w:r w:rsidRPr="00D307C0">
              <w:rPr>
                <w:rFonts w:hint="eastAsia"/>
                <w:bCs/>
                <w:u w:val="single"/>
              </w:rPr>
              <w:t>2</w:t>
            </w:r>
            <w:r w:rsidRPr="00D307C0">
              <w:rPr>
                <w:rFonts w:hint="eastAsia"/>
                <w:bCs/>
                <w:u w:val="single"/>
              </w:rPr>
              <w:t>）、（</w:t>
            </w:r>
            <w:r w:rsidRPr="00D307C0">
              <w:rPr>
                <w:rFonts w:hint="eastAsia"/>
                <w:bCs/>
                <w:u w:val="single"/>
              </w:rPr>
              <w:t>12</w:t>
            </w:r>
            <w:r w:rsidRPr="00D307C0">
              <w:rPr>
                <w:rFonts w:hint="eastAsia"/>
                <w:bCs/>
                <w:u w:val="single"/>
              </w:rPr>
              <w:t>）、（</w:t>
            </w:r>
            <w:r w:rsidRPr="00D307C0">
              <w:rPr>
                <w:rFonts w:hint="eastAsia"/>
                <w:bCs/>
                <w:u w:val="single"/>
              </w:rPr>
              <w:t>24</w:t>
            </w:r>
            <w:r w:rsidRPr="00D307C0">
              <w:rPr>
                <w:rFonts w:hint="eastAsia"/>
                <w:bCs/>
                <w:u w:val="single"/>
              </w:rPr>
              <w:t>）、（</w:t>
            </w:r>
            <w:r w:rsidRPr="00D307C0">
              <w:rPr>
                <w:rFonts w:hint="eastAsia"/>
                <w:bCs/>
                <w:u w:val="single"/>
              </w:rPr>
              <w:t>25</w:t>
            </w:r>
            <w:r w:rsidRPr="00D307C0">
              <w:rPr>
                <w:rFonts w:hint="eastAsia"/>
                <w:bCs/>
                <w:u w:val="single"/>
              </w:rPr>
              <w:t>）项外，</w:t>
            </w:r>
            <w:r w:rsidRPr="00D307C0">
              <w:rPr>
                <w:rFonts w:hint="eastAsia"/>
                <w:bCs/>
              </w:rPr>
              <w:t>因证券</w:t>
            </w:r>
            <w:r w:rsidRPr="00D307C0">
              <w:rPr>
                <w:rFonts w:hint="eastAsia"/>
                <w:bCs/>
              </w:rPr>
              <w:t>/</w:t>
            </w:r>
            <w:r w:rsidRPr="00D307C0">
              <w:rPr>
                <w:rFonts w:hint="eastAsia"/>
                <w:bCs/>
              </w:rPr>
              <w:t>期货市场波动、上市公司合并、基金规模变动、股权分置改革中支付对价等基金管理人之外的因素致使基金投资比例不符合上述规定投资比例的，基金管理人应当在</w:t>
            </w:r>
            <w:r w:rsidRPr="00D307C0">
              <w:rPr>
                <w:rFonts w:hint="eastAsia"/>
                <w:bCs/>
              </w:rPr>
              <w:t>10</w:t>
            </w:r>
            <w:r w:rsidRPr="00D307C0">
              <w:rPr>
                <w:rFonts w:hint="eastAsia"/>
                <w:bCs/>
              </w:rPr>
              <w:t>个交易日内进行调整，但中国证监会规定的特殊情形除外。法律法规另有规定的，从其规定。</w:t>
            </w:r>
          </w:p>
        </w:tc>
      </w:tr>
    </w:tbl>
    <w:p w:rsidR="00D307C0" w:rsidRPr="00D307C0" w:rsidRDefault="00D307C0" w:rsidP="00D307C0"/>
    <w:p w:rsidR="00D307C0" w:rsidRPr="00D307C0" w:rsidRDefault="00D307C0" w:rsidP="00D307C0">
      <w:r w:rsidRPr="00D307C0">
        <w:rPr>
          <w:rFonts w:hint="eastAsia"/>
        </w:rPr>
        <w:t>（</w:t>
      </w:r>
      <w:r w:rsidRPr="00D307C0">
        <w:rPr>
          <w:rFonts w:hint="eastAsia"/>
        </w:rPr>
        <w:t>2</w:t>
      </w:r>
      <w:r w:rsidRPr="00D307C0">
        <w:rPr>
          <w:rFonts w:hint="eastAsia"/>
        </w:rPr>
        <w:t>）托管协议修改对照表</w:t>
      </w:r>
    </w:p>
    <w:tbl>
      <w:tblPr>
        <w:tblW w:w="47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53"/>
        <w:gridCol w:w="5768"/>
        <w:gridCol w:w="5768"/>
      </w:tblGrid>
      <w:tr w:rsidR="00D307C0" w:rsidRPr="00D307C0" w:rsidTr="00805D71">
        <w:trPr>
          <w:jc w:val="center"/>
        </w:trPr>
        <w:tc>
          <w:tcPr>
            <w:tcW w:w="692" w:type="pct"/>
          </w:tcPr>
          <w:p w:rsidR="00D307C0" w:rsidRPr="00D307C0" w:rsidRDefault="00D307C0" w:rsidP="00D307C0">
            <w:pPr>
              <w:rPr>
                <w:b/>
              </w:rPr>
            </w:pPr>
            <w:r w:rsidRPr="00D307C0">
              <w:rPr>
                <w:rFonts w:hint="eastAsia"/>
                <w:b/>
              </w:rPr>
              <w:t>章节</w:t>
            </w:r>
          </w:p>
        </w:tc>
        <w:tc>
          <w:tcPr>
            <w:tcW w:w="2154" w:type="pct"/>
          </w:tcPr>
          <w:p w:rsidR="00D307C0" w:rsidRPr="00D307C0" w:rsidRDefault="00D307C0" w:rsidP="00D307C0">
            <w:pPr>
              <w:rPr>
                <w:b/>
              </w:rPr>
            </w:pPr>
            <w:r w:rsidRPr="00D307C0">
              <w:rPr>
                <w:rFonts w:hint="eastAsia"/>
                <w:b/>
              </w:rPr>
              <w:t>修改前</w:t>
            </w:r>
          </w:p>
        </w:tc>
        <w:tc>
          <w:tcPr>
            <w:tcW w:w="2154" w:type="pct"/>
          </w:tcPr>
          <w:p w:rsidR="00D307C0" w:rsidRPr="00D307C0" w:rsidRDefault="00D307C0" w:rsidP="00D307C0">
            <w:pPr>
              <w:rPr>
                <w:b/>
              </w:rPr>
            </w:pPr>
            <w:r w:rsidRPr="00D307C0">
              <w:rPr>
                <w:rFonts w:hint="eastAsia"/>
                <w:b/>
              </w:rPr>
              <w:t>修改后</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bCs/>
              </w:rPr>
            </w:pPr>
            <w:bookmarkStart w:id="6" w:name="_Toc124325887"/>
            <w:r w:rsidRPr="00D307C0">
              <w:rPr>
                <w:rFonts w:hint="eastAsia"/>
                <w:b/>
                <w:bCs/>
              </w:rPr>
              <w:t>三、基金托管人对基金管理人的业务监督和核查</w:t>
            </w:r>
            <w:bookmarkEnd w:id="6"/>
          </w:p>
          <w:p w:rsidR="00D307C0" w:rsidRPr="00D307C0" w:rsidRDefault="00D307C0" w:rsidP="00D307C0">
            <w:pPr>
              <w:rPr>
                <w:b/>
                <w:bCs/>
              </w:rPr>
            </w:pP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D307C0" w:rsidRPr="00D307C0" w:rsidRDefault="00D307C0" w:rsidP="00D307C0">
            <w:r w:rsidRPr="00D307C0">
              <w:rPr>
                <w:rFonts w:hint="eastAsia"/>
              </w:rPr>
              <w:t>本基金的投资范围为具有良好流动性的金融工具，包括国内依法发行上市的股票（包括中小板、创业板及其他中国证监会核准上市的股票）、债券（含中小企业私募债）、货币市场工具、权证、股指期货、资产支持证券、证券投资基金以及法律法规或中国证监会允许基金投资的其他金融工具</w:t>
            </w:r>
            <w:r w:rsidRPr="00D307C0">
              <w:rPr>
                <w:rFonts w:hint="eastAsia"/>
              </w:rPr>
              <w:t>(</w:t>
            </w:r>
            <w:r w:rsidRPr="00D307C0">
              <w:rPr>
                <w:rFonts w:hint="eastAsia"/>
              </w:rPr>
              <w:t>但须符合中国证监会相关规定</w:t>
            </w:r>
            <w:r w:rsidRPr="00D307C0">
              <w:rPr>
                <w:rFonts w:hint="eastAsia"/>
              </w:rPr>
              <w:t>)</w:t>
            </w:r>
            <w:r w:rsidRPr="00D307C0">
              <w:rPr>
                <w:rFonts w:hint="eastAsia"/>
              </w:rPr>
              <w:t>。</w:t>
            </w:r>
          </w:p>
          <w:p w:rsidR="00D307C0" w:rsidRPr="00D307C0" w:rsidRDefault="00D307C0" w:rsidP="00D307C0">
            <w:pPr>
              <w:rPr>
                <w:bCs/>
              </w:rPr>
            </w:pPr>
            <w:r w:rsidRPr="00D307C0">
              <w:rPr>
                <w:rFonts w:hint="eastAsia"/>
                <w:bCs/>
              </w:rPr>
              <w:t>未来若法律法规或监管机构允许基金投资同业存单的，经与托管人协商一致，履行相关程序后，本基金可参与同业存单的投资，不需召开基金份额持有人大会，具体投资比例限制按届时有效的法律法规和监管机构的规定执行。</w:t>
            </w:r>
          </w:p>
          <w:p w:rsidR="00D307C0" w:rsidRPr="00D307C0" w:rsidRDefault="00D307C0" w:rsidP="00D307C0">
            <w:pPr>
              <w:rPr>
                <w:bCs/>
              </w:rPr>
            </w:pPr>
            <w:r w:rsidRPr="00D307C0">
              <w:rPr>
                <w:rFonts w:hint="eastAsia"/>
                <w:bCs/>
              </w:rPr>
              <w:t>未来若沪港股票市场交易互联互通机制试点（以下简称“沪港通”）正式启动（包括“沪港通”未来任何替代或修正机制的启动）且法律法规或监管机构允许基金通过港股通的机制买卖规定范围内的香港联合交易所上市的股票，本基金可参与港股通股票范围内的香港依法发行上市的股票投资，不需召开基金份额持有人大会，具体投资比例限制按届时有效的法律法规和监管机构的规定执行。</w:t>
            </w:r>
          </w:p>
          <w:p w:rsidR="00D307C0" w:rsidRPr="00D307C0" w:rsidRDefault="00D307C0" w:rsidP="00D307C0">
            <w:r w:rsidRPr="00D307C0">
              <w:rPr>
                <w:rFonts w:hint="eastAsia"/>
              </w:rPr>
              <w:t>如法律法规或监管机构以后允许基金投资其他品种，基金管理人在履行适当程序后，可以将其纳入投资范围。</w:t>
            </w:r>
          </w:p>
          <w:p w:rsidR="00D307C0" w:rsidRPr="00D307C0" w:rsidRDefault="00D307C0" w:rsidP="00D307C0">
            <w:r w:rsidRPr="00D307C0">
              <w:rPr>
                <w:rFonts w:hint="eastAsia"/>
              </w:rPr>
              <w:t>基金的投资组合比例为：</w:t>
            </w:r>
          </w:p>
          <w:p w:rsidR="00D307C0" w:rsidRPr="00D307C0" w:rsidRDefault="00D307C0" w:rsidP="00D307C0">
            <w:r w:rsidRPr="00D307C0">
              <w:rPr>
                <w:rFonts w:hint="eastAsia"/>
              </w:rPr>
              <w:t>股票、权证、股指期货等权益类资产占基金资产的</w:t>
            </w:r>
            <w:r w:rsidRPr="00D307C0">
              <w:rPr>
                <w:rFonts w:hint="eastAsia"/>
              </w:rPr>
              <w:t>0%-95%</w:t>
            </w:r>
            <w:r w:rsidRPr="00D307C0">
              <w:rPr>
                <w:rFonts w:hint="eastAsia"/>
              </w:rPr>
              <w:t>；债券、货币市场工具、资产支持证券等固定收益类资产占基金资产的</w:t>
            </w:r>
            <w:r w:rsidRPr="00D307C0">
              <w:rPr>
                <w:rFonts w:hint="eastAsia"/>
              </w:rPr>
              <w:t>5%-100%</w:t>
            </w:r>
            <w:r w:rsidRPr="00D307C0">
              <w:rPr>
                <w:rFonts w:hint="eastAsia"/>
              </w:rPr>
              <w:t>。其中，基金持有全部权证的市值不超过基金资产净值的</w:t>
            </w:r>
            <w:r w:rsidRPr="00D307C0">
              <w:rPr>
                <w:rFonts w:hint="eastAsia"/>
              </w:rPr>
              <w:t>3%</w:t>
            </w:r>
            <w:r w:rsidRPr="00D307C0">
              <w:rPr>
                <w:rFonts w:hint="eastAsia"/>
              </w:rPr>
              <w:t>；本基金每个交易日日终在扣除股指期货合约需缴纳的交易保证金后，应当保持不低于基金资产净值</w:t>
            </w:r>
            <w:r w:rsidRPr="00D307C0">
              <w:rPr>
                <w:rFonts w:hint="eastAsia"/>
              </w:rPr>
              <w:t>5%</w:t>
            </w:r>
            <w:r w:rsidRPr="00D307C0">
              <w:rPr>
                <w:rFonts w:hint="eastAsia"/>
              </w:rPr>
              <w:t>的现金或者到期日在一年以内的政府债券。</w:t>
            </w:r>
          </w:p>
          <w:p w:rsidR="00D307C0" w:rsidRPr="00D307C0" w:rsidRDefault="00D307C0" w:rsidP="00D307C0"/>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D307C0" w:rsidRPr="00D307C0" w:rsidRDefault="00D307C0" w:rsidP="00D307C0">
            <w:r w:rsidRPr="00D307C0">
              <w:rPr>
                <w:rFonts w:hint="eastAsia"/>
              </w:rPr>
              <w:t>本基金的投资范围为具有良好流动性的金融工具，包括国内依法发行上市的股票（包括中小板、创业板及其他中国证监会核准上市的股票）、债券（含中小企业私募债）、货币市场工具、权证、股指期货、资产支持证券、证券投资基金以及法律法规或中国证监会允许基金投资的其他金融工具</w:t>
            </w:r>
            <w:r w:rsidRPr="00D307C0">
              <w:rPr>
                <w:rFonts w:hint="eastAsia"/>
              </w:rPr>
              <w:t>(</w:t>
            </w:r>
            <w:r w:rsidRPr="00D307C0">
              <w:rPr>
                <w:rFonts w:hint="eastAsia"/>
              </w:rPr>
              <w:t>但须符合中国证监会相关规定</w:t>
            </w:r>
            <w:r w:rsidRPr="00D307C0">
              <w:rPr>
                <w:rFonts w:hint="eastAsia"/>
              </w:rPr>
              <w:t>)</w:t>
            </w:r>
            <w:r w:rsidRPr="00D307C0">
              <w:rPr>
                <w:rFonts w:hint="eastAsia"/>
              </w:rPr>
              <w:t>。</w:t>
            </w:r>
          </w:p>
          <w:p w:rsidR="00D307C0" w:rsidRPr="00D307C0" w:rsidRDefault="00D307C0" w:rsidP="00D307C0">
            <w:pPr>
              <w:rPr>
                <w:bCs/>
              </w:rPr>
            </w:pPr>
            <w:r w:rsidRPr="00D307C0">
              <w:rPr>
                <w:rFonts w:hint="eastAsia"/>
                <w:bCs/>
              </w:rPr>
              <w:t>未来若法律法规或监管机构允许基金投资同业存单的，经与托管人协商一致，履行相关程序后，本基金可参与同业存单的投资，不需召开基金份额持有人大会，具体投资比例限制按届时有效的法律法规和监管机构的规定执行。</w:t>
            </w:r>
          </w:p>
          <w:p w:rsidR="00D307C0" w:rsidRPr="00D307C0" w:rsidRDefault="00D307C0" w:rsidP="00D307C0">
            <w:pPr>
              <w:rPr>
                <w:bCs/>
              </w:rPr>
            </w:pPr>
            <w:r w:rsidRPr="00D307C0">
              <w:rPr>
                <w:rFonts w:hint="eastAsia"/>
                <w:bCs/>
              </w:rPr>
              <w:t>未来若沪港股票市场交易互联互通机制试点（以下简称“沪港通”）正式启动（包括“沪港通”未来任何替代或修正机制的启动）且法律法规或监管机构允许基金通过港股通的机制买卖规定范围内的香港联合交易所上市的股票，本基金可参与港股通股票范围内的香港依法发行上市的股票投资，不需召开基金份额持有人大会，具体投资比例限制按届时有效的法律法规和监管机构的规定执行。</w:t>
            </w:r>
          </w:p>
          <w:p w:rsidR="00D307C0" w:rsidRPr="00D307C0" w:rsidRDefault="00D307C0" w:rsidP="00D307C0">
            <w:r w:rsidRPr="00D307C0">
              <w:rPr>
                <w:rFonts w:hint="eastAsia"/>
              </w:rPr>
              <w:t>如法律法规或监管机构以后允许基金投资其他品种，基金管理人在履行适当程序后，可以将其纳入投资范围。</w:t>
            </w:r>
          </w:p>
          <w:p w:rsidR="00D307C0" w:rsidRPr="00D307C0" w:rsidRDefault="00D307C0" w:rsidP="00D307C0">
            <w:r w:rsidRPr="00D307C0">
              <w:rPr>
                <w:rFonts w:hint="eastAsia"/>
              </w:rPr>
              <w:t>基金的投资组合比例为：</w:t>
            </w:r>
          </w:p>
          <w:p w:rsidR="00D307C0" w:rsidRPr="00D307C0" w:rsidRDefault="00D307C0" w:rsidP="00D307C0">
            <w:r w:rsidRPr="00D307C0">
              <w:rPr>
                <w:rFonts w:hint="eastAsia"/>
              </w:rPr>
              <w:t>股票、权证、股指期货等权益类资产占基金资产的</w:t>
            </w:r>
            <w:r w:rsidRPr="00D307C0">
              <w:rPr>
                <w:rFonts w:hint="eastAsia"/>
              </w:rPr>
              <w:t>0%-95%</w:t>
            </w:r>
            <w:r w:rsidRPr="00D307C0">
              <w:rPr>
                <w:rFonts w:hint="eastAsia"/>
              </w:rPr>
              <w:t>；债券、货币市场工具、资产支持证券等固定收益类资产占基金资产的</w:t>
            </w:r>
            <w:r w:rsidRPr="00D307C0">
              <w:rPr>
                <w:rFonts w:hint="eastAsia"/>
              </w:rPr>
              <w:t>5%-100%</w:t>
            </w:r>
            <w:r w:rsidRPr="00D307C0">
              <w:rPr>
                <w:rFonts w:hint="eastAsia"/>
              </w:rPr>
              <w:t>。其中，基金持有全部权证的市值不超过基金资产净值的</w:t>
            </w:r>
            <w:r w:rsidRPr="00D307C0">
              <w:rPr>
                <w:rFonts w:hint="eastAsia"/>
              </w:rPr>
              <w:t>3%</w:t>
            </w:r>
            <w:r w:rsidRPr="00D307C0">
              <w:rPr>
                <w:rFonts w:hint="eastAsia"/>
              </w:rPr>
              <w:t>；本基金每个交易日日终在扣除股指期货合约需缴纳的交易保证金后，应当保持不低于基金资产净值</w:t>
            </w:r>
            <w:r w:rsidRPr="00D307C0">
              <w:rPr>
                <w:rFonts w:hint="eastAsia"/>
              </w:rPr>
              <w:t>5%</w:t>
            </w:r>
            <w:r w:rsidRPr="00D307C0">
              <w:rPr>
                <w:rFonts w:hint="eastAsia"/>
              </w:rPr>
              <w:t>的现金或者到期日在一年以内的政府债券，</w:t>
            </w:r>
            <w:r w:rsidRPr="00D307C0">
              <w:rPr>
                <w:rFonts w:hint="eastAsia"/>
                <w:u w:val="single"/>
              </w:rPr>
              <w:t>其中，现金不包括结算备付金、存出保证金、应收申购款等</w:t>
            </w:r>
            <w:r w:rsidRPr="00D307C0">
              <w:rPr>
                <w:rFonts w:hint="eastAsia"/>
              </w:rPr>
              <w:t>。</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bCs/>
              </w:rPr>
            </w:pPr>
            <w:r w:rsidRPr="00D307C0">
              <w:rPr>
                <w:rFonts w:hint="eastAsia"/>
                <w:b/>
                <w:bCs/>
              </w:rPr>
              <w:t>三、基金托管人对基金管理人的业务监督和核查</w:t>
            </w:r>
          </w:p>
          <w:p w:rsidR="00D307C0" w:rsidRPr="00D307C0" w:rsidRDefault="00D307C0" w:rsidP="00D307C0">
            <w:pPr>
              <w:rPr>
                <w:b/>
                <w:bCs/>
              </w:rPr>
            </w:pP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（二）基金托管人根据有关法律法规的规定及《基金合同》的约定，对基金投资、融资比例进行监督。基金托管人按下述比例和调整期限进行监督：</w:t>
            </w:r>
          </w:p>
          <w:p w:rsidR="00D307C0" w:rsidRPr="00D307C0" w:rsidRDefault="00D307C0" w:rsidP="00D307C0">
            <w:r w:rsidRPr="00D307C0">
              <w:t>……</w:t>
            </w:r>
          </w:p>
          <w:p w:rsidR="00D307C0" w:rsidRPr="00D307C0" w:rsidRDefault="00D307C0" w:rsidP="00D307C0">
            <w:r w:rsidRPr="00D307C0">
              <w:rPr>
                <w:rFonts w:hint="eastAsia"/>
              </w:rPr>
              <w:t xml:space="preserve">2. </w:t>
            </w:r>
            <w:r w:rsidRPr="00D307C0">
              <w:rPr>
                <w:rFonts w:hint="eastAsia"/>
              </w:rPr>
              <w:t>本基金每个交易日日终在扣除股指期货合约需缴纳的交易保证金后，应当保持不低于基金资产净值</w:t>
            </w:r>
            <w:r w:rsidRPr="00D307C0">
              <w:rPr>
                <w:rFonts w:hint="eastAsia"/>
              </w:rPr>
              <w:t>5</w:t>
            </w:r>
            <w:r w:rsidRPr="00D307C0">
              <w:rPr>
                <w:rFonts w:hint="eastAsia"/>
              </w:rPr>
              <w:t>％的现金或者到期日在一年以内的政府债券；</w:t>
            </w:r>
          </w:p>
          <w:p w:rsidR="00D307C0" w:rsidRPr="00D307C0" w:rsidRDefault="00D307C0" w:rsidP="00D307C0"/>
          <w:p w:rsidR="00D307C0" w:rsidRPr="00D307C0" w:rsidRDefault="00D307C0" w:rsidP="00D307C0"/>
          <w:p w:rsidR="00D307C0" w:rsidRPr="00D307C0" w:rsidRDefault="00D307C0" w:rsidP="00D307C0">
            <w:r w:rsidRPr="00D307C0">
              <w:t>……</w:t>
            </w:r>
          </w:p>
          <w:p w:rsidR="00D307C0" w:rsidRPr="00D307C0" w:rsidRDefault="00D307C0" w:rsidP="00D307C0">
            <w:pPr>
              <w:rPr>
                <w:bCs/>
              </w:rPr>
            </w:pPr>
            <w:r w:rsidRPr="00D307C0">
              <w:rPr>
                <w:rFonts w:hint="eastAsia"/>
                <w:bCs/>
              </w:rPr>
              <w:t>18.</w:t>
            </w:r>
            <w:r w:rsidRPr="00D307C0">
              <w:rPr>
                <w:rFonts w:hint="eastAsia"/>
                <w:bCs/>
              </w:rPr>
              <w:t>本基金的基金资产总值不得超过基金资产净值的</w:t>
            </w:r>
            <w:r w:rsidRPr="00D307C0">
              <w:rPr>
                <w:rFonts w:hint="eastAsia"/>
                <w:bCs/>
              </w:rPr>
              <w:t>140%</w:t>
            </w:r>
            <w:r w:rsidRPr="00D307C0">
              <w:rPr>
                <w:rFonts w:hint="eastAsia"/>
                <w:bCs/>
              </w:rPr>
              <w:t>。</w:t>
            </w: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r w:rsidRPr="00D307C0">
              <w:rPr>
                <w:bCs/>
              </w:rPr>
              <w:t>因证券</w:t>
            </w:r>
            <w:r w:rsidRPr="00D307C0">
              <w:rPr>
                <w:rFonts w:hint="eastAsia"/>
                <w:bCs/>
              </w:rPr>
              <w:t>/</w:t>
            </w:r>
            <w:r w:rsidRPr="00D307C0">
              <w:rPr>
                <w:rFonts w:hint="eastAsia"/>
                <w:bCs/>
              </w:rPr>
              <w:t>期货</w:t>
            </w:r>
            <w:r w:rsidRPr="00D307C0">
              <w:rPr>
                <w:bCs/>
              </w:rPr>
              <w:t>市场波动、上市公司合并、基金规模变动</w:t>
            </w:r>
            <w:r w:rsidRPr="00D307C0">
              <w:rPr>
                <w:rFonts w:hint="eastAsia"/>
                <w:bCs/>
              </w:rPr>
              <w:t>、股权分置改革中支付对价</w:t>
            </w:r>
            <w:r w:rsidRPr="00D307C0">
              <w:rPr>
                <w:bCs/>
              </w:rPr>
              <w:t>等基金管理人之外的因素致使基金投资比例不符合上述</w:t>
            </w:r>
            <w:r w:rsidRPr="00D307C0">
              <w:rPr>
                <w:rFonts w:hint="eastAsia"/>
                <w:bCs/>
              </w:rPr>
              <w:t>规定</w:t>
            </w:r>
            <w:r w:rsidRPr="00D307C0">
              <w:rPr>
                <w:bCs/>
              </w:rPr>
              <w:t>投资比例的，基金管理人应当在</w:t>
            </w:r>
            <w:r w:rsidRPr="00D307C0">
              <w:rPr>
                <w:bCs/>
              </w:rPr>
              <w:t>10</w:t>
            </w:r>
            <w:r w:rsidRPr="00D307C0">
              <w:rPr>
                <w:bCs/>
              </w:rPr>
              <w:t>个交易日内进行调整</w:t>
            </w:r>
            <w:r w:rsidRPr="00D307C0">
              <w:rPr>
                <w:rFonts w:hint="eastAsia"/>
                <w:bCs/>
              </w:rPr>
              <w:t>，但中国证监会规定的特殊情形除外</w:t>
            </w:r>
            <w:r w:rsidRPr="00D307C0">
              <w:rPr>
                <w:bCs/>
              </w:rPr>
              <w:t>。</w:t>
            </w:r>
            <w:r w:rsidRPr="00D307C0">
              <w:rPr>
                <w:rFonts w:hint="eastAsia"/>
                <w:bCs/>
              </w:rPr>
              <w:t>法律法规另有规定的，从其规定。</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（二）基金托管人根据有关法律法规的规定及《基金合同》的约定，对基金投资、融资比例进行监督。基金托管人按下述比例和调整期限进行监督：</w:t>
            </w:r>
          </w:p>
          <w:p w:rsidR="00D307C0" w:rsidRPr="00D307C0" w:rsidRDefault="00D307C0" w:rsidP="00D307C0">
            <w:r w:rsidRPr="00D307C0">
              <w:t>……</w:t>
            </w:r>
          </w:p>
          <w:p w:rsidR="00D307C0" w:rsidRPr="00D307C0" w:rsidRDefault="00D307C0" w:rsidP="00D307C0">
            <w:r w:rsidRPr="00D307C0">
              <w:rPr>
                <w:rFonts w:hint="eastAsia"/>
              </w:rPr>
              <w:t xml:space="preserve">2. </w:t>
            </w:r>
            <w:r w:rsidRPr="00D307C0">
              <w:rPr>
                <w:rFonts w:hint="eastAsia"/>
              </w:rPr>
              <w:t>本基金每个交易日日终在扣除股指期货合约需缴纳的交易保证金后，应当保持不低于基金资产净值</w:t>
            </w:r>
            <w:r w:rsidRPr="00D307C0">
              <w:rPr>
                <w:rFonts w:hint="eastAsia"/>
              </w:rPr>
              <w:t>5</w:t>
            </w:r>
            <w:r w:rsidRPr="00D307C0">
              <w:rPr>
                <w:rFonts w:hint="eastAsia"/>
              </w:rPr>
              <w:t>％的现金或者到期日在一年以内的政府债券</w:t>
            </w:r>
            <w:r w:rsidRPr="00D307C0">
              <w:rPr>
                <w:rFonts w:hint="eastAsia"/>
                <w:u w:val="single"/>
              </w:rPr>
              <w:t>，其中，现金不包括结算备付金、存出保证金、应收申购款等</w:t>
            </w:r>
            <w:r w:rsidRPr="00D307C0">
              <w:rPr>
                <w:rFonts w:hint="eastAsia"/>
              </w:rPr>
              <w:t>；</w:t>
            </w:r>
          </w:p>
          <w:p w:rsidR="00D307C0" w:rsidRPr="00D307C0" w:rsidRDefault="00D307C0" w:rsidP="00D307C0">
            <w:r w:rsidRPr="00D307C0">
              <w:t>……</w:t>
            </w:r>
          </w:p>
          <w:p w:rsidR="00D307C0" w:rsidRPr="00D307C0" w:rsidRDefault="00D307C0" w:rsidP="00D307C0">
            <w:pPr>
              <w:rPr>
                <w:bCs/>
              </w:rPr>
            </w:pPr>
            <w:r w:rsidRPr="00D307C0">
              <w:rPr>
                <w:rFonts w:hint="eastAsia"/>
                <w:bCs/>
              </w:rPr>
              <w:t>18.</w:t>
            </w:r>
            <w:r w:rsidRPr="00D307C0">
              <w:rPr>
                <w:rFonts w:hint="eastAsia"/>
                <w:bCs/>
              </w:rPr>
              <w:t>本基金的基金资产总值不得超过基金资产净值的</w:t>
            </w:r>
            <w:r w:rsidRPr="00D307C0">
              <w:rPr>
                <w:rFonts w:hint="eastAsia"/>
                <w:bCs/>
              </w:rPr>
              <w:t>140%</w:t>
            </w:r>
            <w:r w:rsidRPr="00D307C0">
              <w:rPr>
                <w:rFonts w:hint="eastAsia"/>
                <w:bCs/>
                <w:u w:val="single"/>
              </w:rPr>
              <w:t>；</w:t>
            </w:r>
          </w:p>
          <w:p w:rsidR="00D307C0" w:rsidRPr="00D307C0" w:rsidRDefault="00D307C0" w:rsidP="00D307C0">
            <w:pPr>
              <w:rPr>
                <w:bCs/>
                <w:u w:val="single"/>
              </w:rPr>
            </w:pPr>
            <w:r w:rsidRPr="00D307C0">
              <w:rPr>
                <w:rFonts w:hint="eastAsia"/>
                <w:bCs/>
                <w:u w:val="single"/>
              </w:rPr>
              <w:t>19.</w:t>
            </w:r>
            <w:r w:rsidRPr="00D307C0">
              <w:rPr>
                <w:rFonts w:hint="eastAsia"/>
                <w:bCs/>
                <w:u w:val="single"/>
              </w:rPr>
              <w:t>本基金管理人管理且由本基金托管人托管的全部开放式基金</w:t>
            </w:r>
            <w:r w:rsidRPr="00D307C0">
              <w:rPr>
                <w:rFonts w:hint="eastAsia"/>
                <w:bCs/>
                <w:u w:val="single"/>
              </w:rPr>
              <w:t>(</w:t>
            </w:r>
            <w:r w:rsidRPr="00D307C0">
              <w:rPr>
                <w:rFonts w:hint="eastAsia"/>
                <w:bCs/>
                <w:u w:val="single"/>
              </w:rPr>
              <w:t>包括开放式基金以及处于开放期的定期开放基金</w:t>
            </w:r>
            <w:r w:rsidRPr="00D307C0">
              <w:rPr>
                <w:rFonts w:hint="eastAsia"/>
                <w:bCs/>
                <w:u w:val="single"/>
              </w:rPr>
              <w:t>)</w:t>
            </w:r>
            <w:r w:rsidRPr="00D307C0">
              <w:rPr>
                <w:rFonts w:hint="eastAsia"/>
                <w:bCs/>
                <w:u w:val="single"/>
              </w:rPr>
              <w:t>持有一家上市公司发行的可流通股票，不得超过该上市公司可流通股票的</w:t>
            </w:r>
            <w:r w:rsidRPr="00D307C0">
              <w:rPr>
                <w:rFonts w:hint="eastAsia"/>
                <w:bCs/>
                <w:u w:val="single"/>
              </w:rPr>
              <w:t>15%</w:t>
            </w:r>
            <w:r w:rsidRPr="00D307C0">
              <w:rPr>
                <w:rFonts w:hint="eastAsia"/>
                <w:bCs/>
                <w:u w:val="single"/>
              </w:rPr>
              <w:t>；本基金管理人管理且由本基金托管人托管的全部投资组合持有一家上市公司发行的可流通股票，不得超过该上市公司可流通股票的</w:t>
            </w:r>
            <w:r w:rsidRPr="00D307C0">
              <w:rPr>
                <w:rFonts w:hint="eastAsia"/>
                <w:bCs/>
                <w:u w:val="single"/>
              </w:rPr>
              <w:t>30%</w:t>
            </w:r>
            <w:r w:rsidRPr="00D307C0">
              <w:rPr>
                <w:rFonts w:hint="eastAsia"/>
                <w:bCs/>
                <w:u w:val="single"/>
              </w:rPr>
              <w:t>；完全按照有关指数的构成比例进行证券投资的开放式基金以及中国证监会认定的特殊投资组合可不受该比例限制；</w:t>
            </w:r>
          </w:p>
          <w:p w:rsidR="00D307C0" w:rsidRPr="00D307C0" w:rsidRDefault="00D307C0" w:rsidP="00D307C0">
            <w:pPr>
              <w:rPr>
                <w:bCs/>
                <w:u w:val="single"/>
              </w:rPr>
            </w:pPr>
            <w:r w:rsidRPr="00D307C0">
              <w:rPr>
                <w:rFonts w:hint="eastAsia"/>
                <w:bCs/>
                <w:u w:val="single"/>
              </w:rPr>
              <w:t>20.</w:t>
            </w:r>
            <w:r w:rsidRPr="00D307C0">
              <w:rPr>
                <w:rFonts w:hint="eastAsia"/>
                <w:bCs/>
                <w:u w:val="single"/>
              </w:rPr>
              <w:t>本基金主动投资于流动性受限资产的市值合计不得超过基金资产净值的</w:t>
            </w:r>
            <w:r w:rsidRPr="00D307C0">
              <w:rPr>
                <w:rFonts w:hint="eastAsia"/>
                <w:bCs/>
                <w:u w:val="single"/>
              </w:rPr>
              <w:t>15%</w:t>
            </w:r>
            <w:r w:rsidRPr="00D307C0">
              <w:rPr>
                <w:rFonts w:hint="eastAsia"/>
                <w:bCs/>
                <w:u w:val="single"/>
              </w:rPr>
              <w:t>；因证券市场波动、上市公司股票停牌、基金规模变动等基金管理人之外的因素致使基金不符合前款所规定比例限制的，基金管理人不得主动新增流动性受限资产的投资；</w:t>
            </w:r>
          </w:p>
          <w:p w:rsidR="00D307C0" w:rsidRPr="00D307C0" w:rsidRDefault="00D307C0" w:rsidP="00D307C0">
            <w:pPr>
              <w:rPr>
                <w:bCs/>
                <w:u w:val="single"/>
              </w:rPr>
            </w:pPr>
            <w:r w:rsidRPr="00D307C0">
              <w:rPr>
                <w:rFonts w:hint="eastAsia"/>
                <w:bCs/>
                <w:u w:val="single"/>
              </w:rPr>
              <w:t>21.</w:t>
            </w:r>
            <w:r w:rsidRPr="00D307C0">
              <w:rPr>
                <w:rFonts w:hint="eastAsia"/>
                <w:bCs/>
                <w:u w:val="single"/>
              </w:rPr>
              <w:t>本基金与私募类证券资管产品及中国证监会认定的其他主体为交易对手开展逆回购交易的，可接受质押品的资质要求应当与基金合同约定的投资范围保持一致。</w:t>
            </w:r>
          </w:p>
          <w:p w:rsidR="00D307C0" w:rsidRPr="00D307C0" w:rsidRDefault="00D307C0" w:rsidP="00D307C0">
            <w:r w:rsidRPr="00D307C0">
              <w:rPr>
                <w:rFonts w:hint="eastAsia"/>
                <w:bCs/>
                <w:u w:val="single"/>
              </w:rPr>
              <w:t>除上述第</w:t>
            </w:r>
            <w:r w:rsidRPr="00D307C0">
              <w:rPr>
                <w:rFonts w:hint="eastAsia"/>
                <w:bCs/>
                <w:u w:val="single"/>
              </w:rPr>
              <w:t>2</w:t>
            </w:r>
            <w:r w:rsidRPr="00D307C0">
              <w:rPr>
                <w:rFonts w:hint="eastAsia"/>
                <w:bCs/>
                <w:u w:val="single"/>
              </w:rPr>
              <w:t>、</w:t>
            </w:r>
            <w:r w:rsidRPr="00D307C0">
              <w:rPr>
                <w:rFonts w:hint="eastAsia"/>
                <w:bCs/>
                <w:u w:val="single"/>
              </w:rPr>
              <w:t>9</w:t>
            </w:r>
            <w:r w:rsidRPr="00D307C0">
              <w:rPr>
                <w:rFonts w:hint="eastAsia"/>
                <w:bCs/>
                <w:u w:val="single"/>
              </w:rPr>
              <w:t>、</w:t>
            </w:r>
            <w:r w:rsidRPr="00D307C0">
              <w:rPr>
                <w:rFonts w:hint="eastAsia"/>
                <w:bCs/>
                <w:u w:val="single"/>
              </w:rPr>
              <w:t>20</w:t>
            </w:r>
            <w:r w:rsidRPr="00D307C0">
              <w:rPr>
                <w:rFonts w:hint="eastAsia"/>
                <w:bCs/>
                <w:u w:val="single"/>
              </w:rPr>
              <w:t>、</w:t>
            </w:r>
            <w:r w:rsidRPr="00D307C0">
              <w:rPr>
                <w:rFonts w:hint="eastAsia"/>
                <w:bCs/>
                <w:u w:val="single"/>
              </w:rPr>
              <w:t>21</w:t>
            </w:r>
            <w:r w:rsidRPr="00D307C0">
              <w:rPr>
                <w:rFonts w:hint="eastAsia"/>
                <w:bCs/>
                <w:u w:val="single"/>
              </w:rPr>
              <w:t>项外，</w:t>
            </w:r>
            <w:r w:rsidRPr="00D307C0">
              <w:rPr>
                <w:bCs/>
              </w:rPr>
              <w:t>因证券</w:t>
            </w:r>
            <w:r w:rsidRPr="00D307C0">
              <w:rPr>
                <w:rFonts w:hint="eastAsia"/>
                <w:bCs/>
              </w:rPr>
              <w:t>/</w:t>
            </w:r>
            <w:r w:rsidRPr="00D307C0">
              <w:rPr>
                <w:rFonts w:hint="eastAsia"/>
                <w:bCs/>
              </w:rPr>
              <w:t>期货</w:t>
            </w:r>
            <w:r w:rsidRPr="00D307C0">
              <w:rPr>
                <w:bCs/>
              </w:rPr>
              <w:t>市场波动、上市公司合并、基金规模变动</w:t>
            </w:r>
            <w:r w:rsidRPr="00D307C0">
              <w:rPr>
                <w:rFonts w:hint="eastAsia"/>
                <w:bCs/>
              </w:rPr>
              <w:t>、股权分置改革中支付对价</w:t>
            </w:r>
            <w:r w:rsidRPr="00D307C0">
              <w:rPr>
                <w:bCs/>
              </w:rPr>
              <w:t>等基金管理人之外的因素致使基金投资比例不符合上述</w:t>
            </w:r>
            <w:r w:rsidRPr="00D307C0">
              <w:rPr>
                <w:rFonts w:hint="eastAsia"/>
                <w:bCs/>
              </w:rPr>
              <w:t>规定</w:t>
            </w:r>
            <w:r w:rsidRPr="00D307C0">
              <w:rPr>
                <w:bCs/>
              </w:rPr>
              <w:t>投资比例的，基金管理人应当在</w:t>
            </w:r>
            <w:r w:rsidRPr="00D307C0">
              <w:rPr>
                <w:bCs/>
              </w:rPr>
              <w:t>10</w:t>
            </w:r>
            <w:r w:rsidRPr="00D307C0">
              <w:rPr>
                <w:bCs/>
              </w:rPr>
              <w:t>个交易日内进行调整</w:t>
            </w:r>
            <w:r w:rsidRPr="00D307C0">
              <w:rPr>
                <w:rFonts w:hint="eastAsia"/>
                <w:bCs/>
              </w:rPr>
              <w:t>，但中国证监会规定的特殊情形除外</w:t>
            </w:r>
            <w:r w:rsidRPr="00D307C0">
              <w:rPr>
                <w:bCs/>
              </w:rPr>
              <w:t>。</w:t>
            </w:r>
            <w:r w:rsidRPr="00D307C0">
              <w:rPr>
                <w:rFonts w:hint="eastAsia"/>
                <w:bCs/>
              </w:rPr>
              <w:t>法律法规另有规定的，从其规定。</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bCs/>
              </w:rPr>
            </w:pPr>
            <w:bookmarkStart w:id="7" w:name="_Toc124325892"/>
            <w:r w:rsidRPr="00D307C0">
              <w:rPr>
                <w:rFonts w:hint="eastAsia"/>
                <w:b/>
                <w:bCs/>
              </w:rPr>
              <w:t>八、基金资产净值计算和会计核算</w:t>
            </w:r>
            <w:bookmarkEnd w:id="7"/>
          </w:p>
          <w:p w:rsidR="00D307C0" w:rsidRPr="00D307C0" w:rsidRDefault="00D307C0" w:rsidP="00D307C0">
            <w:pPr>
              <w:rPr>
                <w:b/>
                <w:bCs/>
              </w:rPr>
            </w:pP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（四）暂停估值与公告基金份额净值的情形</w:t>
            </w:r>
          </w:p>
          <w:p w:rsidR="00D307C0" w:rsidRPr="00D307C0" w:rsidRDefault="00D307C0" w:rsidP="00D307C0">
            <w:r w:rsidRPr="00D307C0">
              <w:rPr>
                <w:rFonts w:hint="eastAsia"/>
              </w:rPr>
              <w:t>1.</w:t>
            </w:r>
            <w:r w:rsidRPr="00D307C0">
              <w:rPr>
                <w:rFonts w:hint="eastAsia"/>
              </w:rPr>
              <w:t>基金投资所涉及的证券</w:t>
            </w:r>
            <w:r w:rsidRPr="00D307C0">
              <w:rPr>
                <w:rFonts w:hint="eastAsia"/>
              </w:rPr>
              <w:t>/</w:t>
            </w:r>
            <w:r w:rsidRPr="00D307C0">
              <w:rPr>
                <w:rFonts w:hint="eastAsia"/>
              </w:rPr>
              <w:t>期货交易市场遇法定节假日或因其他原因暂停营业时；</w:t>
            </w:r>
          </w:p>
          <w:p w:rsidR="00D307C0" w:rsidRPr="00D307C0" w:rsidRDefault="00D307C0" w:rsidP="00D307C0">
            <w:r w:rsidRPr="00D307C0">
              <w:rPr>
                <w:rFonts w:hint="eastAsia"/>
              </w:rPr>
              <w:t>2.</w:t>
            </w:r>
            <w:r w:rsidRPr="00D307C0">
              <w:rPr>
                <w:rFonts w:hint="eastAsia"/>
              </w:rPr>
              <w:t>因不可抗力致使基金管理人、基金托管人无法准确评估基金资产价值时；</w:t>
            </w:r>
          </w:p>
          <w:p w:rsidR="00D307C0" w:rsidRPr="00D307C0" w:rsidRDefault="00D307C0" w:rsidP="00D307C0">
            <w:r w:rsidRPr="00D307C0">
              <w:rPr>
                <w:rFonts w:hint="eastAsia"/>
              </w:rPr>
              <w:t>3.</w:t>
            </w:r>
            <w:r w:rsidRPr="00D307C0">
              <w:rPr>
                <w:rFonts w:hint="eastAsia"/>
              </w:rPr>
              <w:t>占基金相当比例的投资品种的估值出现重大转变，而基金管理人为保障投资人的利益，决定延迟估值；</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4.</w:t>
            </w:r>
            <w:r w:rsidRPr="00D307C0">
              <w:rPr>
                <w:rFonts w:hint="eastAsia"/>
              </w:rPr>
              <w:t>中国证监会和《基金合同》认定的其他情形。</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（四）暂停估值与公告基金份额净值的情形</w:t>
            </w:r>
          </w:p>
          <w:p w:rsidR="00D307C0" w:rsidRPr="00D307C0" w:rsidRDefault="00D307C0" w:rsidP="00D307C0">
            <w:r w:rsidRPr="00D307C0">
              <w:rPr>
                <w:rFonts w:hint="eastAsia"/>
              </w:rPr>
              <w:t>1.</w:t>
            </w:r>
            <w:r w:rsidRPr="00D307C0">
              <w:rPr>
                <w:rFonts w:hint="eastAsia"/>
              </w:rPr>
              <w:t>基金投资所涉及的证券</w:t>
            </w:r>
            <w:r w:rsidRPr="00D307C0">
              <w:rPr>
                <w:rFonts w:hint="eastAsia"/>
              </w:rPr>
              <w:t>/</w:t>
            </w:r>
            <w:r w:rsidRPr="00D307C0">
              <w:rPr>
                <w:rFonts w:hint="eastAsia"/>
              </w:rPr>
              <w:t>期货交易市场遇法定节假日或因其他原因暂停营业时；</w:t>
            </w:r>
          </w:p>
          <w:p w:rsidR="00D307C0" w:rsidRPr="00D307C0" w:rsidRDefault="00D307C0" w:rsidP="00D307C0">
            <w:r w:rsidRPr="00D307C0">
              <w:rPr>
                <w:rFonts w:hint="eastAsia"/>
              </w:rPr>
              <w:t>2.</w:t>
            </w:r>
            <w:r w:rsidRPr="00D307C0">
              <w:rPr>
                <w:rFonts w:hint="eastAsia"/>
              </w:rPr>
              <w:t>因不可抗力致使基金管理人、基金托管人无法准确评估基金资产价值时；</w:t>
            </w:r>
          </w:p>
          <w:p w:rsidR="00D307C0" w:rsidRPr="00D307C0" w:rsidRDefault="00D307C0" w:rsidP="00D307C0">
            <w:r w:rsidRPr="00D307C0">
              <w:rPr>
                <w:rFonts w:hint="eastAsia"/>
              </w:rPr>
              <w:t>3.</w:t>
            </w:r>
            <w:r w:rsidRPr="00D307C0">
              <w:rPr>
                <w:rFonts w:hint="eastAsia"/>
              </w:rPr>
              <w:t>占基金相当比例的投资品种的估值出现重大转变，而基金管理人为保障投资人的利益，决定延迟估值；</w:t>
            </w:r>
          </w:p>
          <w:p w:rsidR="00D307C0" w:rsidRPr="00D307C0" w:rsidRDefault="00D307C0" w:rsidP="00D307C0">
            <w:pPr>
              <w:rPr>
                <w:u w:val="single"/>
              </w:rPr>
            </w:pPr>
            <w:r w:rsidRPr="00D307C0">
              <w:rPr>
                <w:rFonts w:hint="eastAsia"/>
                <w:u w:val="single"/>
              </w:rPr>
              <w:t>4.</w:t>
            </w:r>
            <w:r w:rsidRPr="00D307C0">
              <w:rPr>
                <w:u w:val="single"/>
              </w:rPr>
              <w:t>当前一估值日基金资产净值</w:t>
            </w:r>
            <w:r w:rsidRPr="00D307C0">
              <w:rPr>
                <w:u w:val="single"/>
              </w:rPr>
              <w:t xml:space="preserve"> 50%</w:t>
            </w:r>
            <w:r w:rsidRPr="00D307C0">
              <w:rPr>
                <w:u w:val="single"/>
              </w:rPr>
              <w:t>以上的资产出现无可参考的活跃市场价格且采用估值技术仍导致公允价值存在重大不确定性时，</w:t>
            </w:r>
            <w:r w:rsidRPr="00D307C0">
              <w:rPr>
                <w:rFonts w:hint="eastAsia"/>
                <w:u w:val="single"/>
              </w:rPr>
              <w:t>基金管理人</w:t>
            </w:r>
            <w:r w:rsidRPr="00D307C0">
              <w:rPr>
                <w:u w:val="single"/>
              </w:rPr>
              <w:t>经与基金托管人协商一致的；</w:t>
            </w:r>
          </w:p>
          <w:p w:rsidR="00D307C0" w:rsidRPr="00D307C0" w:rsidRDefault="00D307C0" w:rsidP="00D307C0">
            <w:r w:rsidRPr="00D307C0">
              <w:rPr>
                <w:rFonts w:hint="eastAsia"/>
                <w:u w:val="single"/>
              </w:rPr>
              <w:t>5.</w:t>
            </w:r>
            <w:r w:rsidRPr="00D307C0">
              <w:rPr>
                <w:rFonts w:hint="eastAsia"/>
              </w:rPr>
              <w:t>中国证监会和《基金合同》认定的其他情形。</w:t>
            </w:r>
          </w:p>
        </w:tc>
      </w:tr>
    </w:tbl>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8</w:t>
      </w:r>
      <w:r w:rsidRPr="00D307C0">
        <w:rPr>
          <w:rFonts w:hint="eastAsia"/>
        </w:rPr>
        <w:t>、国联安科技动力股票型证券投资基金</w:t>
      </w:r>
      <w:r w:rsidRPr="00D307C0">
        <w:t>基金合同和托管协议修改对照表</w:t>
      </w:r>
    </w:p>
    <w:p w:rsidR="00D307C0" w:rsidRPr="00D307C0" w:rsidRDefault="00D307C0" w:rsidP="00D307C0">
      <w:r w:rsidRPr="00D307C0">
        <w:rPr>
          <w:rFonts w:hint="eastAsia"/>
        </w:rPr>
        <w:t>（</w:t>
      </w:r>
      <w:r w:rsidRPr="00D307C0">
        <w:rPr>
          <w:rFonts w:hint="eastAsia"/>
        </w:rPr>
        <w:t>1</w:t>
      </w:r>
      <w:r w:rsidRPr="00D307C0">
        <w:rPr>
          <w:rFonts w:hint="eastAsia"/>
        </w:rPr>
        <w:t>）基金合同修改对照表</w:t>
      </w:r>
    </w:p>
    <w:tbl>
      <w:tblPr>
        <w:tblW w:w="47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53"/>
        <w:gridCol w:w="5768"/>
        <w:gridCol w:w="5768"/>
      </w:tblGrid>
      <w:tr w:rsidR="00D307C0" w:rsidRPr="00D307C0" w:rsidTr="00805D71">
        <w:trPr>
          <w:jc w:val="center"/>
        </w:trPr>
        <w:tc>
          <w:tcPr>
            <w:tcW w:w="692" w:type="pct"/>
          </w:tcPr>
          <w:p w:rsidR="00D307C0" w:rsidRPr="00D307C0" w:rsidRDefault="00D307C0" w:rsidP="00D307C0">
            <w:pPr>
              <w:rPr>
                <w:b/>
              </w:rPr>
            </w:pPr>
            <w:r w:rsidRPr="00D307C0">
              <w:rPr>
                <w:rFonts w:hint="eastAsia"/>
                <w:b/>
              </w:rPr>
              <w:t>章节</w:t>
            </w:r>
          </w:p>
        </w:tc>
        <w:tc>
          <w:tcPr>
            <w:tcW w:w="2154" w:type="pct"/>
          </w:tcPr>
          <w:p w:rsidR="00D307C0" w:rsidRPr="00D307C0" w:rsidRDefault="00D307C0" w:rsidP="00D307C0">
            <w:pPr>
              <w:rPr>
                <w:b/>
              </w:rPr>
            </w:pPr>
            <w:r w:rsidRPr="00D307C0">
              <w:rPr>
                <w:rFonts w:hint="eastAsia"/>
                <w:b/>
              </w:rPr>
              <w:t>修改前</w:t>
            </w:r>
          </w:p>
        </w:tc>
        <w:tc>
          <w:tcPr>
            <w:tcW w:w="2154" w:type="pct"/>
          </w:tcPr>
          <w:p w:rsidR="00D307C0" w:rsidRPr="00D307C0" w:rsidRDefault="00D307C0" w:rsidP="00D307C0">
            <w:pPr>
              <w:rPr>
                <w:b/>
              </w:rPr>
            </w:pPr>
            <w:r w:rsidRPr="00D307C0">
              <w:rPr>
                <w:rFonts w:hint="eastAsia"/>
                <w:b/>
              </w:rPr>
              <w:t>修改后</w:t>
            </w:r>
          </w:p>
        </w:tc>
      </w:tr>
      <w:tr w:rsidR="00D307C0" w:rsidRPr="00D307C0" w:rsidTr="00805D71">
        <w:trPr>
          <w:jc w:val="center"/>
        </w:trPr>
        <w:tc>
          <w:tcPr>
            <w:tcW w:w="692" w:type="pct"/>
          </w:tcPr>
          <w:p w:rsidR="00D307C0" w:rsidRPr="00D307C0" w:rsidRDefault="00D307C0" w:rsidP="00D307C0">
            <w:pPr>
              <w:rPr>
                <w:b/>
              </w:rPr>
            </w:pPr>
            <w:r w:rsidRPr="00D307C0">
              <w:rPr>
                <w:rFonts w:hint="eastAsia"/>
                <w:b/>
              </w:rPr>
              <w:t>前言</w:t>
            </w:r>
          </w:p>
        </w:tc>
        <w:tc>
          <w:tcPr>
            <w:tcW w:w="2154" w:type="pct"/>
          </w:tcPr>
          <w:p w:rsidR="00D307C0" w:rsidRPr="00D307C0" w:rsidRDefault="00D307C0" w:rsidP="00D307C0">
            <w:r w:rsidRPr="00D307C0">
              <w:rPr>
                <w:rFonts w:hint="eastAsia"/>
              </w:rPr>
              <w:t>一、订立本基金合同的目的、依据和原则</w:t>
            </w:r>
          </w:p>
          <w:p w:rsidR="00D307C0" w:rsidRPr="00D307C0" w:rsidRDefault="00D307C0" w:rsidP="00D307C0">
            <w:r w:rsidRPr="00D307C0">
              <w:t>2</w:t>
            </w:r>
            <w:r w:rsidRPr="00D307C0">
              <w:rPr>
                <w:rFonts w:hint="eastAsia"/>
              </w:rPr>
              <w:t>、订立本基金合同的依据是《中华人民共和国合同法》（以下简称“《合同法》”）、《中华人民共和国证券投资基金法》（以下简称“《基金法》”</w:t>
            </w:r>
            <w:r w:rsidRPr="00D307C0">
              <w:rPr>
                <w:rFonts w:hint="eastAsia"/>
              </w:rPr>
              <w:t>)</w:t>
            </w:r>
            <w:r w:rsidRPr="00D307C0">
              <w:rPr>
                <w:rFonts w:hint="eastAsia"/>
              </w:rPr>
              <w:t>、</w:t>
            </w:r>
            <w:r w:rsidRPr="00D307C0">
              <w:t>《</w:t>
            </w:r>
            <w:r w:rsidRPr="00D307C0">
              <w:rPr>
                <w:rFonts w:hint="eastAsia"/>
              </w:rPr>
              <w:t>公开募集</w:t>
            </w:r>
            <w:r w:rsidRPr="00D307C0">
              <w:t>证券投资基金运作管理办法》</w:t>
            </w:r>
            <w:r w:rsidRPr="00D307C0">
              <w:rPr>
                <w:rFonts w:hint="eastAsia"/>
              </w:rPr>
              <w:t>（以下简称“《运作办法》”</w:t>
            </w:r>
            <w:r w:rsidRPr="00D307C0">
              <w:rPr>
                <w:rFonts w:hint="eastAsia"/>
              </w:rPr>
              <w:t>)</w:t>
            </w:r>
            <w:r w:rsidRPr="00D307C0">
              <w:rPr>
                <w:rFonts w:hint="eastAsia"/>
              </w:rPr>
              <w:t>、《证券投资基金销售管理办法》（以下简称“《销售办法》”）、《证券投资基金信息披露管理办法》（以下简称“《信息披露办法》”）和其他有关法律法规。</w:t>
            </w:r>
          </w:p>
          <w:p w:rsidR="00D307C0" w:rsidRPr="00D307C0" w:rsidRDefault="00D307C0" w:rsidP="00D307C0"/>
        </w:tc>
        <w:tc>
          <w:tcPr>
            <w:tcW w:w="2154" w:type="pct"/>
          </w:tcPr>
          <w:p w:rsidR="00D307C0" w:rsidRPr="00D307C0" w:rsidRDefault="00D307C0" w:rsidP="00D307C0">
            <w:r w:rsidRPr="00D307C0">
              <w:rPr>
                <w:rFonts w:hint="eastAsia"/>
              </w:rPr>
              <w:t>一、订立本基金合同的目的、依据和原则</w:t>
            </w:r>
          </w:p>
          <w:p w:rsidR="00D307C0" w:rsidRPr="00D307C0" w:rsidRDefault="00D307C0" w:rsidP="00D307C0">
            <w:r w:rsidRPr="00D307C0">
              <w:t>2</w:t>
            </w:r>
            <w:r w:rsidRPr="00D307C0">
              <w:rPr>
                <w:rFonts w:hint="eastAsia"/>
              </w:rPr>
              <w:t>、订立本基金合同的依据是《中华人民共和国合同法》（以下简称“《合同法》”）、《中华人民共和国证券投资基金法》（以下简称“《基金法》”</w:t>
            </w:r>
            <w:r w:rsidRPr="00D307C0">
              <w:rPr>
                <w:rFonts w:hint="eastAsia"/>
              </w:rPr>
              <w:t>)</w:t>
            </w:r>
            <w:r w:rsidRPr="00D307C0">
              <w:rPr>
                <w:rFonts w:hint="eastAsia"/>
              </w:rPr>
              <w:t>、</w:t>
            </w:r>
            <w:r w:rsidRPr="00D307C0">
              <w:rPr>
                <w:bCs/>
              </w:rPr>
              <w:t>《</w:t>
            </w:r>
            <w:r w:rsidRPr="00D307C0">
              <w:rPr>
                <w:rFonts w:hint="eastAsia"/>
                <w:bCs/>
              </w:rPr>
              <w:t>公开募集</w:t>
            </w:r>
            <w:r w:rsidRPr="00D307C0">
              <w:rPr>
                <w:bCs/>
              </w:rPr>
              <w:t>证券投资基金运作管理办法》</w:t>
            </w:r>
            <w:r w:rsidRPr="00D307C0">
              <w:rPr>
                <w:rFonts w:hint="eastAsia"/>
              </w:rPr>
              <w:t>（以下简称“《运作办法》”</w:t>
            </w:r>
            <w:r w:rsidRPr="00D307C0">
              <w:rPr>
                <w:rFonts w:hint="eastAsia"/>
              </w:rPr>
              <w:t>)</w:t>
            </w:r>
            <w:r w:rsidRPr="00D307C0">
              <w:rPr>
                <w:rFonts w:hint="eastAsia"/>
              </w:rPr>
              <w:t>、《证券投资基金销售管理办法》（以下简称“《销售办法》”）、《证券投资基金信息披露管理办法》（以下简称“《信息披露办法》”）、</w:t>
            </w:r>
            <w:r w:rsidRPr="00D307C0">
              <w:rPr>
                <w:u w:val="single"/>
              </w:rPr>
              <w:t>《公开募集开放式证券投资基金流动性风险管理规定》</w:t>
            </w:r>
            <w:r w:rsidRPr="00D307C0">
              <w:rPr>
                <w:rFonts w:hint="eastAsia"/>
                <w:u w:val="single"/>
              </w:rPr>
              <w:t>（以下简称“《流动性管理规定》”）</w:t>
            </w:r>
            <w:r w:rsidRPr="00D307C0">
              <w:rPr>
                <w:rFonts w:hint="eastAsia"/>
              </w:rPr>
              <w:t>和其他有关法律法规。</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释义</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新增</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13</w:t>
            </w:r>
            <w:r w:rsidRPr="00D307C0">
              <w:rPr>
                <w:rFonts w:hint="eastAsia"/>
              </w:rPr>
              <w:t>、《流动性管理规定》：指中国证监会</w:t>
            </w:r>
            <w:r w:rsidRPr="00D307C0">
              <w:rPr>
                <w:rFonts w:hint="eastAsia"/>
              </w:rPr>
              <w:t>2017</w:t>
            </w:r>
            <w:r w:rsidRPr="00D307C0">
              <w:rPr>
                <w:rFonts w:hint="eastAsia"/>
              </w:rPr>
              <w:t>年</w:t>
            </w:r>
            <w:r w:rsidRPr="00D307C0">
              <w:rPr>
                <w:rFonts w:hint="eastAsia"/>
              </w:rPr>
              <w:t>8</w:t>
            </w:r>
            <w:r w:rsidRPr="00D307C0">
              <w:rPr>
                <w:rFonts w:hint="eastAsia"/>
              </w:rPr>
              <w:t>月</w:t>
            </w:r>
            <w:r w:rsidRPr="00D307C0">
              <w:rPr>
                <w:rFonts w:hint="eastAsia"/>
              </w:rPr>
              <w:t>31</w:t>
            </w:r>
            <w:r w:rsidRPr="00D307C0">
              <w:rPr>
                <w:rFonts w:hint="eastAsia"/>
              </w:rPr>
              <w:t>日颁布、同年</w:t>
            </w:r>
            <w:r w:rsidRPr="00D307C0">
              <w:rPr>
                <w:rFonts w:hint="eastAsia"/>
              </w:rPr>
              <w:t>10</w:t>
            </w:r>
            <w:r w:rsidRPr="00D307C0">
              <w:rPr>
                <w:rFonts w:hint="eastAsia"/>
              </w:rPr>
              <w:t>月</w:t>
            </w:r>
            <w:r w:rsidRPr="00D307C0">
              <w:rPr>
                <w:rFonts w:hint="eastAsia"/>
              </w:rPr>
              <w:t>1</w:t>
            </w:r>
            <w:r w:rsidRPr="00D307C0">
              <w:rPr>
                <w:rFonts w:hint="eastAsia"/>
              </w:rPr>
              <w:t>日实施的《公开募集开放式证券投资基金流动性风险管理规定》及颁布机关对其不时做出的修订</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释义</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新增</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46</w:t>
            </w:r>
            <w:r w:rsidRPr="00D307C0">
              <w:rPr>
                <w:rFonts w:hint="eastAsia"/>
              </w:rPr>
              <w:t>、流动性受限资产：指由于法律法规、监管、合同或操作障碍等原因无法以合理价格予以变现的资产，包括但不限于到期日在</w:t>
            </w:r>
            <w:r w:rsidRPr="00D307C0">
              <w:rPr>
                <w:rFonts w:hint="eastAsia"/>
              </w:rPr>
              <w:t>10</w:t>
            </w:r>
            <w:r w:rsidRPr="00D307C0">
              <w:rPr>
                <w:rFonts w:hint="eastAsia"/>
              </w:rPr>
              <w:t>个交易日以上的逆回购与银行定期存款（含协议约定有条件提前支取的银行存款）、停牌股票、流通受限的新股及非公开发行股票、资产支持证券、因发行人债务违约无法进行转让或交易的债券等；</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基金份额的申购与赎回</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五、申购和赎回的数量限制</w:t>
            </w:r>
          </w:p>
          <w:p w:rsidR="00D307C0" w:rsidRPr="00D307C0" w:rsidRDefault="00D307C0" w:rsidP="00D307C0">
            <w:r w:rsidRPr="00D307C0">
              <w:t>……</w:t>
            </w:r>
          </w:p>
          <w:p w:rsidR="00D307C0" w:rsidRPr="00D307C0" w:rsidRDefault="00D307C0" w:rsidP="00D307C0">
            <w:r w:rsidRPr="00D307C0">
              <w:t>3</w:t>
            </w:r>
            <w:r w:rsidRPr="00D307C0">
              <w:rPr>
                <w:rFonts w:hint="eastAsia"/>
              </w:rPr>
              <w:t>、基金管理人可以规定单个投资人累计持有的基金份额上限，具体规定请参见招募说明书。</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4</w:t>
            </w:r>
            <w:r w:rsidRPr="00D307C0">
              <w:rPr>
                <w:rFonts w:hint="eastAsia"/>
              </w:rPr>
              <w:t>、基金管理人可在法律法规允许的情况下，调整上述规定申购金额和赎回份额的数量限制。基金管理人必须在调整</w:t>
            </w:r>
            <w:r w:rsidRPr="00D307C0">
              <w:rPr>
                <w:rFonts w:hint="eastAsia"/>
                <w:bCs/>
              </w:rPr>
              <w:t>实施</w:t>
            </w:r>
            <w:r w:rsidRPr="00D307C0">
              <w:rPr>
                <w:rFonts w:hint="eastAsia"/>
              </w:rPr>
              <w:t>前依照《信息披露办法》的有关规定在指定</w:t>
            </w:r>
            <w:r w:rsidRPr="00D307C0">
              <w:rPr>
                <w:bCs/>
              </w:rPr>
              <w:t>媒介</w:t>
            </w:r>
            <w:r w:rsidRPr="00D307C0">
              <w:rPr>
                <w:rFonts w:hint="eastAsia"/>
              </w:rPr>
              <w:t>上公告并报中国证监会备案。</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五、申购和赎回的数量限制</w:t>
            </w:r>
          </w:p>
          <w:p w:rsidR="00D307C0" w:rsidRPr="00D307C0" w:rsidRDefault="00D307C0" w:rsidP="00D307C0">
            <w:r w:rsidRPr="00D307C0">
              <w:t>……</w:t>
            </w:r>
          </w:p>
          <w:p w:rsidR="00D307C0" w:rsidRPr="00D307C0" w:rsidRDefault="00D307C0" w:rsidP="00D307C0">
            <w:r w:rsidRPr="00D307C0">
              <w:t>3</w:t>
            </w:r>
            <w:r w:rsidRPr="00D307C0">
              <w:rPr>
                <w:rFonts w:hint="eastAsia"/>
              </w:rPr>
              <w:t>、基金管理人可以规定单个投资人累计持有的基金份额上限，具体规定请参见招募说明书。</w:t>
            </w:r>
          </w:p>
          <w:p w:rsidR="00D307C0" w:rsidRPr="00D307C0" w:rsidRDefault="00D307C0" w:rsidP="00D307C0">
            <w:pPr>
              <w:rPr>
                <w:bCs/>
                <w:u w:val="single"/>
              </w:rPr>
            </w:pPr>
            <w:r w:rsidRPr="00D307C0">
              <w:rPr>
                <w:rFonts w:hint="eastAsia"/>
                <w:u w:val="single"/>
              </w:rPr>
              <w:t>4</w:t>
            </w:r>
            <w:r w:rsidRPr="00D307C0">
              <w:rPr>
                <w:rFonts w:hint="eastAsia"/>
                <w:bCs/>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基金管理人相关公告。</w:t>
            </w:r>
          </w:p>
          <w:p w:rsidR="00D307C0" w:rsidRPr="00D307C0" w:rsidRDefault="00D307C0" w:rsidP="00D307C0">
            <w:r w:rsidRPr="00D307C0">
              <w:rPr>
                <w:rFonts w:hint="eastAsia"/>
                <w:bCs/>
                <w:u w:val="single"/>
              </w:rPr>
              <w:t>5</w:t>
            </w:r>
            <w:r w:rsidRPr="00D307C0">
              <w:rPr>
                <w:rFonts w:hint="eastAsia"/>
              </w:rPr>
              <w:t>、基金管理人可在法律法规允许的情况下，调整上述规定申购金额和赎回份额的数量限制。基金管理人必须在调整</w:t>
            </w:r>
            <w:r w:rsidRPr="00D307C0">
              <w:rPr>
                <w:rFonts w:hint="eastAsia"/>
                <w:bCs/>
              </w:rPr>
              <w:t>实施</w:t>
            </w:r>
            <w:r w:rsidRPr="00D307C0">
              <w:rPr>
                <w:rFonts w:hint="eastAsia"/>
              </w:rPr>
              <w:t>前依照《信息披露办法》的有关规定在指定</w:t>
            </w:r>
            <w:r w:rsidRPr="00D307C0">
              <w:rPr>
                <w:bCs/>
              </w:rPr>
              <w:t>媒介</w:t>
            </w:r>
            <w:r w:rsidRPr="00D307C0">
              <w:rPr>
                <w:rFonts w:hint="eastAsia"/>
              </w:rPr>
              <w:t>上公告并报中国证监会备案。</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基金份额的申购与赎回</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六、申购和赎回的价格、费用及其用途</w:t>
            </w:r>
          </w:p>
          <w:p w:rsidR="00D307C0" w:rsidRPr="00D307C0" w:rsidRDefault="00D307C0" w:rsidP="00D307C0">
            <w:r w:rsidRPr="00D307C0">
              <w:t>5</w:t>
            </w:r>
            <w:r w:rsidRPr="00D307C0">
              <w:rPr>
                <w:rFonts w:hint="eastAsia"/>
              </w:rPr>
              <w:t>、赎回费用由赎回基金份额的基金份额持有人承担，在基金份额持有人赎回基金份额时收取。赎回</w:t>
            </w:r>
            <w:r w:rsidRPr="00D307C0">
              <w:rPr>
                <w:rFonts w:hint="eastAsia"/>
                <w:bCs/>
              </w:rPr>
              <w:t>费用纳入</w:t>
            </w:r>
            <w:r w:rsidRPr="00D307C0">
              <w:rPr>
                <w:rFonts w:hint="eastAsia"/>
              </w:rPr>
              <w:t>基金财产</w:t>
            </w:r>
            <w:r w:rsidRPr="00D307C0">
              <w:rPr>
                <w:rFonts w:hint="eastAsia"/>
                <w:bCs/>
              </w:rPr>
              <w:t>的比例详见招募说明书，未归入基金财产的部分</w:t>
            </w:r>
            <w:r w:rsidRPr="00D307C0">
              <w:rPr>
                <w:rFonts w:hint="eastAsia"/>
              </w:rPr>
              <w:t>用于支付登记费和其他必要的手续费。</w:t>
            </w:r>
          </w:p>
          <w:p w:rsidR="00D307C0" w:rsidRPr="00D307C0" w:rsidRDefault="00D307C0" w:rsidP="00D307C0"/>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六、申购和赎回的价格、费用及其用途</w:t>
            </w:r>
          </w:p>
          <w:p w:rsidR="00D307C0" w:rsidRPr="00D307C0" w:rsidRDefault="00D307C0" w:rsidP="00D307C0">
            <w:r w:rsidRPr="00D307C0">
              <w:t>5</w:t>
            </w:r>
            <w:r w:rsidRPr="00D307C0">
              <w:rPr>
                <w:rFonts w:hint="eastAsia"/>
              </w:rPr>
              <w:t>、赎回费用由赎回基金份额的基金份额持有人承担，在基金份额持有人赎回基金份额时收取。赎回</w:t>
            </w:r>
            <w:r w:rsidRPr="00D307C0">
              <w:rPr>
                <w:rFonts w:hint="eastAsia"/>
                <w:bCs/>
              </w:rPr>
              <w:t>费用纳入</w:t>
            </w:r>
            <w:r w:rsidRPr="00D307C0">
              <w:rPr>
                <w:rFonts w:hint="eastAsia"/>
              </w:rPr>
              <w:t>基金财产</w:t>
            </w:r>
            <w:r w:rsidRPr="00D307C0">
              <w:rPr>
                <w:rFonts w:hint="eastAsia"/>
                <w:bCs/>
              </w:rPr>
              <w:t>的比例详见招募说明书，</w:t>
            </w:r>
            <w:r w:rsidRPr="00D307C0">
              <w:rPr>
                <w:bCs/>
                <w:u w:val="single"/>
              </w:rPr>
              <w:t>其中对持续持有期少于</w:t>
            </w:r>
            <w:r w:rsidRPr="00D307C0">
              <w:rPr>
                <w:bCs/>
                <w:u w:val="single"/>
              </w:rPr>
              <w:t>7</w:t>
            </w:r>
            <w:r w:rsidRPr="00D307C0">
              <w:rPr>
                <w:bCs/>
                <w:u w:val="single"/>
              </w:rPr>
              <w:t>日的投资者收取</w:t>
            </w:r>
            <w:r w:rsidRPr="00D307C0">
              <w:rPr>
                <w:rFonts w:hint="eastAsia"/>
                <w:bCs/>
                <w:u w:val="single"/>
              </w:rPr>
              <w:t>不低于</w:t>
            </w:r>
            <w:r w:rsidRPr="00D307C0">
              <w:rPr>
                <w:rFonts w:hint="eastAsia"/>
                <w:bCs/>
                <w:u w:val="single"/>
              </w:rPr>
              <w:t>1.5</w:t>
            </w:r>
            <w:r w:rsidRPr="00D307C0">
              <w:rPr>
                <w:bCs/>
                <w:u w:val="single"/>
              </w:rPr>
              <w:t>%</w:t>
            </w:r>
            <w:r w:rsidRPr="00D307C0">
              <w:rPr>
                <w:bCs/>
                <w:u w:val="single"/>
              </w:rPr>
              <w:t>的赎回费并全额计入基金财产</w:t>
            </w:r>
            <w:r w:rsidRPr="00D307C0">
              <w:rPr>
                <w:rFonts w:hint="eastAsia"/>
                <w:bCs/>
                <w:u w:val="single"/>
              </w:rPr>
              <w:t>，赎回费</w:t>
            </w:r>
            <w:r w:rsidRPr="00D307C0">
              <w:rPr>
                <w:rFonts w:hint="eastAsia"/>
                <w:bCs/>
              </w:rPr>
              <w:t>未归入基金财产的部分</w:t>
            </w:r>
            <w:r w:rsidRPr="00D307C0">
              <w:rPr>
                <w:rFonts w:hint="eastAsia"/>
              </w:rPr>
              <w:t>用于支付登记费和其他必要的手续费。</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基金份额的申购与赎回</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七、拒绝或暂停申购的情形</w:t>
            </w:r>
          </w:p>
          <w:p w:rsidR="00D307C0" w:rsidRPr="00D307C0" w:rsidRDefault="00D307C0" w:rsidP="00D307C0">
            <w:r w:rsidRPr="00D307C0">
              <w:rPr>
                <w:rFonts w:hint="eastAsia"/>
              </w:rPr>
              <w:t>发生下列情况时，基金管理人可拒绝或暂停接受投资人的申购申请：</w:t>
            </w:r>
          </w:p>
          <w:p w:rsidR="00D307C0" w:rsidRPr="00D307C0" w:rsidRDefault="00D307C0" w:rsidP="00D307C0">
            <w:r w:rsidRPr="00D307C0">
              <w:t>……</w:t>
            </w:r>
          </w:p>
          <w:p w:rsidR="00D307C0" w:rsidRPr="00D307C0" w:rsidRDefault="00D307C0" w:rsidP="00D307C0">
            <w:pPr>
              <w:rPr>
                <w:bCs/>
              </w:rPr>
            </w:pPr>
            <w:bookmarkStart w:id="8" w:name="_Hlt70481650"/>
            <w:bookmarkEnd w:id="8"/>
            <w:r w:rsidRPr="00D307C0">
              <w:rPr>
                <w:bCs/>
              </w:rPr>
              <w:t>4</w:t>
            </w:r>
            <w:r w:rsidRPr="00D307C0">
              <w:rPr>
                <w:rFonts w:hint="eastAsia"/>
                <w:bCs/>
              </w:rPr>
              <w:t>、接受某笔或某些申购申请可能会影响或损害现有基金份额持有人利益时。</w:t>
            </w: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r w:rsidRPr="00D307C0">
              <w:rPr>
                <w:bCs/>
              </w:rPr>
              <w:t>5</w:t>
            </w:r>
            <w:r w:rsidRPr="00D307C0">
              <w:rPr>
                <w:rFonts w:hint="eastAsia"/>
                <w:bCs/>
              </w:rPr>
              <w:t>、基金资产规模过大，使基金管理人无法找到合适的投资品种，或其他可</w:t>
            </w:r>
            <w:r w:rsidRPr="00D307C0">
              <w:rPr>
                <w:rFonts w:hint="eastAsia"/>
              </w:rPr>
              <w:t>能对基金业绩产生负面影响，</w:t>
            </w:r>
            <w:r w:rsidRPr="00D307C0">
              <w:rPr>
                <w:rFonts w:hint="eastAsia"/>
                <w:bCs/>
              </w:rPr>
              <w:t>或发生其他</w:t>
            </w:r>
            <w:r w:rsidRPr="00D307C0">
              <w:rPr>
                <w:rFonts w:hint="eastAsia"/>
              </w:rPr>
              <w:t>损害现有基金份额持有人利益的情形。</w:t>
            </w:r>
          </w:p>
          <w:p w:rsidR="00D307C0" w:rsidRPr="00D307C0" w:rsidRDefault="00D307C0" w:rsidP="00D307C0">
            <w:pPr>
              <w:rPr>
                <w:bCs/>
              </w:rPr>
            </w:pPr>
            <w:r w:rsidRPr="00D307C0">
              <w:rPr>
                <w:rFonts w:hint="eastAsia"/>
                <w:bCs/>
              </w:rPr>
              <w:t>6</w:t>
            </w:r>
            <w:r w:rsidRPr="00D307C0">
              <w:rPr>
                <w:rFonts w:hint="eastAsia"/>
                <w:bCs/>
              </w:rPr>
              <w:t>、基金管理人、基金托管人、基金份额登记机构、销售机构等因异常情况导致基金销售系统、基金登记系统或基金会计系统无法正常运行。</w:t>
            </w:r>
          </w:p>
          <w:p w:rsidR="00D307C0" w:rsidRPr="00D307C0" w:rsidRDefault="00D307C0" w:rsidP="00D307C0">
            <w:r w:rsidRPr="00D307C0">
              <w:rPr>
                <w:rFonts w:hint="eastAsia"/>
                <w:bCs/>
              </w:rPr>
              <w:t>7</w:t>
            </w:r>
            <w:r w:rsidRPr="00D307C0">
              <w:rPr>
                <w:rFonts w:hint="eastAsia"/>
              </w:rPr>
              <w:t>、法律法规规定或中国证监会认定的其他情形。</w:t>
            </w:r>
          </w:p>
          <w:p w:rsidR="00D307C0" w:rsidRPr="00D307C0" w:rsidRDefault="00D307C0" w:rsidP="00D307C0">
            <w:r w:rsidRPr="00D307C0">
              <w:rPr>
                <w:rFonts w:hint="eastAsia"/>
              </w:rPr>
              <w:t>发生上述第</w:t>
            </w:r>
            <w:r w:rsidRPr="00D307C0">
              <w:t>1</w:t>
            </w:r>
            <w:r w:rsidRPr="00D307C0">
              <w:rPr>
                <w:rFonts w:hint="eastAsia"/>
              </w:rPr>
              <w:t>、</w:t>
            </w:r>
            <w:r w:rsidRPr="00D307C0">
              <w:rPr>
                <w:bCs/>
              </w:rPr>
              <w:t>2</w:t>
            </w:r>
            <w:r w:rsidRPr="00D307C0">
              <w:rPr>
                <w:bCs/>
              </w:rPr>
              <w:t>、</w:t>
            </w:r>
            <w:r w:rsidRPr="00D307C0">
              <w:rPr>
                <w:rFonts w:hint="eastAsia"/>
                <w:bCs/>
              </w:rPr>
              <w:t>3</w:t>
            </w:r>
            <w:r w:rsidRPr="00D307C0">
              <w:rPr>
                <w:bCs/>
              </w:rPr>
              <w:t>、</w:t>
            </w:r>
            <w:r w:rsidRPr="00D307C0">
              <w:rPr>
                <w:bCs/>
              </w:rPr>
              <w:t>5</w:t>
            </w:r>
            <w:r w:rsidRPr="00D307C0">
              <w:rPr>
                <w:rFonts w:hint="eastAsia"/>
                <w:bCs/>
              </w:rPr>
              <w:t>、</w:t>
            </w:r>
            <w:r w:rsidRPr="00D307C0">
              <w:rPr>
                <w:rFonts w:hint="eastAsia"/>
                <w:bCs/>
              </w:rPr>
              <w:t>6</w:t>
            </w:r>
            <w:r w:rsidRPr="00D307C0">
              <w:rPr>
                <w:rFonts w:hint="eastAsia"/>
                <w:bCs/>
              </w:rPr>
              <w:t>、</w:t>
            </w:r>
            <w:r w:rsidRPr="00D307C0">
              <w:rPr>
                <w:rFonts w:hint="eastAsia"/>
                <w:bCs/>
              </w:rPr>
              <w:t>7</w:t>
            </w:r>
            <w:r w:rsidRPr="00D307C0">
              <w:rPr>
                <w:rFonts w:hint="eastAsia"/>
              </w:rPr>
              <w:t>项暂停申购情形</w:t>
            </w:r>
            <w:r w:rsidRPr="00D307C0">
              <w:rPr>
                <w:rFonts w:hint="eastAsia"/>
                <w:bCs/>
              </w:rPr>
              <w:t>之一且基金管理人决定暂停接受投资人的申购申请</w:t>
            </w:r>
            <w:r w:rsidRPr="00D307C0">
              <w:rPr>
                <w:rFonts w:hint="eastAsia"/>
              </w:rPr>
              <w:t>时，基金管理人应当根据有关规定在指定</w:t>
            </w:r>
            <w:r w:rsidRPr="00D307C0">
              <w:rPr>
                <w:bCs/>
              </w:rPr>
              <w:t>媒介</w:t>
            </w:r>
            <w:r w:rsidRPr="00D307C0">
              <w:rPr>
                <w:rFonts w:hint="eastAsia"/>
              </w:rPr>
              <w:t>上刊登暂停申购公告。如果投资人的申购申请被拒绝，被拒绝的申购款项将退还给投资人。在暂停申购的情况消除时，基金管理人应及时恢复申购业务的办理。</w:t>
            </w:r>
          </w:p>
          <w:p w:rsidR="00D307C0" w:rsidRPr="00D307C0" w:rsidRDefault="00D307C0" w:rsidP="00D307C0">
            <w:pPr>
              <w:rPr>
                <w:bCs/>
              </w:rPr>
            </w:pP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七、拒绝或暂停申购的情形</w:t>
            </w:r>
          </w:p>
          <w:p w:rsidR="00D307C0" w:rsidRPr="00D307C0" w:rsidRDefault="00D307C0" w:rsidP="00D307C0">
            <w:r w:rsidRPr="00D307C0">
              <w:rPr>
                <w:rFonts w:hint="eastAsia"/>
              </w:rPr>
              <w:t>发生下列情况时，基金管理人可拒绝或暂停接受投资人的申购申请：</w:t>
            </w:r>
          </w:p>
          <w:p w:rsidR="00D307C0" w:rsidRPr="00D307C0" w:rsidRDefault="00D307C0" w:rsidP="00D307C0">
            <w:r w:rsidRPr="00D307C0">
              <w:t>……</w:t>
            </w:r>
          </w:p>
          <w:p w:rsidR="00D307C0" w:rsidRPr="00D307C0" w:rsidRDefault="00D307C0" w:rsidP="00D307C0">
            <w:pPr>
              <w:rPr>
                <w:bCs/>
              </w:rPr>
            </w:pPr>
            <w:r w:rsidRPr="00D307C0">
              <w:rPr>
                <w:bCs/>
              </w:rPr>
              <w:t>4</w:t>
            </w:r>
            <w:r w:rsidRPr="00D307C0">
              <w:rPr>
                <w:rFonts w:hint="eastAsia"/>
                <w:bCs/>
              </w:rPr>
              <w:t>、接受某笔或某些申购申请可能会影响或损害现有基金份额持有人利益时。</w:t>
            </w:r>
          </w:p>
          <w:p w:rsidR="00D307C0" w:rsidRPr="00D307C0" w:rsidRDefault="00D307C0" w:rsidP="00D307C0">
            <w:pPr>
              <w:rPr>
                <w:bCs/>
                <w:u w:val="single"/>
              </w:rPr>
            </w:pPr>
            <w:r w:rsidRPr="00D307C0">
              <w:rPr>
                <w:rFonts w:hint="eastAsia"/>
                <w:bCs/>
                <w:u w:val="single"/>
              </w:rPr>
              <w:t>5</w:t>
            </w:r>
            <w:r w:rsidRPr="00D307C0">
              <w:rPr>
                <w:rFonts w:hint="eastAsia"/>
                <w:bCs/>
                <w:u w:val="single"/>
              </w:rPr>
              <w:t>、接受某笔或者某些申购申请有可能导致单一投资者持有基金份额的比例达到或者超过基金份额总数的</w:t>
            </w:r>
            <w:r w:rsidRPr="00D307C0">
              <w:rPr>
                <w:rFonts w:hint="eastAsia"/>
                <w:bCs/>
                <w:u w:val="single"/>
              </w:rPr>
              <w:t>50%</w:t>
            </w:r>
            <w:r w:rsidRPr="00D307C0">
              <w:rPr>
                <w:rFonts w:hint="eastAsia"/>
                <w:bCs/>
                <w:u w:val="single"/>
              </w:rPr>
              <w:t>，或者有可能导致投资者变相规避前述</w:t>
            </w:r>
            <w:r w:rsidRPr="00D307C0">
              <w:rPr>
                <w:rFonts w:hint="eastAsia"/>
                <w:bCs/>
                <w:u w:val="single"/>
              </w:rPr>
              <w:t>50%</w:t>
            </w:r>
            <w:r w:rsidRPr="00D307C0">
              <w:rPr>
                <w:rFonts w:hint="eastAsia"/>
                <w:bCs/>
                <w:u w:val="single"/>
              </w:rPr>
              <w:t>比例要求的情形。</w:t>
            </w:r>
          </w:p>
          <w:p w:rsidR="00D307C0" w:rsidRPr="00D307C0" w:rsidRDefault="00D307C0" w:rsidP="00D307C0">
            <w:pPr>
              <w:rPr>
                <w:bCs/>
                <w:u w:val="single"/>
              </w:rPr>
            </w:pPr>
            <w:r w:rsidRPr="00D307C0">
              <w:rPr>
                <w:rFonts w:hint="eastAsia"/>
                <w:bCs/>
                <w:u w:val="single"/>
              </w:rPr>
              <w:t>6</w:t>
            </w:r>
            <w:r w:rsidRPr="00D307C0">
              <w:rPr>
                <w:rFonts w:hint="eastAsia"/>
                <w:bCs/>
                <w:u w:val="single"/>
              </w:rPr>
              <w:t>、当前一估值日基金资产净值</w:t>
            </w:r>
            <w:r w:rsidRPr="00D307C0">
              <w:rPr>
                <w:rFonts w:hint="eastAsia"/>
                <w:bCs/>
                <w:u w:val="single"/>
              </w:rPr>
              <w:t>50%</w:t>
            </w:r>
            <w:r w:rsidRPr="00D307C0">
              <w:rPr>
                <w:rFonts w:hint="eastAsia"/>
                <w:bCs/>
                <w:u w:val="single"/>
              </w:rPr>
              <w:t>以上的资产出现无可参考的活跃市场价格且采用估值技术仍导致公允价值存在重大不确定性时，经与基金托管人协商确认后，基金管理人暂停基金估值并采取暂停接受基金申购申请的措施。</w:t>
            </w:r>
          </w:p>
          <w:p w:rsidR="00D307C0" w:rsidRPr="00D307C0" w:rsidRDefault="00D307C0" w:rsidP="00D307C0">
            <w:r w:rsidRPr="00D307C0">
              <w:rPr>
                <w:rFonts w:hint="eastAsia"/>
                <w:bCs/>
                <w:u w:val="single"/>
              </w:rPr>
              <w:t>7</w:t>
            </w:r>
            <w:r w:rsidRPr="00D307C0">
              <w:rPr>
                <w:rFonts w:hint="eastAsia"/>
                <w:bCs/>
              </w:rPr>
              <w:t>、基金资产规模过大，使基金管理人无法找到合适的投资品种，或其他可</w:t>
            </w:r>
            <w:r w:rsidRPr="00D307C0">
              <w:rPr>
                <w:rFonts w:hint="eastAsia"/>
              </w:rPr>
              <w:t>能对基金业绩产生负面影响，</w:t>
            </w:r>
            <w:r w:rsidRPr="00D307C0">
              <w:rPr>
                <w:rFonts w:hint="eastAsia"/>
                <w:bCs/>
              </w:rPr>
              <w:t>或发生其他</w:t>
            </w:r>
            <w:r w:rsidRPr="00D307C0">
              <w:rPr>
                <w:rFonts w:hint="eastAsia"/>
              </w:rPr>
              <w:t>损害现有基金份额持有人利益的情形。</w:t>
            </w:r>
          </w:p>
          <w:p w:rsidR="00D307C0" w:rsidRPr="00D307C0" w:rsidRDefault="00D307C0" w:rsidP="00D307C0">
            <w:pPr>
              <w:rPr>
                <w:bCs/>
              </w:rPr>
            </w:pPr>
            <w:r w:rsidRPr="00D307C0">
              <w:rPr>
                <w:rFonts w:hint="eastAsia"/>
                <w:bCs/>
                <w:u w:val="single"/>
              </w:rPr>
              <w:t>8</w:t>
            </w:r>
            <w:r w:rsidRPr="00D307C0">
              <w:rPr>
                <w:rFonts w:hint="eastAsia"/>
                <w:bCs/>
              </w:rPr>
              <w:t>、基金管理人、基金托管人、基金份额登记机构、销售机构等因异常情况导致基金销售系统、基金登记系统或基金会计系统无法正常运行。</w:t>
            </w:r>
          </w:p>
          <w:p w:rsidR="00D307C0" w:rsidRPr="00D307C0" w:rsidRDefault="00D307C0" w:rsidP="00D307C0">
            <w:r w:rsidRPr="00D307C0">
              <w:rPr>
                <w:rFonts w:hint="eastAsia"/>
                <w:bCs/>
                <w:u w:val="single"/>
              </w:rPr>
              <w:t>9</w:t>
            </w:r>
            <w:r w:rsidRPr="00D307C0">
              <w:rPr>
                <w:rFonts w:hint="eastAsia"/>
              </w:rPr>
              <w:t>、法律法规规定或中国证监会认定的其他情形。</w:t>
            </w:r>
          </w:p>
          <w:p w:rsidR="00D307C0" w:rsidRPr="00D307C0" w:rsidRDefault="00D307C0" w:rsidP="00D307C0">
            <w:pPr>
              <w:rPr>
                <w:bCs/>
              </w:rPr>
            </w:pPr>
            <w:r w:rsidRPr="00D307C0">
              <w:rPr>
                <w:rFonts w:hint="eastAsia"/>
              </w:rPr>
              <w:t>发生上述第</w:t>
            </w:r>
            <w:r w:rsidRPr="00D307C0">
              <w:t>1</w:t>
            </w:r>
            <w:r w:rsidRPr="00D307C0">
              <w:rPr>
                <w:rFonts w:hint="eastAsia"/>
              </w:rPr>
              <w:t>、</w:t>
            </w:r>
            <w:r w:rsidRPr="00D307C0">
              <w:rPr>
                <w:bCs/>
              </w:rPr>
              <w:t>2</w:t>
            </w:r>
            <w:r w:rsidRPr="00D307C0">
              <w:rPr>
                <w:bCs/>
              </w:rPr>
              <w:t>、</w:t>
            </w:r>
            <w:r w:rsidRPr="00D307C0">
              <w:rPr>
                <w:rFonts w:hint="eastAsia"/>
                <w:bCs/>
              </w:rPr>
              <w:t>3</w:t>
            </w:r>
            <w:r w:rsidRPr="00D307C0">
              <w:rPr>
                <w:bCs/>
              </w:rPr>
              <w:t>、</w:t>
            </w:r>
            <w:r w:rsidRPr="00D307C0">
              <w:rPr>
                <w:rFonts w:hint="eastAsia"/>
                <w:bCs/>
              </w:rPr>
              <w:t>6</w:t>
            </w:r>
            <w:r w:rsidRPr="00D307C0">
              <w:rPr>
                <w:rFonts w:hint="eastAsia"/>
                <w:bCs/>
              </w:rPr>
              <w:t>、</w:t>
            </w:r>
            <w:r w:rsidRPr="00D307C0">
              <w:rPr>
                <w:rFonts w:hint="eastAsia"/>
                <w:bCs/>
              </w:rPr>
              <w:t>7</w:t>
            </w:r>
            <w:r w:rsidRPr="00D307C0">
              <w:rPr>
                <w:rFonts w:hint="eastAsia"/>
                <w:bCs/>
              </w:rPr>
              <w:t>、</w:t>
            </w:r>
            <w:r w:rsidRPr="00D307C0">
              <w:rPr>
                <w:rFonts w:hint="eastAsia"/>
                <w:bCs/>
                <w:u w:val="single"/>
              </w:rPr>
              <w:t>8</w:t>
            </w:r>
            <w:r w:rsidRPr="00D307C0">
              <w:rPr>
                <w:rFonts w:hint="eastAsia"/>
                <w:bCs/>
                <w:u w:val="single"/>
              </w:rPr>
              <w:t>、</w:t>
            </w:r>
            <w:r w:rsidRPr="00D307C0">
              <w:rPr>
                <w:rFonts w:hint="eastAsia"/>
                <w:bCs/>
                <w:u w:val="single"/>
              </w:rPr>
              <w:t>9</w:t>
            </w:r>
            <w:r w:rsidRPr="00D307C0">
              <w:rPr>
                <w:rFonts w:hint="eastAsia"/>
              </w:rPr>
              <w:t>项暂停申购情形</w:t>
            </w:r>
            <w:r w:rsidRPr="00D307C0">
              <w:rPr>
                <w:rFonts w:hint="eastAsia"/>
                <w:bCs/>
              </w:rPr>
              <w:t>之一且基金管理人决定暂停接受投资人的申购申请</w:t>
            </w:r>
            <w:r w:rsidRPr="00D307C0">
              <w:rPr>
                <w:rFonts w:hint="eastAsia"/>
              </w:rPr>
              <w:t>时，基金管理人应当根据有关规定在指定</w:t>
            </w:r>
            <w:r w:rsidRPr="00D307C0">
              <w:rPr>
                <w:bCs/>
              </w:rPr>
              <w:t>媒介</w:t>
            </w:r>
            <w:r w:rsidRPr="00D307C0">
              <w:rPr>
                <w:rFonts w:hint="eastAsia"/>
              </w:rPr>
              <w:t>上刊登暂停申购公告。</w:t>
            </w:r>
            <w:r w:rsidRPr="00D307C0">
              <w:rPr>
                <w:rFonts w:hint="eastAsia"/>
                <w:u w:val="single"/>
              </w:rPr>
              <w:t>当发生上述第</w:t>
            </w:r>
            <w:r w:rsidRPr="00D307C0">
              <w:rPr>
                <w:rFonts w:hint="eastAsia"/>
                <w:u w:val="single"/>
              </w:rPr>
              <w:t>5</w:t>
            </w:r>
            <w:r w:rsidRPr="00D307C0">
              <w:rPr>
                <w:rFonts w:hint="eastAsia"/>
                <w:u w:val="single"/>
              </w:rPr>
              <w:t>项情形时，基金管理人可以采取比例确认等方式对该投资人的申购申请进行限制，基金管理人有权拒绝该等全部或者部分申购申请。如果投资人的申购申请被全部或部分拒绝的，</w:t>
            </w:r>
            <w:r w:rsidRPr="00D307C0">
              <w:rPr>
                <w:rFonts w:hint="eastAsia"/>
              </w:rPr>
              <w:t>被拒绝的申购款项将退还给投资人。在暂停申购的情况消除时，基金管理人应及时恢复申购业务的办理。</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基金份额的申购与赎回</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八、暂停赎回或延缓支付赎回款项的情形</w:t>
            </w:r>
          </w:p>
          <w:p w:rsidR="00D307C0" w:rsidRPr="00D307C0" w:rsidRDefault="00D307C0" w:rsidP="00D307C0">
            <w:r w:rsidRPr="00D307C0">
              <w:rPr>
                <w:rFonts w:hint="eastAsia"/>
              </w:rPr>
              <w:t>发生下列情形时，基金管理人可暂停接受投资人的赎回申请或延缓支付赎回款项：</w:t>
            </w:r>
          </w:p>
          <w:p w:rsidR="00D307C0" w:rsidRPr="00D307C0" w:rsidRDefault="00D307C0" w:rsidP="00D307C0">
            <w:pPr>
              <w:rPr>
                <w:bCs/>
              </w:rPr>
            </w:pPr>
            <w:bookmarkStart w:id="9" w:name="_Hlt152500890"/>
            <w:r w:rsidRPr="00D307C0">
              <w:t>……</w:t>
            </w:r>
          </w:p>
          <w:bookmarkEnd w:id="9"/>
          <w:p w:rsidR="00D307C0" w:rsidRPr="00D307C0" w:rsidRDefault="00D307C0" w:rsidP="00D307C0">
            <w:pPr>
              <w:rPr>
                <w:bCs/>
              </w:rPr>
            </w:pPr>
            <w:r w:rsidRPr="00D307C0">
              <w:rPr>
                <w:rFonts w:hint="eastAsia"/>
                <w:bCs/>
              </w:rPr>
              <w:t>6</w:t>
            </w:r>
            <w:r w:rsidRPr="00D307C0">
              <w:rPr>
                <w:rFonts w:hint="eastAsia"/>
                <w:bCs/>
              </w:rPr>
              <w:t>、继续接受赎回申请将损害</w:t>
            </w:r>
            <w:r w:rsidRPr="00D307C0">
              <w:rPr>
                <w:bCs/>
              </w:rPr>
              <w:t>现有基金份额持有人利益的情形</w:t>
            </w:r>
            <w:r w:rsidRPr="00D307C0">
              <w:rPr>
                <w:rFonts w:hint="eastAsia"/>
                <w:bCs/>
              </w:rPr>
              <w:t>时，可暂停接受投资人的赎回申请。</w:t>
            </w: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r w:rsidRPr="00D307C0">
              <w:rPr>
                <w:rFonts w:hint="eastAsia"/>
                <w:bCs/>
              </w:rPr>
              <w:t>7</w:t>
            </w:r>
            <w:r w:rsidRPr="00D307C0">
              <w:rPr>
                <w:rFonts w:hint="eastAsia"/>
                <w:bCs/>
              </w:rPr>
              <w:t>、法律法规规定或中国证监会认定的其他情形。</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八、暂停赎回或延缓支付赎回款项的情形</w:t>
            </w:r>
          </w:p>
          <w:p w:rsidR="00D307C0" w:rsidRPr="00D307C0" w:rsidRDefault="00D307C0" w:rsidP="00D307C0">
            <w:r w:rsidRPr="00D307C0">
              <w:rPr>
                <w:rFonts w:hint="eastAsia"/>
              </w:rPr>
              <w:t>发生下列情形时，基金管理人可暂停接受投资人的赎回申请或延缓支付赎回款项：</w:t>
            </w:r>
          </w:p>
          <w:p w:rsidR="00D307C0" w:rsidRPr="00D307C0" w:rsidRDefault="00D307C0" w:rsidP="00D307C0">
            <w:pPr>
              <w:rPr>
                <w:bCs/>
              </w:rPr>
            </w:pPr>
            <w:r w:rsidRPr="00D307C0">
              <w:rPr>
                <w:bCs/>
              </w:rPr>
              <w:t>……</w:t>
            </w:r>
          </w:p>
          <w:p w:rsidR="00D307C0" w:rsidRPr="00D307C0" w:rsidRDefault="00D307C0" w:rsidP="00D307C0">
            <w:pPr>
              <w:rPr>
                <w:bCs/>
              </w:rPr>
            </w:pPr>
            <w:r w:rsidRPr="00D307C0">
              <w:rPr>
                <w:rFonts w:hint="eastAsia"/>
                <w:bCs/>
              </w:rPr>
              <w:t>6</w:t>
            </w:r>
            <w:r w:rsidRPr="00D307C0">
              <w:rPr>
                <w:rFonts w:hint="eastAsia"/>
                <w:bCs/>
              </w:rPr>
              <w:t>、继续接受赎回申请将损害</w:t>
            </w:r>
            <w:r w:rsidRPr="00D307C0">
              <w:rPr>
                <w:bCs/>
              </w:rPr>
              <w:t>现有基金份额持有人利益的情形</w:t>
            </w:r>
            <w:r w:rsidRPr="00D307C0">
              <w:rPr>
                <w:rFonts w:hint="eastAsia"/>
                <w:bCs/>
              </w:rPr>
              <w:t>时，可暂停接受投资人的赎回申请。</w:t>
            </w:r>
          </w:p>
          <w:p w:rsidR="00D307C0" w:rsidRPr="00D307C0" w:rsidRDefault="00D307C0" w:rsidP="00D307C0">
            <w:pPr>
              <w:rPr>
                <w:bCs/>
                <w:u w:val="single"/>
              </w:rPr>
            </w:pPr>
            <w:r w:rsidRPr="00D307C0">
              <w:rPr>
                <w:rFonts w:hint="eastAsia"/>
                <w:bCs/>
                <w:u w:val="single"/>
              </w:rPr>
              <w:t>7</w:t>
            </w:r>
            <w:r w:rsidRPr="00D307C0">
              <w:rPr>
                <w:rFonts w:hint="eastAsia"/>
                <w:bCs/>
                <w:u w:val="single"/>
              </w:rPr>
              <w:t>、当前一估值日基金资产净值</w:t>
            </w:r>
            <w:r w:rsidRPr="00D307C0">
              <w:rPr>
                <w:rFonts w:hint="eastAsia"/>
                <w:bCs/>
                <w:u w:val="single"/>
              </w:rPr>
              <w:t>50%</w:t>
            </w:r>
            <w:r w:rsidRPr="00D307C0">
              <w:rPr>
                <w:rFonts w:hint="eastAsia"/>
                <w:bCs/>
                <w:u w:val="single"/>
              </w:rPr>
              <w:t>以上的资产出现无可参考的活跃市场价格且采用估值技术仍导致公允价值存在重大不确定性时，经与基金托管人协商确认后，基金管理人暂停基金估值并采取延缓支付赎回款项或暂停接受基金赎回申请的措施。</w:t>
            </w:r>
          </w:p>
          <w:p w:rsidR="00D307C0" w:rsidRPr="00D307C0" w:rsidRDefault="00D307C0" w:rsidP="00D307C0">
            <w:r w:rsidRPr="00D307C0">
              <w:rPr>
                <w:rFonts w:hint="eastAsia"/>
                <w:bCs/>
                <w:u w:val="single"/>
              </w:rPr>
              <w:t>8</w:t>
            </w:r>
            <w:r w:rsidRPr="00D307C0">
              <w:rPr>
                <w:rFonts w:hint="eastAsia"/>
                <w:bCs/>
              </w:rPr>
              <w:t>、法律法规规定或中国证监会认定的其他情形。</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基金份额的申购与赎回</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九、巨额赎回的情形及处理方式</w:t>
            </w:r>
          </w:p>
          <w:p w:rsidR="00D307C0" w:rsidRPr="00D307C0" w:rsidRDefault="00D307C0" w:rsidP="00D307C0">
            <w:r w:rsidRPr="00D307C0">
              <w:rPr>
                <w:rFonts w:hint="eastAsia"/>
              </w:rPr>
              <w:t>2</w:t>
            </w:r>
            <w:r w:rsidRPr="00D307C0">
              <w:rPr>
                <w:rFonts w:hint="eastAsia"/>
              </w:rPr>
              <w:t>、巨额赎回的处理方式</w:t>
            </w:r>
          </w:p>
          <w:p w:rsidR="00D307C0" w:rsidRPr="00D307C0" w:rsidRDefault="00D307C0" w:rsidP="00D307C0">
            <w:r w:rsidRPr="00D307C0">
              <w:t>……</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w:t>
            </w:r>
            <w:r w:rsidRPr="00D307C0">
              <w:rPr>
                <w:rFonts w:hint="eastAsia"/>
              </w:rPr>
              <w:t>3</w:t>
            </w:r>
            <w:r w:rsidRPr="00D307C0">
              <w:rPr>
                <w:rFonts w:hint="eastAsia"/>
              </w:rPr>
              <w:t>）暂停赎回：连续</w:t>
            </w:r>
            <w:r w:rsidRPr="00D307C0">
              <w:rPr>
                <w:rFonts w:hint="eastAsia"/>
                <w:bCs/>
              </w:rPr>
              <w:t>2</w:t>
            </w:r>
            <w:r w:rsidRPr="00D307C0">
              <w:rPr>
                <w:rFonts w:hint="eastAsia"/>
                <w:bCs/>
              </w:rPr>
              <w:t>个开放</w:t>
            </w:r>
            <w:r w:rsidRPr="00D307C0">
              <w:rPr>
                <w:rFonts w:hint="eastAsia"/>
              </w:rPr>
              <w:t>日以上</w:t>
            </w:r>
            <w:r w:rsidRPr="00D307C0">
              <w:t>(</w:t>
            </w:r>
            <w:r w:rsidRPr="00D307C0">
              <w:rPr>
                <w:rFonts w:hint="eastAsia"/>
              </w:rPr>
              <w:t>含本数</w:t>
            </w:r>
            <w:r w:rsidRPr="00D307C0">
              <w:t>)</w:t>
            </w:r>
            <w:r w:rsidRPr="00D307C0">
              <w:rPr>
                <w:rFonts w:hint="eastAsia"/>
              </w:rPr>
              <w:t>发生巨额赎回，如基金管理人认为有必要，可暂停接受基金的赎回申请；已经接受的赎回申请可以延缓支付赎回款项，但不得超过</w:t>
            </w:r>
            <w:r w:rsidRPr="00D307C0">
              <w:rPr>
                <w:rFonts w:hint="eastAsia"/>
                <w:bCs/>
              </w:rPr>
              <w:t>20</w:t>
            </w:r>
            <w:r w:rsidRPr="00D307C0">
              <w:rPr>
                <w:rFonts w:hint="eastAsia"/>
              </w:rPr>
              <w:t>个工作日，并应当在指定</w:t>
            </w:r>
            <w:r w:rsidRPr="00D307C0">
              <w:rPr>
                <w:bCs/>
              </w:rPr>
              <w:t>媒介</w:t>
            </w:r>
            <w:r w:rsidRPr="00D307C0">
              <w:rPr>
                <w:rFonts w:hint="eastAsia"/>
              </w:rPr>
              <w:t>上进行公告。</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九、巨额赎回的情形及处理方式</w:t>
            </w:r>
          </w:p>
          <w:p w:rsidR="00D307C0" w:rsidRPr="00D307C0" w:rsidRDefault="00D307C0" w:rsidP="00D307C0">
            <w:r w:rsidRPr="00D307C0">
              <w:rPr>
                <w:rFonts w:hint="eastAsia"/>
              </w:rPr>
              <w:t>2</w:t>
            </w:r>
            <w:r w:rsidRPr="00D307C0">
              <w:rPr>
                <w:rFonts w:hint="eastAsia"/>
              </w:rPr>
              <w:t>、巨额赎回的处理方式</w:t>
            </w:r>
          </w:p>
          <w:p w:rsidR="00D307C0" w:rsidRPr="00D307C0" w:rsidRDefault="00D307C0" w:rsidP="00D307C0">
            <w:r w:rsidRPr="00D307C0">
              <w:t>……</w:t>
            </w:r>
          </w:p>
          <w:p w:rsidR="00D307C0" w:rsidRPr="00D307C0" w:rsidRDefault="00D307C0" w:rsidP="00D307C0">
            <w:pPr>
              <w:rPr>
                <w:u w:val="single"/>
              </w:rPr>
            </w:pPr>
            <w:r w:rsidRPr="00D307C0">
              <w:rPr>
                <w:rFonts w:hint="eastAsia"/>
                <w:u w:val="single"/>
              </w:rPr>
              <w:t>（</w:t>
            </w:r>
            <w:r w:rsidRPr="00D307C0">
              <w:rPr>
                <w:rFonts w:hint="eastAsia"/>
                <w:u w:val="single"/>
              </w:rPr>
              <w:t>3</w:t>
            </w:r>
            <w:r w:rsidRPr="00D307C0">
              <w:rPr>
                <w:rFonts w:hint="eastAsia"/>
                <w:u w:val="single"/>
              </w:rPr>
              <w:t>）本基金发生巨额赎回时，对于在开放日单个基金份额持有人超过上一开放日基金总份额</w:t>
            </w:r>
            <w:r w:rsidRPr="00D307C0">
              <w:rPr>
                <w:rFonts w:hint="eastAsia"/>
                <w:u w:val="single"/>
              </w:rPr>
              <w:t>20%</w:t>
            </w:r>
            <w:r w:rsidRPr="00D307C0">
              <w:rPr>
                <w:rFonts w:hint="eastAsia"/>
                <w:u w:val="single"/>
              </w:rPr>
              <w:t>以上的赎回申请，可以进行延期办理。对于该基金份额持有人未超过上述比例的部分，基金管理人有权根据前段“（</w:t>
            </w:r>
            <w:r w:rsidRPr="00D307C0">
              <w:rPr>
                <w:rFonts w:hint="eastAsia"/>
                <w:u w:val="single"/>
              </w:rPr>
              <w:t>1</w:t>
            </w:r>
            <w:r w:rsidRPr="00D307C0">
              <w:rPr>
                <w:rFonts w:hint="eastAsia"/>
                <w:u w:val="single"/>
              </w:rPr>
              <w:t>）全额赎回”或“（</w:t>
            </w:r>
            <w:r w:rsidRPr="00D307C0">
              <w:rPr>
                <w:rFonts w:hint="eastAsia"/>
                <w:u w:val="single"/>
              </w:rPr>
              <w:t>2</w:t>
            </w:r>
            <w:r w:rsidRPr="00D307C0">
              <w:rPr>
                <w:rFonts w:hint="eastAsia"/>
                <w:u w:val="single"/>
              </w:rPr>
              <w:t>）部分延期赎回”的约定方式与其他基金份额持有人的赎回申请一并办理。</w:t>
            </w:r>
          </w:p>
          <w:p w:rsidR="00D307C0" w:rsidRPr="00D307C0" w:rsidRDefault="00D307C0" w:rsidP="00D307C0">
            <w:r w:rsidRPr="00D307C0">
              <w:rPr>
                <w:rFonts w:hint="eastAsia"/>
                <w:u w:val="single"/>
              </w:rPr>
              <w:t>（</w:t>
            </w:r>
            <w:r w:rsidRPr="00D307C0">
              <w:rPr>
                <w:rFonts w:hint="eastAsia"/>
                <w:u w:val="single"/>
              </w:rPr>
              <w:t>4</w:t>
            </w:r>
            <w:r w:rsidRPr="00D307C0">
              <w:rPr>
                <w:rFonts w:hint="eastAsia"/>
                <w:u w:val="single"/>
              </w:rPr>
              <w:t>）</w:t>
            </w:r>
            <w:r w:rsidRPr="00D307C0">
              <w:rPr>
                <w:rFonts w:hint="eastAsia"/>
              </w:rPr>
              <w:t>暂停赎回：连续</w:t>
            </w:r>
            <w:r w:rsidRPr="00D307C0">
              <w:rPr>
                <w:rFonts w:hint="eastAsia"/>
                <w:bCs/>
              </w:rPr>
              <w:t>2</w:t>
            </w:r>
            <w:r w:rsidRPr="00D307C0">
              <w:rPr>
                <w:rFonts w:hint="eastAsia"/>
                <w:bCs/>
              </w:rPr>
              <w:t>个开放</w:t>
            </w:r>
            <w:r w:rsidRPr="00D307C0">
              <w:rPr>
                <w:rFonts w:hint="eastAsia"/>
              </w:rPr>
              <w:t>日以上</w:t>
            </w:r>
            <w:r w:rsidRPr="00D307C0">
              <w:t>(</w:t>
            </w:r>
            <w:r w:rsidRPr="00D307C0">
              <w:rPr>
                <w:rFonts w:hint="eastAsia"/>
              </w:rPr>
              <w:t>含本数</w:t>
            </w:r>
            <w:r w:rsidRPr="00D307C0">
              <w:t>)</w:t>
            </w:r>
            <w:r w:rsidRPr="00D307C0">
              <w:rPr>
                <w:rFonts w:hint="eastAsia"/>
              </w:rPr>
              <w:t>发生巨额赎回，如基金管理人认为有必要，可暂停接受基金的赎回申请；已经接受的赎回申请可以延缓支付赎回款项，但不得超过</w:t>
            </w:r>
            <w:r w:rsidRPr="00D307C0">
              <w:rPr>
                <w:rFonts w:hint="eastAsia"/>
                <w:bCs/>
              </w:rPr>
              <w:t>20</w:t>
            </w:r>
            <w:r w:rsidRPr="00D307C0">
              <w:rPr>
                <w:rFonts w:hint="eastAsia"/>
              </w:rPr>
              <w:t>个工作日，并应当在指定</w:t>
            </w:r>
            <w:r w:rsidRPr="00D307C0">
              <w:rPr>
                <w:bCs/>
              </w:rPr>
              <w:t>媒介</w:t>
            </w:r>
            <w:r w:rsidRPr="00D307C0">
              <w:rPr>
                <w:rFonts w:hint="eastAsia"/>
              </w:rPr>
              <w:t>上进行公告。</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基金的投资</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二、投资范围</w:t>
            </w:r>
          </w:p>
          <w:p w:rsidR="00D307C0" w:rsidRPr="00D307C0" w:rsidRDefault="00D307C0" w:rsidP="00D307C0">
            <w:r w:rsidRPr="00D307C0">
              <w:t>……</w:t>
            </w:r>
          </w:p>
          <w:p w:rsidR="00D307C0" w:rsidRPr="00D307C0" w:rsidRDefault="00D307C0" w:rsidP="00D307C0">
            <w:r w:rsidRPr="00D307C0">
              <w:rPr>
                <w:rFonts w:hint="eastAsia"/>
              </w:rPr>
              <w:t>本基金股票投资占基金资产的比例不低于</w:t>
            </w:r>
            <w:r w:rsidRPr="00D307C0">
              <w:rPr>
                <w:rFonts w:hint="eastAsia"/>
              </w:rPr>
              <w:t>80%</w:t>
            </w:r>
            <w:r w:rsidRPr="00D307C0">
              <w:rPr>
                <w:rFonts w:hint="eastAsia"/>
              </w:rPr>
              <w:t>，其中投资于科技动力主题相关的证券比例不低于非现金基金资产的</w:t>
            </w:r>
            <w:r w:rsidRPr="00D307C0">
              <w:rPr>
                <w:rFonts w:hint="eastAsia"/>
              </w:rPr>
              <w:t>80%</w:t>
            </w:r>
            <w:r w:rsidRPr="00D307C0">
              <w:rPr>
                <w:rFonts w:hint="eastAsia"/>
              </w:rPr>
              <w:t>；权证投资占基金资产净值的</w:t>
            </w:r>
            <w:r w:rsidRPr="00D307C0">
              <w:rPr>
                <w:rFonts w:hint="eastAsia"/>
              </w:rPr>
              <w:t>0%-3%</w:t>
            </w:r>
            <w:r w:rsidRPr="00D307C0">
              <w:rPr>
                <w:rFonts w:hint="eastAsia"/>
              </w:rPr>
              <w:t>；在扣除股指期货合约需缴纳的交易保证金后，现金或到期日在一年以内的政府债券的投资比例合计不低于基金资产净值的</w:t>
            </w:r>
            <w:r w:rsidRPr="00D307C0">
              <w:rPr>
                <w:rFonts w:hint="eastAsia"/>
              </w:rPr>
              <w:t>5%</w:t>
            </w:r>
            <w:r w:rsidRPr="00D307C0">
              <w:rPr>
                <w:rFonts w:hint="eastAsia"/>
              </w:rPr>
              <w:t>。</w:t>
            </w:r>
          </w:p>
          <w:p w:rsidR="00D307C0" w:rsidRPr="00D307C0" w:rsidRDefault="00D307C0" w:rsidP="00D307C0"/>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二、投资范围</w:t>
            </w:r>
          </w:p>
          <w:p w:rsidR="00D307C0" w:rsidRPr="00D307C0" w:rsidRDefault="00D307C0" w:rsidP="00D307C0">
            <w:r w:rsidRPr="00D307C0">
              <w:t>……</w:t>
            </w:r>
          </w:p>
          <w:p w:rsidR="00D307C0" w:rsidRPr="00D307C0" w:rsidRDefault="00D307C0" w:rsidP="00D307C0">
            <w:r w:rsidRPr="00D307C0">
              <w:rPr>
                <w:rFonts w:hint="eastAsia"/>
              </w:rPr>
              <w:t>本基金股票投资占基金资产的比例不低于</w:t>
            </w:r>
            <w:r w:rsidRPr="00D307C0">
              <w:rPr>
                <w:rFonts w:hint="eastAsia"/>
              </w:rPr>
              <w:t>80%</w:t>
            </w:r>
            <w:r w:rsidRPr="00D307C0">
              <w:rPr>
                <w:rFonts w:hint="eastAsia"/>
              </w:rPr>
              <w:t>，其中投资于科技动力主题相关的证券比例不低于非现金基金资产的</w:t>
            </w:r>
            <w:r w:rsidRPr="00D307C0">
              <w:rPr>
                <w:rFonts w:hint="eastAsia"/>
              </w:rPr>
              <w:t>80%</w:t>
            </w:r>
            <w:r w:rsidRPr="00D307C0">
              <w:rPr>
                <w:rFonts w:hint="eastAsia"/>
              </w:rPr>
              <w:t>；权证投资占基金资产净值的</w:t>
            </w:r>
            <w:r w:rsidRPr="00D307C0">
              <w:rPr>
                <w:rFonts w:hint="eastAsia"/>
              </w:rPr>
              <w:t>0%-3%</w:t>
            </w:r>
            <w:r w:rsidRPr="00D307C0">
              <w:rPr>
                <w:rFonts w:hint="eastAsia"/>
              </w:rPr>
              <w:t>；在扣除股指期货合约需缴纳的交易保证金后，现金或到期日在一年以内的政府债券的投资比例合计不低于基金资产净值的</w:t>
            </w:r>
            <w:r w:rsidRPr="00D307C0">
              <w:rPr>
                <w:rFonts w:hint="eastAsia"/>
              </w:rPr>
              <w:t>5%</w:t>
            </w:r>
            <w:r w:rsidRPr="00D307C0">
              <w:rPr>
                <w:rFonts w:hint="eastAsia"/>
                <w:u w:val="single"/>
              </w:rPr>
              <w:t>，其中，现金不包括结算备付金、存出保证金、应收申购款等</w:t>
            </w:r>
            <w:r w:rsidRPr="00D307C0">
              <w:rPr>
                <w:rFonts w:hint="eastAsia"/>
              </w:rPr>
              <w:t>。</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基金的投资</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四、投资限制</w:t>
            </w:r>
          </w:p>
          <w:p w:rsidR="00D307C0" w:rsidRPr="00D307C0" w:rsidRDefault="00D307C0" w:rsidP="00D307C0">
            <w:r w:rsidRPr="00D307C0">
              <w:rPr>
                <w:rFonts w:hint="eastAsia"/>
              </w:rPr>
              <w:t>1</w:t>
            </w:r>
            <w:r w:rsidRPr="00D307C0">
              <w:rPr>
                <w:rFonts w:hint="eastAsia"/>
              </w:rPr>
              <w:t>、组合限制</w:t>
            </w:r>
          </w:p>
          <w:p w:rsidR="00D307C0" w:rsidRPr="00D307C0" w:rsidRDefault="00D307C0" w:rsidP="00D307C0">
            <w:r w:rsidRPr="00D307C0">
              <w:rPr>
                <w:rFonts w:hint="eastAsia"/>
              </w:rPr>
              <w:t>本基金的投资组合将遵循以下限制：</w:t>
            </w:r>
          </w:p>
          <w:p w:rsidR="00D307C0" w:rsidRPr="00D307C0" w:rsidRDefault="00D307C0" w:rsidP="00D307C0">
            <w:r w:rsidRPr="00D307C0">
              <w:rPr>
                <w:rFonts w:hint="eastAsia"/>
              </w:rPr>
              <w:t>（</w:t>
            </w:r>
            <w:r w:rsidRPr="00D307C0">
              <w:t>2</w:t>
            </w:r>
            <w:r w:rsidRPr="00D307C0">
              <w:rPr>
                <w:rFonts w:hint="eastAsia"/>
              </w:rPr>
              <w:t>）</w:t>
            </w:r>
            <w:r w:rsidRPr="00D307C0">
              <w:rPr>
                <w:rFonts w:hint="eastAsia"/>
                <w:bCs/>
              </w:rPr>
              <w:t>本基金每个交易日日终在扣除股指期货合约需缴纳</w:t>
            </w:r>
            <w:r w:rsidRPr="00D307C0">
              <w:rPr>
                <w:rFonts w:hint="eastAsia"/>
              </w:rPr>
              <w:t>的</w:t>
            </w:r>
            <w:r w:rsidRPr="00D307C0">
              <w:rPr>
                <w:rFonts w:hint="eastAsia"/>
                <w:bCs/>
              </w:rPr>
              <w:t>交易保证金后，</w:t>
            </w:r>
            <w:r w:rsidRPr="00D307C0">
              <w:rPr>
                <w:rFonts w:hint="eastAsia"/>
              </w:rPr>
              <w:t>现金</w:t>
            </w:r>
            <w:r w:rsidRPr="00D307C0">
              <w:rPr>
                <w:rFonts w:hint="eastAsia"/>
                <w:bCs/>
              </w:rPr>
              <w:t>或</w:t>
            </w:r>
            <w:r w:rsidRPr="00D307C0">
              <w:rPr>
                <w:rFonts w:hint="eastAsia"/>
              </w:rPr>
              <w:t>到期日在一年以内的政府债券</w:t>
            </w:r>
            <w:r w:rsidRPr="00D307C0">
              <w:rPr>
                <w:rFonts w:hint="eastAsia"/>
                <w:bCs/>
              </w:rPr>
              <w:t>的投资比例合计不低于基金资产净值的</w:t>
            </w:r>
            <w:r w:rsidRPr="00D307C0">
              <w:rPr>
                <w:rFonts w:hint="eastAsia"/>
                <w:bCs/>
              </w:rPr>
              <w:t>5%</w:t>
            </w:r>
            <w:r w:rsidRPr="00D307C0">
              <w:rPr>
                <w:rFonts w:hint="eastAsia"/>
              </w:rPr>
              <w:t>；</w:t>
            </w:r>
          </w:p>
          <w:p w:rsidR="00D307C0" w:rsidRPr="00D307C0" w:rsidRDefault="00D307C0" w:rsidP="00D307C0">
            <w:r w:rsidRPr="00D307C0">
              <w:t>……</w:t>
            </w:r>
          </w:p>
          <w:p w:rsidR="00D307C0" w:rsidRPr="00D307C0" w:rsidRDefault="00D307C0" w:rsidP="00D307C0"/>
          <w:p w:rsidR="00D307C0" w:rsidRPr="00D307C0" w:rsidRDefault="00D307C0" w:rsidP="00D307C0">
            <w:pPr>
              <w:rPr>
                <w:bCs/>
              </w:rPr>
            </w:pPr>
            <w:r w:rsidRPr="00D307C0">
              <w:rPr>
                <w:rFonts w:hint="eastAsia"/>
                <w:bCs/>
              </w:rPr>
              <w:t>（</w:t>
            </w:r>
            <w:r w:rsidRPr="00D307C0">
              <w:rPr>
                <w:rFonts w:hint="eastAsia"/>
                <w:bCs/>
              </w:rPr>
              <w:t>18</w:t>
            </w:r>
            <w:r w:rsidRPr="00D307C0">
              <w:rPr>
                <w:rFonts w:hint="eastAsia"/>
                <w:bCs/>
              </w:rPr>
              <w:t>）本基金投资流通受限证券，基金管理人应事先根据中国证监会相关规定，与基金托管人在本基金托管协议中明确基金投资流通受限证券的比例，根据比例进行投资。基金管理人应制订严格的投资决策流程和风险控制制度，防范流动性风险、法律风险和操作风险等各种风险；</w:t>
            </w: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r w:rsidRPr="00D307C0">
              <w:rPr>
                <w:rFonts w:hint="eastAsia"/>
                <w:bCs/>
              </w:rPr>
              <w:t>（</w:t>
            </w:r>
            <w:r w:rsidRPr="00D307C0">
              <w:rPr>
                <w:bCs/>
              </w:rPr>
              <w:t>1</w:t>
            </w:r>
            <w:r w:rsidRPr="00D307C0">
              <w:rPr>
                <w:rFonts w:hint="eastAsia"/>
                <w:bCs/>
              </w:rPr>
              <w:t>9</w:t>
            </w:r>
            <w:r w:rsidRPr="00D307C0">
              <w:rPr>
                <w:rFonts w:hint="eastAsia"/>
                <w:bCs/>
              </w:rPr>
              <w:t>）法律法规及中国证监会规定的和《基金合同》约定的其他投资限制。</w:t>
            </w:r>
          </w:p>
          <w:p w:rsidR="00D307C0" w:rsidRPr="00D307C0" w:rsidRDefault="00D307C0" w:rsidP="00D307C0">
            <w:r w:rsidRPr="00D307C0">
              <w:rPr>
                <w:rFonts w:hint="eastAsia"/>
              </w:rPr>
              <w:t>因</w:t>
            </w:r>
            <w:r w:rsidRPr="00D307C0">
              <w:rPr>
                <w:rFonts w:hint="eastAsia"/>
                <w:bCs/>
              </w:rPr>
              <w:t>证券</w:t>
            </w:r>
            <w:r w:rsidRPr="00D307C0">
              <w:rPr>
                <w:rFonts w:hint="eastAsia"/>
                <w:bCs/>
              </w:rPr>
              <w:t>/</w:t>
            </w:r>
            <w:r w:rsidRPr="00D307C0">
              <w:rPr>
                <w:rFonts w:hint="eastAsia"/>
                <w:bCs/>
              </w:rPr>
              <w:t>期货市场</w:t>
            </w:r>
            <w:r w:rsidRPr="00D307C0">
              <w:rPr>
                <w:rFonts w:hint="eastAsia"/>
              </w:rPr>
              <w:t>波动、上市公司合并、基金规模变动等基金管理人之外的因素致使基金投资比例不符合上述规定投资比例的，基金管理人应当在</w:t>
            </w:r>
            <w:r w:rsidRPr="00D307C0">
              <w:t>10</w:t>
            </w:r>
            <w:r w:rsidRPr="00D307C0">
              <w:rPr>
                <w:rFonts w:hint="eastAsia"/>
              </w:rPr>
              <w:t>个交易日内进行调整</w:t>
            </w:r>
            <w:r w:rsidRPr="00D307C0">
              <w:rPr>
                <w:rFonts w:hint="eastAsia"/>
                <w:bCs/>
              </w:rPr>
              <w:t>，但中国证监会规定的特殊情形除外。法律法规另有规定的，从其规定</w:t>
            </w:r>
            <w:r w:rsidRPr="00D307C0">
              <w:rPr>
                <w:rFonts w:hint="eastAsia"/>
              </w:rPr>
              <w:t>。</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四、投资限制</w:t>
            </w:r>
          </w:p>
          <w:p w:rsidR="00D307C0" w:rsidRPr="00D307C0" w:rsidRDefault="00D307C0" w:rsidP="00D307C0">
            <w:r w:rsidRPr="00D307C0">
              <w:rPr>
                <w:rFonts w:hint="eastAsia"/>
              </w:rPr>
              <w:t>1</w:t>
            </w:r>
            <w:r w:rsidRPr="00D307C0">
              <w:rPr>
                <w:rFonts w:hint="eastAsia"/>
              </w:rPr>
              <w:t>、组合限制</w:t>
            </w:r>
          </w:p>
          <w:p w:rsidR="00D307C0" w:rsidRPr="00D307C0" w:rsidRDefault="00D307C0" w:rsidP="00D307C0">
            <w:r w:rsidRPr="00D307C0">
              <w:rPr>
                <w:rFonts w:hint="eastAsia"/>
              </w:rPr>
              <w:t>本基金的投资组合将遵循以下限制：</w:t>
            </w:r>
          </w:p>
          <w:p w:rsidR="00D307C0" w:rsidRPr="00D307C0" w:rsidRDefault="00D307C0" w:rsidP="00D307C0">
            <w:r w:rsidRPr="00D307C0">
              <w:rPr>
                <w:rFonts w:hint="eastAsia"/>
              </w:rPr>
              <w:t>（</w:t>
            </w:r>
            <w:r w:rsidRPr="00D307C0">
              <w:t>2</w:t>
            </w:r>
            <w:r w:rsidRPr="00D307C0">
              <w:rPr>
                <w:rFonts w:hint="eastAsia"/>
              </w:rPr>
              <w:t>）</w:t>
            </w:r>
            <w:r w:rsidRPr="00D307C0">
              <w:rPr>
                <w:rFonts w:hint="eastAsia"/>
                <w:bCs/>
              </w:rPr>
              <w:t>本基金每个交易日日终在扣除股指期货合约需缴纳</w:t>
            </w:r>
            <w:r w:rsidRPr="00D307C0">
              <w:rPr>
                <w:rFonts w:hint="eastAsia"/>
              </w:rPr>
              <w:t>的</w:t>
            </w:r>
            <w:r w:rsidRPr="00D307C0">
              <w:rPr>
                <w:rFonts w:hint="eastAsia"/>
                <w:bCs/>
              </w:rPr>
              <w:t>交易保证金后，</w:t>
            </w:r>
            <w:r w:rsidRPr="00D307C0">
              <w:rPr>
                <w:rFonts w:hint="eastAsia"/>
              </w:rPr>
              <w:t>现金</w:t>
            </w:r>
            <w:r w:rsidRPr="00D307C0">
              <w:rPr>
                <w:rFonts w:hint="eastAsia"/>
                <w:bCs/>
              </w:rPr>
              <w:t>或</w:t>
            </w:r>
            <w:r w:rsidRPr="00D307C0">
              <w:rPr>
                <w:rFonts w:hint="eastAsia"/>
              </w:rPr>
              <w:t>到期日在一年以内的政府债券</w:t>
            </w:r>
            <w:r w:rsidRPr="00D307C0">
              <w:rPr>
                <w:rFonts w:hint="eastAsia"/>
                <w:bCs/>
              </w:rPr>
              <w:t>的投资比例合计不低于基金资产净值的</w:t>
            </w:r>
            <w:r w:rsidRPr="00D307C0">
              <w:rPr>
                <w:rFonts w:hint="eastAsia"/>
                <w:bCs/>
              </w:rPr>
              <w:t>5%</w:t>
            </w:r>
            <w:r w:rsidRPr="00D307C0">
              <w:rPr>
                <w:rFonts w:hint="eastAsia"/>
                <w:bCs/>
                <w:u w:val="single"/>
              </w:rPr>
              <w:t>，其中，现金不包括结算备付金、存出保证金、应收申购款等</w:t>
            </w:r>
            <w:r w:rsidRPr="00D307C0">
              <w:rPr>
                <w:rFonts w:hint="eastAsia"/>
              </w:rPr>
              <w:t>；</w:t>
            </w:r>
          </w:p>
          <w:p w:rsidR="00D307C0" w:rsidRPr="00D307C0" w:rsidRDefault="00D307C0" w:rsidP="00D307C0">
            <w:r w:rsidRPr="00D307C0">
              <w:t xml:space="preserve"> ……</w:t>
            </w:r>
          </w:p>
          <w:p w:rsidR="00D307C0" w:rsidRPr="00D307C0" w:rsidRDefault="00D307C0" w:rsidP="00D307C0">
            <w:pPr>
              <w:rPr>
                <w:bCs/>
              </w:rPr>
            </w:pPr>
            <w:r w:rsidRPr="00D307C0">
              <w:rPr>
                <w:rFonts w:hint="eastAsia"/>
                <w:bCs/>
              </w:rPr>
              <w:t>（</w:t>
            </w:r>
            <w:r w:rsidRPr="00D307C0">
              <w:rPr>
                <w:rFonts w:hint="eastAsia"/>
                <w:bCs/>
              </w:rPr>
              <w:t>18</w:t>
            </w:r>
            <w:r w:rsidRPr="00D307C0">
              <w:rPr>
                <w:rFonts w:hint="eastAsia"/>
                <w:bCs/>
              </w:rPr>
              <w:t>）本基金投资流通受限证券，基金管理人应事先根据中国证监会相关规定，与基金托管人在本基金托管协议中明确基金投资流通受限证券的比例，根据比例进行投资。基金管理人应制订严格的投资决策流程和风险控制制度，防范流动性风险、法律风险和操作风险等各种风险；</w:t>
            </w:r>
          </w:p>
          <w:p w:rsidR="00D307C0" w:rsidRPr="00D307C0" w:rsidRDefault="00D307C0" w:rsidP="00D307C0">
            <w:pPr>
              <w:rPr>
                <w:bCs/>
                <w:u w:val="single"/>
              </w:rPr>
            </w:pPr>
            <w:r w:rsidRPr="00D307C0">
              <w:rPr>
                <w:rFonts w:hint="eastAsia"/>
                <w:bCs/>
                <w:u w:val="single"/>
              </w:rPr>
              <w:t>（</w:t>
            </w:r>
            <w:r w:rsidRPr="00D307C0">
              <w:rPr>
                <w:rFonts w:hint="eastAsia"/>
                <w:bCs/>
                <w:u w:val="single"/>
              </w:rPr>
              <w:t>19</w:t>
            </w:r>
            <w:r w:rsidRPr="00D307C0">
              <w:rPr>
                <w:rFonts w:hint="eastAsia"/>
                <w:bCs/>
                <w:u w:val="single"/>
              </w:rPr>
              <w:t>）本基金管理人管理的全部开放式基金</w:t>
            </w:r>
            <w:r w:rsidRPr="00D307C0">
              <w:rPr>
                <w:rFonts w:hint="eastAsia"/>
                <w:bCs/>
                <w:u w:val="single"/>
              </w:rPr>
              <w:t>(</w:t>
            </w:r>
            <w:r w:rsidRPr="00D307C0">
              <w:rPr>
                <w:rFonts w:hint="eastAsia"/>
                <w:bCs/>
                <w:u w:val="single"/>
              </w:rPr>
              <w:t>包括开放式基金以及处于开放期的定期开放基金</w:t>
            </w:r>
            <w:r w:rsidRPr="00D307C0">
              <w:rPr>
                <w:rFonts w:hint="eastAsia"/>
                <w:bCs/>
                <w:u w:val="single"/>
              </w:rPr>
              <w:t>)</w:t>
            </w:r>
            <w:r w:rsidRPr="00D307C0">
              <w:rPr>
                <w:rFonts w:hint="eastAsia"/>
                <w:bCs/>
                <w:u w:val="single"/>
              </w:rPr>
              <w:t>持有一家上市公司发行的可流通股票，不得超过该上市公司可流通股票的</w:t>
            </w:r>
            <w:r w:rsidRPr="00D307C0">
              <w:rPr>
                <w:rFonts w:hint="eastAsia"/>
                <w:bCs/>
                <w:u w:val="single"/>
              </w:rPr>
              <w:t>15%</w:t>
            </w:r>
            <w:r w:rsidRPr="00D307C0">
              <w:rPr>
                <w:rFonts w:hint="eastAsia"/>
                <w:bCs/>
                <w:u w:val="single"/>
              </w:rPr>
              <w:t>；本基金管理人管理的全部投资组合持有一家上市公司发行的可流通股票，不得超过该上市公司可流通股票的</w:t>
            </w:r>
            <w:r w:rsidRPr="00D307C0">
              <w:rPr>
                <w:rFonts w:hint="eastAsia"/>
                <w:bCs/>
                <w:u w:val="single"/>
              </w:rPr>
              <w:t>30%</w:t>
            </w:r>
            <w:r w:rsidRPr="00D307C0">
              <w:rPr>
                <w:rFonts w:hint="eastAsia"/>
                <w:bCs/>
                <w:u w:val="single"/>
              </w:rPr>
              <w:t>；完全按照有关指数的构成比例进行证券投资的开放式基金以及中国证监会认定的特殊投资组合可不受该比例限制；</w:t>
            </w:r>
          </w:p>
          <w:p w:rsidR="00D307C0" w:rsidRPr="00D307C0" w:rsidRDefault="00D307C0" w:rsidP="00D307C0">
            <w:pPr>
              <w:rPr>
                <w:bCs/>
                <w:u w:val="single"/>
              </w:rPr>
            </w:pPr>
            <w:r w:rsidRPr="00D307C0">
              <w:rPr>
                <w:rFonts w:hint="eastAsia"/>
                <w:bCs/>
                <w:u w:val="single"/>
              </w:rPr>
              <w:t>（</w:t>
            </w:r>
            <w:r w:rsidRPr="00D307C0">
              <w:rPr>
                <w:rFonts w:hint="eastAsia"/>
                <w:bCs/>
                <w:u w:val="single"/>
              </w:rPr>
              <w:t>20</w:t>
            </w:r>
            <w:r w:rsidRPr="00D307C0">
              <w:rPr>
                <w:rFonts w:hint="eastAsia"/>
                <w:bCs/>
                <w:u w:val="single"/>
              </w:rPr>
              <w:t>）本基金主动投资于流动性受限资产的市值合计不得超过基金资产净值的</w:t>
            </w:r>
            <w:r w:rsidRPr="00D307C0">
              <w:rPr>
                <w:rFonts w:hint="eastAsia"/>
                <w:bCs/>
                <w:u w:val="single"/>
              </w:rPr>
              <w:t>15%</w:t>
            </w:r>
            <w:r w:rsidRPr="00D307C0">
              <w:rPr>
                <w:rFonts w:hint="eastAsia"/>
                <w:bCs/>
                <w:u w:val="single"/>
              </w:rPr>
              <w:t>；因证券市场波动、上市公司股票停牌、基金规模变动等基金管理人之外的因素致使基金不符合前款所规定比例限制的，基金管理人不得主动新增流动性受限资产的投资；</w:t>
            </w:r>
          </w:p>
          <w:p w:rsidR="00D307C0" w:rsidRPr="00D307C0" w:rsidRDefault="00D307C0" w:rsidP="00D307C0">
            <w:pPr>
              <w:rPr>
                <w:bCs/>
              </w:rPr>
            </w:pPr>
            <w:r w:rsidRPr="00D307C0">
              <w:rPr>
                <w:rFonts w:hint="eastAsia"/>
                <w:bCs/>
                <w:u w:val="single"/>
              </w:rPr>
              <w:t>（</w:t>
            </w:r>
            <w:r w:rsidRPr="00D307C0">
              <w:rPr>
                <w:rFonts w:hint="eastAsia"/>
                <w:bCs/>
                <w:u w:val="single"/>
              </w:rPr>
              <w:t>21</w:t>
            </w:r>
            <w:r w:rsidRPr="00D307C0">
              <w:rPr>
                <w:rFonts w:hint="eastAsia"/>
                <w:bCs/>
                <w:u w:val="single"/>
              </w:rPr>
              <w:t>）本基金与私募类证券资管产品及中国证监会认定的其他主体为交易对手开展逆回购交易的，可接受质押品的资质要求应当与基金合同约定的投资范围保持一致；</w:t>
            </w:r>
          </w:p>
          <w:p w:rsidR="00D307C0" w:rsidRPr="00D307C0" w:rsidRDefault="00D307C0" w:rsidP="00D307C0">
            <w:pPr>
              <w:rPr>
                <w:bCs/>
              </w:rPr>
            </w:pPr>
            <w:r w:rsidRPr="00D307C0">
              <w:rPr>
                <w:rFonts w:hint="eastAsia"/>
                <w:bCs/>
              </w:rPr>
              <w:t>（</w:t>
            </w:r>
            <w:r w:rsidRPr="00D307C0">
              <w:rPr>
                <w:rFonts w:hint="eastAsia"/>
                <w:bCs/>
                <w:u w:val="single"/>
              </w:rPr>
              <w:t>22</w:t>
            </w:r>
            <w:r w:rsidRPr="00D307C0">
              <w:rPr>
                <w:rFonts w:hint="eastAsia"/>
                <w:bCs/>
              </w:rPr>
              <w:t>）法律法规及中国证监会规定的和《基金合同》约定的其他投资限制。</w:t>
            </w:r>
          </w:p>
          <w:p w:rsidR="00D307C0" w:rsidRPr="00D307C0" w:rsidRDefault="00D307C0" w:rsidP="00D307C0">
            <w:r w:rsidRPr="00D307C0">
              <w:rPr>
                <w:rFonts w:hint="eastAsia"/>
                <w:u w:val="single"/>
              </w:rPr>
              <w:t>除上述第（</w:t>
            </w:r>
            <w:r w:rsidRPr="00D307C0">
              <w:rPr>
                <w:rFonts w:hint="eastAsia"/>
                <w:u w:val="single"/>
              </w:rPr>
              <w:t>2</w:t>
            </w:r>
            <w:r w:rsidRPr="00D307C0">
              <w:rPr>
                <w:rFonts w:hint="eastAsia"/>
                <w:u w:val="single"/>
              </w:rPr>
              <w:t>）、（</w:t>
            </w:r>
            <w:r w:rsidRPr="00D307C0">
              <w:rPr>
                <w:rFonts w:hint="eastAsia"/>
                <w:u w:val="single"/>
              </w:rPr>
              <w:t>12</w:t>
            </w:r>
            <w:r w:rsidRPr="00D307C0">
              <w:rPr>
                <w:rFonts w:hint="eastAsia"/>
                <w:u w:val="single"/>
              </w:rPr>
              <w:t>）、（</w:t>
            </w:r>
            <w:r w:rsidRPr="00D307C0">
              <w:rPr>
                <w:rFonts w:hint="eastAsia"/>
                <w:u w:val="single"/>
              </w:rPr>
              <w:t>20</w:t>
            </w:r>
            <w:r w:rsidRPr="00D307C0">
              <w:rPr>
                <w:rFonts w:hint="eastAsia"/>
                <w:u w:val="single"/>
              </w:rPr>
              <w:t>）、（</w:t>
            </w:r>
            <w:r w:rsidRPr="00D307C0">
              <w:rPr>
                <w:rFonts w:hint="eastAsia"/>
                <w:u w:val="single"/>
              </w:rPr>
              <w:t>21</w:t>
            </w:r>
            <w:r w:rsidRPr="00D307C0">
              <w:rPr>
                <w:rFonts w:hint="eastAsia"/>
                <w:u w:val="single"/>
              </w:rPr>
              <w:t>）项外，</w:t>
            </w:r>
            <w:r w:rsidRPr="00D307C0">
              <w:rPr>
                <w:rFonts w:hint="eastAsia"/>
              </w:rPr>
              <w:t>因</w:t>
            </w:r>
            <w:r w:rsidRPr="00D307C0">
              <w:rPr>
                <w:rFonts w:hint="eastAsia"/>
                <w:bCs/>
              </w:rPr>
              <w:t>证券</w:t>
            </w:r>
            <w:r w:rsidRPr="00D307C0">
              <w:rPr>
                <w:rFonts w:hint="eastAsia"/>
                <w:bCs/>
              </w:rPr>
              <w:t>/</w:t>
            </w:r>
            <w:r w:rsidRPr="00D307C0">
              <w:rPr>
                <w:rFonts w:hint="eastAsia"/>
                <w:bCs/>
              </w:rPr>
              <w:t>期货市场</w:t>
            </w:r>
            <w:r w:rsidRPr="00D307C0">
              <w:rPr>
                <w:rFonts w:hint="eastAsia"/>
              </w:rPr>
              <w:t>波动、上市公司合并、基金规模变动等基金管理人之外的因素致使基金投资比例不符合上述规定投资比例的，基金管理人应当在</w:t>
            </w:r>
            <w:r w:rsidRPr="00D307C0">
              <w:t>10</w:t>
            </w:r>
            <w:r w:rsidRPr="00D307C0">
              <w:rPr>
                <w:rFonts w:hint="eastAsia"/>
              </w:rPr>
              <w:t>个交易日内进行调整</w:t>
            </w:r>
            <w:r w:rsidRPr="00D307C0">
              <w:rPr>
                <w:rFonts w:hint="eastAsia"/>
                <w:bCs/>
              </w:rPr>
              <w:t>，但中国证监会规定的特殊情形除外。法律法规另有规定的，从其规定</w:t>
            </w:r>
            <w:r w:rsidRPr="00D307C0">
              <w:rPr>
                <w:rFonts w:hint="eastAsia"/>
              </w:rPr>
              <w:t>。</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基金资产估值</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六、暂停估值的情形</w:t>
            </w:r>
          </w:p>
          <w:p w:rsidR="00D307C0" w:rsidRPr="00D307C0" w:rsidRDefault="00D307C0" w:rsidP="00D307C0">
            <w:r w:rsidRPr="00D307C0">
              <w:t>1</w:t>
            </w:r>
            <w:r w:rsidRPr="00D307C0">
              <w:rPr>
                <w:rFonts w:hint="eastAsia"/>
              </w:rPr>
              <w:t>、基金投资所涉及的证券</w:t>
            </w:r>
            <w:r w:rsidRPr="00D307C0">
              <w:rPr>
                <w:rFonts w:hint="eastAsia"/>
              </w:rPr>
              <w:t>/</w:t>
            </w:r>
            <w:r w:rsidRPr="00D307C0">
              <w:rPr>
                <w:rFonts w:hint="eastAsia"/>
              </w:rPr>
              <w:t>期货交易市场遇法定节假日或因其他原因暂停营业时；</w:t>
            </w:r>
          </w:p>
          <w:p w:rsidR="00D307C0" w:rsidRPr="00D307C0" w:rsidRDefault="00D307C0" w:rsidP="00D307C0">
            <w:r w:rsidRPr="00D307C0">
              <w:t>2</w:t>
            </w:r>
            <w:r w:rsidRPr="00D307C0">
              <w:rPr>
                <w:rFonts w:hint="eastAsia"/>
              </w:rPr>
              <w:t>、因不可抗力致使基金管理人、基金托管人无法准确评估基金资产价值时；</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3</w:t>
            </w:r>
            <w:r w:rsidRPr="00D307C0">
              <w:rPr>
                <w:rFonts w:hint="eastAsia"/>
              </w:rPr>
              <w:t>、中国证监会和基金合同认定的其它情形。</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六、暂停估值的情形</w:t>
            </w:r>
          </w:p>
          <w:p w:rsidR="00D307C0" w:rsidRPr="00D307C0" w:rsidRDefault="00D307C0" w:rsidP="00D307C0">
            <w:r w:rsidRPr="00D307C0">
              <w:t>1</w:t>
            </w:r>
            <w:r w:rsidRPr="00D307C0">
              <w:rPr>
                <w:rFonts w:hint="eastAsia"/>
              </w:rPr>
              <w:t>、基金投资所涉及的证券</w:t>
            </w:r>
            <w:r w:rsidRPr="00D307C0">
              <w:rPr>
                <w:rFonts w:hint="eastAsia"/>
              </w:rPr>
              <w:t>/</w:t>
            </w:r>
            <w:r w:rsidRPr="00D307C0">
              <w:rPr>
                <w:rFonts w:hint="eastAsia"/>
              </w:rPr>
              <w:t>期货交易市场遇法定节假日或因其他原因暂停营业时；</w:t>
            </w:r>
          </w:p>
          <w:p w:rsidR="00D307C0" w:rsidRPr="00D307C0" w:rsidRDefault="00D307C0" w:rsidP="00D307C0">
            <w:r w:rsidRPr="00D307C0">
              <w:t>2</w:t>
            </w:r>
            <w:r w:rsidRPr="00D307C0">
              <w:rPr>
                <w:rFonts w:hint="eastAsia"/>
              </w:rPr>
              <w:t>、因不可抗力致使基金管理人、基金托管人无法准确评估基金资产价值时；</w:t>
            </w:r>
          </w:p>
          <w:p w:rsidR="00D307C0" w:rsidRPr="00D307C0" w:rsidRDefault="00D307C0" w:rsidP="00D307C0">
            <w:pPr>
              <w:rPr>
                <w:u w:val="single"/>
              </w:rPr>
            </w:pPr>
            <w:r w:rsidRPr="00D307C0">
              <w:rPr>
                <w:u w:val="single"/>
              </w:rPr>
              <w:t>3</w:t>
            </w:r>
            <w:r w:rsidRPr="00D307C0">
              <w:rPr>
                <w:u w:val="single"/>
              </w:rPr>
              <w:t>、当前一估值日基金资产净值</w:t>
            </w:r>
            <w:r w:rsidRPr="00D307C0">
              <w:rPr>
                <w:u w:val="single"/>
              </w:rPr>
              <w:t xml:space="preserve"> 50%</w:t>
            </w:r>
            <w:r w:rsidRPr="00D307C0">
              <w:rPr>
                <w:u w:val="single"/>
              </w:rPr>
              <w:t>以上的资产出现无可参考的活跃市场价格且采用估值技术仍导致公允价值存在重大不确定性时，</w:t>
            </w:r>
            <w:r w:rsidRPr="00D307C0">
              <w:rPr>
                <w:rFonts w:hint="eastAsia"/>
                <w:u w:val="single"/>
              </w:rPr>
              <w:t>基金管理人</w:t>
            </w:r>
            <w:r w:rsidRPr="00D307C0">
              <w:rPr>
                <w:u w:val="single"/>
              </w:rPr>
              <w:t>经与基金托管人协商一致的；</w:t>
            </w:r>
          </w:p>
          <w:p w:rsidR="00D307C0" w:rsidRPr="00D307C0" w:rsidRDefault="00D307C0" w:rsidP="00D307C0">
            <w:r w:rsidRPr="00D307C0">
              <w:rPr>
                <w:rFonts w:hint="eastAsia"/>
                <w:u w:val="single"/>
              </w:rPr>
              <w:t>4</w:t>
            </w:r>
            <w:r w:rsidRPr="00D307C0">
              <w:rPr>
                <w:rFonts w:hint="eastAsia"/>
              </w:rPr>
              <w:t>、中国证监会和基金合同认定的其它情形。</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基金的信息披露</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（六）基金定期报告，包括基金年度报告、基金半年度报告和基金季度报告</w:t>
            </w:r>
          </w:p>
          <w:p w:rsidR="00D307C0" w:rsidRPr="00D307C0" w:rsidRDefault="00D307C0" w:rsidP="00D307C0">
            <w:r w:rsidRPr="00D307C0">
              <w:rPr>
                <w:rFonts w:hint="eastAsia"/>
              </w:rPr>
              <w:t>基金管理人应当在每年结束之日起</w:t>
            </w:r>
            <w:r w:rsidRPr="00D307C0">
              <w:t>90</w:t>
            </w:r>
            <w:r w:rsidRPr="00D307C0">
              <w:rPr>
                <w:rFonts w:hint="eastAsia"/>
              </w:rPr>
              <w:t>日内，编制完成基金年度报告，并将年度报告正文登载于网站上，将年度报告摘要登载在指定</w:t>
            </w:r>
            <w:r w:rsidRPr="00D307C0">
              <w:rPr>
                <w:rFonts w:hint="eastAsia"/>
                <w:bCs/>
              </w:rPr>
              <w:t>报介</w:t>
            </w:r>
            <w:r w:rsidRPr="00D307C0">
              <w:rPr>
                <w:rFonts w:hint="eastAsia"/>
              </w:rPr>
              <w:t>上。基金年度报告的财务会计报告应当经过审计。</w:t>
            </w:r>
          </w:p>
          <w:p w:rsidR="00D307C0" w:rsidRPr="00D307C0" w:rsidRDefault="00D307C0" w:rsidP="00D307C0">
            <w:r w:rsidRPr="00D307C0">
              <w:rPr>
                <w:rFonts w:hint="eastAsia"/>
              </w:rPr>
              <w:t>基金管理人应当在上半年结束之日起</w:t>
            </w:r>
            <w:r w:rsidRPr="00D307C0">
              <w:t>60</w:t>
            </w:r>
            <w:r w:rsidRPr="00D307C0">
              <w:rPr>
                <w:rFonts w:hint="eastAsia"/>
              </w:rPr>
              <w:t>日内，编制完成基金半年度报告，并将半年度报告正文登载在网站上，将半年度报告摘要登载在指定</w:t>
            </w:r>
            <w:r w:rsidRPr="00D307C0">
              <w:rPr>
                <w:rFonts w:hint="eastAsia"/>
                <w:bCs/>
              </w:rPr>
              <w:t>媒介</w:t>
            </w:r>
            <w:r w:rsidRPr="00D307C0">
              <w:rPr>
                <w:rFonts w:hint="eastAsia"/>
              </w:rPr>
              <w:t>上。</w:t>
            </w:r>
          </w:p>
          <w:p w:rsidR="00D307C0" w:rsidRPr="00D307C0" w:rsidRDefault="00D307C0" w:rsidP="00D307C0">
            <w:r w:rsidRPr="00D307C0">
              <w:rPr>
                <w:rFonts w:hint="eastAsia"/>
              </w:rPr>
              <w:t>基金管理人应当在每个季度结束之日起</w:t>
            </w:r>
            <w:r w:rsidRPr="00D307C0">
              <w:t>15</w:t>
            </w:r>
            <w:r w:rsidRPr="00D307C0">
              <w:rPr>
                <w:rFonts w:hint="eastAsia"/>
              </w:rPr>
              <w:t>个工作日内，编制完成基金季度报告，并将季度报告登载在指定</w:t>
            </w:r>
            <w:r w:rsidRPr="00D307C0">
              <w:rPr>
                <w:rFonts w:hint="eastAsia"/>
                <w:bCs/>
              </w:rPr>
              <w:t>媒介</w:t>
            </w:r>
            <w:r w:rsidRPr="00D307C0">
              <w:rPr>
                <w:rFonts w:hint="eastAsia"/>
              </w:rPr>
              <w:t>上。</w:t>
            </w:r>
          </w:p>
          <w:p w:rsidR="00D307C0" w:rsidRPr="00D307C0" w:rsidRDefault="00D307C0" w:rsidP="00D307C0">
            <w:r w:rsidRPr="00D307C0">
              <w:rPr>
                <w:rFonts w:hint="eastAsia"/>
              </w:rPr>
              <w:t>《基金合同》生效不足</w:t>
            </w:r>
            <w:r w:rsidRPr="00D307C0">
              <w:t>2</w:t>
            </w:r>
            <w:r w:rsidRPr="00D307C0">
              <w:rPr>
                <w:rFonts w:hint="eastAsia"/>
              </w:rPr>
              <w:t>个月的，基金管理人可以不编制当期季度报告、半年度报告或者年度报告。</w:t>
            </w:r>
          </w:p>
          <w:p w:rsidR="00D307C0" w:rsidRPr="00D307C0" w:rsidRDefault="00D307C0" w:rsidP="00D307C0">
            <w:r w:rsidRPr="00D307C0">
              <w:rPr>
                <w:rFonts w:hint="eastAsia"/>
              </w:rPr>
              <w:t>基金定期报告在公开披露的第</w:t>
            </w:r>
            <w:r w:rsidRPr="00D307C0">
              <w:t>2</w:t>
            </w:r>
            <w:r w:rsidRPr="00D307C0">
              <w:rPr>
                <w:rFonts w:hint="eastAsia"/>
              </w:rPr>
              <w:t>个工作日，分别报中国证监会和基金管理人主要办公场所所在地中国证监会派出机构备案。报备应当采用电子文本或书面报告方式。</w:t>
            </w:r>
          </w:p>
          <w:p w:rsidR="00D307C0" w:rsidRPr="00D307C0" w:rsidDel="008E5CC1" w:rsidRDefault="00D307C0" w:rsidP="00D307C0"/>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（六）基金定期报告，包括基金年度报告、基金半年度报告和基金季度报告</w:t>
            </w:r>
          </w:p>
          <w:p w:rsidR="00D307C0" w:rsidRPr="00D307C0" w:rsidRDefault="00D307C0" w:rsidP="00D307C0">
            <w:r w:rsidRPr="00D307C0">
              <w:rPr>
                <w:rFonts w:hint="eastAsia"/>
              </w:rPr>
              <w:t>基金管理人应当在每年结束之日起</w:t>
            </w:r>
            <w:r w:rsidRPr="00D307C0">
              <w:t>90</w:t>
            </w:r>
            <w:r w:rsidRPr="00D307C0">
              <w:rPr>
                <w:rFonts w:hint="eastAsia"/>
              </w:rPr>
              <w:t>日内，编制完成基金年度报告，并将年度报告正文登载于网站上，将年度报告摘要登载在指定</w:t>
            </w:r>
            <w:r w:rsidRPr="00D307C0">
              <w:rPr>
                <w:rFonts w:hint="eastAsia"/>
                <w:bCs/>
              </w:rPr>
              <w:t>报介</w:t>
            </w:r>
            <w:r w:rsidRPr="00D307C0">
              <w:rPr>
                <w:rFonts w:hint="eastAsia"/>
              </w:rPr>
              <w:t>上。基金年度报告的财务会计报告应当经过审计。</w:t>
            </w:r>
          </w:p>
          <w:p w:rsidR="00D307C0" w:rsidRPr="00D307C0" w:rsidRDefault="00D307C0" w:rsidP="00D307C0">
            <w:r w:rsidRPr="00D307C0">
              <w:rPr>
                <w:rFonts w:hint="eastAsia"/>
              </w:rPr>
              <w:t>基金管理人应当在上半年结束之日起</w:t>
            </w:r>
            <w:r w:rsidRPr="00D307C0">
              <w:t>60</w:t>
            </w:r>
            <w:r w:rsidRPr="00D307C0">
              <w:rPr>
                <w:rFonts w:hint="eastAsia"/>
              </w:rPr>
              <w:t>日内，编制完成基金半年度报告，并将半年度报告正文登载在网站上，将半年度报告摘要登载在指定</w:t>
            </w:r>
            <w:r w:rsidRPr="00D307C0">
              <w:rPr>
                <w:rFonts w:hint="eastAsia"/>
                <w:bCs/>
              </w:rPr>
              <w:t>媒介</w:t>
            </w:r>
            <w:r w:rsidRPr="00D307C0">
              <w:rPr>
                <w:rFonts w:hint="eastAsia"/>
              </w:rPr>
              <w:t>上。</w:t>
            </w:r>
          </w:p>
          <w:p w:rsidR="00D307C0" w:rsidRPr="00D307C0" w:rsidRDefault="00D307C0" w:rsidP="00D307C0">
            <w:r w:rsidRPr="00D307C0">
              <w:rPr>
                <w:rFonts w:hint="eastAsia"/>
              </w:rPr>
              <w:t>基金管理人应当在每个季度结束之日起</w:t>
            </w:r>
            <w:r w:rsidRPr="00D307C0">
              <w:t>15</w:t>
            </w:r>
            <w:r w:rsidRPr="00D307C0">
              <w:rPr>
                <w:rFonts w:hint="eastAsia"/>
              </w:rPr>
              <w:t>个工作日内，编制完成基金季度报告，并将季度报告登载在指定</w:t>
            </w:r>
            <w:r w:rsidRPr="00D307C0">
              <w:rPr>
                <w:rFonts w:hint="eastAsia"/>
                <w:bCs/>
              </w:rPr>
              <w:t>媒介</w:t>
            </w:r>
            <w:r w:rsidRPr="00D307C0">
              <w:rPr>
                <w:rFonts w:hint="eastAsia"/>
              </w:rPr>
              <w:t>上。</w:t>
            </w:r>
          </w:p>
          <w:p w:rsidR="00D307C0" w:rsidRPr="00D307C0" w:rsidRDefault="00D307C0" w:rsidP="00D307C0">
            <w:r w:rsidRPr="00D307C0">
              <w:rPr>
                <w:rFonts w:hint="eastAsia"/>
              </w:rPr>
              <w:t>《基金合同》生效不足</w:t>
            </w:r>
            <w:r w:rsidRPr="00D307C0">
              <w:t>2</w:t>
            </w:r>
            <w:r w:rsidRPr="00D307C0">
              <w:rPr>
                <w:rFonts w:hint="eastAsia"/>
              </w:rPr>
              <w:t>个月的，基金管理人可以不编制当期季度报告、半年度报告或者年度报告。</w:t>
            </w:r>
          </w:p>
          <w:p w:rsidR="00D307C0" w:rsidRPr="00D307C0" w:rsidRDefault="00D307C0" w:rsidP="00D307C0">
            <w:r w:rsidRPr="00D307C0">
              <w:rPr>
                <w:rFonts w:hint="eastAsia"/>
              </w:rPr>
              <w:t>基金定期报告在公开披露的第</w:t>
            </w:r>
            <w:r w:rsidRPr="00D307C0">
              <w:t>2</w:t>
            </w:r>
            <w:r w:rsidRPr="00D307C0">
              <w:rPr>
                <w:rFonts w:hint="eastAsia"/>
              </w:rPr>
              <w:t>个工作日，分别报中国证监会和基金管理人主要办公场所所在地中国证监会派出机构备案。报备应当采用电子文本或书面报告方式。</w:t>
            </w:r>
          </w:p>
          <w:p w:rsidR="00D307C0" w:rsidRPr="00D307C0" w:rsidRDefault="00D307C0" w:rsidP="00D307C0">
            <w:pPr>
              <w:rPr>
                <w:u w:val="single"/>
              </w:rPr>
            </w:pPr>
            <w:r w:rsidRPr="00D307C0">
              <w:rPr>
                <w:rFonts w:hint="eastAsia"/>
                <w:u w:val="single"/>
              </w:rPr>
              <w:t>如报告期内出现单一投资者持有基金份额达到或超过基金总份额</w:t>
            </w:r>
            <w:r w:rsidRPr="00D307C0">
              <w:rPr>
                <w:rFonts w:hint="eastAsia"/>
                <w:u w:val="single"/>
              </w:rPr>
              <w:t>20%</w:t>
            </w:r>
            <w:r w:rsidRPr="00D307C0">
              <w:rPr>
                <w:rFonts w:hint="eastAsia"/>
                <w:u w:val="single"/>
              </w:rPr>
              <w:t>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况除外。</w:t>
            </w:r>
          </w:p>
          <w:p w:rsidR="00D307C0" w:rsidRPr="00D307C0" w:rsidDel="008E5CC1" w:rsidRDefault="00D307C0" w:rsidP="00D307C0">
            <w:r w:rsidRPr="00D307C0">
              <w:rPr>
                <w:rFonts w:hint="eastAsia"/>
                <w:u w:val="single"/>
              </w:rPr>
              <w:t>本基金持续运作过程中，应当在基金年度报告和半年度报告中披露基金组合资产情况及其流动性风险分析等。</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基金的信息披露</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（七）临时报告</w:t>
            </w:r>
          </w:p>
          <w:p w:rsidR="00D307C0" w:rsidRPr="00D307C0" w:rsidRDefault="00D307C0" w:rsidP="00D307C0">
            <w:r w:rsidRPr="00D307C0">
              <w:t>……</w:t>
            </w:r>
          </w:p>
          <w:p w:rsidR="00D307C0" w:rsidRPr="00D307C0" w:rsidRDefault="00D307C0" w:rsidP="00D307C0">
            <w:r w:rsidRPr="00D307C0">
              <w:t>25</w:t>
            </w:r>
            <w:r w:rsidRPr="00D307C0">
              <w:rPr>
                <w:rFonts w:hint="eastAsia"/>
              </w:rPr>
              <w:t>、本基金暂停接受申购、赎回申请后重新接受申购、赎回；</w:t>
            </w:r>
          </w:p>
          <w:p w:rsidR="00D307C0" w:rsidRPr="00D307C0" w:rsidRDefault="00D307C0" w:rsidP="00D307C0"/>
          <w:p w:rsidR="00D307C0" w:rsidRPr="00D307C0" w:rsidRDefault="00D307C0" w:rsidP="00D307C0"/>
          <w:p w:rsidR="00D307C0" w:rsidRPr="00D307C0" w:rsidDel="00A83EAF" w:rsidRDefault="00D307C0" w:rsidP="00D307C0">
            <w:r w:rsidRPr="00D307C0">
              <w:rPr>
                <w:rFonts w:hint="eastAsia"/>
              </w:rPr>
              <w:t>26</w:t>
            </w:r>
            <w:r w:rsidRPr="00D307C0">
              <w:rPr>
                <w:rFonts w:hint="eastAsia"/>
              </w:rPr>
              <w:t>、中国证监会规定的其他事项。</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（七）临时报告</w:t>
            </w:r>
          </w:p>
          <w:p w:rsidR="00D307C0" w:rsidRPr="00D307C0" w:rsidRDefault="00D307C0" w:rsidP="00D307C0">
            <w:r w:rsidRPr="00D307C0">
              <w:t>……</w:t>
            </w:r>
          </w:p>
          <w:p w:rsidR="00D307C0" w:rsidRPr="00D307C0" w:rsidRDefault="00D307C0" w:rsidP="00D307C0">
            <w:r w:rsidRPr="00D307C0">
              <w:t>25</w:t>
            </w:r>
            <w:r w:rsidRPr="00D307C0">
              <w:rPr>
                <w:rFonts w:hint="eastAsia"/>
              </w:rPr>
              <w:t>、本基金暂停接受申购、赎回申请后重新接受申购、赎回；</w:t>
            </w:r>
          </w:p>
          <w:p w:rsidR="00D307C0" w:rsidRPr="00D307C0" w:rsidRDefault="00D307C0" w:rsidP="00D307C0">
            <w:pPr>
              <w:rPr>
                <w:bCs/>
                <w:u w:val="single"/>
              </w:rPr>
            </w:pPr>
            <w:r w:rsidRPr="00D307C0">
              <w:rPr>
                <w:rFonts w:hint="eastAsia"/>
                <w:bCs/>
                <w:u w:val="single"/>
              </w:rPr>
              <w:t>26</w:t>
            </w:r>
            <w:r w:rsidRPr="00D307C0">
              <w:rPr>
                <w:rFonts w:hint="eastAsia"/>
                <w:bCs/>
                <w:u w:val="single"/>
              </w:rPr>
              <w:t>、发生涉及基金申购、赎回事项调整或潜在影响投资者赎回等重大事项时；</w:t>
            </w:r>
          </w:p>
          <w:p w:rsidR="00D307C0" w:rsidRPr="00D307C0" w:rsidDel="00A83EAF" w:rsidRDefault="00D307C0" w:rsidP="00D307C0">
            <w:r w:rsidRPr="00D307C0">
              <w:rPr>
                <w:rFonts w:hint="eastAsia"/>
                <w:u w:val="single"/>
              </w:rPr>
              <w:t>27</w:t>
            </w:r>
            <w:r w:rsidRPr="00D307C0">
              <w:rPr>
                <w:rFonts w:hint="eastAsia"/>
              </w:rPr>
              <w:t>、中国证监会规定的其他事项。</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基金合同内容摘要</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Cs/>
              </w:rPr>
            </w:pPr>
            <w:r w:rsidRPr="00D307C0">
              <w:rPr>
                <w:rFonts w:hint="eastAsia"/>
              </w:rPr>
              <w:t>五、基金财产的投资范围和投资限制</w:t>
            </w:r>
          </w:p>
          <w:p w:rsidR="00D307C0" w:rsidRPr="00D307C0" w:rsidRDefault="00D307C0" w:rsidP="00D307C0">
            <w:pPr>
              <w:rPr>
                <w:bCs/>
              </w:rPr>
            </w:pPr>
            <w:r w:rsidRPr="00D307C0">
              <w:rPr>
                <w:rFonts w:hint="eastAsia"/>
                <w:bCs/>
              </w:rPr>
              <w:t>（一）投资范围</w:t>
            </w:r>
          </w:p>
          <w:p w:rsidR="00D307C0" w:rsidRPr="00D307C0" w:rsidRDefault="00D307C0" w:rsidP="00D307C0">
            <w:r w:rsidRPr="00D307C0">
              <w:t>……</w:t>
            </w:r>
          </w:p>
          <w:p w:rsidR="00D307C0" w:rsidRPr="00D307C0" w:rsidRDefault="00D307C0" w:rsidP="00D307C0">
            <w:r w:rsidRPr="00D307C0">
              <w:rPr>
                <w:rFonts w:hint="eastAsia"/>
              </w:rPr>
              <w:t>本基金股票投资占基金资产的比例不低于</w:t>
            </w:r>
            <w:r w:rsidRPr="00D307C0">
              <w:rPr>
                <w:rFonts w:hint="eastAsia"/>
              </w:rPr>
              <w:t>80%</w:t>
            </w:r>
            <w:r w:rsidRPr="00D307C0">
              <w:rPr>
                <w:rFonts w:hint="eastAsia"/>
              </w:rPr>
              <w:t>，其中投资于科技动力主题相关的证券比例不低于非现金基金资产的</w:t>
            </w:r>
            <w:r w:rsidRPr="00D307C0">
              <w:rPr>
                <w:rFonts w:hint="eastAsia"/>
              </w:rPr>
              <w:t>80%</w:t>
            </w:r>
            <w:r w:rsidRPr="00D307C0">
              <w:rPr>
                <w:rFonts w:hint="eastAsia"/>
              </w:rPr>
              <w:t>；权证投资占基金资产净值的</w:t>
            </w:r>
            <w:r w:rsidRPr="00D307C0">
              <w:rPr>
                <w:rFonts w:hint="eastAsia"/>
              </w:rPr>
              <w:t>0%-3%</w:t>
            </w:r>
            <w:r w:rsidRPr="00D307C0">
              <w:rPr>
                <w:rFonts w:hint="eastAsia"/>
              </w:rPr>
              <w:t>；在扣除股指期货合约需缴纳的交易保证金后，现金或到期日在一年以内的政府债券的投资比例合计不低于基金资产净值的</w:t>
            </w:r>
            <w:r w:rsidRPr="00D307C0">
              <w:rPr>
                <w:rFonts w:hint="eastAsia"/>
              </w:rPr>
              <w:t>5%</w:t>
            </w:r>
            <w:r w:rsidRPr="00D307C0">
              <w:rPr>
                <w:rFonts w:hint="eastAsia"/>
              </w:rPr>
              <w:t>。</w:t>
            </w:r>
          </w:p>
          <w:p w:rsidR="00D307C0" w:rsidRPr="00D307C0" w:rsidRDefault="00D307C0" w:rsidP="00D307C0"/>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Cs/>
              </w:rPr>
            </w:pPr>
            <w:r w:rsidRPr="00D307C0">
              <w:rPr>
                <w:rFonts w:hint="eastAsia"/>
              </w:rPr>
              <w:t>五、基金财产的投资范围和投资限制</w:t>
            </w:r>
          </w:p>
          <w:p w:rsidR="00D307C0" w:rsidRPr="00D307C0" w:rsidRDefault="00D307C0" w:rsidP="00D307C0">
            <w:pPr>
              <w:rPr>
                <w:bCs/>
              </w:rPr>
            </w:pPr>
            <w:r w:rsidRPr="00D307C0">
              <w:rPr>
                <w:rFonts w:hint="eastAsia"/>
                <w:bCs/>
              </w:rPr>
              <w:t>（一）投资范围</w:t>
            </w:r>
          </w:p>
          <w:p w:rsidR="00D307C0" w:rsidRPr="00D307C0" w:rsidRDefault="00D307C0" w:rsidP="00D307C0">
            <w:pPr>
              <w:rPr>
                <w:bCs/>
              </w:rPr>
            </w:pPr>
            <w:r w:rsidRPr="00D307C0">
              <w:rPr>
                <w:bCs/>
              </w:rPr>
              <w:t>……</w:t>
            </w:r>
          </w:p>
          <w:p w:rsidR="00D307C0" w:rsidRPr="00D307C0" w:rsidRDefault="00D307C0" w:rsidP="00D307C0">
            <w:r w:rsidRPr="00D307C0">
              <w:rPr>
                <w:rFonts w:hint="eastAsia"/>
              </w:rPr>
              <w:t>本基金股票投资占基金资产的比例不低于</w:t>
            </w:r>
            <w:r w:rsidRPr="00D307C0">
              <w:rPr>
                <w:rFonts w:hint="eastAsia"/>
              </w:rPr>
              <w:t>80%</w:t>
            </w:r>
            <w:r w:rsidRPr="00D307C0">
              <w:rPr>
                <w:rFonts w:hint="eastAsia"/>
              </w:rPr>
              <w:t>，其中投资于科技动力主题相关的证券比例不低于非现金基金资产的</w:t>
            </w:r>
            <w:r w:rsidRPr="00D307C0">
              <w:rPr>
                <w:rFonts w:hint="eastAsia"/>
              </w:rPr>
              <w:t>80%</w:t>
            </w:r>
            <w:r w:rsidRPr="00D307C0">
              <w:rPr>
                <w:rFonts w:hint="eastAsia"/>
              </w:rPr>
              <w:t>；权证投资占基金资产净值的</w:t>
            </w:r>
            <w:r w:rsidRPr="00D307C0">
              <w:rPr>
                <w:rFonts w:hint="eastAsia"/>
              </w:rPr>
              <w:t>0%-3%</w:t>
            </w:r>
            <w:r w:rsidRPr="00D307C0">
              <w:rPr>
                <w:rFonts w:hint="eastAsia"/>
              </w:rPr>
              <w:t>；在扣除股指期货合约需缴纳的交易保证金后，现金或到期日在一年以内的政府债券的投资比例合计不低于基金资产净值的</w:t>
            </w:r>
            <w:r w:rsidRPr="00D307C0">
              <w:rPr>
                <w:rFonts w:hint="eastAsia"/>
              </w:rPr>
              <w:t>5%</w:t>
            </w:r>
            <w:r w:rsidRPr="00D307C0">
              <w:rPr>
                <w:rFonts w:hint="eastAsia"/>
                <w:u w:val="single"/>
              </w:rPr>
              <w:t>，其中，现金不包括结算备付金、存出保证金、应收申购款等</w:t>
            </w:r>
            <w:r w:rsidRPr="00D307C0">
              <w:rPr>
                <w:rFonts w:hint="eastAsia"/>
              </w:rPr>
              <w:t>。</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基金合同内容摘要</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Cs/>
              </w:rPr>
            </w:pPr>
            <w:r w:rsidRPr="00D307C0">
              <w:rPr>
                <w:rFonts w:hint="eastAsia"/>
              </w:rPr>
              <w:t>五、基金财产的投资范围和投资限制</w:t>
            </w:r>
          </w:p>
          <w:p w:rsidR="00D307C0" w:rsidRPr="00D307C0" w:rsidRDefault="00D307C0" w:rsidP="00D307C0">
            <w:pPr>
              <w:rPr>
                <w:bCs/>
              </w:rPr>
            </w:pPr>
            <w:r w:rsidRPr="00D307C0">
              <w:rPr>
                <w:rFonts w:hint="eastAsia"/>
                <w:bCs/>
              </w:rPr>
              <w:t>（二）投资限制</w:t>
            </w:r>
          </w:p>
          <w:p w:rsidR="00D307C0" w:rsidRPr="00D307C0" w:rsidRDefault="00D307C0" w:rsidP="00D307C0">
            <w:r w:rsidRPr="00D307C0">
              <w:t>……</w:t>
            </w:r>
          </w:p>
          <w:p w:rsidR="00D307C0" w:rsidRPr="00D307C0" w:rsidRDefault="00D307C0" w:rsidP="00D307C0">
            <w:r w:rsidRPr="00D307C0">
              <w:rPr>
                <w:rFonts w:hint="eastAsia"/>
              </w:rPr>
              <w:t>（</w:t>
            </w:r>
            <w:r w:rsidRPr="00D307C0">
              <w:t>2</w:t>
            </w:r>
            <w:r w:rsidRPr="00D307C0">
              <w:rPr>
                <w:rFonts w:hint="eastAsia"/>
              </w:rPr>
              <w:t>）</w:t>
            </w:r>
            <w:r w:rsidRPr="00D307C0">
              <w:rPr>
                <w:rFonts w:hint="eastAsia"/>
                <w:bCs/>
              </w:rPr>
              <w:t>本基金每个交易日日终在扣除股指期货合约需缴纳</w:t>
            </w:r>
            <w:r w:rsidRPr="00D307C0">
              <w:rPr>
                <w:rFonts w:hint="eastAsia"/>
              </w:rPr>
              <w:t>的</w:t>
            </w:r>
            <w:r w:rsidRPr="00D307C0">
              <w:rPr>
                <w:rFonts w:hint="eastAsia"/>
                <w:bCs/>
              </w:rPr>
              <w:t>交易保证金后，</w:t>
            </w:r>
            <w:r w:rsidRPr="00D307C0">
              <w:rPr>
                <w:rFonts w:hint="eastAsia"/>
              </w:rPr>
              <w:t>现金</w:t>
            </w:r>
            <w:r w:rsidRPr="00D307C0">
              <w:rPr>
                <w:rFonts w:hint="eastAsia"/>
                <w:bCs/>
              </w:rPr>
              <w:t>或</w:t>
            </w:r>
            <w:r w:rsidRPr="00D307C0">
              <w:rPr>
                <w:rFonts w:hint="eastAsia"/>
              </w:rPr>
              <w:t>到期日在一年以内的政府债券</w:t>
            </w:r>
            <w:r w:rsidRPr="00D307C0">
              <w:rPr>
                <w:rFonts w:hint="eastAsia"/>
                <w:bCs/>
              </w:rPr>
              <w:t>的投资比例合计不低于基金资产净值的</w:t>
            </w:r>
            <w:r w:rsidRPr="00D307C0">
              <w:rPr>
                <w:rFonts w:hint="eastAsia"/>
                <w:bCs/>
              </w:rPr>
              <w:t>5%</w:t>
            </w:r>
            <w:r w:rsidRPr="00D307C0">
              <w:rPr>
                <w:rFonts w:hint="eastAsia"/>
              </w:rPr>
              <w:t>；</w:t>
            </w:r>
          </w:p>
          <w:p w:rsidR="00D307C0" w:rsidRPr="00D307C0" w:rsidRDefault="00D307C0" w:rsidP="00D307C0"/>
          <w:p w:rsidR="00D307C0" w:rsidRPr="00D307C0" w:rsidRDefault="00D307C0" w:rsidP="00D307C0">
            <w:r w:rsidRPr="00D307C0">
              <w:t>……</w:t>
            </w:r>
          </w:p>
          <w:p w:rsidR="00D307C0" w:rsidRPr="00D307C0" w:rsidRDefault="00D307C0" w:rsidP="00D307C0">
            <w:pPr>
              <w:rPr>
                <w:bCs/>
              </w:rPr>
            </w:pPr>
            <w:r w:rsidRPr="00D307C0">
              <w:rPr>
                <w:rFonts w:hint="eastAsia"/>
                <w:bCs/>
              </w:rPr>
              <w:t>（</w:t>
            </w:r>
            <w:r w:rsidRPr="00D307C0">
              <w:rPr>
                <w:rFonts w:hint="eastAsia"/>
                <w:bCs/>
              </w:rPr>
              <w:t>18</w:t>
            </w:r>
            <w:r w:rsidRPr="00D307C0">
              <w:rPr>
                <w:rFonts w:hint="eastAsia"/>
                <w:bCs/>
              </w:rPr>
              <w:t>）本基金投资流通受限证券，基金管理人应事先根据中国证监会相关规定，与基金托管人在本基金托管协议中明确基金投资流通受限证券的比例，根据比例进行投资。基金管理人应制订严格的投资决策流程和风险控制制度，防范流动性风险、法律风险和操作风险等各种风险；</w:t>
            </w: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r w:rsidRPr="00D307C0">
              <w:rPr>
                <w:rFonts w:hint="eastAsia"/>
                <w:bCs/>
              </w:rPr>
              <w:t>（</w:t>
            </w:r>
            <w:r w:rsidRPr="00D307C0">
              <w:rPr>
                <w:rFonts w:hint="eastAsia"/>
                <w:bCs/>
              </w:rPr>
              <w:t>19</w:t>
            </w:r>
            <w:r w:rsidRPr="00D307C0">
              <w:rPr>
                <w:rFonts w:hint="eastAsia"/>
                <w:bCs/>
              </w:rPr>
              <w:t>）</w:t>
            </w:r>
            <w:r w:rsidRPr="00D307C0">
              <w:rPr>
                <w:rFonts w:hint="eastAsia"/>
              </w:rPr>
              <w:t>法律法规及中国证监会规定的和《基金合同》约定的其他投资限制。</w:t>
            </w:r>
          </w:p>
          <w:p w:rsidR="00D307C0" w:rsidRPr="00D307C0" w:rsidRDefault="00D307C0" w:rsidP="00D307C0">
            <w:pPr>
              <w:rPr>
                <w:b/>
              </w:rPr>
            </w:pPr>
            <w:r w:rsidRPr="00D307C0">
              <w:rPr>
                <w:rFonts w:hint="eastAsia"/>
              </w:rPr>
              <w:t>因</w:t>
            </w:r>
            <w:r w:rsidRPr="00D307C0">
              <w:rPr>
                <w:rFonts w:hint="eastAsia"/>
                <w:bCs/>
              </w:rPr>
              <w:t>证券</w:t>
            </w:r>
            <w:r w:rsidRPr="00D307C0">
              <w:rPr>
                <w:rFonts w:hint="eastAsia"/>
                <w:bCs/>
              </w:rPr>
              <w:t>/</w:t>
            </w:r>
            <w:r w:rsidRPr="00D307C0">
              <w:rPr>
                <w:rFonts w:hint="eastAsia"/>
                <w:bCs/>
              </w:rPr>
              <w:t>期货市场</w:t>
            </w:r>
            <w:r w:rsidRPr="00D307C0">
              <w:rPr>
                <w:rFonts w:hint="eastAsia"/>
              </w:rPr>
              <w:t>波动、上市公司合并、基金规模变动等基金管理人之外的因素致使基金投资比例不符合上述规定投资比例的，基金管理人应当在</w:t>
            </w:r>
            <w:r w:rsidRPr="00D307C0">
              <w:t>10</w:t>
            </w:r>
            <w:r w:rsidRPr="00D307C0">
              <w:rPr>
                <w:rFonts w:hint="eastAsia"/>
              </w:rPr>
              <w:t>个交易日内进行调整</w:t>
            </w:r>
            <w:r w:rsidRPr="00D307C0">
              <w:rPr>
                <w:rFonts w:hint="eastAsia"/>
                <w:bCs/>
              </w:rPr>
              <w:t>，但中国证监会规定的特殊情形除外。法律法规另有规定的，从其规定</w:t>
            </w:r>
            <w:r w:rsidRPr="00D307C0">
              <w:rPr>
                <w:rFonts w:hint="eastAsia"/>
              </w:rPr>
              <w:t>。</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Cs/>
              </w:rPr>
            </w:pPr>
            <w:r w:rsidRPr="00D307C0">
              <w:rPr>
                <w:rFonts w:hint="eastAsia"/>
              </w:rPr>
              <w:t>五、基金财产的投资范围和投资限制</w:t>
            </w:r>
          </w:p>
          <w:p w:rsidR="00D307C0" w:rsidRPr="00D307C0" w:rsidRDefault="00D307C0" w:rsidP="00D307C0">
            <w:pPr>
              <w:rPr>
                <w:bCs/>
              </w:rPr>
            </w:pPr>
            <w:r w:rsidRPr="00D307C0">
              <w:rPr>
                <w:rFonts w:hint="eastAsia"/>
                <w:bCs/>
              </w:rPr>
              <w:t>（二）投资限制</w:t>
            </w:r>
          </w:p>
          <w:p w:rsidR="00D307C0" w:rsidRPr="00D307C0" w:rsidRDefault="00D307C0" w:rsidP="00D307C0">
            <w:r w:rsidRPr="00D307C0">
              <w:t>……</w:t>
            </w:r>
          </w:p>
          <w:p w:rsidR="00D307C0" w:rsidRPr="00D307C0" w:rsidRDefault="00D307C0" w:rsidP="00D307C0">
            <w:r w:rsidRPr="00D307C0">
              <w:rPr>
                <w:rFonts w:hint="eastAsia"/>
              </w:rPr>
              <w:t>（</w:t>
            </w:r>
            <w:r w:rsidRPr="00D307C0">
              <w:t>2</w:t>
            </w:r>
            <w:r w:rsidRPr="00D307C0">
              <w:rPr>
                <w:rFonts w:hint="eastAsia"/>
              </w:rPr>
              <w:t>）</w:t>
            </w:r>
            <w:r w:rsidRPr="00D307C0">
              <w:rPr>
                <w:rFonts w:hint="eastAsia"/>
                <w:bCs/>
              </w:rPr>
              <w:t>本基金每个交易日日终在扣除股指期货合约需缴纳</w:t>
            </w:r>
            <w:r w:rsidRPr="00D307C0">
              <w:rPr>
                <w:rFonts w:hint="eastAsia"/>
              </w:rPr>
              <w:t>的</w:t>
            </w:r>
            <w:r w:rsidRPr="00D307C0">
              <w:rPr>
                <w:rFonts w:hint="eastAsia"/>
                <w:bCs/>
              </w:rPr>
              <w:t>交易保证金后，</w:t>
            </w:r>
            <w:r w:rsidRPr="00D307C0">
              <w:rPr>
                <w:rFonts w:hint="eastAsia"/>
              </w:rPr>
              <w:t>现金</w:t>
            </w:r>
            <w:r w:rsidRPr="00D307C0">
              <w:rPr>
                <w:rFonts w:hint="eastAsia"/>
                <w:bCs/>
              </w:rPr>
              <w:t>或</w:t>
            </w:r>
            <w:r w:rsidRPr="00D307C0">
              <w:rPr>
                <w:rFonts w:hint="eastAsia"/>
              </w:rPr>
              <w:t>到期日在一年以内的政府债券</w:t>
            </w:r>
            <w:r w:rsidRPr="00D307C0">
              <w:rPr>
                <w:rFonts w:hint="eastAsia"/>
                <w:bCs/>
              </w:rPr>
              <w:t>的投资比例合计不低于基金资产净值的</w:t>
            </w:r>
            <w:r w:rsidRPr="00D307C0">
              <w:rPr>
                <w:rFonts w:hint="eastAsia"/>
                <w:bCs/>
              </w:rPr>
              <w:t>5%</w:t>
            </w:r>
            <w:r w:rsidRPr="00D307C0">
              <w:rPr>
                <w:rFonts w:hint="eastAsia"/>
                <w:u w:val="single"/>
              </w:rPr>
              <w:t>，其中，现金不包括结算备付金、存出保证金、应收申购款等</w:t>
            </w:r>
            <w:r w:rsidRPr="00D307C0">
              <w:rPr>
                <w:rFonts w:hint="eastAsia"/>
              </w:rPr>
              <w:t>；</w:t>
            </w:r>
          </w:p>
          <w:p w:rsidR="00D307C0" w:rsidRPr="00D307C0" w:rsidRDefault="00D307C0" w:rsidP="00D307C0">
            <w:r w:rsidRPr="00D307C0">
              <w:t>……</w:t>
            </w:r>
          </w:p>
          <w:p w:rsidR="00D307C0" w:rsidRPr="00D307C0" w:rsidRDefault="00D307C0" w:rsidP="00D307C0">
            <w:pPr>
              <w:rPr>
                <w:bCs/>
              </w:rPr>
            </w:pPr>
            <w:r w:rsidRPr="00D307C0">
              <w:rPr>
                <w:rFonts w:hint="eastAsia"/>
                <w:bCs/>
              </w:rPr>
              <w:t>（</w:t>
            </w:r>
            <w:r w:rsidRPr="00D307C0">
              <w:rPr>
                <w:rFonts w:hint="eastAsia"/>
                <w:bCs/>
              </w:rPr>
              <w:t>18</w:t>
            </w:r>
            <w:r w:rsidRPr="00D307C0">
              <w:rPr>
                <w:rFonts w:hint="eastAsia"/>
                <w:bCs/>
              </w:rPr>
              <w:t>）本基金投资流通受限证券，基金管理人应事先根据中国证监会相关规定，与基金托管人在本基金托管协议中明确基金投资流通受限证券的比例，根据比例进行投资。基金管理人应制订严格的投资决策流程和风险控制制度，防范流动性风险、法律风险和操作风险等各种风险；</w:t>
            </w:r>
          </w:p>
          <w:p w:rsidR="00D307C0" w:rsidRPr="00D307C0" w:rsidRDefault="00D307C0" w:rsidP="00D307C0">
            <w:pPr>
              <w:rPr>
                <w:bCs/>
                <w:u w:val="single"/>
              </w:rPr>
            </w:pPr>
            <w:r w:rsidRPr="00D307C0">
              <w:rPr>
                <w:rFonts w:hint="eastAsia"/>
                <w:bCs/>
                <w:u w:val="single"/>
              </w:rPr>
              <w:t>（</w:t>
            </w:r>
            <w:r w:rsidRPr="00D307C0">
              <w:rPr>
                <w:bCs/>
                <w:u w:val="single"/>
              </w:rPr>
              <w:t>19</w:t>
            </w:r>
            <w:r w:rsidRPr="00D307C0">
              <w:rPr>
                <w:rFonts w:hint="eastAsia"/>
                <w:bCs/>
                <w:u w:val="single"/>
              </w:rPr>
              <w:t>）本基金管理人管理的全部开放式基金</w:t>
            </w:r>
            <w:r w:rsidRPr="00D307C0">
              <w:rPr>
                <w:bCs/>
                <w:u w:val="single"/>
              </w:rPr>
              <w:t>(</w:t>
            </w:r>
            <w:r w:rsidRPr="00D307C0">
              <w:rPr>
                <w:rFonts w:hint="eastAsia"/>
                <w:bCs/>
                <w:u w:val="single"/>
              </w:rPr>
              <w:t>包括开放式基金以及处于开放期的定期开放基金</w:t>
            </w:r>
            <w:r w:rsidRPr="00D307C0">
              <w:rPr>
                <w:bCs/>
                <w:u w:val="single"/>
              </w:rPr>
              <w:t>)</w:t>
            </w:r>
            <w:r w:rsidRPr="00D307C0">
              <w:rPr>
                <w:rFonts w:hint="eastAsia"/>
                <w:bCs/>
                <w:u w:val="single"/>
              </w:rPr>
              <w:t>持有一家上市公司发行的可流通股票，不得超过该上市公司可流通股票的</w:t>
            </w:r>
            <w:r w:rsidRPr="00D307C0">
              <w:rPr>
                <w:bCs/>
                <w:u w:val="single"/>
              </w:rPr>
              <w:t>15%</w:t>
            </w:r>
            <w:r w:rsidRPr="00D307C0">
              <w:rPr>
                <w:rFonts w:hint="eastAsia"/>
                <w:bCs/>
                <w:u w:val="single"/>
              </w:rPr>
              <w:t>；本基金管理人管理的全部投资组合持有一家上市公司发行的可流通股票，不得超过该上市公司可流通股票的</w:t>
            </w:r>
            <w:r w:rsidRPr="00D307C0">
              <w:rPr>
                <w:bCs/>
                <w:u w:val="single"/>
              </w:rPr>
              <w:t>30%</w:t>
            </w:r>
            <w:r w:rsidRPr="00D307C0">
              <w:rPr>
                <w:rFonts w:hint="eastAsia"/>
                <w:bCs/>
                <w:u w:val="single"/>
              </w:rPr>
              <w:t>；</w:t>
            </w:r>
          </w:p>
          <w:p w:rsidR="00D307C0" w:rsidRPr="00D307C0" w:rsidRDefault="00D307C0" w:rsidP="00D307C0">
            <w:pPr>
              <w:rPr>
                <w:bCs/>
                <w:u w:val="single"/>
              </w:rPr>
            </w:pPr>
            <w:r w:rsidRPr="00D307C0">
              <w:rPr>
                <w:rFonts w:hint="eastAsia"/>
                <w:bCs/>
                <w:u w:val="single"/>
              </w:rPr>
              <w:t>（</w:t>
            </w:r>
            <w:r w:rsidRPr="00D307C0">
              <w:rPr>
                <w:bCs/>
                <w:u w:val="single"/>
              </w:rPr>
              <w:t>20</w:t>
            </w:r>
            <w:r w:rsidRPr="00D307C0">
              <w:rPr>
                <w:rFonts w:hint="eastAsia"/>
                <w:bCs/>
                <w:u w:val="single"/>
              </w:rPr>
              <w:t>）本基金主动投资于流动性受限资产的市值合计不得超过基金资产净值的</w:t>
            </w:r>
            <w:r w:rsidRPr="00D307C0">
              <w:rPr>
                <w:bCs/>
                <w:u w:val="single"/>
              </w:rPr>
              <w:t>15%</w:t>
            </w:r>
            <w:r w:rsidRPr="00D307C0">
              <w:rPr>
                <w:rFonts w:hint="eastAsia"/>
                <w:bCs/>
                <w:u w:val="single"/>
              </w:rPr>
              <w:t>；因证券市场波动、上市公司股票停牌、基金规模变动等基金管理人之外的因素致使基金不符合前款所规定比例限制的，基金管理人不得主动新增流动性受限资产的投资；</w:t>
            </w:r>
          </w:p>
          <w:p w:rsidR="00D307C0" w:rsidRPr="00D307C0" w:rsidRDefault="00D307C0" w:rsidP="00D307C0">
            <w:pPr>
              <w:rPr>
                <w:bCs/>
                <w:u w:val="single"/>
              </w:rPr>
            </w:pPr>
            <w:r w:rsidRPr="00D307C0">
              <w:rPr>
                <w:rFonts w:hint="eastAsia"/>
                <w:bCs/>
                <w:u w:val="single"/>
              </w:rPr>
              <w:t>（</w:t>
            </w:r>
            <w:r w:rsidRPr="00D307C0">
              <w:rPr>
                <w:bCs/>
                <w:u w:val="single"/>
              </w:rPr>
              <w:t>21</w:t>
            </w:r>
            <w:r w:rsidRPr="00D307C0">
              <w:rPr>
                <w:rFonts w:hint="eastAsia"/>
                <w:bCs/>
                <w:u w:val="single"/>
              </w:rPr>
              <w:t>）本基金与私募类证券资管产品及中国证监会认定的其他主体为交易对手开展逆回购交易的，可接受质押品的资质要求应当与基金合同约定的投资范围保持一致；</w:t>
            </w:r>
          </w:p>
          <w:p w:rsidR="00D307C0" w:rsidRPr="00D307C0" w:rsidRDefault="00D307C0" w:rsidP="00D307C0">
            <w:r w:rsidRPr="00D307C0">
              <w:rPr>
                <w:rFonts w:hint="eastAsia"/>
                <w:bCs/>
              </w:rPr>
              <w:t>（</w:t>
            </w:r>
            <w:r w:rsidRPr="00D307C0">
              <w:rPr>
                <w:rFonts w:hint="eastAsia"/>
                <w:bCs/>
                <w:u w:val="single"/>
              </w:rPr>
              <w:t>22</w:t>
            </w:r>
            <w:r w:rsidRPr="00D307C0">
              <w:rPr>
                <w:rFonts w:hint="eastAsia"/>
                <w:bCs/>
              </w:rPr>
              <w:t>）</w:t>
            </w:r>
            <w:r w:rsidRPr="00D307C0">
              <w:rPr>
                <w:rFonts w:hint="eastAsia"/>
              </w:rPr>
              <w:t>法律法规及中国证监会规定的和《基金合同》约定的其他投资限制。</w:t>
            </w:r>
          </w:p>
          <w:p w:rsidR="00D307C0" w:rsidRPr="00D307C0" w:rsidRDefault="00D307C0" w:rsidP="00D307C0">
            <w:pPr>
              <w:rPr>
                <w:b/>
              </w:rPr>
            </w:pPr>
            <w:r w:rsidRPr="00D307C0">
              <w:rPr>
                <w:rFonts w:hint="eastAsia"/>
                <w:u w:val="single"/>
              </w:rPr>
              <w:t>除上述第（</w:t>
            </w:r>
            <w:r w:rsidRPr="00D307C0">
              <w:rPr>
                <w:rFonts w:hint="eastAsia"/>
                <w:u w:val="single"/>
              </w:rPr>
              <w:t>2</w:t>
            </w:r>
            <w:r w:rsidRPr="00D307C0">
              <w:rPr>
                <w:rFonts w:hint="eastAsia"/>
                <w:u w:val="single"/>
              </w:rPr>
              <w:t>）、（</w:t>
            </w:r>
            <w:r w:rsidRPr="00D307C0">
              <w:rPr>
                <w:rFonts w:hint="eastAsia"/>
                <w:u w:val="single"/>
              </w:rPr>
              <w:t>12</w:t>
            </w:r>
            <w:r w:rsidRPr="00D307C0">
              <w:rPr>
                <w:rFonts w:hint="eastAsia"/>
                <w:u w:val="single"/>
              </w:rPr>
              <w:t>）、（</w:t>
            </w:r>
            <w:r w:rsidRPr="00D307C0">
              <w:rPr>
                <w:rFonts w:hint="eastAsia"/>
                <w:u w:val="single"/>
              </w:rPr>
              <w:t>20</w:t>
            </w:r>
            <w:r w:rsidRPr="00D307C0">
              <w:rPr>
                <w:rFonts w:hint="eastAsia"/>
                <w:u w:val="single"/>
              </w:rPr>
              <w:t>）、（</w:t>
            </w:r>
            <w:r w:rsidRPr="00D307C0">
              <w:rPr>
                <w:rFonts w:hint="eastAsia"/>
                <w:u w:val="single"/>
              </w:rPr>
              <w:t>21</w:t>
            </w:r>
            <w:r w:rsidRPr="00D307C0">
              <w:rPr>
                <w:rFonts w:hint="eastAsia"/>
                <w:u w:val="single"/>
              </w:rPr>
              <w:t>）项外，</w:t>
            </w:r>
            <w:r w:rsidRPr="00D307C0">
              <w:rPr>
                <w:rFonts w:hint="eastAsia"/>
              </w:rPr>
              <w:t>因</w:t>
            </w:r>
            <w:r w:rsidRPr="00D307C0">
              <w:rPr>
                <w:rFonts w:hint="eastAsia"/>
                <w:bCs/>
              </w:rPr>
              <w:t>证券</w:t>
            </w:r>
            <w:r w:rsidRPr="00D307C0">
              <w:rPr>
                <w:rFonts w:hint="eastAsia"/>
                <w:bCs/>
              </w:rPr>
              <w:t>/</w:t>
            </w:r>
            <w:r w:rsidRPr="00D307C0">
              <w:rPr>
                <w:rFonts w:hint="eastAsia"/>
                <w:bCs/>
              </w:rPr>
              <w:t>期货市场</w:t>
            </w:r>
            <w:r w:rsidRPr="00D307C0">
              <w:rPr>
                <w:rFonts w:hint="eastAsia"/>
              </w:rPr>
              <w:t>波动、上市公司合并、基金规模变动等基金管理人之外的因素致使基金投资比例不符合上述规定投资比例的，基金管理人应当在</w:t>
            </w:r>
            <w:r w:rsidRPr="00D307C0">
              <w:t>10</w:t>
            </w:r>
            <w:r w:rsidRPr="00D307C0">
              <w:rPr>
                <w:rFonts w:hint="eastAsia"/>
              </w:rPr>
              <w:t>个交易日内进行调整</w:t>
            </w:r>
            <w:r w:rsidRPr="00D307C0">
              <w:rPr>
                <w:rFonts w:hint="eastAsia"/>
                <w:bCs/>
              </w:rPr>
              <w:t>，但中国证监会规定的特殊情形除外。法律法规另有规定的，从其规定</w:t>
            </w:r>
            <w:r w:rsidRPr="00D307C0">
              <w:rPr>
                <w:rFonts w:hint="eastAsia"/>
              </w:rPr>
              <w:t>。</w:t>
            </w:r>
          </w:p>
        </w:tc>
      </w:tr>
    </w:tbl>
    <w:p w:rsidR="00D307C0" w:rsidRPr="00D307C0" w:rsidRDefault="00D307C0" w:rsidP="00D307C0"/>
    <w:p w:rsidR="00D307C0" w:rsidRPr="00D307C0" w:rsidRDefault="00D307C0" w:rsidP="00D307C0">
      <w:r w:rsidRPr="00D307C0">
        <w:rPr>
          <w:rFonts w:hint="eastAsia"/>
        </w:rPr>
        <w:t>（</w:t>
      </w:r>
      <w:r w:rsidRPr="00D307C0">
        <w:rPr>
          <w:rFonts w:hint="eastAsia"/>
        </w:rPr>
        <w:t>2</w:t>
      </w:r>
      <w:r w:rsidRPr="00D307C0">
        <w:rPr>
          <w:rFonts w:hint="eastAsia"/>
        </w:rPr>
        <w:t>）托管协议修改对照表</w:t>
      </w:r>
    </w:p>
    <w:tbl>
      <w:tblPr>
        <w:tblW w:w="47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53"/>
        <w:gridCol w:w="5768"/>
        <w:gridCol w:w="5768"/>
      </w:tblGrid>
      <w:tr w:rsidR="00D307C0" w:rsidRPr="00D307C0" w:rsidTr="00805D71">
        <w:trPr>
          <w:jc w:val="center"/>
        </w:trPr>
        <w:tc>
          <w:tcPr>
            <w:tcW w:w="692" w:type="pct"/>
          </w:tcPr>
          <w:p w:rsidR="00D307C0" w:rsidRPr="00D307C0" w:rsidRDefault="00D307C0" w:rsidP="00D307C0">
            <w:pPr>
              <w:rPr>
                <w:b/>
              </w:rPr>
            </w:pPr>
            <w:r w:rsidRPr="00D307C0">
              <w:rPr>
                <w:rFonts w:hint="eastAsia"/>
                <w:b/>
              </w:rPr>
              <w:t>章节</w:t>
            </w:r>
          </w:p>
        </w:tc>
        <w:tc>
          <w:tcPr>
            <w:tcW w:w="2154" w:type="pct"/>
          </w:tcPr>
          <w:p w:rsidR="00D307C0" w:rsidRPr="00D307C0" w:rsidRDefault="00D307C0" w:rsidP="00D307C0">
            <w:pPr>
              <w:rPr>
                <w:b/>
              </w:rPr>
            </w:pPr>
            <w:r w:rsidRPr="00D307C0">
              <w:rPr>
                <w:rFonts w:hint="eastAsia"/>
                <w:b/>
              </w:rPr>
              <w:t>修改前</w:t>
            </w:r>
          </w:p>
        </w:tc>
        <w:tc>
          <w:tcPr>
            <w:tcW w:w="2154" w:type="pct"/>
          </w:tcPr>
          <w:p w:rsidR="00D307C0" w:rsidRPr="00D307C0" w:rsidRDefault="00D307C0" w:rsidP="00D307C0">
            <w:pPr>
              <w:rPr>
                <w:b/>
              </w:rPr>
            </w:pPr>
            <w:r w:rsidRPr="00D307C0">
              <w:rPr>
                <w:rFonts w:hint="eastAsia"/>
                <w:b/>
              </w:rPr>
              <w:t>修改后</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bCs/>
              </w:rPr>
            </w:pPr>
            <w:r w:rsidRPr="00D307C0">
              <w:rPr>
                <w:rFonts w:hint="eastAsia"/>
                <w:b/>
                <w:bCs/>
              </w:rPr>
              <w:t>三、基金托管人对基金管理人的业务监督和核查</w:t>
            </w:r>
          </w:p>
          <w:p w:rsidR="00D307C0" w:rsidRPr="00D307C0" w:rsidRDefault="00D307C0" w:rsidP="00D307C0">
            <w:pPr>
              <w:rPr>
                <w:b/>
                <w:bCs/>
              </w:rPr>
            </w:pP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D307C0" w:rsidRPr="00D307C0" w:rsidRDefault="00D307C0" w:rsidP="00D307C0">
            <w:r w:rsidRPr="00D307C0">
              <w:rPr>
                <w:rFonts w:hint="eastAsia"/>
              </w:rPr>
              <w:t>本基金的投资范围为具有良好流动性的金融工具，包括国内依法发行上市的股票（包括中小板、创业板及其他中国证监会核准上市的股票）、债券、资产支持证券、股指期货、权证以及法律法规或中国证监会允许基金投资的其他金融工具（但须符合中国证监会相关规定）。</w:t>
            </w:r>
          </w:p>
          <w:p w:rsidR="00D307C0" w:rsidRPr="00D307C0" w:rsidRDefault="00D307C0" w:rsidP="00D307C0">
            <w:r w:rsidRPr="00D307C0">
              <w:rPr>
                <w:rFonts w:hint="eastAsia"/>
              </w:rPr>
              <w:t>如法律法规或监管机构以后允许基金投资其他品种，基金管理人在履行适当程序后，可以将其纳入投资范围。</w:t>
            </w:r>
          </w:p>
          <w:p w:rsidR="00D307C0" w:rsidRPr="00D307C0" w:rsidRDefault="00D307C0" w:rsidP="00D307C0">
            <w:r w:rsidRPr="00D307C0">
              <w:rPr>
                <w:rFonts w:hint="eastAsia"/>
              </w:rPr>
              <w:t>基金的投资组合比例为：</w:t>
            </w:r>
          </w:p>
          <w:p w:rsidR="00D307C0" w:rsidRPr="00D307C0" w:rsidRDefault="00D307C0" w:rsidP="00D307C0">
            <w:r w:rsidRPr="00D307C0">
              <w:rPr>
                <w:rFonts w:hint="eastAsia"/>
              </w:rPr>
              <w:t>本基金股票投资占基金资产的比例不低于</w:t>
            </w:r>
            <w:r w:rsidRPr="00D307C0">
              <w:rPr>
                <w:rFonts w:hint="eastAsia"/>
              </w:rPr>
              <w:t>80%</w:t>
            </w:r>
            <w:r w:rsidRPr="00D307C0">
              <w:rPr>
                <w:rFonts w:hint="eastAsia"/>
              </w:rPr>
              <w:t>，其中投资于科技动力主题相关的证券比例不低于非现金基金资产的</w:t>
            </w:r>
            <w:r w:rsidRPr="00D307C0">
              <w:rPr>
                <w:rFonts w:hint="eastAsia"/>
              </w:rPr>
              <w:t>80%</w:t>
            </w:r>
            <w:r w:rsidRPr="00D307C0">
              <w:rPr>
                <w:rFonts w:hint="eastAsia"/>
              </w:rPr>
              <w:t>；权证投资占基金资产净值的</w:t>
            </w:r>
            <w:r w:rsidRPr="00D307C0">
              <w:rPr>
                <w:rFonts w:hint="eastAsia"/>
              </w:rPr>
              <w:t>0%-3%</w:t>
            </w:r>
            <w:r w:rsidRPr="00D307C0">
              <w:rPr>
                <w:rFonts w:hint="eastAsia"/>
              </w:rPr>
              <w:t>；在扣除股指期货合约需缴纳的交易保证金后，现金或到期日在一年以内的政府债券的投资比例合计不低于基金资产净值的</w:t>
            </w:r>
            <w:r w:rsidRPr="00D307C0">
              <w:rPr>
                <w:rFonts w:hint="eastAsia"/>
              </w:rPr>
              <w:t>5%</w:t>
            </w:r>
            <w:r w:rsidRPr="00D307C0">
              <w:rPr>
                <w:rFonts w:hint="eastAsia"/>
              </w:rPr>
              <w:t>。</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D307C0" w:rsidRPr="00D307C0" w:rsidRDefault="00D307C0" w:rsidP="00D307C0">
            <w:r w:rsidRPr="00D307C0">
              <w:rPr>
                <w:rFonts w:hint="eastAsia"/>
              </w:rPr>
              <w:t>本基金的投资范围为具有良好流动性的金融工具，包括国内依法发行上市的股票（包括中小板、创业板及其他中国证监会核准上市的股票）、债券、资产支持证券、股指期货、权证以及法律法规或中国证监会允许基金投资的其他金融工具（但须符合中国证监会相关规定）。</w:t>
            </w:r>
          </w:p>
          <w:p w:rsidR="00D307C0" w:rsidRPr="00D307C0" w:rsidRDefault="00D307C0" w:rsidP="00D307C0">
            <w:r w:rsidRPr="00D307C0">
              <w:rPr>
                <w:rFonts w:hint="eastAsia"/>
              </w:rPr>
              <w:t>如法律法规或监管机构以后允许基金投资其他品种，基金管理人在履行适当程序后，可以将其纳入投资范围。</w:t>
            </w:r>
          </w:p>
          <w:p w:rsidR="00D307C0" w:rsidRPr="00D307C0" w:rsidRDefault="00D307C0" w:rsidP="00D307C0">
            <w:r w:rsidRPr="00D307C0">
              <w:rPr>
                <w:rFonts w:hint="eastAsia"/>
              </w:rPr>
              <w:t>基金的投资组合比例为：</w:t>
            </w:r>
          </w:p>
          <w:p w:rsidR="00D307C0" w:rsidRPr="00D307C0" w:rsidRDefault="00D307C0" w:rsidP="00D307C0">
            <w:r w:rsidRPr="00D307C0">
              <w:rPr>
                <w:rFonts w:hint="eastAsia"/>
              </w:rPr>
              <w:t>本基金股票投资占基金资产的比例不低于</w:t>
            </w:r>
            <w:r w:rsidRPr="00D307C0">
              <w:rPr>
                <w:rFonts w:hint="eastAsia"/>
              </w:rPr>
              <w:t>80%</w:t>
            </w:r>
            <w:r w:rsidRPr="00D307C0">
              <w:rPr>
                <w:rFonts w:hint="eastAsia"/>
              </w:rPr>
              <w:t>，其中投资于科技动力主题相关的证券比例不低于非现金基金资产的</w:t>
            </w:r>
            <w:r w:rsidRPr="00D307C0">
              <w:rPr>
                <w:rFonts w:hint="eastAsia"/>
              </w:rPr>
              <w:t>80%</w:t>
            </w:r>
            <w:r w:rsidRPr="00D307C0">
              <w:rPr>
                <w:rFonts w:hint="eastAsia"/>
              </w:rPr>
              <w:t>；权证投资占基金资产净值的</w:t>
            </w:r>
            <w:r w:rsidRPr="00D307C0">
              <w:rPr>
                <w:rFonts w:hint="eastAsia"/>
              </w:rPr>
              <w:t>0%-3%</w:t>
            </w:r>
            <w:r w:rsidRPr="00D307C0">
              <w:rPr>
                <w:rFonts w:hint="eastAsia"/>
              </w:rPr>
              <w:t>；在扣除股指期货合约需缴纳的交易保证金后，现金或到期日在一年以内的政府债券的投资比例合计不低于基金资产净值的</w:t>
            </w:r>
            <w:r w:rsidRPr="00D307C0">
              <w:rPr>
                <w:rFonts w:hint="eastAsia"/>
              </w:rPr>
              <w:t>5%</w:t>
            </w:r>
            <w:r w:rsidRPr="00D307C0">
              <w:rPr>
                <w:rFonts w:hint="eastAsia"/>
                <w:u w:val="single"/>
              </w:rPr>
              <w:t>，其中，现金不包括结算备付金、存出保证金、应收申购款等</w:t>
            </w:r>
            <w:r w:rsidRPr="00D307C0">
              <w:rPr>
                <w:rFonts w:hint="eastAsia"/>
              </w:rPr>
              <w:t>。</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bCs/>
              </w:rPr>
            </w:pPr>
            <w:r w:rsidRPr="00D307C0">
              <w:rPr>
                <w:rFonts w:hint="eastAsia"/>
                <w:b/>
                <w:bCs/>
              </w:rPr>
              <w:t>三、基金托管人对基金管理人的业务监督和核查</w:t>
            </w:r>
          </w:p>
          <w:p w:rsidR="00D307C0" w:rsidRPr="00D307C0" w:rsidRDefault="00D307C0" w:rsidP="00D307C0">
            <w:pPr>
              <w:rPr>
                <w:b/>
              </w:rPr>
            </w:pP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（二）基金托管人根据有关法律法规的规定及《基金合同》的约定，对基金投资、融资比例进行监督。基金托管人按下述比例和调整期限进行监督：</w:t>
            </w:r>
          </w:p>
          <w:p w:rsidR="00D307C0" w:rsidRPr="00D307C0" w:rsidRDefault="00D307C0" w:rsidP="00D307C0">
            <w:r w:rsidRPr="00D307C0">
              <w:t>……</w:t>
            </w:r>
          </w:p>
          <w:p w:rsidR="00D307C0" w:rsidRPr="00D307C0" w:rsidRDefault="00D307C0" w:rsidP="00D307C0">
            <w:r w:rsidRPr="00D307C0">
              <w:rPr>
                <w:rFonts w:hint="eastAsia"/>
              </w:rPr>
              <w:t xml:space="preserve">2. </w:t>
            </w:r>
            <w:r w:rsidRPr="00D307C0">
              <w:rPr>
                <w:rFonts w:hint="eastAsia"/>
              </w:rPr>
              <w:t>本基金每个交易日日终在扣除股指期货合约需缴纳的交易保证金后，现金或到期日在一年以内的政府债券的投资比例合计不低于基金资产净值的</w:t>
            </w:r>
            <w:r w:rsidRPr="00D307C0">
              <w:rPr>
                <w:rFonts w:hint="eastAsia"/>
              </w:rPr>
              <w:t>5%</w:t>
            </w:r>
            <w:r w:rsidRPr="00D307C0">
              <w:rPr>
                <w:rFonts w:hint="eastAsia"/>
              </w:rPr>
              <w:t>；</w:t>
            </w:r>
          </w:p>
          <w:p w:rsidR="00D307C0" w:rsidRPr="00D307C0" w:rsidRDefault="00D307C0" w:rsidP="00D307C0"/>
          <w:p w:rsidR="00D307C0" w:rsidRPr="00D307C0" w:rsidRDefault="00D307C0" w:rsidP="00D307C0"/>
          <w:p w:rsidR="00D307C0" w:rsidRPr="00D307C0" w:rsidRDefault="00D307C0" w:rsidP="00D307C0">
            <w:r w:rsidRPr="00D307C0">
              <w:t>……</w:t>
            </w:r>
          </w:p>
          <w:p w:rsidR="00D307C0" w:rsidRPr="00D307C0" w:rsidRDefault="00D307C0" w:rsidP="00D307C0">
            <w:r w:rsidRPr="00D307C0">
              <w:rPr>
                <w:rFonts w:hint="eastAsia"/>
              </w:rPr>
              <w:t>13.</w:t>
            </w:r>
            <w:r w:rsidRPr="00D307C0">
              <w:rPr>
                <w:rFonts w:hint="eastAsia"/>
              </w:rPr>
              <w:t>本基金持有的所有流通受限证券，其公允价值不得超过本基金资产净值的</w:t>
            </w:r>
            <w:r w:rsidRPr="00D307C0">
              <w:rPr>
                <w:rFonts w:hint="eastAsia"/>
              </w:rPr>
              <w:t>30%</w:t>
            </w:r>
            <w:r w:rsidRPr="00D307C0">
              <w:rPr>
                <w:rFonts w:hint="eastAsia"/>
              </w:rPr>
              <w:t>；本基金持有的同一流通受限证券，其公允价值不得超过本基金资产净值的</w:t>
            </w:r>
            <w:r w:rsidRPr="00D307C0">
              <w:rPr>
                <w:rFonts w:hint="eastAsia"/>
                <w:u w:val="single"/>
              </w:rPr>
              <w:t>10</w:t>
            </w:r>
            <w:r w:rsidRPr="00D307C0">
              <w:rPr>
                <w:rFonts w:hint="eastAsia"/>
              </w:rPr>
              <w:t>%</w:t>
            </w:r>
            <w:r w:rsidRPr="00D307C0">
              <w:rPr>
                <w:rFonts w:hint="eastAsia"/>
              </w:rPr>
              <w:t>；管理人与托管人协商一致后，可以根据本基金的投资目标和投资策略调整本基金对流通受限证券的投资比例限制，无需召开基金份额持有人大会；</w:t>
            </w:r>
          </w:p>
          <w:p w:rsidR="00D307C0" w:rsidRPr="00D307C0" w:rsidRDefault="00D307C0" w:rsidP="00D307C0"/>
          <w:p w:rsidR="00D307C0" w:rsidRPr="00D307C0" w:rsidRDefault="00D307C0" w:rsidP="00D307C0">
            <w:r w:rsidRPr="00D307C0">
              <w:rPr>
                <w:rFonts w:hint="eastAsia"/>
              </w:rPr>
              <w:t>15.</w:t>
            </w:r>
            <w:r w:rsidRPr="00D307C0">
              <w:rPr>
                <w:rFonts w:hint="eastAsia"/>
              </w:rPr>
              <w:t>本基金持有单只中小企业私募债券，其市值不得超过该基金资产净值的</w:t>
            </w:r>
            <w:r w:rsidRPr="00D307C0">
              <w:rPr>
                <w:rFonts w:hint="eastAsia"/>
              </w:rPr>
              <w:t>10%</w:t>
            </w:r>
            <w:r w:rsidRPr="00D307C0">
              <w:rPr>
                <w:rFonts w:hint="eastAsia"/>
              </w:rPr>
              <w:t>。</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因证券</w:t>
            </w:r>
            <w:r w:rsidRPr="00D307C0">
              <w:rPr>
                <w:rFonts w:hint="eastAsia"/>
              </w:rPr>
              <w:t>/</w:t>
            </w:r>
            <w:r w:rsidRPr="00D307C0">
              <w:rPr>
                <w:rFonts w:hint="eastAsia"/>
              </w:rPr>
              <w:t>期货市场波动、上市公司合并、基金规模变动等基金管理人之外的因素致使基金投资比例不符合上述规定投资比例的，基金管理人应当在</w:t>
            </w:r>
            <w:r w:rsidRPr="00D307C0">
              <w:rPr>
                <w:rFonts w:hint="eastAsia"/>
              </w:rPr>
              <w:t>10</w:t>
            </w:r>
            <w:r w:rsidRPr="00D307C0">
              <w:rPr>
                <w:rFonts w:hint="eastAsia"/>
              </w:rPr>
              <w:t>个交易日内进行调整，但中国证监会规定的特殊情形除外。法律法规另有规定的，从其规定。</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（二）基金托管人根据有关法律法规的规定及《基金合同》的约定，对基金投资、融资比例进行监督。基金托管人按下述比例和调整期限进行监督：</w:t>
            </w:r>
          </w:p>
          <w:p w:rsidR="00D307C0" w:rsidRPr="00D307C0" w:rsidRDefault="00D307C0" w:rsidP="00D307C0">
            <w:r w:rsidRPr="00D307C0">
              <w:t>……</w:t>
            </w:r>
          </w:p>
          <w:p w:rsidR="00D307C0" w:rsidRPr="00D307C0" w:rsidRDefault="00D307C0" w:rsidP="00D307C0">
            <w:r w:rsidRPr="00D307C0">
              <w:rPr>
                <w:rFonts w:hint="eastAsia"/>
              </w:rPr>
              <w:t xml:space="preserve">2. </w:t>
            </w:r>
            <w:r w:rsidRPr="00D307C0">
              <w:rPr>
                <w:rFonts w:hint="eastAsia"/>
              </w:rPr>
              <w:t>本基金每个交易日日终在扣除股指期货合约需缴纳的交易保证金后，现金或到期日在一年以内的政府债券的投资比例合计不低于基金资产净值的</w:t>
            </w:r>
            <w:r w:rsidRPr="00D307C0">
              <w:rPr>
                <w:rFonts w:hint="eastAsia"/>
              </w:rPr>
              <w:t>5%</w:t>
            </w:r>
            <w:r w:rsidRPr="00D307C0">
              <w:rPr>
                <w:rFonts w:hint="eastAsia"/>
              </w:rPr>
              <w:t>，</w:t>
            </w:r>
            <w:r w:rsidRPr="00D307C0">
              <w:rPr>
                <w:rFonts w:hint="eastAsia"/>
                <w:u w:val="single"/>
              </w:rPr>
              <w:t>其中，现金不包括结算备付金、存出保证金、应收申购款等</w:t>
            </w:r>
            <w:r w:rsidRPr="00D307C0">
              <w:rPr>
                <w:rFonts w:hint="eastAsia"/>
              </w:rPr>
              <w:t>；</w:t>
            </w:r>
          </w:p>
          <w:p w:rsidR="00D307C0" w:rsidRPr="00D307C0" w:rsidRDefault="00D307C0" w:rsidP="00D307C0"/>
          <w:p w:rsidR="00D307C0" w:rsidRPr="00D307C0" w:rsidRDefault="00D307C0" w:rsidP="00D307C0">
            <w:r w:rsidRPr="00D307C0">
              <w:t>……</w:t>
            </w:r>
          </w:p>
          <w:p w:rsidR="00D307C0" w:rsidRPr="00D307C0" w:rsidRDefault="00D307C0" w:rsidP="00D307C0">
            <w:r w:rsidRPr="00D307C0">
              <w:rPr>
                <w:rFonts w:hint="eastAsia"/>
              </w:rPr>
              <w:t>13.</w:t>
            </w:r>
            <w:r w:rsidRPr="00D307C0">
              <w:rPr>
                <w:rFonts w:hint="eastAsia"/>
              </w:rPr>
              <w:t>本基金持有的所有流通受限证券，其公允价值不得超过本基金资产净值的</w:t>
            </w:r>
            <w:r w:rsidRPr="00D307C0">
              <w:rPr>
                <w:rFonts w:hint="eastAsia"/>
                <w:u w:val="single"/>
              </w:rPr>
              <w:t>15</w:t>
            </w:r>
            <w:r w:rsidRPr="00D307C0">
              <w:rPr>
                <w:rFonts w:hint="eastAsia"/>
              </w:rPr>
              <w:t>%</w:t>
            </w:r>
            <w:r w:rsidRPr="00D307C0">
              <w:rPr>
                <w:rFonts w:hint="eastAsia"/>
              </w:rPr>
              <w:t>；本基金持有的同一流通受限证券，其公允价值不得超过本基金资产净值的</w:t>
            </w:r>
            <w:r w:rsidRPr="00D307C0">
              <w:rPr>
                <w:rFonts w:hint="eastAsia"/>
                <w:u w:val="single"/>
              </w:rPr>
              <w:t>10</w:t>
            </w:r>
            <w:r w:rsidRPr="00D307C0">
              <w:rPr>
                <w:rFonts w:hint="eastAsia"/>
              </w:rPr>
              <w:t>%</w:t>
            </w:r>
            <w:r w:rsidRPr="00D307C0">
              <w:rPr>
                <w:rFonts w:hint="eastAsia"/>
              </w:rPr>
              <w:t>；管理人与托管人协商一致后，可以根据本基金的投资目标和投资策略调整本基金对流通受限证券的投资比例限制，无需召开基金份额持有人大会；</w:t>
            </w:r>
          </w:p>
          <w:p w:rsidR="00D307C0" w:rsidRPr="00D307C0" w:rsidRDefault="00D307C0" w:rsidP="00D307C0"/>
          <w:p w:rsidR="00D307C0" w:rsidRPr="00D307C0" w:rsidRDefault="00D307C0" w:rsidP="00D307C0">
            <w:r w:rsidRPr="00D307C0">
              <w:rPr>
                <w:rFonts w:hint="eastAsia"/>
              </w:rPr>
              <w:t>15.</w:t>
            </w:r>
            <w:r w:rsidRPr="00D307C0">
              <w:rPr>
                <w:rFonts w:hint="eastAsia"/>
              </w:rPr>
              <w:t>本基金持有单只中小企业私募债券，其市值不得超过该基金资产净值的</w:t>
            </w:r>
            <w:r w:rsidRPr="00D307C0">
              <w:rPr>
                <w:rFonts w:hint="eastAsia"/>
              </w:rPr>
              <w:t>10%</w:t>
            </w:r>
            <w:r w:rsidRPr="00D307C0">
              <w:rPr>
                <w:rFonts w:hint="eastAsia"/>
                <w:u w:val="single"/>
              </w:rPr>
              <w:t>；</w:t>
            </w:r>
          </w:p>
          <w:p w:rsidR="00D307C0" w:rsidRPr="00D307C0" w:rsidRDefault="00D307C0" w:rsidP="00D307C0">
            <w:pPr>
              <w:rPr>
                <w:u w:val="single"/>
              </w:rPr>
            </w:pPr>
            <w:r w:rsidRPr="00D307C0">
              <w:rPr>
                <w:rFonts w:hint="eastAsia"/>
                <w:u w:val="single"/>
              </w:rPr>
              <w:t>16.</w:t>
            </w:r>
            <w:r w:rsidRPr="00D307C0">
              <w:rPr>
                <w:rFonts w:hint="eastAsia"/>
                <w:u w:val="single"/>
              </w:rPr>
              <w:t>本基金管理人管理且由本基金托管人托管的全部开放式基金</w:t>
            </w:r>
            <w:r w:rsidRPr="00D307C0">
              <w:rPr>
                <w:rFonts w:hint="eastAsia"/>
                <w:u w:val="single"/>
              </w:rPr>
              <w:t>(</w:t>
            </w:r>
            <w:r w:rsidRPr="00D307C0">
              <w:rPr>
                <w:rFonts w:hint="eastAsia"/>
                <w:u w:val="single"/>
              </w:rPr>
              <w:t>包括开放式基金以及处于开放期的定期开放基金</w:t>
            </w:r>
            <w:r w:rsidRPr="00D307C0">
              <w:rPr>
                <w:rFonts w:hint="eastAsia"/>
                <w:u w:val="single"/>
              </w:rPr>
              <w:t>)</w:t>
            </w:r>
            <w:r w:rsidRPr="00D307C0">
              <w:rPr>
                <w:rFonts w:hint="eastAsia"/>
                <w:u w:val="single"/>
              </w:rPr>
              <w:t>持有一家上市公司发行的可流通股票，不得超过该上市公司可流通股票的</w:t>
            </w:r>
            <w:r w:rsidRPr="00D307C0">
              <w:rPr>
                <w:rFonts w:hint="eastAsia"/>
                <w:u w:val="single"/>
              </w:rPr>
              <w:t>15%</w:t>
            </w:r>
            <w:r w:rsidRPr="00D307C0">
              <w:rPr>
                <w:rFonts w:hint="eastAsia"/>
                <w:u w:val="single"/>
              </w:rPr>
              <w:t>；本基金管理人管理且由本基金托管人托管的全部投资组合持有一家上市公司发行的可流通股票，不得超过该上市公司可流通股票的</w:t>
            </w:r>
            <w:r w:rsidRPr="00D307C0">
              <w:rPr>
                <w:rFonts w:hint="eastAsia"/>
                <w:u w:val="single"/>
              </w:rPr>
              <w:t>30%</w:t>
            </w:r>
            <w:r w:rsidRPr="00D307C0">
              <w:rPr>
                <w:rFonts w:hint="eastAsia"/>
                <w:u w:val="single"/>
              </w:rPr>
              <w:t>；</w:t>
            </w:r>
            <w:r w:rsidRPr="00D307C0">
              <w:rPr>
                <w:rFonts w:hint="eastAsia"/>
                <w:bCs/>
                <w:u w:val="single"/>
              </w:rPr>
              <w:t>完全按照有关指数的构成比例进行证券投资的开放式基金以及中国证监会认定的特殊投资组合可不受该比例限制；</w:t>
            </w:r>
          </w:p>
          <w:p w:rsidR="00D307C0" w:rsidRPr="00D307C0" w:rsidRDefault="00D307C0" w:rsidP="00D307C0">
            <w:pPr>
              <w:rPr>
                <w:bCs/>
                <w:u w:val="single"/>
              </w:rPr>
            </w:pPr>
            <w:r w:rsidRPr="00D307C0">
              <w:rPr>
                <w:rFonts w:hint="eastAsia"/>
                <w:bCs/>
                <w:u w:val="single"/>
              </w:rPr>
              <w:t>17</w:t>
            </w:r>
            <w:r w:rsidRPr="00D307C0">
              <w:rPr>
                <w:rFonts w:hint="eastAsia"/>
                <w:u w:val="single"/>
              </w:rPr>
              <w:t>.</w:t>
            </w:r>
            <w:r w:rsidRPr="00D307C0">
              <w:rPr>
                <w:rFonts w:hint="eastAsia"/>
                <w:bCs/>
                <w:u w:val="single"/>
              </w:rPr>
              <w:t>本基金主动投资于流动性受限资产的市值合计不得超过基金资产净值的</w:t>
            </w:r>
            <w:r w:rsidRPr="00D307C0">
              <w:rPr>
                <w:rFonts w:hint="eastAsia"/>
                <w:bCs/>
                <w:u w:val="single"/>
              </w:rPr>
              <w:t>15%</w:t>
            </w:r>
            <w:r w:rsidRPr="00D307C0">
              <w:rPr>
                <w:rFonts w:hint="eastAsia"/>
                <w:bCs/>
                <w:u w:val="single"/>
              </w:rPr>
              <w:t>；因证券市场波动、上市公司股票停牌、基金规模变动等基金管理人之外的因素致使基金不符合前款所规定比例限制的，基金管理人不得主动新增流动性受限资产的投资；</w:t>
            </w:r>
          </w:p>
          <w:p w:rsidR="00D307C0" w:rsidRPr="00D307C0" w:rsidRDefault="00D307C0" w:rsidP="00D307C0">
            <w:pPr>
              <w:rPr>
                <w:u w:val="single"/>
              </w:rPr>
            </w:pPr>
            <w:r w:rsidRPr="00D307C0">
              <w:rPr>
                <w:rFonts w:hint="eastAsia"/>
                <w:u w:val="single"/>
              </w:rPr>
              <w:t>18.</w:t>
            </w:r>
            <w:r w:rsidRPr="00D307C0">
              <w:rPr>
                <w:rFonts w:hint="eastAsia"/>
                <w:u w:val="single"/>
              </w:rPr>
              <w:t>本基金与私募类证券资管产品及中国证监会认定的其他主体为交易对手开展逆回购交易的，可接受质押品的资质要求应当与基金合同约定的投资范围保持一致。</w:t>
            </w:r>
          </w:p>
          <w:p w:rsidR="00D307C0" w:rsidRPr="00D307C0" w:rsidRDefault="00D307C0" w:rsidP="00D307C0">
            <w:r w:rsidRPr="00D307C0">
              <w:rPr>
                <w:rFonts w:hint="eastAsia"/>
                <w:u w:val="single"/>
              </w:rPr>
              <w:t>除上述第</w:t>
            </w:r>
            <w:r w:rsidRPr="00D307C0">
              <w:rPr>
                <w:rFonts w:hint="eastAsia"/>
                <w:u w:val="single"/>
              </w:rPr>
              <w:t>2</w:t>
            </w:r>
            <w:r w:rsidRPr="00D307C0">
              <w:rPr>
                <w:rFonts w:hint="eastAsia"/>
                <w:u w:val="single"/>
              </w:rPr>
              <w:t>、</w:t>
            </w:r>
            <w:r w:rsidRPr="00D307C0">
              <w:rPr>
                <w:rFonts w:hint="eastAsia"/>
                <w:u w:val="single"/>
              </w:rPr>
              <w:t>9</w:t>
            </w:r>
            <w:r w:rsidRPr="00D307C0">
              <w:rPr>
                <w:rFonts w:hint="eastAsia"/>
                <w:u w:val="single"/>
              </w:rPr>
              <w:t>、</w:t>
            </w:r>
            <w:r w:rsidRPr="00D307C0">
              <w:rPr>
                <w:rFonts w:hint="eastAsia"/>
                <w:u w:val="single"/>
              </w:rPr>
              <w:t>17</w:t>
            </w:r>
            <w:r w:rsidRPr="00D307C0">
              <w:rPr>
                <w:rFonts w:hint="eastAsia"/>
                <w:u w:val="single"/>
              </w:rPr>
              <w:t>、</w:t>
            </w:r>
            <w:r w:rsidRPr="00D307C0">
              <w:rPr>
                <w:rFonts w:hint="eastAsia"/>
                <w:u w:val="single"/>
              </w:rPr>
              <w:t>18</w:t>
            </w:r>
            <w:r w:rsidRPr="00D307C0">
              <w:rPr>
                <w:rFonts w:hint="eastAsia"/>
                <w:u w:val="single"/>
              </w:rPr>
              <w:t>项外，</w:t>
            </w:r>
            <w:r w:rsidRPr="00D307C0">
              <w:rPr>
                <w:rFonts w:hint="eastAsia"/>
              </w:rPr>
              <w:t>因证券</w:t>
            </w:r>
            <w:r w:rsidRPr="00D307C0">
              <w:rPr>
                <w:rFonts w:hint="eastAsia"/>
              </w:rPr>
              <w:t>/</w:t>
            </w:r>
            <w:r w:rsidRPr="00D307C0">
              <w:rPr>
                <w:rFonts w:hint="eastAsia"/>
              </w:rPr>
              <w:t>期货市场波动、上市公司合并、基金规模变动等基金管理人之外的因素致使基金投资比例不符合上述规定投资比例的，基金管理人应当在</w:t>
            </w:r>
            <w:r w:rsidRPr="00D307C0">
              <w:rPr>
                <w:rFonts w:hint="eastAsia"/>
              </w:rPr>
              <w:t>10</w:t>
            </w:r>
            <w:r w:rsidRPr="00D307C0">
              <w:rPr>
                <w:rFonts w:hint="eastAsia"/>
              </w:rPr>
              <w:t>个交易日内进行调整，但中国证监会规定的特殊情形除外。法律法规另有规定的，从其规定。</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bCs/>
              </w:rPr>
            </w:pPr>
            <w:r w:rsidRPr="00D307C0">
              <w:rPr>
                <w:rFonts w:hint="eastAsia"/>
                <w:b/>
                <w:bCs/>
              </w:rPr>
              <w:t>八、基金资产净值计算和会计核算</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（四）暂停估值的情形</w:t>
            </w:r>
          </w:p>
          <w:p w:rsidR="00D307C0" w:rsidRPr="00D307C0" w:rsidRDefault="00D307C0" w:rsidP="00D307C0">
            <w:r w:rsidRPr="00D307C0">
              <w:rPr>
                <w:rFonts w:hint="eastAsia"/>
              </w:rPr>
              <w:t>1.</w:t>
            </w:r>
            <w:r w:rsidRPr="00D307C0">
              <w:rPr>
                <w:rFonts w:hint="eastAsia"/>
              </w:rPr>
              <w:t>基金投资所涉及的证券</w:t>
            </w:r>
            <w:r w:rsidRPr="00D307C0">
              <w:rPr>
                <w:rFonts w:hint="eastAsia"/>
              </w:rPr>
              <w:t>/</w:t>
            </w:r>
            <w:r w:rsidRPr="00D307C0">
              <w:rPr>
                <w:rFonts w:hint="eastAsia"/>
              </w:rPr>
              <w:t>期货交易市场遇法定节假日或因其他原因暂停营业时；</w:t>
            </w:r>
          </w:p>
          <w:p w:rsidR="00D307C0" w:rsidRPr="00D307C0" w:rsidRDefault="00D307C0" w:rsidP="00D307C0">
            <w:r w:rsidRPr="00D307C0">
              <w:rPr>
                <w:rFonts w:hint="eastAsia"/>
              </w:rPr>
              <w:t>2.</w:t>
            </w:r>
            <w:r w:rsidRPr="00D307C0">
              <w:rPr>
                <w:rFonts w:hint="eastAsia"/>
              </w:rPr>
              <w:t>因不可抗力致使基金管理人、基金托管人无法准确评估基金资产价值时；</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3.</w:t>
            </w:r>
            <w:r w:rsidRPr="00D307C0">
              <w:rPr>
                <w:rFonts w:hint="eastAsia"/>
              </w:rPr>
              <w:t>中国证监会和《基金合同》认定的其他情形。</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（四）暂停估值的情形</w:t>
            </w:r>
          </w:p>
          <w:p w:rsidR="00D307C0" w:rsidRPr="00D307C0" w:rsidRDefault="00D307C0" w:rsidP="00D307C0">
            <w:r w:rsidRPr="00D307C0">
              <w:rPr>
                <w:rFonts w:hint="eastAsia"/>
              </w:rPr>
              <w:t>1.</w:t>
            </w:r>
            <w:r w:rsidRPr="00D307C0">
              <w:rPr>
                <w:rFonts w:hint="eastAsia"/>
              </w:rPr>
              <w:t>基金投资所涉及的证券</w:t>
            </w:r>
            <w:r w:rsidRPr="00D307C0">
              <w:rPr>
                <w:rFonts w:hint="eastAsia"/>
              </w:rPr>
              <w:t>/</w:t>
            </w:r>
            <w:r w:rsidRPr="00D307C0">
              <w:rPr>
                <w:rFonts w:hint="eastAsia"/>
              </w:rPr>
              <w:t>期货交易市场遇法定节假日或因其他原因暂停营业时；</w:t>
            </w:r>
          </w:p>
          <w:p w:rsidR="00D307C0" w:rsidRPr="00D307C0" w:rsidRDefault="00D307C0" w:rsidP="00D307C0">
            <w:r w:rsidRPr="00D307C0">
              <w:rPr>
                <w:rFonts w:hint="eastAsia"/>
              </w:rPr>
              <w:t>2.</w:t>
            </w:r>
            <w:r w:rsidRPr="00D307C0">
              <w:rPr>
                <w:rFonts w:hint="eastAsia"/>
              </w:rPr>
              <w:t>因不可抗力致使基金管理人、基金托管人无法准确评估基金资产价值时；</w:t>
            </w:r>
          </w:p>
          <w:p w:rsidR="00D307C0" w:rsidRPr="00D307C0" w:rsidRDefault="00D307C0" w:rsidP="00D307C0">
            <w:pPr>
              <w:rPr>
                <w:u w:val="single"/>
              </w:rPr>
            </w:pPr>
            <w:r w:rsidRPr="00D307C0">
              <w:rPr>
                <w:u w:val="single"/>
              </w:rPr>
              <w:t>3</w:t>
            </w:r>
            <w:r w:rsidRPr="00D307C0">
              <w:rPr>
                <w:rFonts w:hint="eastAsia"/>
                <w:u w:val="single"/>
              </w:rPr>
              <w:t>.</w:t>
            </w:r>
            <w:r w:rsidRPr="00D307C0">
              <w:rPr>
                <w:u w:val="single"/>
              </w:rPr>
              <w:t>当前一估值日基金资产净值</w:t>
            </w:r>
            <w:r w:rsidRPr="00D307C0">
              <w:rPr>
                <w:u w:val="single"/>
              </w:rPr>
              <w:t xml:space="preserve"> 50%</w:t>
            </w:r>
            <w:r w:rsidRPr="00D307C0">
              <w:rPr>
                <w:u w:val="single"/>
              </w:rPr>
              <w:t>以上的资产出现无可参考的活跃市场价格且采用估值技术仍导致公允价值存在重大不确定性时，</w:t>
            </w:r>
            <w:r w:rsidRPr="00D307C0">
              <w:rPr>
                <w:rFonts w:hint="eastAsia"/>
                <w:u w:val="single"/>
              </w:rPr>
              <w:t>基金管理人</w:t>
            </w:r>
            <w:r w:rsidRPr="00D307C0">
              <w:rPr>
                <w:u w:val="single"/>
              </w:rPr>
              <w:t>经与基金托管人协商一致的；</w:t>
            </w:r>
          </w:p>
          <w:p w:rsidR="00D307C0" w:rsidRPr="00D307C0" w:rsidRDefault="00D307C0" w:rsidP="00D307C0">
            <w:r w:rsidRPr="00D307C0">
              <w:rPr>
                <w:rFonts w:hint="eastAsia"/>
                <w:u w:val="single"/>
              </w:rPr>
              <w:t>4</w:t>
            </w:r>
            <w:r w:rsidRPr="00D307C0">
              <w:rPr>
                <w:rFonts w:hint="eastAsia"/>
              </w:rPr>
              <w:t>.</w:t>
            </w:r>
            <w:r w:rsidRPr="00D307C0">
              <w:rPr>
                <w:rFonts w:hint="eastAsia"/>
              </w:rPr>
              <w:t>中国证监会和《基金合同》认定的其他情形。</w:t>
            </w:r>
          </w:p>
        </w:tc>
      </w:tr>
    </w:tbl>
    <w:p w:rsidR="00D307C0" w:rsidRPr="00D307C0" w:rsidRDefault="00D307C0" w:rsidP="00D307C0"/>
    <w:p w:rsidR="00D307C0" w:rsidRPr="00D307C0" w:rsidRDefault="00D307C0" w:rsidP="00D307C0">
      <w:r w:rsidRPr="00D307C0">
        <w:rPr>
          <w:rFonts w:hint="eastAsia"/>
        </w:rPr>
        <w:t>9</w:t>
      </w:r>
      <w:r w:rsidRPr="00D307C0">
        <w:rPr>
          <w:rFonts w:hint="eastAsia"/>
        </w:rPr>
        <w:t>、国联安鑫盈混合型证券投资基金</w:t>
      </w:r>
      <w:r w:rsidRPr="00D307C0">
        <w:t>基金合同和托管协议修改对照表</w:t>
      </w:r>
    </w:p>
    <w:p w:rsidR="00D307C0" w:rsidRPr="00D307C0" w:rsidRDefault="00D307C0" w:rsidP="00D307C0">
      <w:r w:rsidRPr="00D307C0">
        <w:rPr>
          <w:rFonts w:hint="eastAsia"/>
        </w:rPr>
        <w:t>（</w:t>
      </w:r>
      <w:r w:rsidRPr="00D307C0">
        <w:rPr>
          <w:rFonts w:hint="eastAsia"/>
        </w:rPr>
        <w:t>1</w:t>
      </w:r>
      <w:r w:rsidRPr="00D307C0">
        <w:rPr>
          <w:rFonts w:hint="eastAsia"/>
        </w:rPr>
        <w:t>）基金合同修改对照表</w:t>
      </w:r>
    </w:p>
    <w:tbl>
      <w:tblPr>
        <w:tblW w:w="47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53"/>
        <w:gridCol w:w="5768"/>
        <w:gridCol w:w="5768"/>
      </w:tblGrid>
      <w:tr w:rsidR="00D307C0" w:rsidRPr="00D307C0" w:rsidTr="00805D71">
        <w:trPr>
          <w:jc w:val="center"/>
        </w:trPr>
        <w:tc>
          <w:tcPr>
            <w:tcW w:w="692" w:type="pct"/>
          </w:tcPr>
          <w:p w:rsidR="00D307C0" w:rsidRPr="00D307C0" w:rsidRDefault="00D307C0" w:rsidP="00D307C0">
            <w:pPr>
              <w:rPr>
                <w:b/>
              </w:rPr>
            </w:pPr>
            <w:r w:rsidRPr="00D307C0">
              <w:rPr>
                <w:rFonts w:hint="eastAsia"/>
                <w:b/>
              </w:rPr>
              <w:t>章节</w:t>
            </w:r>
          </w:p>
        </w:tc>
        <w:tc>
          <w:tcPr>
            <w:tcW w:w="2154" w:type="pct"/>
          </w:tcPr>
          <w:p w:rsidR="00D307C0" w:rsidRPr="00D307C0" w:rsidRDefault="00D307C0" w:rsidP="00D307C0">
            <w:pPr>
              <w:rPr>
                <w:b/>
              </w:rPr>
            </w:pPr>
            <w:r w:rsidRPr="00D307C0">
              <w:rPr>
                <w:rFonts w:hint="eastAsia"/>
                <w:b/>
              </w:rPr>
              <w:t>修改前</w:t>
            </w:r>
          </w:p>
        </w:tc>
        <w:tc>
          <w:tcPr>
            <w:tcW w:w="2154" w:type="pct"/>
          </w:tcPr>
          <w:p w:rsidR="00D307C0" w:rsidRPr="00D307C0" w:rsidRDefault="00D307C0" w:rsidP="00D307C0">
            <w:pPr>
              <w:rPr>
                <w:b/>
              </w:rPr>
            </w:pPr>
            <w:r w:rsidRPr="00D307C0">
              <w:rPr>
                <w:rFonts w:hint="eastAsia"/>
                <w:b/>
              </w:rPr>
              <w:t>修改后</w:t>
            </w:r>
          </w:p>
        </w:tc>
      </w:tr>
      <w:tr w:rsidR="00D307C0" w:rsidRPr="00D307C0" w:rsidTr="00805D71">
        <w:trPr>
          <w:jc w:val="center"/>
        </w:trPr>
        <w:tc>
          <w:tcPr>
            <w:tcW w:w="692" w:type="pct"/>
          </w:tcPr>
          <w:p w:rsidR="00D307C0" w:rsidRPr="00D307C0" w:rsidRDefault="00D307C0" w:rsidP="00D307C0">
            <w:pPr>
              <w:rPr>
                <w:b/>
              </w:rPr>
            </w:pPr>
            <w:r w:rsidRPr="00D307C0">
              <w:rPr>
                <w:rFonts w:hint="eastAsia"/>
                <w:b/>
              </w:rPr>
              <w:t>第一部分前言</w:t>
            </w:r>
          </w:p>
        </w:tc>
        <w:tc>
          <w:tcPr>
            <w:tcW w:w="2154" w:type="pct"/>
          </w:tcPr>
          <w:p w:rsidR="00D307C0" w:rsidRPr="00D307C0" w:rsidRDefault="00D307C0" w:rsidP="00D307C0">
            <w:pPr>
              <w:rPr>
                <w:bCs/>
              </w:rPr>
            </w:pPr>
            <w:r w:rsidRPr="00D307C0">
              <w:rPr>
                <w:rFonts w:hint="eastAsia"/>
                <w:bCs/>
              </w:rPr>
              <w:t>一、</w:t>
            </w:r>
            <w:r w:rsidRPr="00D307C0">
              <w:rPr>
                <w:bCs/>
              </w:rPr>
              <w:t>订立本基金合同的目的、依据和原则</w:t>
            </w:r>
          </w:p>
          <w:p w:rsidR="00D307C0" w:rsidRPr="00D307C0" w:rsidRDefault="00D307C0" w:rsidP="00D307C0">
            <w:r w:rsidRPr="00D307C0">
              <w:t>2</w:t>
            </w:r>
            <w:r w:rsidRPr="00D307C0">
              <w:rPr>
                <w:rFonts w:hint="eastAsia"/>
              </w:rPr>
              <w:t>、订立本基金合同的依据是《中华人民共和国合同法》（以下简称“《合同法》”）、《中华人民共和国证券投资基金法》（以下简称“《基金法》”</w:t>
            </w:r>
            <w:r w:rsidRPr="00D307C0">
              <w:rPr>
                <w:rFonts w:hint="eastAsia"/>
              </w:rPr>
              <w:t>)</w:t>
            </w:r>
            <w:r w:rsidRPr="00D307C0">
              <w:rPr>
                <w:rFonts w:hint="eastAsia"/>
              </w:rPr>
              <w:t>、</w:t>
            </w:r>
            <w:r w:rsidRPr="00D307C0">
              <w:t>《</w:t>
            </w:r>
            <w:r w:rsidRPr="00D307C0">
              <w:rPr>
                <w:rFonts w:hint="eastAsia"/>
              </w:rPr>
              <w:t>公开募集</w:t>
            </w:r>
            <w:r w:rsidRPr="00D307C0">
              <w:t>证券投资基金运作管理办法》</w:t>
            </w:r>
            <w:r w:rsidRPr="00D307C0">
              <w:rPr>
                <w:rFonts w:hint="eastAsia"/>
              </w:rPr>
              <w:t>（以下简称“《运作办法》”</w:t>
            </w:r>
            <w:r w:rsidRPr="00D307C0">
              <w:rPr>
                <w:rFonts w:hint="eastAsia"/>
              </w:rPr>
              <w:t>)</w:t>
            </w:r>
            <w:r w:rsidRPr="00D307C0">
              <w:rPr>
                <w:rFonts w:hint="eastAsia"/>
              </w:rPr>
              <w:t>、《证券投资基金销售管理办法》（以下简称“《销售办法》”）、《证券投资基金信息披露管理办法》（以下简称“《信息披露办法》”）和其他有关法律法规。</w:t>
            </w:r>
          </w:p>
          <w:p w:rsidR="00D307C0" w:rsidRPr="00D307C0" w:rsidRDefault="00D307C0" w:rsidP="00D307C0"/>
        </w:tc>
        <w:tc>
          <w:tcPr>
            <w:tcW w:w="2154" w:type="pct"/>
          </w:tcPr>
          <w:p w:rsidR="00D307C0" w:rsidRPr="00D307C0" w:rsidRDefault="00D307C0" w:rsidP="00D307C0">
            <w:pPr>
              <w:rPr>
                <w:bCs/>
              </w:rPr>
            </w:pPr>
            <w:r w:rsidRPr="00D307C0">
              <w:rPr>
                <w:rFonts w:hint="eastAsia"/>
                <w:bCs/>
              </w:rPr>
              <w:t>一、</w:t>
            </w:r>
            <w:r w:rsidRPr="00D307C0">
              <w:rPr>
                <w:bCs/>
              </w:rPr>
              <w:t>订立本基金合同的目的、依据和原则</w:t>
            </w:r>
          </w:p>
          <w:p w:rsidR="00D307C0" w:rsidRPr="00D307C0" w:rsidRDefault="00D307C0" w:rsidP="00D307C0">
            <w:r w:rsidRPr="00D307C0">
              <w:t>2</w:t>
            </w:r>
            <w:r w:rsidRPr="00D307C0">
              <w:rPr>
                <w:rFonts w:hint="eastAsia"/>
              </w:rPr>
              <w:t>、订立本基金合同的依据是《中华人民共和国合同法》（以下简称“《合同法》”）、《中华人民共和国证券投资基金法》（以下简称“《基金法》”</w:t>
            </w:r>
            <w:r w:rsidRPr="00D307C0">
              <w:rPr>
                <w:rFonts w:hint="eastAsia"/>
              </w:rPr>
              <w:t>)</w:t>
            </w:r>
            <w:r w:rsidRPr="00D307C0">
              <w:rPr>
                <w:rFonts w:hint="eastAsia"/>
              </w:rPr>
              <w:t>、</w:t>
            </w:r>
            <w:r w:rsidRPr="00D307C0">
              <w:rPr>
                <w:bCs/>
              </w:rPr>
              <w:t>《</w:t>
            </w:r>
            <w:r w:rsidRPr="00D307C0">
              <w:rPr>
                <w:rFonts w:hint="eastAsia"/>
                <w:bCs/>
              </w:rPr>
              <w:t>公开募集</w:t>
            </w:r>
            <w:r w:rsidRPr="00D307C0">
              <w:rPr>
                <w:bCs/>
              </w:rPr>
              <w:t>证券投资基金运作管理办法》</w:t>
            </w:r>
            <w:r w:rsidRPr="00D307C0">
              <w:rPr>
                <w:rFonts w:hint="eastAsia"/>
              </w:rPr>
              <w:t>（以下简称“《运作办法》”</w:t>
            </w:r>
            <w:r w:rsidRPr="00D307C0">
              <w:rPr>
                <w:rFonts w:hint="eastAsia"/>
              </w:rPr>
              <w:t>)</w:t>
            </w:r>
            <w:r w:rsidRPr="00D307C0">
              <w:rPr>
                <w:rFonts w:hint="eastAsia"/>
              </w:rPr>
              <w:t>、《证券投资基金销售管理办法》（以下简称“《销售办法》”）、《证券投资基金信息披露管理办法》（以下简称“《信息披露办法》”）、</w:t>
            </w:r>
            <w:r w:rsidRPr="00D307C0">
              <w:rPr>
                <w:u w:val="single"/>
              </w:rPr>
              <w:t>《公开募集开放式证券投资基金流动性风险管理规定》</w:t>
            </w:r>
            <w:r w:rsidRPr="00D307C0">
              <w:rPr>
                <w:rFonts w:hint="eastAsia"/>
                <w:u w:val="single"/>
              </w:rPr>
              <w:t>（以下简称“《流动性管理规定》”）</w:t>
            </w:r>
            <w:r w:rsidRPr="00D307C0">
              <w:rPr>
                <w:rFonts w:hint="eastAsia"/>
              </w:rPr>
              <w:t>和其他有关法律法规。</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第二部分释义</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新增</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u w:val="single"/>
              </w:rPr>
            </w:pPr>
            <w:r w:rsidRPr="00D307C0">
              <w:rPr>
                <w:rFonts w:hint="eastAsia"/>
                <w:u w:val="single"/>
              </w:rPr>
              <w:t>13</w:t>
            </w:r>
            <w:r w:rsidRPr="00D307C0">
              <w:rPr>
                <w:rFonts w:hint="eastAsia"/>
                <w:u w:val="single"/>
              </w:rPr>
              <w:t>、《流动性管理规定》：指中国证监会</w:t>
            </w:r>
            <w:r w:rsidRPr="00D307C0">
              <w:rPr>
                <w:rFonts w:hint="eastAsia"/>
                <w:u w:val="single"/>
              </w:rPr>
              <w:t>2017</w:t>
            </w:r>
            <w:r w:rsidRPr="00D307C0">
              <w:rPr>
                <w:rFonts w:hint="eastAsia"/>
                <w:u w:val="single"/>
              </w:rPr>
              <w:t>年</w:t>
            </w:r>
            <w:r w:rsidRPr="00D307C0">
              <w:rPr>
                <w:rFonts w:hint="eastAsia"/>
                <w:u w:val="single"/>
              </w:rPr>
              <w:t>8</w:t>
            </w:r>
            <w:r w:rsidRPr="00D307C0">
              <w:rPr>
                <w:rFonts w:hint="eastAsia"/>
                <w:u w:val="single"/>
              </w:rPr>
              <w:t>月</w:t>
            </w:r>
            <w:r w:rsidRPr="00D307C0">
              <w:rPr>
                <w:rFonts w:hint="eastAsia"/>
                <w:u w:val="single"/>
              </w:rPr>
              <w:t>31</w:t>
            </w:r>
            <w:r w:rsidRPr="00D307C0">
              <w:rPr>
                <w:rFonts w:hint="eastAsia"/>
                <w:u w:val="single"/>
              </w:rPr>
              <w:t>日颁布、同年</w:t>
            </w:r>
            <w:r w:rsidRPr="00D307C0">
              <w:rPr>
                <w:rFonts w:hint="eastAsia"/>
                <w:u w:val="single"/>
              </w:rPr>
              <w:t>10</w:t>
            </w:r>
            <w:r w:rsidRPr="00D307C0">
              <w:rPr>
                <w:rFonts w:hint="eastAsia"/>
                <w:u w:val="single"/>
              </w:rPr>
              <w:t>月</w:t>
            </w:r>
            <w:r w:rsidRPr="00D307C0">
              <w:rPr>
                <w:rFonts w:hint="eastAsia"/>
                <w:u w:val="single"/>
              </w:rPr>
              <w:t>1</w:t>
            </w:r>
            <w:r w:rsidRPr="00D307C0">
              <w:rPr>
                <w:rFonts w:hint="eastAsia"/>
                <w:u w:val="single"/>
              </w:rPr>
              <w:t>日实施的《公开募集开放式证券投资基金流动性风险管理规定》及颁布机关对其不时做出的修订</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第二部分释义</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新增</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u w:val="single"/>
              </w:rPr>
            </w:pPr>
            <w:r w:rsidRPr="00D307C0">
              <w:rPr>
                <w:rFonts w:hint="eastAsia"/>
                <w:u w:val="single"/>
              </w:rPr>
              <w:t>47</w:t>
            </w:r>
            <w:r w:rsidRPr="00D307C0">
              <w:rPr>
                <w:rFonts w:hint="eastAsia"/>
                <w:u w:val="single"/>
              </w:rPr>
              <w:t>、流动性受限资产：指由于法律法规、监管、合同或操作障碍等原因无法以合理价格予以变现的资产，包括但不限于到期日在</w:t>
            </w:r>
            <w:r w:rsidRPr="00D307C0">
              <w:rPr>
                <w:rFonts w:hint="eastAsia"/>
                <w:u w:val="single"/>
              </w:rPr>
              <w:t>10</w:t>
            </w:r>
            <w:r w:rsidRPr="00D307C0">
              <w:rPr>
                <w:rFonts w:hint="eastAsia"/>
                <w:u w:val="single"/>
              </w:rPr>
              <w:t>个交易日以上的逆回购与银行定期存款（含协议约定有条件提前支取的银行存款）、停牌股票、流通受限的新股及非公开发行股票、资产支持证券、因发行人债务违约无法进行转让或交易的债券等；</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第六部分基金份额的申购与赎回</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五、申购和赎回的数量限制</w:t>
            </w:r>
          </w:p>
          <w:p w:rsidR="00D307C0" w:rsidRPr="00D307C0" w:rsidRDefault="00D307C0" w:rsidP="00D307C0">
            <w:r w:rsidRPr="00D307C0">
              <w:t>……</w:t>
            </w:r>
          </w:p>
          <w:p w:rsidR="00D307C0" w:rsidRPr="00D307C0" w:rsidRDefault="00D307C0" w:rsidP="00D307C0">
            <w:r w:rsidRPr="00D307C0">
              <w:t>3</w:t>
            </w:r>
            <w:r w:rsidRPr="00D307C0">
              <w:rPr>
                <w:rFonts w:hint="eastAsia"/>
              </w:rPr>
              <w:t>、基金管理人可以规定单个投资人累计持有的基金份额上限，具体规定请参见招募说明书。</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4</w:t>
            </w:r>
            <w:r w:rsidRPr="00D307C0">
              <w:rPr>
                <w:rFonts w:hint="eastAsia"/>
              </w:rPr>
              <w:t>、基金管理人可在法律法规允许的情况下，调整上述规定申购金额和赎回份额的数量限制。基金管理人必须在调整</w:t>
            </w:r>
            <w:r w:rsidRPr="00D307C0">
              <w:rPr>
                <w:rFonts w:hint="eastAsia"/>
                <w:bCs/>
              </w:rPr>
              <w:t>实施</w:t>
            </w:r>
            <w:r w:rsidRPr="00D307C0">
              <w:rPr>
                <w:rFonts w:hint="eastAsia"/>
              </w:rPr>
              <w:t>前依照《信息披露办法》的有关规定在指定</w:t>
            </w:r>
            <w:r w:rsidRPr="00D307C0">
              <w:rPr>
                <w:bCs/>
              </w:rPr>
              <w:t>媒介</w:t>
            </w:r>
            <w:r w:rsidRPr="00D307C0">
              <w:rPr>
                <w:rFonts w:hint="eastAsia"/>
              </w:rPr>
              <w:t>上公告并报中国证监会备案。</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五、申购和赎回的数量限制</w:t>
            </w:r>
          </w:p>
          <w:p w:rsidR="00D307C0" w:rsidRPr="00D307C0" w:rsidRDefault="00D307C0" w:rsidP="00D307C0">
            <w:r w:rsidRPr="00D307C0">
              <w:t>……</w:t>
            </w:r>
          </w:p>
          <w:p w:rsidR="00D307C0" w:rsidRPr="00D307C0" w:rsidRDefault="00D307C0" w:rsidP="00D307C0">
            <w:r w:rsidRPr="00D307C0">
              <w:t>3</w:t>
            </w:r>
            <w:r w:rsidRPr="00D307C0">
              <w:rPr>
                <w:rFonts w:hint="eastAsia"/>
              </w:rPr>
              <w:t>、基金管理人可以规定单个投资人累计持有的基金份额上限，具体规定请参见招募说明书。</w:t>
            </w:r>
          </w:p>
          <w:p w:rsidR="00D307C0" w:rsidRPr="00D307C0" w:rsidRDefault="00D307C0" w:rsidP="00D307C0">
            <w:pPr>
              <w:rPr>
                <w:bCs/>
                <w:u w:val="single"/>
              </w:rPr>
            </w:pPr>
            <w:r w:rsidRPr="00D307C0">
              <w:rPr>
                <w:rFonts w:hint="eastAsia"/>
                <w:u w:val="single"/>
              </w:rPr>
              <w:t>4</w:t>
            </w:r>
            <w:r w:rsidRPr="00D307C0">
              <w:rPr>
                <w:rFonts w:hint="eastAsia"/>
                <w:bCs/>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基金管理人相关公告。</w:t>
            </w:r>
          </w:p>
          <w:p w:rsidR="00D307C0" w:rsidRPr="00D307C0" w:rsidRDefault="00D307C0" w:rsidP="00D307C0">
            <w:r w:rsidRPr="00D307C0">
              <w:rPr>
                <w:rFonts w:hint="eastAsia"/>
                <w:bCs/>
                <w:u w:val="single"/>
              </w:rPr>
              <w:t>5</w:t>
            </w:r>
            <w:r w:rsidRPr="00D307C0">
              <w:rPr>
                <w:rFonts w:hint="eastAsia"/>
                <w:u w:val="single"/>
              </w:rPr>
              <w:t>、</w:t>
            </w:r>
            <w:r w:rsidRPr="00D307C0">
              <w:rPr>
                <w:rFonts w:hint="eastAsia"/>
              </w:rPr>
              <w:t>基金管理人可在法律法规允许的情况下，调整上述规定申购金额和赎回份额的数量限制。基金管理人必须在调整</w:t>
            </w:r>
            <w:r w:rsidRPr="00D307C0">
              <w:rPr>
                <w:rFonts w:hint="eastAsia"/>
                <w:bCs/>
              </w:rPr>
              <w:t>实施</w:t>
            </w:r>
            <w:r w:rsidRPr="00D307C0">
              <w:rPr>
                <w:rFonts w:hint="eastAsia"/>
              </w:rPr>
              <w:t>前依照《信息披露办法》的有关规定在指定</w:t>
            </w:r>
            <w:r w:rsidRPr="00D307C0">
              <w:rPr>
                <w:bCs/>
              </w:rPr>
              <w:t>媒介</w:t>
            </w:r>
            <w:r w:rsidRPr="00D307C0">
              <w:rPr>
                <w:rFonts w:hint="eastAsia"/>
              </w:rPr>
              <w:t>上公告并报中国证监会备案。</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第六部分基金份额的申购与赎回</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六、申购和赎回的价格、费用及其用途</w:t>
            </w:r>
          </w:p>
          <w:p w:rsidR="00D307C0" w:rsidRPr="00D307C0" w:rsidRDefault="00D307C0" w:rsidP="00D307C0">
            <w:r w:rsidRPr="00D307C0">
              <w:t>5</w:t>
            </w:r>
            <w:r w:rsidRPr="00D307C0">
              <w:rPr>
                <w:rFonts w:hint="eastAsia"/>
              </w:rPr>
              <w:t>、</w:t>
            </w:r>
            <w:r w:rsidRPr="00D307C0">
              <w:rPr>
                <w:bCs/>
              </w:rPr>
              <w:t>赎回费用由赎回基金份额的基金份额持有人承担，在基金份额持有人赎回基金份额时收取。</w:t>
            </w:r>
            <w:r w:rsidRPr="00D307C0">
              <w:rPr>
                <w:rFonts w:hint="eastAsia"/>
                <w:bCs/>
              </w:rPr>
              <w:t>赎回费用应根据相关规定按照比例</w:t>
            </w:r>
            <w:r w:rsidRPr="00D307C0">
              <w:rPr>
                <w:bCs/>
              </w:rPr>
              <w:t>归</w:t>
            </w:r>
            <w:r w:rsidRPr="00D307C0">
              <w:rPr>
                <w:rFonts w:hint="eastAsia"/>
                <w:bCs/>
              </w:rPr>
              <w:t>入</w:t>
            </w:r>
            <w:r w:rsidRPr="00D307C0">
              <w:rPr>
                <w:bCs/>
              </w:rPr>
              <w:t>基金财产</w:t>
            </w:r>
            <w:r w:rsidRPr="00D307C0">
              <w:rPr>
                <w:rFonts w:hint="eastAsia"/>
                <w:bCs/>
              </w:rPr>
              <w:t>，未计入基金财产的部分</w:t>
            </w:r>
            <w:r w:rsidRPr="00D307C0">
              <w:rPr>
                <w:rFonts w:hint="eastAsia"/>
              </w:rPr>
              <w:t>用于支付登记费和其他必要的手续费。</w:t>
            </w:r>
          </w:p>
          <w:p w:rsidR="00D307C0" w:rsidRPr="00D307C0" w:rsidRDefault="00D307C0" w:rsidP="00D307C0"/>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六、申购和赎回的价格、费用及其用途</w:t>
            </w:r>
          </w:p>
          <w:p w:rsidR="00D307C0" w:rsidRPr="00D307C0" w:rsidRDefault="00D307C0" w:rsidP="00D307C0">
            <w:pPr>
              <w:rPr>
                <w:bCs/>
              </w:rPr>
            </w:pPr>
            <w:r w:rsidRPr="00D307C0">
              <w:t>5</w:t>
            </w:r>
            <w:r w:rsidRPr="00D307C0">
              <w:rPr>
                <w:rFonts w:hint="eastAsia"/>
              </w:rPr>
              <w:t>、</w:t>
            </w:r>
            <w:r w:rsidRPr="00D307C0">
              <w:rPr>
                <w:bCs/>
              </w:rPr>
              <w:t>赎回费用由赎回基金份额的基金份额持有人承担，在基金份额持有人赎回基金份额时收取。</w:t>
            </w:r>
            <w:r w:rsidRPr="00D307C0">
              <w:rPr>
                <w:rFonts w:hint="eastAsia"/>
                <w:bCs/>
              </w:rPr>
              <w:t>赎回费用应根据相关规定按照比例</w:t>
            </w:r>
            <w:r w:rsidRPr="00D307C0">
              <w:rPr>
                <w:bCs/>
              </w:rPr>
              <w:t>归</w:t>
            </w:r>
            <w:r w:rsidRPr="00D307C0">
              <w:rPr>
                <w:rFonts w:hint="eastAsia"/>
                <w:bCs/>
              </w:rPr>
              <w:t>入</w:t>
            </w:r>
            <w:r w:rsidRPr="00D307C0">
              <w:rPr>
                <w:bCs/>
              </w:rPr>
              <w:t>基金财产，</w:t>
            </w:r>
            <w:r w:rsidRPr="00D307C0">
              <w:rPr>
                <w:bCs/>
                <w:u w:val="single"/>
              </w:rPr>
              <w:t>其中对持续持有期少于</w:t>
            </w:r>
            <w:r w:rsidRPr="00D307C0">
              <w:rPr>
                <w:bCs/>
                <w:u w:val="single"/>
              </w:rPr>
              <w:t>7</w:t>
            </w:r>
            <w:r w:rsidRPr="00D307C0">
              <w:rPr>
                <w:bCs/>
                <w:u w:val="single"/>
              </w:rPr>
              <w:t>日的投资者收取</w:t>
            </w:r>
            <w:r w:rsidRPr="00D307C0">
              <w:rPr>
                <w:rFonts w:hint="eastAsia"/>
                <w:bCs/>
                <w:u w:val="single"/>
              </w:rPr>
              <w:t>不低于</w:t>
            </w:r>
            <w:r w:rsidRPr="00D307C0">
              <w:rPr>
                <w:rFonts w:hint="eastAsia"/>
                <w:bCs/>
                <w:u w:val="single"/>
              </w:rPr>
              <w:t>1.5</w:t>
            </w:r>
            <w:r w:rsidRPr="00D307C0">
              <w:rPr>
                <w:bCs/>
                <w:u w:val="single"/>
              </w:rPr>
              <w:t>%</w:t>
            </w:r>
            <w:r w:rsidRPr="00D307C0">
              <w:rPr>
                <w:bCs/>
                <w:u w:val="single"/>
              </w:rPr>
              <w:t>的赎回费并全额计入基金财产</w:t>
            </w:r>
            <w:r w:rsidRPr="00D307C0">
              <w:rPr>
                <w:rFonts w:hint="eastAsia"/>
                <w:bCs/>
                <w:u w:val="single"/>
              </w:rPr>
              <w:t>，赎回费</w:t>
            </w:r>
            <w:r w:rsidRPr="00D307C0">
              <w:rPr>
                <w:rFonts w:hint="eastAsia"/>
                <w:bCs/>
              </w:rPr>
              <w:t>未计入基金财产的部分</w:t>
            </w:r>
            <w:r w:rsidRPr="00D307C0">
              <w:rPr>
                <w:bCs/>
              </w:rPr>
              <w:t>用于支付登记费和其他必要的手续费</w:t>
            </w:r>
            <w:r w:rsidRPr="00D307C0">
              <w:rPr>
                <w:rFonts w:hint="eastAsia"/>
              </w:rPr>
              <w:t>，具体约定详见招募说明书</w:t>
            </w:r>
            <w:r w:rsidRPr="00D307C0">
              <w:rPr>
                <w:bCs/>
              </w:rPr>
              <w:t>。</w:t>
            </w:r>
          </w:p>
          <w:p w:rsidR="00D307C0" w:rsidRPr="00D307C0" w:rsidRDefault="00D307C0" w:rsidP="00D307C0"/>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第六部分基金份额的申购与赎回</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七、拒绝或暂停申购的情形</w:t>
            </w:r>
          </w:p>
          <w:p w:rsidR="00D307C0" w:rsidRPr="00D307C0" w:rsidRDefault="00D307C0" w:rsidP="00D307C0">
            <w:r w:rsidRPr="00D307C0">
              <w:rPr>
                <w:rFonts w:hint="eastAsia"/>
              </w:rPr>
              <w:t>发生下列情况时，基金管理人可拒绝或暂停接受投资人的申购申请：</w:t>
            </w:r>
          </w:p>
          <w:p w:rsidR="00D307C0" w:rsidRPr="00D307C0" w:rsidRDefault="00D307C0" w:rsidP="00D307C0">
            <w:r w:rsidRPr="00D307C0">
              <w:t>……</w:t>
            </w:r>
          </w:p>
          <w:p w:rsidR="00D307C0" w:rsidRPr="00D307C0" w:rsidRDefault="00D307C0" w:rsidP="00D307C0">
            <w:pPr>
              <w:rPr>
                <w:bCs/>
              </w:rPr>
            </w:pPr>
            <w:r w:rsidRPr="00D307C0">
              <w:rPr>
                <w:bCs/>
              </w:rPr>
              <w:t>4</w:t>
            </w:r>
            <w:r w:rsidRPr="00D307C0">
              <w:rPr>
                <w:rFonts w:hint="eastAsia"/>
                <w:bCs/>
              </w:rPr>
              <w:t>、</w:t>
            </w:r>
            <w:r w:rsidRPr="00D307C0">
              <w:rPr>
                <w:bCs/>
              </w:rPr>
              <w:t>接受某笔或某些申购申请可能会影响或损害现有基金份额持有人利益时</w:t>
            </w:r>
            <w:r w:rsidRPr="00D307C0">
              <w:rPr>
                <w:rFonts w:hint="eastAsia"/>
                <w:bCs/>
              </w:rPr>
              <w:t>。</w:t>
            </w: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r w:rsidRPr="00D307C0">
              <w:rPr>
                <w:bCs/>
              </w:rPr>
              <w:t>5</w:t>
            </w:r>
            <w:r w:rsidRPr="00D307C0">
              <w:rPr>
                <w:rFonts w:hint="eastAsia"/>
                <w:bCs/>
              </w:rPr>
              <w:t>、基金资产规模过大，使基金管理人无法找到合适的投资品种，或其他可</w:t>
            </w:r>
            <w:r w:rsidRPr="00D307C0">
              <w:rPr>
                <w:rFonts w:hint="eastAsia"/>
              </w:rPr>
              <w:t>能对基金业绩产生负面影响，</w:t>
            </w:r>
            <w:r w:rsidRPr="00D307C0">
              <w:rPr>
                <w:rFonts w:hint="eastAsia"/>
                <w:bCs/>
              </w:rPr>
              <w:t>或发生其他</w:t>
            </w:r>
            <w:r w:rsidRPr="00D307C0">
              <w:rPr>
                <w:rFonts w:hint="eastAsia"/>
              </w:rPr>
              <w:t>损害现有基金份额持有人利益的情形。</w:t>
            </w:r>
          </w:p>
          <w:p w:rsidR="00D307C0" w:rsidRPr="00D307C0" w:rsidRDefault="00D307C0" w:rsidP="00D307C0">
            <w:pPr>
              <w:rPr>
                <w:bCs/>
              </w:rPr>
            </w:pPr>
            <w:r w:rsidRPr="00D307C0">
              <w:rPr>
                <w:rFonts w:hint="eastAsia"/>
                <w:bCs/>
              </w:rPr>
              <w:t>6</w:t>
            </w:r>
            <w:r w:rsidRPr="00D307C0">
              <w:rPr>
                <w:rFonts w:hint="eastAsia"/>
                <w:bCs/>
              </w:rPr>
              <w:t>、基金管理人、基金托管人、基金份额登记机构、销售机构等因异常情况导致基金销售系统、基金登记系统或基金会计系统无法正常运行。</w:t>
            </w:r>
          </w:p>
          <w:p w:rsidR="00D307C0" w:rsidRPr="00D307C0" w:rsidRDefault="00D307C0" w:rsidP="00D307C0">
            <w:r w:rsidRPr="00D307C0">
              <w:rPr>
                <w:rFonts w:hint="eastAsia"/>
                <w:bCs/>
              </w:rPr>
              <w:t>7</w:t>
            </w:r>
            <w:r w:rsidRPr="00D307C0">
              <w:rPr>
                <w:rFonts w:hint="eastAsia"/>
              </w:rPr>
              <w:t>、法律法规规定或中国证监会认定的其他情形。</w:t>
            </w:r>
          </w:p>
          <w:p w:rsidR="00D307C0" w:rsidRPr="00D307C0" w:rsidRDefault="00D307C0" w:rsidP="00D307C0">
            <w:r w:rsidRPr="00D307C0">
              <w:rPr>
                <w:rFonts w:hint="eastAsia"/>
              </w:rPr>
              <w:t>发生上述第</w:t>
            </w:r>
            <w:r w:rsidRPr="00D307C0">
              <w:t>1</w:t>
            </w:r>
            <w:r w:rsidRPr="00D307C0">
              <w:rPr>
                <w:rFonts w:hint="eastAsia"/>
              </w:rPr>
              <w:t>、</w:t>
            </w:r>
            <w:r w:rsidRPr="00D307C0">
              <w:rPr>
                <w:bCs/>
              </w:rPr>
              <w:t>2</w:t>
            </w:r>
            <w:r w:rsidRPr="00D307C0">
              <w:rPr>
                <w:bCs/>
              </w:rPr>
              <w:t>、</w:t>
            </w:r>
            <w:r w:rsidRPr="00D307C0">
              <w:rPr>
                <w:rFonts w:hint="eastAsia"/>
                <w:bCs/>
              </w:rPr>
              <w:t>3</w:t>
            </w:r>
            <w:r w:rsidRPr="00D307C0">
              <w:rPr>
                <w:bCs/>
              </w:rPr>
              <w:t>、</w:t>
            </w:r>
            <w:r w:rsidRPr="00D307C0">
              <w:rPr>
                <w:bCs/>
              </w:rPr>
              <w:t>5</w:t>
            </w:r>
            <w:r w:rsidRPr="00D307C0">
              <w:rPr>
                <w:rFonts w:hint="eastAsia"/>
                <w:bCs/>
              </w:rPr>
              <w:t>、</w:t>
            </w:r>
            <w:r w:rsidRPr="00D307C0">
              <w:rPr>
                <w:rFonts w:hint="eastAsia"/>
                <w:bCs/>
              </w:rPr>
              <w:t>6</w:t>
            </w:r>
            <w:r w:rsidRPr="00D307C0">
              <w:rPr>
                <w:rFonts w:hint="eastAsia"/>
                <w:bCs/>
              </w:rPr>
              <w:t>、</w:t>
            </w:r>
            <w:r w:rsidRPr="00D307C0">
              <w:rPr>
                <w:rFonts w:hint="eastAsia"/>
                <w:bCs/>
              </w:rPr>
              <w:t>7</w:t>
            </w:r>
            <w:r w:rsidRPr="00D307C0">
              <w:rPr>
                <w:rFonts w:hint="eastAsia"/>
              </w:rPr>
              <w:t>项暂停申购情形</w:t>
            </w:r>
            <w:r w:rsidRPr="00D307C0">
              <w:rPr>
                <w:rFonts w:hint="eastAsia"/>
                <w:bCs/>
              </w:rPr>
              <w:t>之一且基金管理人决定暂停接受投资人的申购申请</w:t>
            </w:r>
            <w:r w:rsidRPr="00D307C0">
              <w:rPr>
                <w:rFonts w:hint="eastAsia"/>
              </w:rPr>
              <w:t>时，基金管理人应当根据有关规定在指定</w:t>
            </w:r>
            <w:r w:rsidRPr="00D307C0">
              <w:rPr>
                <w:bCs/>
              </w:rPr>
              <w:t>媒介</w:t>
            </w:r>
            <w:r w:rsidRPr="00D307C0">
              <w:rPr>
                <w:rFonts w:hint="eastAsia"/>
              </w:rPr>
              <w:t>上刊登暂停申购公告。如果投资人的申购申请被拒绝，被拒绝的申购款项将退还给投资人。在暂停申购的情况消除时，基金管理人应及时恢复申购业务的办理。</w:t>
            </w:r>
          </w:p>
          <w:p w:rsidR="00D307C0" w:rsidRPr="00D307C0" w:rsidRDefault="00D307C0" w:rsidP="00D307C0">
            <w:pPr>
              <w:rPr>
                <w:bCs/>
              </w:rPr>
            </w:pP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七、拒绝或暂停申购的情形</w:t>
            </w:r>
          </w:p>
          <w:p w:rsidR="00D307C0" w:rsidRPr="00D307C0" w:rsidRDefault="00D307C0" w:rsidP="00D307C0">
            <w:r w:rsidRPr="00D307C0">
              <w:rPr>
                <w:rFonts w:hint="eastAsia"/>
              </w:rPr>
              <w:t>发生下列情况时，基金管理人可拒绝或暂停接受投资人的申购申请：</w:t>
            </w:r>
          </w:p>
          <w:p w:rsidR="00D307C0" w:rsidRPr="00D307C0" w:rsidRDefault="00D307C0" w:rsidP="00D307C0">
            <w:r w:rsidRPr="00D307C0">
              <w:t>……</w:t>
            </w:r>
          </w:p>
          <w:p w:rsidR="00D307C0" w:rsidRPr="00D307C0" w:rsidRDefault="00D307C0" w:rsidP="00D307C0">
            <w:pPr>
              <w:rPr>
                <w:bCs/>
              </w:rPr>
            </w:pPr>
            <w:r w:rsidRPr="00D307C0">
              <w:rPr>
                <w:bCs/>
              </w:rPr>
              <w:t>4</w:t>
            </w:r>
            <w:r w:rsidRPr="00D307C0">
              <w:rPr>
                <w:rFonts w:hint="eastAsia"/>
                <w:bCs/>
              </w:rPr>
              <w:t>、</w:t>
            </w:r>
            <w:r w:rsidRPr="00D307C0">
              <w:rPr>
                <w:bCs/>
              </w:rPr>
              <w:t>接受某笔或某些申购申请可能会影响或损害现有基金份额持有人利益时</w:t>
            </w:r>
            <w:r w:rsidRPr="00D307C0">
              <w:rPr>
                <w:rFonts w:hint="eastAsia"/>
                <w:bCs/>
              </w:rPr>
              <w:t>。</w:t>
            </w:r>
          </w:p>
          <w:p w:rsidR="00D307C0" w:rsidRPr="00D307C0" w:rsidRDefault="00D307C0" w:rsidP="00D307C0">
            <w:pPr>
              <w:rPr>
                <w:bCs/>
                <w:u w:val="single"/>
              </w:rPr>
            </w:pPr>
            <w:r w:rsidRPr="00D307C0">
              <w:rPr>
                <w:rFonts w:hint="eastAsia"/>
                <w:bCs/>
                <w:u w:val="single"/>
              </w:rPr>
              <w:t>5</w:t>
            </w:r>
            <w:r w:rsidRPr="00D307C0">
              <w:rPr>
                <w:rFonts w:hint="eastAsia"/>
                <w:bCs/>
                <w:u w:val="single"/>
              </w:rPr>
              <w:t>、接受某笔或者某些申购申请有可能导致单一投资者持有基金份额的比例达到或者超过基金份额总数的</w:t>
            </w:r>
            <w:r w:rsidRPr="00D307C0">
              <w:rPr>
                <w:rFonts w:hint="eastAsia"/>
                <w:bCs/>
                <w:u w:val="single"/>
              </w:rPr>
              <w:t>50%</w:t>
            </w:r>
            <w:r w:rsidRPr="00D307C0">
              <w:rPr>
                <w:rFonts w:hint="eastAsia"/>
                <w:bCs/>
                <w:u w:val="single"/>
              </w:rPr>
              <w:t>，或者有可能导致投资者变相规避前述</w:t>
            </w:r>
            <w:r w:rsidRPr="00D307C0">
              <w:rPr>
                <w:rFonts w:hint="eastAsia"/>
                <w:bCs/>
                <w:u w:val="single"/>
              </w:rPr>
              <w:t>50%</w:t>
            </w:r>
            <w:r w:rsidRPr="00D307C0">
              <w:rPr>
                <w:rFonts w:hint="eastAsia"/>
                <w:bCs/>
                <w:u w:val="single"/>
              </w:rPr>
              <w:t>比例要求的情形。</w:t>
            </w:r>
          </w:p>
          <w:p w:rsidR="00D307C0" w:rsidRPr="00D307C0" w:rsidRDefault="00D307C0" w:rsidP="00D307C0">
            <w:pPr>
              <w:rPr>
                <w:bCs/>
                <w:u w:val="single"/>
              </w:rPr>
            </w:pPr>
            <w:r w:rsidRPr="00D307C0">
              <w:rPr>
                <w:rFonts w:hint="eastAsia"/>
                <w:bCs/>
                <w:u w:val="single"/>
              </w:rPr>
              <w:t>6</w:t>
            </w:r>
            <w:r w:rsidRPr="00D307C0">
              <w:rPr>
                <w:rFonts w:hint="eastAsia"/>
                <w:bCs/>
                <w:u w:val="single"/>
              </w:rPr>
              <w:t>、当前一估值日基金资产净值</w:t>
            </w:r>
            <w:r w:rsidRPr="00D307C0">
              <w:rPr>
                <w:rFonts w:hint="eastAsia"/>
                <w:bCs/>
                <w:u w:val="single"/>
              </w:rPr>
              <w:t>50%</w:t>
            </w:r>
            <w:r w:rsidRPr="00D307C0">
              <w:rPr>
                <w:rFonts w:hint="eastAsia"/>
                <w:bCs/>
                <w:u w:val="single"/>
              </w:rPr>
              <w:t>以上的资产出现无可参考的活跃市场价格且采用估值技术仍导致公允价值存在重大不确定性时，经与基金托管人协商确认后，基金管理人暂停基金估值并采取暂停接受基金申购申请的措施。</w:t>
            </w:r>
          </w:p>
          <w:p w:rsidR="00D307C0" w:rsidRPr="00D307C0" w:rsidRDefault="00D307C0" w:rsidP="00D307C0">
            <w:r w:rsidRPr="00D307C0">
              <w:rPr>
                <w:rFonts w:hint="eastAsia"/>
                <w:bCs/>
                <w:u w:val="single"/>
              </w:rPr>
              <w:t>7</w:t>
            </w:r>
            <w:r w:rsidRPr="00D307C0">
              <w:rPr>
                <w:rFonts w:hint="eastAsia"/>
                <w:bCs/>
              </w:rPr>
              <w:t>、基金资产规模过大，使基金管理人无法找到合适的投资品种，或其他可</w:t>
            </w:r>
            <w:r w:rsidRPr="00D307C0">
              <w:rPr>
                <w:rFonts w:hint="eastAsia"/>
              </w:rPr>
              <w:t>能对基金业绩产生负面影响，</w:t>
            </w:r>
            <w:r w:rsidRPr="00D307C0">
              <w:rPr>
                <w:rFonts w:hint="eastAsia"/>
                <w:bCs/>
              </w:rPr>
              <w:t>或发生其他</w:t>
            </w:r>
            <w:r w:rsidRPr="00D307C0">
              <w:rPr>
                <w:rFonts w:hint="eastAsia"/>
              </w:rPr>
              <w:t>损害现有基金份额持有人利益的情形。</w:t>
            </w:r>
          </w:p>
          <w:p w:rsidR="00D307C0" w:rsidRPr="00D307C0" w:rsidRDefault="00D307C0" w:rsidP="00D307C0">
            <w:pPr>
              <w:rPr>
                <w:bCs/>
              </w:rPr>
            </w:pPr>
            <w:r w:rsidRPr="00D307C0">
              <w:rPr>
                <w:rFonts w:hint="eastAsia"/>
                <w:bCs/>
                <w:u w:val="single"/>
              </w:rPr>
              <w:t>8</w:t>
            </w:r>
            <w:r w:rsidRPr="00D307C0">
              <w:rPr>
                <w:rFonts w:hint="eastAsia"/>
                <w:bCs/>
              </w:rPr>
              <w:t>、基金管理人、基金托管人、基金份额登记机构、销售机构等因异常情况导致基金销售系统、基金登记系统或基金会计系统无法正常运行。</w:t>
            </w:r>
          </w:p>
          <w:p w:rsidR="00D307C0" w:rsidRPr="00D307C0" w:rsidRDefault="00D307C0" w:rsidP="00D307C0">
            <w:r w:rsidRPr="00D307C0">
              <w:rPr>
                <w:rFonts w:hint="eastAsia"/>
                <w:bCs/>
                <w:u w:val="single"/>
              </w:rPr>
              <w:t>9</w:t>
            </w:r>
            <w:r w:rsidRPr="00D307C0">
              <w:rPr>
                <w:rFonts w:hint="eastAsia"/>
              </w:rPr>
              <w:t>、法律法规规定或中国证监会认定的其他情形。</w:t>
            </w:r>
          </w:p>
          <w:p w:rsidR="00D307C0" w:rsidRPr="00D307C0" w:rsidRDefault="00D307C0" w:rsidP="00D307C0">
            <w:pPr>
              <w:rPr>
                <w:bCs/>
              </w:rPr>
            </w:pPr>
            <w:r w:rsidRPr="00D307C0">
              <w:rPr>
                <w:rFonts w:hint="eastAsia"/>
              </w:rPr>
              <w:t>发生上述第</w:t>
            </w:r>
            <w:r w:rsidRPr="00D307C0">
              <w:t>1</w:t>
            </w:r>
            <w:r w:rsidRPr="00D307C0">
              <w:rPr>
                <w:rFonts w:hint="eastAsia"/>
              </w:rPr>
              <w:t>、</w:t>
            </w:r>
            <w:r w:rsidRPr="00D307C0">
              <w:rPr>
                <w:bCs/>
              </w:rPr>
              <w:t>2</w:t>
            </w:r>
            <w:r w:rsidRPr="00D307C0">
              <w:rPr>
                <w:bCs/>
              </w:rPr>
              <w:t>、</w:t>
            </w:r>
            <w:r w:rsidRPr="00D307C0">
              <w:rPr>
                <w:rFonts w:hint="eastAsia"/>
                <w:bCs/>
              </w:rPr>
              <w:t>3</w:t>
            </w:r>
            <w:r w:rsidRPr="00D307C0">
              <w:rPr>
                <w:bCs/>
              </w:rPr>
              <w:t>、</w:t>
            </w:r>
            <w:r w:rsidRPr="00D307C0">
              <w:rPr>
                <w:rFonts w:hint="eastAsia"/>
                <w:bCs/>
              </w:rPr>
              <w:t>6</w:t>
            </w:r>
            <w:r w:rsidRPr="00D307C0">
              <w:rPr>
                <w:rFonts w:hint="eastAsia"/>
                <w:bCs/>
              </w:rPr>
              <w:t>、</w:t>
            </w:r>
            <w:r w:rsidRPr="00D307C0">
              <w:rPr>
                <w:rFonts w:hint="eastAsia"/>
                <w:bCs/>
              </w:rPr>
              <w:t>7</w:t>
            </w:r>
            <w:r w:rsidRPr="00D307C0">
              <w:rPr>
                <w:rFonts w:hint="eastAsia"/>
                <w:bCs/>
              </w:rPr>
              <w:t>、</w:t>
            </w:r>
            <w:r w:rsidRPr="00D307C0">
              <w:rPr>
                <w:rFonts w:hint="eastAsia"/>
                <w:bCs/>
                <w:u w:val="single"/>
              </w:rPr>
              <w:t>8</w:t>
            </w:r>
            <w:r w:rsidRPr="00D307C0">
              <w:rPr>
                <w:rFonts w:hint="eastAsia"/>
                <w:bCs/>
                <w:u w:val="single"/>
              </w:rPr>
              <w:t>、</w:t>
            </w:r>
            <w:r w:rsidRPr="00D307C0">
              <w:rPr>
                <w:rFonts w:hint="eastAsia"/>
                <w:bCs/>
                <w:u w:val="single"/>
              </w:rPr>
              <w:t>9</w:t>
            </w:r>
            <w:r w:rsidRPr="00D307C0">
              <w:rPr>
                <w:rFonts w:hint="eastAsia"/>
              </w:rPr>
              <w:t>项暂停申购情形</w:t>
            </w:r>
            <w:r w:rsidRPr="00D307C0">
              <w:rPr>
                <w:rFonts w:hint="eastAsia"/>
                <w:bCs/>
              </w:rPr>
              <w:t>之一且基金管理人决定暂停接受投资人的申购申请</w:t>
            </w:r>
            <w:r w:rsidRPr="00D307C0">
              <w:rPr>
                <w:rFonts w:hint="eastAsia"/>
              </w:rPr>
              <w:t>时，基金管理人应当根据有关规定在指定</w:t>
            </w:r>
            <w:r w:rsidRPr="00D307C0">
              <w:rPr>
                <w:bCs/>
              </w:rPr>
              <w:t>媒介</w:t>
            </w:r>
            <w:r w:rsidRPr="00D307C0">
              <w:rPr>
                <w:rFonts w:hint="eastAsia"/>
              </w:rPr>
              <w:t>上刊登暂停申购公告。</w:t>
            </w:r>
            <w:r w:rsidRPr="00D307C0">
              <w:rPr>
                <w:rFonts w:hint="eastAsia"/>
                <w:u w:val="single"/>
              </w:rPr>
              <w:t>当发生上述第</w:t>
            </w:r>
            <w:r w:rsidRPr="00D307C0">
              <w:rPr>
                <w:rFonts w:hint="eastAsia"/>
                <w:u w:val="single"/>
              </w:rPr>
              <w:t>5</w:t>
            </w:r>
            <w:r w:rsidRPr="00D307C0">
              <w:rPr>
                <w:rFonts w:hint="eastAsia"/>
                <w:u w:val="single"/>
              </w:rPr>
              <w:t>项情形时，基金管理人可以采取比例确认等方式对该投资人的申购申请进行限制，基金管理人有权拒绝该等全部或者部分申购申请。如果投资人的申购申请被全部或部分拒绝的，</w:t>
            </w:r>
            <w:r w:rsidRPr="00D307C0">
              <w:rPr>
                <w:rFonts w:hint="eastAsia"/>
              </w:rPr>
              <w:t>被拒绝的申购款项将退还给投资人。在暂停申购的情况消除时，基金管理人应及时恢复申购业务的办理。</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第六部分基金份额的申购与赎回</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八、暂停赎回或延缓支付赎回款项的情形</w:t>
            </w:r>
          </w:p>
          <w:p w:rsidR="00D307C0" w:rsidRPr="00D307C0" w:rsidRDefault="00D307C0" w:rsidP="00D307C0">
            <w:r w:rsidRPr="00D307C0">
              <w:rPr>
                <w:rFonts w:hint="eastAsia"/>
              </w:rPr>
              <w:t>发生下列情形时，基金管理人可暂停接受投资人的赎回申请或延缓支付赎回款项：</w:t>
            </w:r>
          </w:p>
          <w:p w:rsidR="00D307C0" w:rsidRPr="00D307C0" w:rsidRDefault="00D307C0" w:rsidP="00D307C0">
            <w:pPr>
              <w:rPr>
                <w:bCs/>
              </w:rPr>
            </w:pPr>
            <w:r w:rsidRPr="00D307C0">
              <w:t>……</w:t>
            </w:r>
          </w:p>
          <w:p w:rsidR="00D307C0" w:rsidRPr="00D307C0" w:rsidRDefault="00D307C0" w:rsidP="00D307C0">
            <w:pPr>
              <w:rPr>
                <w:bCs/>
              </w:rPr>
            </w:pPr>
            <w:r w:rsidRPr="00D307C0">
              <w:rPr>
                <w:rFonts w:hint="eastAsia"/>
                <w:bCs/>
              </w:rPr>
              <w:t>5</w:t>
            </w:r>
            <w:r w:rsidRPr="00D307C0">
              <w:rPr>
                <w:rFonts w:hint="eastAsia"/>
                <w:bCs/>
              </w:rPr>
              <w:t>、继续接受赎回申请将损害</w:t>
            </w:r>
            <w:r w:rsidRPr="00D307C0">
              <w:rPr>
                <w:bCs/>
              </w:rPr>
              <w:t>现有基金份额持有人利益的情形</w:t>
            </w:r>
            <w:r w:rsidRPr="00D307C0">
              <w:rPr>
                <w:rFonts w:hint="eastAsia"/>
                <w:bCs/>
              </w:rPr>
              <w:t>时，可暂停接受投资人的赎回申请。</w:t>
            </w: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r w:rsidRPr="00D307C0">
              <w:rPr>
                <w:rFonts w:hint="eastAsia"/>
                <w:bCs/>
              </w:rPr>
              <w:t>6</w:t>
            </w:r>
            <w:r w:rsidRPr="00D307C0">
              <w:rPr>
                <w:rFonts w:hint="eastAsia"/>
                <w:bCs/>
              </w:rPr>
              <w:t>、法律法规规定或中国证监会认定的其他情形。</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八、暂停赎回或延缓支付赎回款项的情形</w:t>
            </w:r>
          </w:p>
          <w:p w:rsidR="00D307C0" w:rsidRPr="00D307C0" w:rsidRDefault="00D307C0" w:rsidP="00D307C0">
            <w:r w:rsidRPr="00D307C0">
              <w:rPr>
                <w:rFonts w:hint="eastAsia"/>
              </w:rPr>
              <w:t>发生下列情形时，基金管理人可暂停接受投资人的赎回申请或延缓支付赎回款项：</w:t>
            </w:r>
          </w:p>
          <w:p w:rsidR="00D307C0" w:rsidRPr="00D307C0" w:rsidRDefault="00D307C0" w:rsidP="00D307C0">
            <w:pPr>
              <w:rPr>
                <w:bCs/>
              </w:rPr>
            </w:pPr>
            <w:r w:rsidRPr="00D307C0">
              <w:rPr>
                <w:bCs/>
              </w:rPr>
              <w:t>……</w:t>
            </w:r>
          </w:p>
          <w:p w:rsidR="00D307C0" w:rsidRPr="00D307C0" w:rsidRDefault="00D307C0" w:rsidP="00D307C0">
            <w:pPr>
              <w:rPr>
                <w:bCs/>
              </w:rPr>
            </w:pPr>
            <w:r w:rsidRPr="00D307C0">
              <w:rPr>
                <w:rFonts w:hint="eastAsia"/>
                <w:bCs/>
              </w:rPr>
              <w:t>5</w:t>
            </w:r>
            <w:r w:rsidRPr="00D307C0">
              <w:rPr>
                <w:rFonts w:hint="eastAsia"/>
                <w:bCs/>
              </w:rPr>
              <w:t>、继续接受赎回申请将损害</w:t>
            </w:r>
            <w:r w:rsidRPr="00D307C0">
              <w:rPr>
                <w:bCs/>
              </w:rPr>
              <w:t>现有基金份额持有人利益的情形</w:t>
            </w:r>
            <w:r w:rsidRPr="00D307C0">
              <w:rPr>
                <w:rFonts w:hint="eastAsia"/>
                <w:bCs/>
              </w:rPr>
              <w:t>时，可暂停接受投资人的赎回申请。</w:t>
            </w:r>
          </w:p>
          <w:p w:rsidR="00D307C0" w:rsidRPr="00D307C0" w:rsidRDefault="00D307C0" w:rsidP="00D307C0">
            <w:pPr>
              <w:rPr>
                <w:bCs/>
                <w:u w:val="single"/>
              </w:rPr>
            </w:pPr>
            <w:r w:rsidRPr="00D307C0">
              <w:rPr>
                <w:rFonts w:hint="eastAsia"/>
                <w:bCs/>
                <w:u w:val="single"/>
              </w:rPr>
              <w:t>6</w:t>
            </w:r>
            <w:r w:rsidRPr="00D307C0">
              <w:rPr>
                <w:rFonts w:hint="eastAsia"/>
                <w:bCs/>
                <w:u w:val="single"/>
              </w:rPr>
              <w:t>、当前一估值日基金资产净值</w:t>
            </w:r>
            <w:r w:rsidRPr="00D307C0">
              <w:rPr>
                <w:rFonts w:hint="eastAsia"/>
                <w:bCs/>
                <w:u w:val="single"/>
              </w:rPr>
              <w:t>50%</w:t>
            </w:r>
            <w:r w:rsidRPr="00D307C0">
              <w:rPr>
                <w:rFonts w:hint="eastAsia"/>
                <w:bCs/>
                <w:u w:val="single"/>
              </w:rPr>
              <w:t>以上的资产出现无可参考的活跃市场价格且采用估值技术仍导致公允价值存在重大不确定性时，经与基金托管人协商确认后，基金管理人暂停基金估值并采取延缓支付赎回款项或暂停接受基金赎回申请的措施。</w:t>
            </w:r>
          </w:p>
          <w:p w:rsidR="00D307C0" w:rsidRPr="00D307C0" w:rsidRDefault="00D307C0" w:rsidP="00D307C0">
            <w:r w:rsidRPr="00D307C0">
              <w:rPr>
                <w:rFonts w:hint="eastAsia"/>
                <w:bCs/>
                <w:u w:val="single"/>
              </w:rPr>
              <w:t>7</w:t>
            </w:r>
            <w:r w:rsidRPr="00D307C0">
              <w:rPr>
                <w:rFonts w:hint="eastAsia"/>
                <w:bCs/>
                <w:u w:val="single"/>
              </w:rPr>
              <w:t>、</w:t>
            </w:r>
            <w:r w:rsidRPr="00D307C0">
              <w:rPr>
                <w:rFonts w:hint="eastAsia"/>
                <w:bCs/>
              </w:rPr>
              <w:t>法律法规规定或中国证监会认定的其他情形。</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第六部分基金份额的申购与赎回</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九、巨额赎回的情形及处理方式</w:t>
            </w:r>
          </w:p>
          <w:p w:rsidR="00D307C0" w:rsidRPr="00D307C0" w:rsidRDefault="00D307C0" w:rsidP="00D307C0">
            <w:r w:rsidRPr="00D307C0">
              <w:rPr>
                <w:rFonts w:hint="eastAsia"/>
              </w:rPr>
              <w:t>2</w:t>
            </w:r>
            <w:r w:rsidRPr="00D307C0">
              <w:rPr>
                <w:rFonts w:hint="eastAsia"/>
              </w:rPr>
              <w:t>、巨额赎回的处理方式</w:t>
            </w:r>
          </w:p>
          <w:p w:rsidR="00D307C0" w:rsidRPr="00D307C0" w:rsidRDefault="00D307C0" w:rsidP="00D307C0">
            <w:r w:rsidRPr="00D307C0">
              <w:t>……</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w:t>
            </w:r>
            <w:r w:rsidRPr="00D307C0">
              <w:rPr>
                <w:rFonts w:hint="eastAsia"/>
              </w:rPr>
              <w:t>3</w:t>
            </w:r>
            <w:r w:rsidRPr="00D307C0">
              <w:rPr>
                <w:rFonts w:hint="eastAsia"/>
              </w:rPr>
              <w:t>）暂停赎回：连续</w:t>
            </w:r>
            <w:r w:rsidRPr="00D307C0">
              <w:rPr>
                <w:rFonts w:hint="eastAsia"/>
                <w:bCs/>
              </w:rPr>
              <w:t>2</w:t>
            </w:r>
            <w:r w:rsidRPr="00D307C0">
              <w:rPr>
                <w:rFonts w:hint="eastAsia"/>
                <w:bCs/>
              </w:rPr>
              <w:t>个开放</w:t>
            </w:r>
            <w:r w:rsidRPr="00D307C0">
              <w:rPr>
                <w:rFonts w:hint="eastAsia"/>
              </w:rPr>
              <w:t>日以上</w:t>
            </w:r>
            <w:r w:rsidRPr="00D307C0">
              <w:t>(</w:t>
            </w:r>
            <w:r w:rsidRPr="00D307C0">
              <w:rPr>
                <w:rFonts w:hint="eastAsia"/>
              </w:rPr>
              <w:t>含本数</w:t>
            </w:r>
            <w:r w:rsidRPr="00D307C0">
              <w:t>)</w:t>
            </w:r>
            <w:r w:rsidRPr="00D307C0">
              <w:rPr>
                <w:rFonts w:hint="eastAsia"/>
              </w:rPr>
              <w:t>发生巨额赎回，如基金管理人认为有必要，可暂停接受基金的赎回申请；已经接受的赎回申请可以延缓支付赎回款项，但不得超过</w:t>
            </w:r>
            <w:r w:rsidRPr="00D307C0">
              <w:rPr>
                <w:rFonts w:hint="eastAsia"/>
                <w:bCs/>
              </w:rPr>
              <w:t>20</w:t>
            </w:r>
            <w:r w:rsidRPr="00D307C0">
              <w:rPr>
                <w:rFonts w:hint="eastAsia"/>
              </w:rPr>
              <w:t>个工作日，并应当在指定</w:t>
            </w:r>
            <w:r w:rsidRPr="00D307C0">
              <w:rPr>
                <w:bCs/>
              </w:rPr>
              <w:t>媒介</w:t>
            </w:r>
            <w:r w:rsidRPr="00D307C0">
              <w:rPr>
                <w:rFonts w:hint="eastAsia"/>
              </w:rPr>
              <w:t>上进行公告。</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九、巨额赎回的情形及处理方式</w:t>
            </w:r>
          </w:p>
          <w:p w:rsidR="00D307C0" w:rsidRPr="00D307C0" w:rsidRDefault="00D307C0" w:rsidP="00D307C0">
            <w:r w:rsidRPr="00D307C0">
              <w:rPr>
                <w:rFonts w:hint="eastAsia"/>
              </w:rPr>
              <w:t>2</w:t>
            </w:r>
            <w:r w:rsidRPr="00D307C0">
              <w:rPr>
                <w:rFonts w:hint="eastAsia"/>
              </w:rPr>
              <w:t>、巨额赎回的处理方式</w:t>
            </w:r>
          </w:p>
          <w:p w:rsidR="00D307C0" w:rsidRPr="00D307C0" w:rsidRDefault="00D307C0" w:rsidP="00D307C0">
            <w:r w:rsidRPr="00D307C0">
              <w:t>……</w:t>
            </w:r>
          </w:p>
          <w:p w:rsidR="00D307C0" w:rsidRPr="00D307C0" w:rsidRDefault="00D307C0" w:rsidP="00D307C0">
            <w:pPr>
              <w:rPr>
                <w:u w:val="single"/>
              </w:rPr>
            </w:pPr>
            <w:r w:rsidRPr="00D307C0">
              <w:rPr>
                <w:rFonts w:hint="eastAsia"/>
                <w:u w:val="single"/>
              </w:rPr>
              <w:t>（</w:t>
            </w:r>
            <w:r w:rsidRPr="00D307C0">
              <w:rPr>
                <w:rFonts w:hint="eastAsia"/>
                <w:u w:val="single"/>
              </w:rPr>
              <w:t>3</w:t>
            </w:r>
            <w:r w:rsidRPr="00D307C0">
              <w:rPr>
                <w:rFonts w:hint="eastAsia"/>
                <w:u w:val="single"/>
              </w:rPr>
              <w:t>）本基金发生巨额赎回时，对于在开放日单个基金份额持有人超过上一开放日基金总份额</w:t>
            </w:r>
            <w:r w:rsidRPr="00D307C0">
              <w:rPr>
                <w:rFonts w:hint="eastAsia"/>
                <w:u w:val="single"/>
              </w:rPr>
              <w:t>40%</w:t>
            </w:r>
            <w:r w:rsidRPr="00D307C0">
              <w:rPr>
                <w:rFonts w:hint="eastAsia"/>
                <w:u w:val="single"/>
              </w:rPr>
              <w:t>以上的赎回申请，可以进行延期办理。对于该基金份额持有人未超过上述比例的部分，基金管理人有权根据前段“（</w:t>
            </w:r>
            <w:r w:rsidRPr="00D307C0">
              <w:rPr>
                <w:rFonts w:hint="eastAsia"/>
                <w:u w:val="single"/>
              </w:rPr>
              <w:t>1</w:t>
            </w:r>
            <w:r w:rsidRPr="00D307C0">
              <w:rPr>
                <w:rFonts w:hint="eastAsia"/>
                <w:u w:val="single"/>
              </w:rPr>
              <w:t>）全额赎回”或“（</w:t>
            </w:r>
            <w:r w:rsidRPr="00D307C0">
              <w:rPr>
                <w:rFonts w:hint="eastAsia"/>
                <w:u w:val="single"/>
              </w:rPr>
              <w:t>2</w:t>
            </w:r>
            <w:r w:rsidRPr="00D307C0">
              <w:rPr>
                <w:rFonts w:hint="eastAsia"/>
                <w:u w:val="single"/>
              </w:rPr>
              <w:t>）部分延期赎回”的约定方式与其他基金份额持有人的赎回申请一并办理。</w:t>
            </w:r>
          </w:p>
          <w:p w:rsidR="00D307C0" w:rsidRPr="00D307C0" w:rsidRDefault="00D307C0" w:rsidP="00D307C0">
            <w:r w:rsidRPr="00D307C0">
              <w:rPr>
                <w:rFonts w:hint="eastAsia"/>
                <w:u w:val="single"/>
              </w:rPr>
              <w:t>（</w:t>
            </w:r>
            <w:r w:rsidRPr="00D307C0">
              <w:rPr>
                <w:rFonts w:hint="eastAsia"/>
                <w:u w:val="single"/>
              </w:rPr>
              <w:t>4</w:t>
            </w:r>
            <w:r w:rsidRPr="00D307C0">
              <w:rPr>
                <w:rFonts w:hint="eastAsia"/>
                <w:u w:val="single"/>
              </w:rPr>
              <w:t>）</w:t>
            </w:r>
            <w:r w:rsidRPr="00D307C0">
              <w:rPr>
                <w:rFonts w:hint="eastAsia"/>
              </w:rPr>
              <w:t>暂停赎回：连续</w:t>
            </w:r>
            <w:r w:rsidRPr="00D307C0">
              <w:rPr>
                <w:rFonts w:hint="eastAsia"/>
                <w:bCs/>
              </w:rPr>
              <w:t>2</w:t>
            </w:r>
            <w:r w:rsidRPr="00D307C0">
              <w:rPr>
                <w:rFonts w:hint="eastAsia"/>
                <w:bCs/>
              </w:rPr>
              <w:t>个开放</w:t>
            </w:r>
            <w:r w:rsidRPr="00D307C0">
              <w:rPr>
                <w:rFonts w:hint="eastAsia"/>
              </w:rPr>
              <w:t>日以上</w:t>
            </w:r>
            <w:r w:rsidRPr="00D307C0">
              <w:t>(</w:t>
            </w:r>
            <w:r w:rsidRPr="00D307C0">
              <w:rPr>
                <w:rFonts w:hint="eastAsia"/>
              </w:rPr>
              <w:t>含本数</w:t>
            </w:r>
            <w:r w:rsidRPr="00D307C0">
              <w:t>)</w:t>
            </w:r>
            <w:r w:rsidRPr="00D307C0">
              <w:rPr>
                <w:rFonts w:hint="eastAsia"/>
              </w:rPr>
              <w:t>发生巨额赎回，如基金管理人认为有必要，可暂停接受基金的赎回申请；已经接受的赎回申请可以延缓支付赎回款项，但不得超过</w:t>
            </w:r>
            <w:r w:rsidRPr="00D307C0">
              <w:rPr>
                <w:rFonts w:hint="eastAsia"/>
                <w:bCs/>
              </w:rPr>
              <w:t>20</w:t>
            </w:r>
            <w:r w:rsidRPr="00D307C0">
              <w:rPr>
                <w:rFonts w:hint="eastAsia"/>
              </w:rPr>
              <w:t>个工作日，并应当在指定</w:t>
            </w:r>
            <w:r w:rsidRPr="00D307C0">
              <w:rPr>
                <w:bCs/>
              </w:rPr>
              <w:t>媒介</w:t>
            </w:r>
            <w:r w:rsidRPr="00D307C0">
              <w:rPr>
                <w:rFonts w:hint="eastAsia"/>
              </w:rPr>
              <w:t>上进行公告。</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第十二部分基金的投资</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二、投资范围</w:t>
            </w:r>
          </w:p>
          <w:p w:rsidR="00D307C0" w:rsidRPr="00D307C0" w:rsidRDefault="00D307C0" w:rsidP="00D307C0">
            <w:r w:rsidRPr="00D307C0">
              <w:rPr>
                <w:rFonts w:hint="eastAsia"/>
                <w:bCs/>
              </w:rPr>
              <w:t>基金的投资组合比例为：</w:t>
            </w:r>
            <w:r w:rsidRPr="00D307C0">
              <w:rPr>
                <w:bCs/>
              </w:rPr>
              <w:t>基金的投资组合比例为：</w:t>
            </w:r>
            <w:r w:rsidRPr="00D307C0">
              <w:rPr>
                <w:rFonts w:hint="eastAsia"/>
                <w:bCs/>
              </w:rPr>
              <w:t>本基金股票投资占基金资产的</w:t>
            </w:r>
            <w:r w:rsidRPr="00D307C0">
              <w:rPr>
                <w:rFonts w:hint="eastAsia"/>
                <w:bCs/>
              </w:rPr>
              <w:t>0-25%</w:t>
            </w:r>
            <w:r w:rsidRPr="00D307C0">
              <w:rPr>
                <w:rFonts w:hint="eastAsia"/>
                <w:bCs/>
              </w:rPr>
              <w:t>，债券投资占基金资产的比例不低于</w:t>
            </w:r>
            <w:r w:rsidRPr="00D307C0">
              <w:rPr>
                <w:rFonts w:hint="eastAsia"/>
                <w:bCs/>
              </w:rPr>
              <w:t>75%</w:t>
            </w:r>
            <w:r w:rsidRPr="00D307C0">
              <w:rPr>
                <w:rFonts w:hint="eastAsia"/>
                <w:bCs/>
              </w:rPr>
              <w:t>，持有的现金或到期日在一年以内的政府债券的投资比例合计不低于基金资产净值的</w:t>
            </w:r>
            <w:r w:rsidRPr="00D307C0">
              <w:rPr>
                <w:rFonts w:hint="eastAsia"/>
                <w:bCs/>
              </w:rPr>
              <w:t>5%</w:t>
            </w:r>
            <w:r w:rsidRPr="00D307C0">
              <w:rPr>
                <w:rFonts w:hint="eastAsia"/>
                <w:bCs/>
              </w:rPr>
              <w:t>。</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二、投资范围</w:t>
            </w:r>
          </w:p>
          <w:p w:rsidR="00D307C0" w:rsidRPr="00D307C0" w:rsidRDefault="00D307C0" w:rsidP="00D307C0">
            <w:r w:rsidRPr="00D307C0">
              <w:rPr>
                <w:bCs/>
              </w:rPr>
              <w:t>基金的投资组合比例为：</w:t>
            </w:r>
            <w:r w:rsidRPr="00D307C0">
              <w:rPr>
                <w:rFonts w:hint="eastAsia"/>
                <w:bCs/>
              </w:rPr>
              <w:t>本基金股票投资占基金资产的</w:t>
            </w:r>
            <w:r w:rsidRPr="00D307C0">
              <w:rPr>
                <w:rFonts w:hint="eastAsia"/>
                <w:bCs/>
              </w:rPr>
              <w:t>0-25%</w:t>
            </w:r>
            <w:r w:rsidRPr="00D307C0">
              <w:rPr>
                <w:rFonts w:hint="eastAsia"/>
                <w:bCs/>
              </w:rPr>
              <w:t>，债券投资占基金资产的比例不低于</w:t>
            </w:r>
            <w:r w:rsidRPr="00D307C0">
              <w:rPr>
                <w:rFonts w:hint="eastAsia"/>
                <w:bCs/>
              </w:rPr>
              <w:t>75%</w:t>
            </w:r>
            <w:r w:rsidRPr="00D307C0">
              <w:rPr>
                <w:rFonts w:hint="eastAsia"/>
                <w:bCs/>
              </w:rPr>
              <w:t>，持有的现金或到期日在一年以内的政府债券的投资比例合计不低于基金资产净值的</w:t>
            </w:r>
            <w:r w:rsidRPr="00D307C0">
              <w:rPr>
                <w:rFonts w:hint="eastAsia"/>
                <w:bCs/>
              </w:rPr>
              <w:t>5%</w:t>
            </w:r>
            <w:r w:rsidRPr="00D307C0">
              <w:rPr>
                <w:rFonts w:hint="eastAsia"/>
                <w:bCs/>
                <w:u w:val="single"/>
              </w:rPr>
              <w:t>，其中，现金不包括结算备付金、存出保证金、应收申购款等</w:t>
            </w:r>
            <w:r w:rsidRPr="00D307C0">
              <w:rPr>
                <w:rFonts w:hint="eastAsia"/>
                <w:bCs/>
              </w:rPr>
              <w:t>。</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第十二部分基金的投资</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四、投资限制</w:t>
            </w:r>
          </w:p>
          <w:p w:rsidR="00D307C0" w:rsidRPr="00D307C0" w:rsidRDefault="00D307C0" w:rsidP="00D307C0">
            <w:r w:rsidRPr="00D307C0">
              <w:rPr>
                <w:rFonts w:hint="eastAsia"/>
              </w:rPr>
              <w:t>1</w:t>
            </w:r>
            <w:r w:rsidRPr="00D307C0">
              <w:rPr>
                <w:rFonts w:hint="eastAsia"/>
              </w:rPr>
              <w:t>、组合限制</w:t>
            </w:r>
          </w:p>
          <w:p w:rsidR="00D307C0" w:rsidRPr="00D307C0" w:rsidRDefault="00D307C0" w:rsidP="00D307C0">
            <w:r w:rsidRPr="00D307C0">
              <w:rPr>
                <w:rFonts w:hint="eastAsia"/>
              </w:rPr>
              <w:t>本基金的投资组合将遵循以下限制：</w:t>
            </w:r>
          </w:p>
          <w:p w:rsidR="00D307C0" w:rsidRPr="00D307C0" w:rsidRDefault="00D307C0" w:rsidP="00D307C0">
            <w:pPr>
              <w:rPr>
                <w:bCs/>
              </w:rPr>
            </w:pPr>
            <w:r w:rsidRPr="00D307C0">
              <w:rPr>
                <w:rFonts w:hint="eastAsia"/>
              </w:rPr>
              <w:t>（</w:t>
            </w:r>
            <w:r w:rsidRPr="00D307C0">
              <w:t>2</w:t>
            </w:r>
            <w:r w:rsidRPr="00D307C0">
              <w:rPr>
                <w:rFonts w:hint="eastAsia"/>
              </w:rPr>
              <w:t>）</w:t>
            </w:r>
            <w:r w:rsidRPr="00D307C0">
              <w:rPr>
                <w:rFonts w:hint="eastAsia"/>
                <w:bCs/>
              </w:rPr>
              <w:t>本基金持有的现金或到期日在一年以内的政府债券的投资比例合计不低于基金资产净值的</w:t>
            </w:r>
            <w:r w:rsidRPr="00D307C0">
              <w:rPr>
                <w:rFonts w:hint="eastAsia"/>
                <w:bCs/>
              </w:rPr>
              <w:t>5%</w:t>
            </w:r>
            <w:r w:rsidRPr="00D307C0">
              <w:rPr>
                <w:bCs/>
              </w:rPr>
              <w:t>；</w:t>
            </w:r>
          </w:p>
          <w:p w:rsidR="00D307C0" w:rsidRPr="00D307C0" w:rsidRDefault="00D307C0" w:rsidP="00D307C0">
            <w:pPr>
              <w:rPr>
                <w:bCs/>
              </w:rPr>
            </w:pPr>
          </w:p>
          <w:p w:rsidR="00D307C0" w:rsidRPr="00D307C0" w:rsidRDefault="00D307C0" w:rsidP="00D307C0">
            <w:r w:rsidRPr="00D307C0">
              <w:t>……</w:t>
            </w:r>
          </w:p>
          <w:p w:rsidR="00D307C0" w:rsidRPr="00D307C0" w:rsidRDefault="00D307C0" w:rsidP="00D307C0">
            <w:pPr>
              <w:rPr>
                <w:bCs/>
              </w:rPr>
            </w:pPr>
            <w:r w:rsidRPr="00D307C0">
              <w:rPr>
                <w:rFonts w:hint="eastAsia"/>
                <w:bCs/>
              </w:rPr>
              <w:t>（</w:t>
            </w:r>
            <w:r w:rsidRPr="00D307C0">
              <w:rPr>
                <w:rFonts w:hint="eastAsia"/>
                <w:bCs/>
              </w:rPr>
              <w:t>7</w:t>
            </w:r>
            <w:r w:rsidRPr="00D307C0">
              <w:rPr>
                <w:rFonts w:hint="eastAsia"/>
                <w:bCs/>
              </w:rPr>
              <w:t>）基金资产总值不得超过基金资产净值的</w:t>
            </w:r>
            <w:r w:rsidRPr="00D307C0">
              <w:rPr>
                <w:rFonts w:hint="eastAsia"/>
                <w:bCs/>
              </w:rPr>
              <w:t>140%</w:t>
            </w:r>
            <w:r w:rsidRPr="00D307C0">
              <w:rPr>
                <w:rFonts w:hint="eastAsia"/>
                <w:bCs/>
              </w:rPr>
              <w:t>；</w:t>
            </w: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r w:rsidRPr="00D307C0">
              <w:rPr>
                <w:rFonts w:hint="eastAsia"/>
                <w:bCs/>
              </w:rPr>
              <w:t>（</w:t>
            </w:r>
            <w:r w:rsidRPr="00D307C0">
              <w:rPr>
                <w:rFonts w:hint="eastAsia"/>
                <w:bCs/>
              </w:rPr>
              <w:t>8</w:t>
            </w:r>
            <w:r w:rsidRPr="00D307C0">
              <w:rPr>
                <w:rFonts w:hint="eastAsia"/>
                <w:bCs/>
              </w:rPr>
              <w:t>）法律法规及中国证监会规定的和《基金合同》约定的其他投资限制。</w:t>
            </w:r>
          </w:p>
          <w:p w:rsidR="00D307C0" w:rsidRPr="00D307C0" w:rsidRDefault="00D307C0" w:rsidP="00D307C0">
            <w:r w:rsidRPr="00D307C0">
              <w:rPr>
                <w:bCs/>
              </w:rPr>
              <w:t>因证券市场波动、</w:t>
            </w:r>
            <w:r w:rsidRPr="00D307C0">
              <w:rPr>
                <w:rFonts w:hint="eastAsia"/>
                <w:bCs/>
              </w:rPr>
              <w:t>证券发行人</w:t>
            </w:r>
            <w:r w:rsidRPr="00D307C0">
              <w:rPr>
                <w:bCs/>
              </w:rPr>
              <w:t>合并、基金规模变动等基金管理人之外的因素致使基金投资比例不符合上述规定投资比例的，基金管理人应当在</w:t>
            </w:r>
            <w:r w:rsidRPr="00D307C0">
              <w:rPr>
                <w:bCs/>
              </w:rPr>
              <w:t>10</w:t>
            </w:r>
            <w:r w:rsidRPr="00D307C0">
              <w:rPr>
                <w:bCs/>
              </w:rPr>
              <w:t>个交易日内进行调整</w:t>
            </w:r>
            <w:r w:rsidRPr="00D307C0">
              <w:rPr>
                <w:rFonts w:hint="eastAsia"/>
                <w:bCs/>
              </w:rPr>
              <w:t>，但中国证监会规定的特殊情形除外。法律法规另有规定的，从其规定</w:t>
            </w:r>
            <w:r w:rsidRPr="00D307C0">
              <w:rPr>
                <w:bCs/>
              </w:rPr>
              <w:t>。</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四、投资限制</w:t>
            </w:r>
          </w:p>
          <w:p w:rsidR="00D307C0" w:rsidRPr="00D307C0" w:rsidRDefault="00D307C0" w:rsidP="00D307C0">
            <w:r w:rsidRPr="00D307C0">
              <w:rPr>
                <w:rFonts w:hint="eastAsia"/>
              </w:rPr>
              <w:t>1</w:t>
            </w:r>
            <w:r w:rsidRPr="00D307C0">
              <w:rPr>
                <w:rFonts w:hint="eastAsia"/>
              </w:rPr>
              <w:t>、组合限制</w:t>
            </w:r>
          </w:p>
          <w:p w:rsidR="00D307C0" w:rsidRPr="00D307C0" w:rsidRDefault="00D307C0" w:rsidP="00D307C0">
            <w:r w:rsidRPr="00D307C0">
              <w:rPr>
                <w:rFonts w:hint="eastAsia"/>
              </w:rPr>
              <w:t>本基金的投资组合将遵循以下限制：</w:t>
            </w:r>
          </w:p>
          <w:p w:rsidR="00D307C0" w:rsidRPr="00D307C0" w:rsidRDefault="00D307C0" w:rsidP="00D307C0">
            <w:pPr>
              <w:rPr>
                <w:bCs/>
              </w:rPr>
            </w:pPr>
            <w:r w:rsidRPr="00D307C0">
              <w:rPr>
                <w:rFonts w:hint="eastAsia"/>
              </w:rPr>
              <w:t>（</w:t>
            </w:r>
            <w:r w:rsidRPr="00D307C0">
              <w:t>2</w:t>
            </w:r>
            <w:r w:rsidRPr="00D307C0">
              <w:rPr>
                <w:rFonts w:hint="eastAsia"/>
              </w:rPr>
              <w:t>）</w:t>
            </w:r>
            <w:r w:rsidRPr="00D307C0">
              <w:rPr>
                <w:rFonts w:hint="eastAsia"/>
                <w:bCs/>
              </w:rPr>
              <w:t>本基金持有的现金或到期日在一年以内的政府债券的投资比例合计不低于基金资产净值的</w:t>
            </w:r>
            <w:r w:rsidRPr="00D307C0">
              <w:rPr>
                <w:rFonts w:hint="eastAsia"/>
                <w:bCs/>
              </w:rPr>
              <w:t>5%,</w:t>
            </w:r>
            <w:r w:rsidRPr="00D307C0">
              <w:rPr>
                <w:rFonts w:hint="eastAsia"/>
                <w:bCs/>
                <w:u w:val="single"/>
              </w:rPr>
              <w:t>其中，现金不包括结算备付金、存出保证金、应收申购款</w:t>
            </w:r>
            <w:r w:rsidRPr="00D307C0">
              <w:rPr>
                <w:bCs/>
                <w:u w:val="single"/>
              </w:rPr>
              <w:t>；</w:t>
            </w:r>
          </w:p>
          <w:p w:rsidR="00D307C0" w:rsidRPr="00D307C0" w:rsidRDefault="00D307C0" w:rsidP="00D307C0">
            <w:r w:rsidRPr="00D307C0">
              <w:t xml:space="preserve"> ……</w:t>
            </w:r>
          </w:p>
          <w:p w:rsidR="00D307C0" w:rsidRPr="00D307C0" w:rsidRDefault="00D307C0" w:rsidP="00D307C0">
            <w:pPr>
              <w:rPr>
                <w:bCs/>
              </w:rPr>
            </w:pPr>
            <w:r w:rsidRPr="00D307C0">
              <w:rPr>
                <w:rFonts w:hint="eastAsia"/>
                <w:bCs/>
              </w:rPr>
              <w:t>（</w:t>
            </w:r>
            <w:r w:rsidRPr="00D307C0">
              <w:rPr>
                <w:rFonts w:hint="eastAsia"/>
                <w:bCs/>
              </w:rPr>
              <w:t>7</w:t>
            </w:r>
            <w:r w:rsidRPr="00D307C0">
              <w:rPr>
                <w:rFonts w:hint="eastAsia"/>
                <w:bCs/>
              </w:rPr>
              <w:t>）基金资产总值不得超过基金资产净值的</w:t>
            </w:r>
            <w:r w:rsidRPr="00D307C0">
              <w:rPr>
                <w:rFonts w:hint="eastAsia"/>
                <w:bCs/>
              </w:rPr>
              <w:t>140%</w:t>
            </w:r>
            <w:r w:rsidRPr="00D307C0">
              <w:rPr>
                <w:rFonts w:hint="eastAsia"/>
                <w:bCs/>
              </w:rPr>
              <w:t>；</w:t>
            </w:r>
          </w:p>
          <w:p w:rsidR="00D307C0" w:rsidRPr="00D307C0" w:rsidRDefault="00D307C0" w:rsidP="00D307C0">
            <w:pPr>
              <w:rPr>
                <w:bCs/>
                <w:u w:val="single"/>
              </w:rPr>
            </w:pPr>
            <w:r w:rsidRPr="00D307C0">
              <w:rPr>
                <w:rFonts w:hint="eastAsia"/>
                <w:bCs/>
                <w:u w:val="single"/>
              </w:rPr>
              <w:t>（</w:t>
            </w:r>
            <w:r w:rsidRPr="00D307C0">
              <w:rPr>
                <w:rFonts w:hint="eastAsia"/>
                <w:bCs/>
                <w:u w:val="single"/>
              </w:rPr>
              <w:t>8</w:t>
            </w:r>
            <w:r w:rsidRPr="00D307C0">
              <w:rPr>
                <w:rFonts w:hint="eastAsia"/>
                <w:bCs/>
                <w:u w:val="single"/>
              </w:rPr>
              <w:t>）本基金管理人管理的全部开放式基金</w:t>
            </w:r>
            <w:r w:rsidRPr="00D307C0">
              <w:rPr>
                <w:rFonts w:hint="eastAsia"/>
                <w:bCs/>
                <w:u w:val="single"/>
              </w:rPr>
              <w:t>(</w:t>
            </w:r>
            <w:r w:rsidRPr="00D307C0">
              <w:rPr>
                <w:rFonts w:hint="eastAsia"/>
                <w:bCs/>
                <w:u w:val="single"/>
              </w:rPr>
              <w:t>包括开放式基金以及处于开放期的定期开放基金</w:t>
            </w:r>
            <w:r w:rsidRPr="00D307C0">
              <w:rPr>
                <w:rFonts w:hint="eastAsia"/>
                <w:bCs/>
                <w:u w:val="single"/>
              </w:rPr>
              <w:t>)</w:t>
            </w:r>
            <w:r w:rsidRPr="00D307C0">
              <w:rPr>
                <w:rFonts w:hint="eastAsia"/>
                <w:bCs/>
                <w:u w:val="single"/>
              </w:rPr>
              <w:t>持有一家上市公司发行的可流通股票，不得超过该上市公司可流通股票的</w:t>
            </w:r>
            <w:r w:rsidRPr="00D307C0">
              <w:rPr>
                <w:rFonts w:hint="eastAsia"/>
                <w:bCs/>
                <w:u w:val="single"/>
              </w:rPr>
              <w:t>15%</w:t>
            </w:r>
            <w:r w:rsidRPr="00D307C0">
              <w:rPr>
                <w:rFonts w:hint="eastAsia"/>
                <w:bCs/>
                <w:u w:val="single"/>
              </w:rPr>
              <w:t>；本基金管理人管理的全部投资组合持有一家上市公司发行的可流通股票，不得超过该上市公司可流通股票的</w:t>
            </w:r>
            <w:r w:rsidRPr="00D307C0">
              <w:rPr>
                <w:rFonts w:hint="eastAsia"/>
                <w:bCs/>
                <w:u w:val="single"/>
              </w:rPr>
              <w:t>30%</w:t>
            </w:r>
            <w:r w:rsidRPr="00D307C0">
              <w:rPr>
                <w:rFonts w:hint="eastAsia"/>
                <w:bCs/>
                <w:u w:val="single"/>
              </w:rPr>
              <w:t>；完全按照有关指数的构成比例进行证券投资的开放式基金以及中国证监会认定的特殊投资组合可不受该比例限制；</w:t>
            </w:r>
          </w:p>
          <w:p w:rsidR="00D307C0" w:rsidRPr="00D307C0" w:rsidRDefault="00D307C0" w:rsidP="00D307C0">
            <w:pPr>
              <w:rPr>
                <w:bCs/>
                <w:u w:val="single"/>
              </w:rPr>
            </w:pPr>
            <w:r w:rsidRPr="00D307C0">
              <w:rPr>
                <w:rFonts w:hint="eastAsia"/>
                <w:bCs/>
                <w:u w:val="single"/>
              </w:rPr>
              <w:t>（</w:t>
            </w:r>
            <w:r w:rsidRPr="00D307C0">
              <w:rPr>
                <w:rFonts w:hint="eastAsia"/>
                <w:bCs/>
                <w:u w:val="single"/>
              </w:rPr>
              <w:t>9</w:t>
            </w:r>
            <w:r w:rsidRPr="00D307C0">
              <w:rPr>
                <w:rFonts w:hint="eastAsia"/>
                <w:bCs/>
                <w:u w:val="single"/>
              </w:rPr>
              <w:t>）本基金主动投资于流动性受限资产的市值合计不得超过基金资产净值的</w:t>
            </w:r>
            <w:r w:rsidRPr="00D307C0">
              <w:rPr>
                <w:rFonts w:hint="eastAsia"/>
                <w:bCs/>
                <w:u w:val="single"/>
              </w:rPr>
              <w:t>15%</w:t>
            </w:r>
            <w:r w:rsidRPr="00D307C0">
              <w:rPr>
                <w:rFonts w:hint="eastAsia"/>
                <w:bCs/>
                <w:u w:val="single"/>
              </w:rPr>
              <w:t>；因证券市场波动、上市公司股票停牌、基金规模变动等基金管理人之外的因素致使基金不符合前款所规定比例限制的，基金管理人不得主动新增流动性受限资产的投资；</w:t>
            </w:r>
          </w:p>
          <w:p w:rsidR="00D307C0" w:rsidRPr="00D307C0" w:rsidRDefault="00D307C0" w:rsidP="00D307C0">
            <w:pPr>
              <w:rPr>
                <w:bCs/>
                <w:u w:val="single"/>
              </w:rPr>
            </w:pPr>
            <w:r w:rsidRPr="00D307C0">
              <w:rPr>
                <w:rFonts w:hint="eastAsia"/>
                <w:bCs/>
                <w:u w:val="single"/>
              </w:rPr>
              <w:t>（</w:t>
            </w:r>
            <w:r w:rsidRPr="00D307C0">
              <w:rPr>
                <w:rFonts w:hint="eastAsia"/>
                <w:bCs/>
                <w:u w:val="single"/>
              </w:rPr>
              <w:t>10</w:t>
            </w:r>
            <w:r w:rsidRPr="00D307C0">
              <w:rPr>
                <w:rFonts w:hint="eastAsia"/>
                <w:bCs/>
                <w:u w:val="single"/>
              </w:rPr>
              <w:t>）本基金与私募类证券资管产品及中国证监会认定的其他主体为交易对手开展逆回购交易的，可接受质押品的资质要求应当与基金合同约定的投资范围保持一致；</w:t>
            </w:r>
          </w:p>
          <w:p w:rsidR="00D307C0" w:rsidRPr="00D307C0" w:rsidRDefault="00D307C0" w:rsidP="00D307C0">
            <w:pPr>
              <w:rPr>
                <w:bCs/>
              </w:rPr>
            </w:pPr>
            <w:r w:rsidRPr="00D307C0">
              <w:rPr>
                <w:rFonts w:hint="eastAsia"/>
                <w:bCs/>
                <w:u w:val="single"/>
              </w:rPr>
              <w:t>（</w:t>
            </w:r>
            <w:r w:rsidRPr="00D307C0">
              <w:rPr>
                <w:rFonts w:hint="eastAsia"/>
                <w:bCs/>
                <w:u w:val="single"/>
              </w:rPr>
              <w:t>11</w:t>
            </w:r>
            <w:r w:rsidRPr="00D307C0">
              <w:rPr>
                <w:rFonts w:hint="eastAsia"/>
                <w:bCs/>
                <w:u w:val="single"/>
              </w:rPr>
              <w:t>）</w:t>
            </w:r>
            <w:r w:rsidRPr="00D307C0">
              <w:rPr>
                <w:rFonts w:hint="eastAsia"/>
                <w:bCs/>
              </w:rPr>
              <w:t>法律法规及中国证监会规定的和《基金合同》约定的其他投资限制。</w:t>
            </w:r>
          </w:p>
          <w:p w:rsidR="00D307C0" w:rsidRPr="00D307C0" w:rsidRDefault="00D307C0" w:rsidP="00D307C0">
            <w:r w:rsidRPr="00D307C0">
              <w:rPr>
                <w:rFonts w:hint="eastAsia"/>
                <w:bCs/>
                <w:u w:val="single"/>
              </w:rPr>
              <w:t>除上述第（</w:t>
            </w:r>
            <w:r w:rsidRPr="00D307C0">
              <w:rPr>
                <w:rFonts w:hint="eastAsia"/>
                <w:bCs/>
                <w:u w:val="single"/>
              </w:rPr>
              <w:t>2</w:t>
            </w:r>
            <w:r w:rsidRPr="00D307C0">
              <w:rPr>
                <w:rFonts w:hint="eastAsia"/>
                <w:bCs/>
                <w:u w:val="single"/>
              </w:rPr>
              <w:t>）、（</w:t>
            </w:r>
            <w:r w:rsidRPr="00D307C0">
              <w:rPr>
                <w:rFonts w:hint="eastAsia"/>
                <w:bCs/>
                <w:u w:val="single"/>
              </w:rPr>
              <w:t>9</w:t>
            </w:r>
            <w:r w:rsidRPr="00D307C0">
              <w:rPr>
                <w:rFonts w:hint="eastAsia"/>
                <w:bCs/>
                <w:u w:val="single"/>
              </w:rPr>
              <w:t>）、（</w:t>
            </w:r>
            <w:r w:rsidRPr="00D307C0">
              <w:rPr>
                <w:rFonts w:hint="eastAsia"/>
                <w:bCs/>
                <w:u w:val="single"/>
              </w:rPr>
              <w:t>10</w:t>
            </w:r>
            <w:r w:rsidRPr="00D307C0">
              <w:rPr>
                <w:rFonts w:hint="eastAsia"/>
                <w:bCs/>
                <w:u w:val="single"/>
              </w:rPr>
              <w:t>）项外，</w:t>
            </w:r>
            <w:r w:rsidRPr="00D307C0">
              <w:rPr>
                <w:bCs/>
              </w:rPr>
              <w:t>因证券市场波动、</w:t>
            </w:r>
            <w:r w:rsidRPr="00D307C0">
              <w:rPr>
                <w:rFonts w:hint="eastAsia"/>
                <w:bCs/>
              </w:rPr>
              <w:t>证券发行人</w:t>
            </w:r>
            <w:r w:rsidRPr="00D307C0">
              <w:rPr>
                <w:bCs/>
              </w:rPr>
              <w:t>合并、基金规模变动等基金管理人之外的因素致使基金投资比例不符合上述规定投资比例的，基金管理人应当在</w:t>
            </w:r>
            <w:r w:rsidRPr="00D307C0">
              <w:rPr>
                <w:bCs/>
              </w:rPr>
              <w:t>10</w:t>
            </w:r>
            <w:r w:rsidRPr="00D307C0">
              <w:rPr>
                <w:bCs/>
              </w:rPr>
              <w:t>个交易日内进行调整</w:t>
            </w:r>
            <w:r w:rsidRPr="00D307C0">
              <w:rPr>
                <w:rFonts w:hint="eastAsia"/>
                <w:bCs/>
              </w:rPr>
              <w:t>，但中国证监会规定的特殊情形除外。法律法规另有规定的，从其规定</w:t>
            </w:r>
            <w:r w:rsidRPr="00D307C0">
              <w:rPr>
                <w:bCs/>
              </w:rPr>
              <w:t>。</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第十四部分基金资产估值</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六、暂停估值的情形</w:t>
            </w:r>
          </w:p>
          <w:p w:rsidR="00D307C0" w:rsidRPr="00D307C0" w:rsidRDefault="00D307C0" w:rsidP="00D307C0">
            <w:r w:rsidRPr="00D307C0">
              <w:t>1</w:t>
            </w:r>
            <w:r w:rsidRPr="00D307C0">
              <w:rPr>
                <w:rFonts w:hint="eastAsia"/>
              </w:rPr>
              <w:t>、基金投资所涉及的证券</w:t>
            </w:r>
            <w:r w:rsidRPr="00D307C0">
              <w:rPr>
                <w:rFonts w:hint="eastAsia"/>
              </w:rPr>
              <w:t>/</w:t>
            </w:r>
            <w:r w:rsidRPr="00D307C0">
              <w:rPr>
                <w:rFonts w:hint="eastAsia"/>
              </w:rPr>
              <w:t>期货交易市场遇法定节假日或因其他原因暂停营业时；</w:t>
            </w:r>
          </w:p>
          <w:p w:rsidR="00D307C0" w:rsidRPr="00D307C0" w:rsidRDefault="00D307C0" w:rsidP="00D307C0">
            <w:r w:rsidRPr="00D307C0">
              <w:t>2</w:t>
            </w:r>
            <w:r w:rsidRPr="00D307C0">
              <w:rPr>
                <w:rFonts w:hint="eastAsia"/>
              </w:rPr>
              <w:t>、因不可抗力致使基金管理人、基金托管人无法准确评估基金资产价值时；</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3</w:t>
            </w:r>
            <w:r w:rsidRPr="00D307C0">
              <w:rPr>
                <w:rFonts w:hint="eastAsia"/>
              </w:rPr>
              <w:t>、法律法规、中国证监会和基金合同认定的其它情形。</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六、暂停估值的情形</w:t>
            </w:r>
          </w:p>
          <w:p w:rsidR="00D307C0" w:rsidRPr="00D307C0" w:rsidRDefault="00D307C0" w:rsidP="00D307C0">
            <w:r w:rsidRPr="00D307C0">
              <w:t>1</w:t>
            </w:r>
            <w:r w:rsidRPr="00D307C0">
              <w:rPr>
                <w:rFonts w:hint="eastAsia"/>
              </w:rPr>
              <w:t>、基金投资所涉及的证券</w:t>
            </w:r>
            <w:r w:rsidRPr="00D307C0">
              <w:rPr>
                <w:rFonts w:hint="eastAsia"/>
              </w:rPr>
              <w:t>/</w:t>
            </w:r>
            <w:r w:rsidRPr="00D307C0">
              <w:rPr>
                <w:rFonts w:hint="eastAsia"/>
              </w:rPr>
              <w:t>期货交易市场遇法定节假日或因其他原因暂停营业时；</w:t>
            </w:r>
          </w:p>
          <w:p w:rsidR="00D307C0" w:rsidRPr="00D307C0" w:rsidRDefault="00D307C0" w:rsidP="00D307C0">
            <w:r w:rsidRPr="00D307C0">
              <w:t>2</w:t>
            </w:r>
            <w:r w:rsidRPr="00D307C0">
              <w:rPr>
                <w:rFonts w:hint="eastAsia"/>
              </w:rPr>
              <w:t>、因不可抗力致使基金管理人、基金托管人无法准确评估基金资产价值时；</w:t>
            </w:r>
          </w:p>
          <w:p w:rsidR="00D307C0" w:rsidRPr="00D307C0" w:rsidRDefault="00D307C0" w:rsidP="00D307C0">
            <w:pPr>
              <w:rPr>
                <w:u w:val="single"/>
              </w:rPr>
            </w:pPr>
            <w:r w:rsidRPr="00D307C0">
              <w:rPr>
                <w:rFonts w:hint="eastAsia"/>
                <w:u w:val="single"/>
              </w:rPr>
              <w:t>3</w:t>
            </w:r>
            <w:r w:rsidRPr="00D307C0">
              <w:rPr>
                <w:u w:val="single"/>
              </w:rPr>
              <w:t>、当前一估值日基金资产净值</w:t>
            </w:r>
            <w:r w:rsidRPr="00D307C0">
              <w:rPr>
                <w:u w:val="single"/>
              </w:rPr>
              <w:t xml:space="preserve"> 50%</w:t>
            </w:r>
            <w:r w:rsidRPr="00D307C0">
              <w:rPr>
                <w:u w:val="single"/>
              </w:rPr>
              <w:t>以上的资产出现无可参考的活跃市场价格且采用估值技术仍导致公允价值存在重大不确定性时，</w:t>
            </w:r>
            <w:r w:rsidRPr="00D307C0">
              <w:rPr>
                <w:rFonts w:hint="eastAsia"/>
                <w:u w:val="single"/>
              </w:rPr>
              <w:t>基金管理人</w:t>
            </w:r>
            <w:r w:rsidRPr="00D307C0">
              <w:rPr>
                <w:u w:val="single"/>
              </w:rPr>
              <w:t>经与基金托管人协商一致的；</w:t>
            </w:r>
          </w:p>
          <w:p w:rsidR="00D307C0" w:rsidRPr="00D307C0" w:rsidRDefault="00D307C0" w:rsidP="00D307C0">
            <w:r w:rsidRPr="00D307C0">
              <w:rPr>
                <w:rFonts w:hint="eastAsia"/>
                <w:u w:val="single"/>
              </w:rPr>
              <w:t>4</w:t>
            </w:r>
            <w:r w:rsidRPr="00D307C0">
              <w:rPr>
                <w:rFonts w:hint="eastAsia"/>
                <w:u w:val="single"/>
              </w:rPr>
              <w:t>、</w:t>
            </w:r>
            <w:r w:rsidRPr="00D307C0">
              <w:rPr>
                <w:rFonts w:hint="eastAsia"/>
              </w:rPr>
              <w:t>法律法规、中国证监会和基金合同认定的其它情形。</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第十八部分基金的信息披露</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（六）基金定期报告，包括基金年度报告、基金半年度报告和基金季度报告</w:t>
            </w:r>
          </w:p>
          <w:p w:rsidR="00D307C0" w:rsidRPr="00D307C0" w:rsidRDefault="00D307C0" w:rsidP="00D307C0">
            <w:pPr>
              <w:rPr>
                <w:bCs/>
              </w:rPr>
            </w:pPr>
            <w:r w:rsidRPr="00D307C0">
              <w:rPr>
                <w:bCs/>
              </w:rPr>
              <w:t>基金管理人应当在每年结束之日起</w:t>
            </w:r>
            <w:r w:rsidRPr="00D307C0">
              <w:rPr>
                <w:bCs/>
              </w:rPr>
              <w:t>90</w:t>
            </w:r>
            <w:r w:rsidRPr="00D307C0">
              <w:rPr>
                <w:bCs/>
              </w:rPr>
              <w:t>日内，编制完成基金年度报告，并将年度报告正文登载于</w:t>
            </w:r>
            <w:r w:rsidRPr="00D307C0">
              <w:rPr>
                <w:rFonts w:hint="eastAsia"/>
                <w:bCs/>
              </w:rPr>
              <w:t>基金管理人</w:t>
            </w:r>
            <w:r w:rsidRPr="00D307C0">
              <w:rPr>
                <w:bCs/>
              </w:rPr>
              <w:t>网站上，将年度报告摘要登载在指定媒</w:t>
            </w:r>
            <w:r w:rsidRPr="00D307C0">
              <w:rPr>
                <w:rFonts w:hint="eastAsia"/>
                <w:bCs/>
              </w:rPr>
              <w:t>介</w:t>
            </w:r>
            <w:r w:rsidRPr="00D307C0">
              <w:rPr>
                <w:bCs/>
              </w:rPr>
              <w:t>上。基金年度报告的财务会计报告应当经过审计。</w:t>
            </w:r>
          </w:p>
          <w:p w:rsidR="00D307C0" w:rsidRPr="00D307C0" w:rsidRDefault="00D307C0" w:rsidP="00D307C0">
            <w:pPr>
              <w:rPr>
                <w:bCs/>
              </w:rPr>
            </w:pPr>
            <w:r w:rsidRPr="00D307C0">
              <w:rPr>
                <w:bCs/>
              </w:rPr>
              <w:t>基金管理人应当在上半年结束之日起</w:t>
            </w:r>
            <w:r w:rsidRPr="00D307C0">
              <w:rPr>
                <w:bCs/>
              </w:rPr>
              <w:t>60</w:t>
            </w:r>
            <w:r w:rsidRPr="00D307C0">
              <w:rPr>
                <w:bCs/>
              </w:rPr>
              <w:t>日内，编制完成基金半年度报告，并将半年度报告正文登载在</w:t>
            </w:r>
            <w:r w:rsidRPr="00D307C0">
              <w:rPr>
                <w:rFonts w:hint="eastAsia"/>
                <w:bCs/>
              </w:rPr>
              <w:t>基金管理人</w:t>
            </w:r>
            <w:r w:rsidRPr="00D307C0">
              <w:rPr>
                <w:bCs/>
              </w:rPr>
              <w:t>网站上，将半年度报告摘要登载在指定媒</w:t>
            </w:r>
            <w:r w:rsidRPr="00D307C0">
              <w:rPr>
                <w:rFonts w:hint="eastAsia"/>
                <w:bCs/>
              </w:rPr>
              <w:t>介</w:t>
            </w:r>
            <w:r w:rsidRPr="00D307C0">
              <w:rPr>
                <w:bCs/>
              </w:rPr>
              <w:t>上。</w:t>
            </w:r>
          </w:p>
          <w:p w:rsidR="00D307C0" w:rsidRPr="00D307C0" w:rsidRDefault="00D307C0" w:rsidP="00D307C0">
            <w:pPr>
              <w:rPr>
                <w:bCs/>
              </w:rPr>
            </w:pPr>
            <w:r w:rsidRPr="00D307C0">
              <w:rPr>
                <w:bCs/>
              </w:rPr>
              <w:t>基金管理人应当在每个季度结束之日起</w:t>
            </w:r>
            <w:r w:rsidRPr="00D307C0">
              <w:rPr>
                <w:bCs/>
              </w:rPr>
              <w:t>15</w:t>
            </w:r>
            <w:r w:rsidRPr="00D307C0">
              <w:rPr>
                <w:bCs/>
              </w:rPr>
              <w:t>个工作日内，编制完成基金季度报告，并将季度报告登载在指定媒</w:t>
            </w:r>
            <w:r w:rsidRPr="00D307C0">
              <w:rPr>
                <w:rFonts w:hint="eastAsia"/>
                <w:bCs/>
              </w:rPr>
              <w:t>介</w:t>
            </w:r>
            <w:r w:rsidRPr="00D307C0">
              <w:rPr>
                <w:bCs/>
              </w:rPr>
              <w:t>上。</w:t>
            </w:r>
          </w:p>
          <w:p w:rsidR="00D307C0" w:rsidRPr="00D307C0" w:rsidRDefault="00D307C0" w:rsidP="00D307C0">
            <w:pPr>
              <w:rPr>
                <w:bCs/>
              </w:rPr>
            </w:pPr>
            <w:r w:rsidRPr="00D307C0">
              <w:rPr>
                <w:bCs/>
              </w:rPr>
              <w:t>《基金合同》生效不足</w:t>
            </w:r>
            <w:r w:rsidRPr="00D307C0">
              <w:rPr>
                <w:bCs/>
              </w:rPr>
              <w:t>2</w:t>
            </w:r>
            <w:r w:rsidRPr="00D307C0">
              <w:rPr>
                <w:bCs/>
              </w:rPr>
              <w:t>个月的，基金管理人可以不编制当期季度报告、半年度报告或者年度报告。</w:t>
            </w:r>
          </w:p>
          <w:p w:rsidR="00D307C0" w:rsidRPr="00D307C0" w:rsidRDefault="00D307C0" w:rsidP="00D307C0">
            <w:pPr>
              <w:rPr>
                <w:bCs/>
              </w:rPr>
            </w:pPr>
            <w:r w:rsidRPr="00D307C0">
              <w:rPr>
                <w:bCs/>
              </w:rPr>
              <w:t>基金定期报告在公开披露的第</w:t>
            </w:r>
            <w:r w:rsidRPr="00D307C0">
              <w:rPr>
                <w:bCs/>
              </w:rPr>
              <w:t>2</w:t>
            </w:r>
            <w:r w:rsidRPr="00D307C0">
              <w:rPr>
                <w:bCs/>
              </w:rPr>
              <w:t>个工作日，分别报中国证监会和基金管理人主要办公场所所在地中国证监会派出机构备案。报备应当采用电子文本</w:t>
            </w:r>
            <w:r w:rsidRPr="00D307C0">
              <w:rPr>
                <w:rFonts w:hint="eastAsia"/>
                <w:bCs/>
              </w:rPr>
              <w:t>或</w:t>
            </w:r>
            <w:r w:rsidRPr="00D307C0">
              <w:rPr>
                <w:bCs/>
              </w:rPr>
              <w:t>书面报告方式。</w:t>
            </w:r>
          </w:p>
          <w:p w:rsidR="00D307C0" w:rsidRPr="00D307C0" w:rsidDel="008E5CC1" w:rsidRDefault="00D307C0" w:rsidP="00D307C0"/>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（六）基金定期报告，包括基金年度报告、基金半年度报告和基金季度报告</w:t>
            </w:r>
          </w:p>
          <w:p w:rsidR="00D307C0" w:rsidRPr="00D307C0" w:rsidRDefault="00D307C0" w:rsidP="00D307C0">
            <w:pPr>
              <w:rPr>
                <w:bCs/>
              </w:rPr>
            </w:pPr>
            <w:r w:rsidRPr="00D307C0">
              <w:rPr>
                <w:bCs/>
              </w:rPr>
              <w:t>基金管理人应当在每年结束之日起</w:t>
            </w:r>
            <w:r w:rsidRPr="00D307C0">
              <w:rPr>
                <w:bCs/>
              </w:rPr>
              <w:t>90</w:t>
            </w:r>
            <w:r w:rsidRPr="00D307C0">
              <w:rPr>
                <w:bCs/>
              </w:rPr>
              <w:t>日内，编制完成基金年度报告，并将年度报告正文登载于</w:t>
            </w:r>
            <w:r w:rsidRPr="00D307C0">
              <w:rPr>
                <w:rFonts w:hint="eastAsia"/>
                <w:bCs/>
              </w:rPr>
              <w:t>基金管理人</w:t>
            </w:r>
            <w:r w:rsidRPr="00D307C0">
              <w:rPr>
                <w:bCs/>
              </w:rPr>
              <w:t>网站上，将年度报告摘要登载在指定媒</w:t>
            </w:r>
            <w:r w:rsidRPr="00D307C0">
              <w:rPr>
                <w:rFonts w:hint="eastAsia"/>
                <w:bCs/>
              </w:rPr>
              <w:t>介</w:t>
            </w:r>
            <w:r w:rsidRPr="00D307C0">
              <w:rPr>
                <w:bCs/>
              </w:rPr>
              <w:t>上。基金年度报告的财务会计报告应当经过审计。</w:t>
            </w:r>
          </w:p>
          <w:p w:rsidR="00D307C0" w:rsidRPr="00D307C0" w:rsidRDefault="00D307C0" w:rsidP="00D307C0">
            <w:pPr>
              <w:rPr>
                <w:bCs/>
              </w:rPr>
            </w:pPr>
            <w:r w:rsidRPr="00D307C0">
              <w:rPr>
                <w:bCs/>
              </w:rPr>
              <w:t>基金管理人应当在上半年结束之日起</w:t>
            </w:r>
            <w:r w:rsidRPr="00D307C0">
              <w:rPr>
                <w:bCs/>
              </w:rPr>
              <w:t>60</w:t>
            </w:r>
            <w:r w:rsidRPr="00D307C0">
              <w:rPr>
                <w:bCs/>
              </w:rPr>
              <w:t>日内，编制完成基金半年度报告，并将半年度报告正文登载在</w:t>
            </w:r>
            <w:r w:rsidRPr="00D307C0">
              <w:rPr>
                <w:rFonts w:hint="eastAsia"/>
                <w:bCs/>
              </w:rPr>
              <w:t>基金管理人</w:t>
            </w:r>
            <w:r w:rsidRPr="00D307C0">
              <w:rPr>
                <w:bCs/>
              </w:rPr>
              <w:t>网站上，将半年度报告摘要登载在指定媒</w:t>
            </w:r>
            <w:r w:rsidRPr="00D307C0">
              <w:rPr>
                <w:rFonts w:hint="eastAsia"/>
                <w:bCs/>
              </w:rPr>
              <w:t>介</w:t>
            </w:r>
            <w:r w:rsidRPr="00D307C0">
              <w:rPr>
                <w:bCs/>
              </w:rPr>
              <w:t>上。</w:t>
            </w:r>
          </w:p>
          <w:p w:rsidR="00D307C0" w:rsidRPr="00D307C0" w:rsidRDefault="00D307C0" w:rsidP="00D307C0">
            <w:pPr>
              <w:rPr>
                <w:bCs/>
              </w:rPr>
            </w:pPr>
            <w:r w:rsidRPr="00D307C0">
              <w:rPr>
                <w:bCs/>
              </w:rPr>
              <w:t>基金管理人应当在每个季度结束之日起</w:t>
            </w:r>
            <w:r w:rsidRPr="00D307C0">
              <w:rPr>
                <w:bCs/>
              </w:rPr>
              <w:t>15</w:t>
            </w:r>
            <w:r w:rsidRPr="00D307C0">
              <w:rPr>
                <w:bCs/>
              </w:rPr>
              <w:t>个工作日内，编制完成基金季度报告，并将季度报告登载在指定媒</w:t>
            </w:r>
            <w:r w:rsidRPr="00D307C0">
              <w:rPr>
                <w:rFonts w:hint="eastAsia"/>
                <w:bCs/>
              </w:rPr>
              <w:t>介</w:t>
            </w:r>
            <w:r w:rsidRPr="00D307C0">
              <w:rPr>
                <w:bCs/>
              </w:rPr>
              <w:t>上。</w:t>
            </w:r>
          </w:p>
          <w:p w:rsidR="00D307C0" w:rsidRPr="00D307C0" w:rsidRDefault="00D307C0" w:rsidP="00D307C0">
            <w:pPr>
              <w:rPr>
                <w:bCs/>
              </w:rPr>
            </w:pPr>
            <w:r w:rsidRPr="00D307C0">
              <w:rPr>
                <w:bCs/>
              </w:rPr>
              <w:t>《基金合同》生效不足</w:t>
            </w:r>
            <w:r w:rsidRPr="00D307C0">
              <w:rPr>
                <w:bCs/>
              </w:rPr>
              <w:t>2</w:t>
            </w:r>
            <w:r w:rsidRPr="00D307C0">
              <w:rPr>
                <w:bCs/>
              </w:rPr>
              <w:t>个月的，基金管理人可以不编制当期季度报告、半年度报告或者年度报告。</w:t>
            </w:r>
          </w:p>
          <w:p w:rsidR="00D307C0" w:rsidRPr="00D307C0" w:rsidRDefault="00D307C0" w:rsidP="00D307C0">
            <w:pPr>
              <w:rPr>
                <w:bCs/>
              </w:rPr>
            </w:pPr>
            <w:r w:rsidRPr="00D307C0">
              <w:rPr>
                <w:bCs/>
              </w:rPr>
              <w:t>基金定期报告在公开披露的第</w:t>
            </w:r>
            <w:r w:rsidRPr="00D307C0">
              <w:rPr>
                <w:bCs/>
              </w:rPr>
              <w:t>2</w:t>
            </w:r>
            <w:r w:rsidRPr="00D307C0">
              <w:rPr>
                <w:bCs/>
              </w:rPr>
              <w:t>个工作日，分别报中国证监会和基金管理人主要办公场所所在地中国证监会派出机构备案。报备应当采用电子文本</w:t>
            </w:r>
            <w:r w:rsidRPr="00D307C0">
              <w:rPr>
                <w:rFonts w:hint="eastAsia"/>
                <w:bCs/>
              </w:rPr>
              <w:t>或</w:t>
            </w:r>
            <w:r w:rsidRPr="00D307C0">
              <w:rPr>
                <w:bCs/>
              </w:rPr>
              <w:t>书面报告方式。</w:t>
            </w:r>
          </w:p>
          <w:p w:rsidR="00D307C0" w:rsidRPr="00D307C0" w:rsidRDefault="00D307C0" w:rsidP="00D307C0">
            <w:pPr>
              <w:rPr>
                <w:u w:val="single"/>
              </w:rPr>
            </w:pPr>
            <w:r w:rsidRPr="00D307C0">
              <w:rPr>
                <w:rFonts w:hint="eastAsia"/>
                <w:u w:val="single"/>
              </w:rPr>
              <w:t>如报告期内出现单一投资者持有基金份额达到或超过基金总份额</w:t>
            </w:r>
            <w:r w:rsidRPr="00D307C0">
              <w:rPr>
                <w:rFonts w:hint="eastAsia"/>
                <w:u w:val="single"/>
              </w:rPr>
              <w:t>20%</w:t>
            </w:r>
            <w:r w:rsidRPr="00D307C0">
              <w:rPr>
                <w:rFonts w:hint="eastAsia"/>
                <w:u w:val="single"/>
              </w:rPr>
              <w:t>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况除外。</w:t>
            </w:r>
          </w:p>
          <w:p w:rsidR="00D307C0" w:rsidRPr="00D307C0" w:rsidDel="008E5CC1" w:rsidRDefault="00D307C0" w:rsidP="00D307C0">
            <w:r w:rsidRPr="00D307C0">
              <w:rPr>
                <w:rFonts w:hint="eastAsia"/>
                <w:u w:val="single"/>
              </w:rPr>
              <w:t>本基金持续运作过程中，应当在基金年度报告和半年度报告中披露基金组合资产情况及其流动性风险分析等。</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第十八部分基金的信息披露</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（七）临时报告</w:t>
            </w:r>
          </w:p>
          <w:p w:rsidR="00D307C0" w:rsidRPr="00D307C0" w:rsidRDefault="00D307C0" w:rsidP="00D307C0">
            <w:r w:rsidRPr="00D307C0">
              <w:t>……</w:t>
            </w:r>
          </w:p>
          <w:p w:rsidR="00D307C0" w:rsidRPr="00D307C0" w:rsidRDefault="00D307C0" w:rsidP="00D307C0">
            <w:pPr>
              <w:rPr>
                <w:bCs/>
              </w:rPr>
            </w:pPr>
            <w:r w:rsidRPr="00D307C0">
              <w:rPr>
                <w:bCs/>
              </w:rPr>
              <w:t>26</w:t>
            </w:r>
            <w:r w:rsidRPr="00D307C0">
              <w:rPr>
                <w:bCs/>
              </w:rPr>
              <w:t>、</w:t>
            </w:r>
            <w:r w:rsidRPr="00D307C0">
              <w:rPr>
                <w:rFonts w:hint="eastAsia"/>
              </w:rPr>
              <w:t>本基金变更份额类别设置；</w:t>
            </w:r>
          </w:p>
          <w:p w:rsidR="00D307C0" w:rsidRPr="00D307C0" w:rsidRDefault="00D307C0" w:rsidP="00D307C0"/>
          <w:p w:rsidR="00D307C0" w:rsidRPr="00D307C0" w:rsidRDefault="00D307C0" w:rsidP="00D307C0"/>
          <w:p w:rsidR="00D307C0" w:rsidRPr="00D307C0" w:rsidDel="00A83EAF" w:rsidRDefault="00D307C0" w:rsidP="00D307C0">
            <w:r w:rsidRPr="00D307C0">
              <w:rPr>
                <w:rFonts w:hint="eastAsia"/>
              </w:rPr>
              <w:t>27</w:t>
            </w:r>
            <w:r w:rsidRPr="00D307C0">
              <w:rPr>
                <w:rFonts w:hint="eastAsia"/>
              </w:rPr>
              <w:t>、中国证监会规定的其他事项。</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（七）临时报告</w:t>
            </w:r>
          </w:p>
          <w:p w:rsidR="00D307C0" w:rsidRPr="00D307C0" w:rsidRDefault="00D307C0" w:rsidP="00D307C0">
            <w:r w:rsidRPr="00D307C0">
              <w:t>……</w:t>
            </w:r>
          </w:p>
          <w:p w:rsidR="00D307C0" w:rsidRPr="00D307C0" w:rsidRDefault="00D307C0" w:rsidP="00D307C0">
            <w:pPr>
              <w:rPr>
                <w:bCs/>
              </w:rPr>
            </w:pPr>
            <w:r w:rsidRPr="00D307C0">
              <w:rPr>
                <w:bCs/>
              </w:rPr>
              <w:t>26</w:t>
            </w:r>
            <w:r w:rsidRPr="00D307C0">
              <w:rPr>
                <w:bCs/>
              </w:rPr>
              <w:t>、</w:t>
            </w:r>
            <w:r w:rsidRPr="00D307C0">
              <w:rPr>
                <w:rFonts w:hint="eastAsia"/>
              </w:rPr>
              <w:t>本基金变更份额类别设置；</w:t>
            </w:r>
          </w:p>
          <w:p w:rsidR="00D307C0" w:rsidRPr="00D307C0" w:rsidRDefault="00D307C0" w:rsidP="00D307C0">
            <w:pPr>
              <w:rPr>
                <w:bCs/>
                <w:u w:val="single"/>
              </w:rPr>
            </w:pPr>
            <w:r w:rsidRPr="00D307C0">
              <w:rPr>
                <w:rFonts w:hint="eastAsia"/>
                <w:bCs/>
                <w:u w:val="single"/>
              </w:rPr>
              <w:t>27</w:t>
            </w:r>
            <w:r w:rsidRPr="00D307C0">
              <w:rPr>
                <w:rFonts w:hint="eastAsia"/>
                <w:bCs/>
                <w:u w:val="single"/>
              </w:rPr>
              <w:t>、发生涉及基金申购、赎回事项调整或潜在影响投资者赎回等重大事项时；</w:t>
            </w:r>
          </w:p>
          <w:p w:rsidR="00D307C0" w:rsidRPr="00D307C0" w:rsidDel="00A83EAF" w:rsidRDefault="00D307C0" w:rsidP="00D307C0">
            <w:r w:rsidRPr="00D307C0">
              <w:rPr>
                <w:rFonts w:hint="eastAsia"/>
                <w:u w:val="single"/>
              </w:rPr>
              <w:t>28</w:t>
            </w:r>
            <w:r w:rsidRPr="00D307C0">
              <w:rPr>
                <w:rFonts w:hint="eastAsia"/>
                <w:u w:val="single"/>
              </w:rPr>
              <w:t>、</w:t>
            </w:r>
            <w:r w:rsidRPr="00D307C0">
              <w:rPr>
                <w:rFonts w:hint="eastAsia"/>
              </w:rPr>
              <w:t>中国证监会规定的其他事项。</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第二十四部分基金合同内容摘要</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Cs/>
              </w:rPr>
            </w:pPr>
            <w:r w:rsidRPr="00D307C0">
              <w:rPr>
                <w:rFonts w:hint="eastAsia"/>
              </w:rPr>
              <w:t>五、基金财产的投资范围和投资限制</w:t>
            </w:r>
          </w:p>
          <w:p w:rsidR="00D307C0" w:rsidRPr="00D307C0" w:rsidRDefault="00D307C0" w:rsidP="00D307C0">
            <w:pPr>
              <w:rPr>
                <w:bCs/>
              </w:rPr>
            </w:pPr>
            <w:r w:rsidRPr="00D307C0">
              <w:rPr>
                <w:rFonts w:hint="eastAsia"/>
                <w:bCs/>
              </w:rPr>
              <w:t>（一）投资范围</w:t>
            </w:r>
          </w:p>
          <w:p w:rsidR="00D307C0" w:rsidRPr="00D307C0" w:rsidRDefault="00D307C0" w:rsidP="00D307C0">
            <w:pPr>
              <w:rPr>
                <w:bCs/>
              </w:rPr>
            </w:pPr>
            <w:r w:rsidRPr="00D307C0">
              <w:rPr>
                <w:bCs/>
              </w:rPr>
              <w:t>基金的投资组合比例为：</w:t>
            </w:r>
            <w:r w:rsidRPr="00D307C0">
              <w:rPr>
                <w:rFonts w:hint="eastAsia"/>
                <w:bCs/>
              </w:rPr>
              <w:t>本基金股票投资占基金资产的</w:t>
            </w:r>
            <w:r w:rsidRPr="00D307C0">
              <w:rPr>
                <w:rFonts w:hint="eastAsia"/>
                <w:bCs/>
              </w:rPr>
              <w:t>0-25%</w:t>
            </w:r>
            <w:r w:rsidRPr="00D307C0">
              <w:rPr>
                <w:rFonts w:hint="eastAsia"/>
                <w:bCs/>
              </w:rPr>
              <w:t>，债券投资占基金资产的比例不低于</w:t>
            </w:r>
            <w:r w:rsidRPr="00D307C0">
              <w:rPr>
                <w:rFonts w:hint="eastAsia"/>
                <w:bCs/>
              </w:rPr>
              <w:t>75%</w:t>
            </w:r>
            <w:r w:rsidRPr="00D307C0">
              <w:rPr>
                <w:rFonts w:hint="eastAsia"/>
                <w:bCs/>
              </w:rPr>
              <w:t>，持有的现金或到期日在一年以内的政府债券的投资比例合计不低于基金资产净值的</w:t>
            </w:r>
            <w:r w:rsidRPr="00D307C0">
              <w:rPr>
                <w:rFonts w:hint="eastAsia"/>
                <w:bCs/>
              </w:rPr>
              <w:t>5%</w:t>
            </w:r>
            <w:r w:rsidRPr="00D307C0">
              <w:rPr>
                <w:rFonts w:hint="eastAsia"/>
                <w:bCs/>
              </w:rPr>
              <w:t>。</w:t>
            </w:r>
          </w:p>
          <w:p w:rsidR="00D307C0" w:rsidRPr="00D307C0" w:rsidRDefault="00D307C0" w:rsidP="00D307C0"/>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Cs/>
              </w:rPr>
            </w:pPr>
            <w:r w:rsidRPr="00D307C0">
              <w:rPr>
                <w:rFonts w:hint="eastAsia"/>
              </w:rPr>
              <w:t>五、基金财产的投资范围和投资限制</w:t>
            </w:r>
          </w:p>
          <w:p w:rsidR="00D307C0" w:rsidRPr="00D307C0" w:rsidRDefault="00D307C0" w:rsidP="00D307C0">
            <w:pPr>
              <w:rPr>
                <w:bCs/>
              </w:rPr>
            </w:pPr>
            <w:r w:rsidRPr="00D307C0">
              <w:rPr>
                <w:rFonts w:hint="eastAsia"/>
                <w:bCs/>
              </w:rPr>
              <w:t>（一）投资范围</w:t>
            </w:r>
          </w:p>
          <w:p w:rsidR="00D307C0" w:rsidRPr="00D307C0" w:rsidRDefault="00D307C0" w:rsidP="00D307C0">
            <w:r w:rsidRPr="00D307C0">
              <w:rPr>
                <w:bCs/>
              </w:rPr>
              <w:t>基金的投资组合比例为：</w:t>
            </w:r>
            <w:r w:rsidRPr="00D307C0">
              <w:rPr>
                <w:rFonts w:hint="eastAsia"/>
                <w:bCs/>
              </w:rPr>
              <w:t>本基金股票投资占基金资产的</w:t>
            </w:r>
            <w:r w:rsidRPr="00D307C0">
              <w:rPr>
                <w:rFonts w:hint="eastAsia"/>
                <w:bCs/>
              </w:rPr>
              <w:t>0-25%</w:t>
            </w:r>
            <w:r w:rsidRPr="00D307C0">
              <w:rPr>
                <w:rFonts w:hint="eastAsia"/>
                <w:bCs/>
              </w:rPr>
              <w:t>，债券投资占基金资产的比例不低于</w:t>
            </w:r>
            <w:r w:rsidRPr="00D307C0">
              <w:rPr>
                <w:rFonts w:hint="eastAsia"/>
                <w:bCs/>
              </w:rPr>
              <w:t>75%</w:t>
            </w:r>
            <w:r w:rsidRPr="00D307C0">
              <w:rPr>
                <w:rFonts w:hint="eastAsia"/>
                <w:bCs/>
              </w:rPr>
              <w:t>，持有的现金或到期日在一年以内的政府债券的投资比例合计不低于基金资产净值的</w:t>
            </w:r>
            <w:r w:rsidRPr="00D307C0">
              <w:rPr>
                <w:rFonts w:hint="eastAsia"/>
                <w:bCs/>
              </w:rPr>
              <w:t>5%</w:t>
            </w:r>
            <w:r w:rsidRPr="00D307C0">
              <w:rPr>
                <w:rFonts w:hint="eastAsia"/>
                <w:bCs/>
              </w:rPr>
              <w:t>，</w:t>
            </w:r>
            <w:r w:rsidRPr="00D307C0">
              <w:rPr>
                <w:rFonts w:hint="eastAsia"/>
                <w:bCs/>
                <w:u w:val="single"/>
              </w:rPr>
              <w:t>其中，现金不包括结算备付金、存出保证金、应收申购款等</w:t>
            </w:r>
            <w:r w:rsidRPr="00D307C0">
              <w:rPr>
                <w:rFonts w:hint="eastAsia"/>
                <w:bCs/>
              </w:rPr>
              <w:t>。</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第二十四部分基金合同内容摘要</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Cs/>
              </w:rPr>
            </w:pPr>
            <w:r w:rsidRPr="00D307C0">
              <w:rPr>
                <w:rFonts w:hint="eastAsia"/>
              </w:rPr>
              <w:t>五、基金财产的投资范围和投资限制</w:t>
            </w:r>
          </w:p>
          <w:p w:rsidR="00D307C0" w:rsidRPr="00D307C0" w:rsidRDefault="00D307C0" w:rsidP="00D307C0">
            <w:pPr>
              <w:rPr>
                <w:bCs/>
              </w:rPr>
            </w:pPr>
            <w:r w:rsidRPr="00D307C0">
              <w:rPr>
                <w:rFonts w:hint="eastAsia"/>
                <w:bCs/>
              </w:rPr>
              <w:t>（二）投资限制</w:t>
            </w:r>
          </w:p>
          <w:p w:rsidR="00D307C0" w:rsidRPr="00D307C0" w:rsidRDefault="00D307C0" w:rsidP="00D307C0">
            <w:pPr>
              <w:rPr>
                <w:bCs/>
              </w:rPr>
            </w:pPr>
            <w:r w:rsidRPr="00D307C0">
              <w:rPr>
                <w:bCs/>
              </w:rPr>
              <w:t>（</w:t>
            </w:r>
            <w:r w:rsidRPr="00D307C0">
              <w:rPr>
                <w:rFonts w:hint="eastAsia"/>
                <w:bCs/>
              </w:rPr>
              <w:t>2</w:t>
            </w:r>
            <w:r w:rsidRPr="00D307C0">
              <w:rPr>
                <w:bCs/>
              </w:rPr>
              <w:t>）</w:t>
            </w:r>
            <w:r w:rsidRPr="00D307C0">
              <w:rPr>
                <w:rFonts w:hint="eastAsia"/>
                <w:bCs/>
              </w:rPr>
              <w:t>本基金持有的现金或到期日在一年以内的政府债券的投资比例合计不低于基金资产净值的</w:t>
            </w:r>
            <w:r w:rsidRPr="00D307C0">
              <w:rPr>
                <w:rFonts w:hint="eastAsia"/>
                <w:bCs/>
              </w:rPr>
              <w:t>5%</w:t>
            </w:r>
            <w:r w:rsidRPr="00D307C0">
              <w:rPr>
                <w:bCs/>
              </w:rPr>
              <w:t>；</w:t>
            </w:r>
          </w:p>
          <w:p w:rsidR="00D307C0" w:rsidRPr="00D307C0" w:rsidRDefault="00D307C0" w:rsidP="00D307C0"/>
          <w:p w:rsidR="00D307C0" w:rsidRPr="00D307C0" w:rsidRDefault="00D307C0" w:rsidP="00D307C0">
            <w:r w:rsidRPr="00D307C0">
              <w:t>……</w:t>
            </w:r>
          </w:p>
          <w:p w:rsidR="00D307C0" w:rsidRPr="00D307C0" w:rsidRDefault="00D307C0" w:rsidP="00D307C0">
            <w:pPr>
              <w:rPr>
                <w:bCs/>
              </w:rPr>
            </w:pPr>
            <w:r w:rsidRPr="00D307C0">
              <w:rPr>
                <w:rFonts w:hint="eastAsia"/>
                <w:bCs/>
              </w:rPr>
              <w:t>（</w:t>
            </w:r>
            <w:r w:rsidRPr="00D307C0">
              <w:rPr>
                <w:rFonts w:hint="eastAsia"/>
                <w:bCs/>
              </w:rPr>
              <w:t>7</w:t>
            </w:r>
            <w:r w:rsidRPr="00D307C0">
              <w:rPr>
                <w:rFonts w:hint="eastAsia"/>
                <w:bCs/>
              </w:rPr>
              <w:t>）基金资产总值不得超过基金资产净值的</w:t>
            </w:r>
            <w:r w:rsidRPr="00D307C0">
              <w:rPr>
                <w:rFonts w:hint="eastAsia"/>
                <w:bCs/>
              </w:rPr>
              <w:t>140%</w:t>
            </w:r>
            <w:r w:rsidRPr="00D307C0">
              <w:rPr>
                <w:rFonts w:hint="eastAsia"/>
                <w:bCs/>
              </w:rPr>
              <w:t>；</w:t>
            </w: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r w:rsidRPr="00D307C0">
              <w:rPr>
                <w:rFonts w:hint="eastAsia"/>
                <w:bCs/>
              </w:rPr>
              <w:t>（</w:t>
            </w:r>
            <w:r w:rsidRPr="00D307C0">
              <w:rPr>
                <w:rFonts w:hint="eastAsia"/>
                <w:bCs/>
              </w:rPr>
              <w:t>8</w:t>
            </w:r>
            <w:r w:rsidRPr="00D307C0">
              <w:rPr>
                <w:rFonts w:hint="eastAsia"/>
                <w:bCs/>
              </w:rPr>
              <w:t>）法律法规及中国证监会规定的和《基金合同》约定的其他投资限制。</w:t>
            </w:r>
          </w:p>
          <w:p w:rsidR="00D307C0" w:rsidRPr="00D307C0" w:rsidRDefault="00D307C0" w:rsidP="00D307C0">
            <w:pPr>
              <w:rPr>
                <w:b/>
              </w:rPr>
            </w:pPr>
            <w:r w:rsidRPr="00D307C0">
              <w:rPr>
                <w:bCs/>
              </w:rPr>
              <w:t>因证券市场波动、</w:t>
            </w:r>
            <w:r w:rsidRPr="00D307C0">
              <w:rPr>
                <w:rFonts w:hint="eastAsia"/>
                <w:bCs/>
              </w:rPr>
              <w:t>证券发行人</w:t>
            </w:r>
            <w:r w:rsidRPr="00D307C0">
              <w:rPr>
                <w:bCs/>
              </w:rPr>
              <w:t>合并、基金规模变动等基金管理人之外的因素致使基金投资比例不符合上述规定投资比例的，基金管理人应当在</w:t>
            </w:r>
            <w:r w:rsidRPr="00D307C0">
              <w:rPr>
                <w:bCs/>
              </w:rPr>
              <w:t>10</w:t>
            </w:r>
            <w:r w:rsidRPr="00D307C0">
              <w:rPr>
                <w:bCs/>
              </w:rPr>
              <w:t>个交易日内进行调整</w:t>
            </w:r>
            <w:r w:rsidRPr="00D307C0">
              <w:rPr>
                <w:rFonts w:hint="eastAsia"/>
                <w:bCs/>
              </w:rPr>
              <w:t>，但中国证监会规定的特殊情形除外。法律法规另有规定的，从其规定</w:t>
            </w:r>
            <w:r w:rsidRPr="00D307C0">
              <w:rPr>
                <w:bCs/>
              </w:rPr>
              <w:t>。</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Cs/>
              </w:rPr>
            </w:pPr>
            <w:r w:rsidRPr="00D307C0">
              <w:rPr>
                <w:rFonts w:hint="eastAsia"/>
              </w:rPr>
              <w:t>五、基金财产的投资范围和投资限制</w:t>
            </w:r>
          </w:p>
          <w:p w:rsidR="00D307C0" w:rsidRPr="00D307C0" w:rsidRDefault="00D307C0" w:rsidP="00D307C0">
            <w:pPr>
              <w:rPr>
                <w:bCs/>
              </w:rPr>
            </w:pPr>
            <w:r w:rsidRPr="00D307C0">
              <w:rPr>
                <w:rFonts w:hint="eastAsia"/>
                <w:bCs/>
              </w:rPr>
              <w:t>（二）投资限制</w:t>
            </w:r>
          </w:p>
          <w:p w:rsidR="00D307C0" w:rsidRPr="00D307C0" w:rsidRDefault="00D307C0" w:rsidP="00D307C0">
            <w:pPr>
              <w:rPr>
                <w:bCs/>
              </w:rPr>
            </w:pPr>
            <w:r w:rsidRPr="00D307C0">
              <w:rPr>
                <w:bCs/>
              </w:rPr>
              <w:t>（</w:t>
            </w:r>
            <w:r w:rsidRPr="00D307C0">
              <w:rPr>
                <w:rFonts w:hint="eastAsia"/>
                <w:bCs/>
              </w:rPr>
              <w:t>2</w:t>
            </w:r>
            <w:r w:rsidRPr="00D307C0">
              <w:rPr>
                <w:bCs/>
              </w:rPr>
              <w:t>）保</w:t>
            </w:r>
            <w:r w:rsidRPr="00D307C0">
              <w:rPr>
                <w:rFonts w:hint="eastAsia"/>
                <w:bCs/>
              </w:rPr>
              <w:t>本基金持有的现金或到期日在一年以内的政府债券的投资比例合计不低于基金资产净值的</w:t>
            </w:r>
            <w:r w:rsidRPr="00D307C0">
              <w:rPr>
                <w:rFonts w:hint="eastAsia"/>
                <w:bCs/>
              </w:rPr>
              <w:t>5%</w:t>
            </w:r>
            <w:r w:rsidRPr="00D307C0">
              <w:rPr>
                <w:rFonts w:hint="eastAsia"/>
              </w:rPr>
              <w:t>，</w:t>
            </w:r>
            <w:r w:rsidRPr="00D307C0">
              <w:rPr>
                <w:rFonts w:hint="eastAsia"/>
                <w:u w:val="single"/>
              </w:rPr>
              <w:t>其中，现金不包括结算备付金、存出保证金、应收申购款等</w:t>
            </w:r>
            <w:r w:rsidRPr="00D307C0">
              <w:rPr>
                <w:bCs/>
              </w:rPr>
              <w:t>；</w:t>
            </w:r>
          </w:p>
          <w:p w:rsidR="00D307C0" w:rsidRPr="00D307C0" w:rsidRDefault="00D307C0" w:rsidP="00D307C0">
            <w:r w:rsidRPr="00D307C0">
              <w:t>……</w:t>
            </w:r>
          </w:p>
          <w:p w:rsidR="00D307C0" w:rsidRPr="00D307C0" w:rsidRDefault="00D307C0" w:rsidP="00D307C0">
            <w:pPr>
              <w:rPr>
                <w:bCs/>
              </w:rPr>
            </w:pPr>
            <w:r w:rsidRPr="00D307C0">
              <w:rPr>
                <w:rFonts w:hint="eastAsia"/>
                <w:bCs/>
              </w:rPr>
              <w:t>（</w:t>
            </w:r>
            <w:r w:rsidRPr="00D307C0">
              <w:rPr>
                <w:rFonts w:hint="eastAsia"/>
                <w:bCs/>
              </w:rPr>
              <w:t>7</w:t>
            </w:r>
            <w:r w:rsidRPr="00D307C0">
              <w:rPr>
                <w:rFonts w:hint="eastAsia"/>
                <w:bCs/>
              </w:rPr>
              <w:t>）基金资产总值不得超过基金资产净值的</w:t>
            </w:r>
            <w:r w:rsidRPr="00D307C0">
              <w:rPr>
                <w:rFonts w:hint="eastAsia"/>
                <w:bCs/>
              </w:rPr>
              <w:t>140%</w:t>
            </w:r>
            <w:r w:rsidRPr="00D307C0">
              <w:rPr>
                <w:rFonts w:hint="eastAsia"/>
                <w:bCs/>
              </w:rPr>
              <w:t>；</w:t>
            </w:r>
          </w:p>
          <w:p w:rsidR="00D307C0" w:rsidRPr="00D307C0" w:rsidRDefault="00D307C0" w:rsidP="00D307C0">
            <w:pPr>
              <w:rPr>
                <w:bCs/>
                <w:u w:val="single"/>
              </w:rPr>
            </w:pPr>
            <w:r w:rsidRPr="00D307C0">
              <w:rPr>
                <w:rFonts w:hint="eastAsia"/>
                <w:bCs/>
                <w:u w:val="single"/>
              </w:rPr>
              <w:t>（</w:t>
            </w:r>
            <w:r w:rsidRPr="00D307C0">
              <w:rPr>
                <w:rFonts w:hint="eastAsia"/>
                <w:bCs/>
                <w:u w:val="single"/>
              </w:rPr>
              <w:t>8</w:t>
            </w:r>
            <w:r w:rsidRPr="00D307C0">
              <w:rPr>
                <w:rFonts w:hint="eastAsia"/>
                <w:bCs/>
                <w:u w:val="single"/>
              </w:rPr>
              <w:t>）本基金管理人管理的全部开放式基金</w:t>
            </w:r>
            <w:r w:rsidRPr="00D307C0">
              <w:rPr>
                <w:rFonts w:hint="eastAsia"/>
                <w:bCs/>
                <w:u w:val="single"/>
              </w:rPr>
              <w:t>(</w:t>
            </w:r>
            <w:r w:rsidRPr="00D307C0">
              <w:rPr>
                <w:rFonts w:hint="eastAsia"/>
                <w:bCs/>
                <w:u w:val="single"/>
              </w:rPr>
              <w:t>包括开放式基金以及处于开放期的定期开放基金</w:t>
            </w:r>
            <w:r w:rsidRPr="00D307C0">
              <w:rPr>
                <w:rFonts w:hint="eastAsia"/>
                <w:bCs/>
                <w:u w:val="single"/>
              </w:rPr>
              <w:t>)</w:t>
            </w:r>
            <w:r w:rsidRPr="00D307C0">
              <w:rPr>
                <w:rFonts w:hint="eastAsia"/>
                <w:bCs/>
                <w:u w:val="single"/>
              </w:rPr>
              <w:t>持有一家上市公司发行的可流通股票，不得超过该上市公司可流通股票的</w:t>
            </w:r>
            <w:r w:rsidRPr="00D307C0">
              <w:rPr>
                <w:rFonts w:hint="eastAsia"/>
                <w:bCs/>
                <w:u w:val="single"/>
              </w:rPr>
              <w:t>15%</w:t>
            </w:r>
            <w:r w:rsidRPr="00D307C0">
              <w:rPr>
                <w:rFonts w:hint="eastAsia"/>
                <w:bCs/>
                <w:u w:val="single"/>
              </w:rPr>
              <w:t>；本基金管理人管理的全部投资组合持有一家上市公司发行的可流通股票，不得超过该上市公司可流通股票的</w:t>
            </w:r>
            <w:r w:rsidRPr="00D307C0">
              <w:rPr>
                <w:rFonts w:hint="eastAsia"/>
                <w:bCs/>
                <w:u w:val="single"/>
              </w:rPr>
              <w:t>30%</w:t>
            </w:r>
            <w:r w:rsidRPr="00D307C0">
              <w:rPr>
                <w:rFonts w:hint="eastAsia"/>
                <w:bCs/>
                <w:u w:val="single"/>
              </w:rPr>
              <w:t>；完全按照有关指数的构成比例进行证券投资的开放式基金以及中国证监会认定的特殊投资组合可不受该比例限制；</w:t>
            </w:r>
          </w:p>
          <w:p w:rsidR="00D307C0" w:rsidRPr="00D307C0" w:rsidRDefault="00D307C0" w:rsidP="00D307C0">
            <w:pPr>
              <w:rPr>
                <w:bCs/>
                <w:u w:val="single"/>
              </w:rPr>
            </w:pPr>
            <w:r w:rsidRPr="00D307C0">
              <w:rPr>
                <w:rFonts w:hint="eastAsia"/>
                <w:bCs/>
                <w:u w:val="single"/>
              </w:rPr>
              <w:t>（</w:t>
            </w:r>
            <w:r w:rsidRPr="00D307C0">
              <w:rPr>
                <w:rFonts w:hint="eastAsia"/>
                <w:bCs/>
                <w:u w:val="single"/>
              </w:rPr>
              <w:t>9</w:t>
            </w:r>
            <w:r w:rsidRPr="00D307C0">
              <w:rPr>
                <w:rFonts w:hint="eastAsia"/>
                <w:bCs/>
                <w:u w:val="single"/>
              </w:rPr>
              <w:t>）本基金主动投资于流动性受限资产的市值合计不得超过基金资产净值的</w:t>
            </w:r>
            <w:r w:rsidRPr="00D307C0">
              <w:rPr>
                <w:rFonts w:hint="eastAsia"/>
                <w:bCs/>
                <w:u w:val="single"/>
              </w:rPr>
              <w:t>15%</w:t>
            </w:r>
            <w:r w:rsidRPr="00D307C0">
              <w:rPr>
                <w:rFonts w:hint="eastAsia"/>
                <w:bCs/>
                <w:u w:val="single"/>
              </w:rPr>
              <w:t>；因证券市场波动、上市公司股票停牌、基金规模变动等基金管理人之外的因素致使基金不符合前款所规定比例限制的，基金管理人不得主动新增流动性受限资产的投资；</w:t>
            </w:r>
          </w:p>
          <w:p w:rsidR="00D307C0" w:rsidRPr="00D307C0" w:rsidRDefault="00D307C0" w:rsidP="00D307C0">
            <w:pPr>
              <w:rPr>
                <w:bCs/>
                <w:u w:val="single"/>
              </w:rPr>
            </w:pPr>
            <w:r w:rsidRPr="00D307C0">
              <w:rPr>
                <w:rFonts w:hint="eastAsia"/>
                <w:bCs/>
                <w:u w:val="single"/>
              </w:rPr>
              <w:t>（</w:t>
            </w:r>
            <w:r w:rsidRPr="00D307C0">
              <w:rPr>
                <w:rFonts w:hint="eastAsia"/>
                <w:bCs/>
                <w:u w:val="single"/>
              </w:rPr>
              <w:t>10</w:t>
            </w:r>
            <w:r w:rsidRPr="00D307C0">
              <w:rPr>
                <w:rFonts w:hint="eastAsia"/>
                <w:bCs/>
                <w:u w:val="single"/>
              </w:rPr>
              <w:t>）本基金与私募类证券资管产品及中国证监会认定的其他主体为交易对手开展逆回购交易的，可接受质押品的资质要求应当与基金合同约定的投资范围保持一致；</w:t>
            </w:r>
          </w:p>
          <w:p w:rsidR="00D307C0" w:rsidRPr="00D307C0" w:rsidRDefault="00D307C0" w:rsidP="00D307C0">
            <w:pPr>
              <w:rPr>
                <w:bCs/>
              </w:rPr>
            </w:pPr>
            <w:r w:rsidRPr="00D307C0">
              <w:rPr>
                <w:bCs/>
                <w:u w:val="single"/>
              </w:rPr>
              <w:t>（</w:t>
            </w:r>
            <w:r w:rsidRPr="00D307C0">
              <w:rPr>
                <w:rFonts w:hint="eastAsia"/>
                <w:bCs/>
                <w:u w:val="single"/>
              </w:rPr>
              <w:t>11</w:t>
            </w:r>
            <w:r w:rsidRPr="00D307C0">
              <w:rPr>
                <w:bCs/>
                <w:u w:val="single"/>
              </w:rPr>
              <w:t>）</w:t>
            </w:r>
            <w:r w:rsidRPr="00D307C0">
              <w:rPr>
                <w:rFonts w:hint="eastAsia"/>
                <w:bCs/>
              </w:rPr>
              <w:t>法律法规及中国证监会规定的和《基金合同》约定的其他投资限制。</w:t>
            </w:r>
          </w:p>
          <w:p w:rsidR="00D307C0" w:rsidRPr="00D307C0" w:rsidRDefault="00D307C0" w:rsidP="00D307C0">
            <w:pPr>
              <w:rPr>
                <w:b/>
              </w:rPr>
            </w:pPr>
            <w:r w:rsidRPr="00D307C0">
              <w:rPr>
                <w:rFonts w:hint="eastAsia"/>
                <w:bCs/>
                <w:u w:val="single"/>
              </w:rPr>
              <w:t>除上述第（</w:t>
            </w:r>
            <w:r w:rsidRPr="00D307C0">
              <w:rPr>
                <w:rFonts w:hint="eastAsia"/>
                <w:bCs/>
                <w:u w:val="single"/>
              </w:rPr>
              <w:t>2</w:t>
            </w:r>
            <w:r w:rsidRPr="00D307C0">
              <w:rPr>
                <w:rFonts w:hint="eastAsia"/>
                <w:bCs/>
                <w:u w:val="single"/>
              </w:rPr>
              <w:t>）、（</w:t>
            </w:r>
            <w:r w:rsidRPr="00D307C0">
              <w:rPr>
                <w:rFonts w:hint="eastAsia"/>
                <w:bCs/>
                <w:u w:val="single"/>
              </w:rPr>
              <w:t>9</w:t>
            </w:r>
            <w:r w:rsidRPr="00D307C0">
              <w:rPr>
                <w:rFonts w:hint="eastAsia"/>
                <w:bCs/>
                <w:u w:val="single"/>
              </w:rPr>
              <w:t>）、（</w:t>
            </w:r>
            <w:r w:rsidRPr="00D307C0">
              <w:rPr>
                <w:rFonts w:hint="eastAsia"/>
                <w:bCs/>
                <w:u w:val="single"/>
              </w:rPr>
              <w:t>10</w:t>
            </w:r>
            <w:r w:rsidRPr="00D307C0">
              <w:rPr>
                <w:rFonts w:hint="eastAsia"/>
                <w:bCs/>
                <w:u w:val="single"/>
              </w:rPr>
              <w:t>）项外，</w:t>
            </w:r>
            <w:r w:rsidRPr="00D307C0">
              <w:rPr>
                <w:bCs/>
              </w:rPr>
              <w:t>因证券市场波动、</w:t>
            </w:r>
            <w:r w:rsidRPr="00D307C0">
              <w:rPr>
                <w:rFonts w:hint="eastAsia"/>
                <w:bCs/>
              </w:rPr>
              <w:t>证券发行人</w:t>
            </w:r>
            <w:r w:rsidRPr="00D307C0">
              <w:rPr>
                <w:bCs/>
              </w:rPr>
              <w:t>合并、基金规模变动等基金管理人之外的因素致使基金投资比例不符合上述规定投资比例的，基金管理人应当在</w:t>
            </w:r>
            <w:r w:rsidRPr="00D307C0">
              <w:rPr>
                <w:bCs/>
              </w:rPr>
              <w:t>10</w:t>
            </w:r>
            <w:r w:rsidRPr="00D307C0">
              <w:rPr>
                <w:bCs/>
              </w:rPr>
              <w:t>个交易日内进行调整</w:t>
            </w:r>
            <w:r w:rsidRPr="00D307C0">
              <w:rPr>
                <w:rFonts w:hint="eastAsia"/>
                <w:bCs/>
              </w:rPr>
              <w:t>，但中国证监会规定的特殊情形除外。法律法规另有规定的，从其规定</w:t>
            </w:r>
            <w:r w:rsidRPr="00D307C0">
              <w:rPr>
                <w:bCs/>
              </w:rPr>
              <w:t>。</w:t>
            </w:r>
          </w:p>
        </w:tc>
      </w:tr>
    </w:tbl>
    <w:p w:rsidR="00D307C0" w:rsidRPr="00D307C0" w:rsidRDefault="00D307C0" w:rsidP="00D307C0"/>
    <w:p w:rsidR="00D307C0" w:rsidRPr="00D307C0" w:rsidRDefault="00D307C0" w:rsidP="00D307C0">
      <w:r w:rsidRPr="00D307C0">
        <w:rPr>
          <w:rFonts w:hint="eastAsia"/>
        </w:rPr>
        <w:t>（</w:t>
      </w:r>
      <w:r w:rsidRPr="00D307C0">
        <w:rPr>
          <w:rFonts w:hint="eastAsia"/>
        </w:rPr>
        <w:t>2</w:t>
      </w:r>
      <w:r w:rsidRPr="00D307C0">
        <w:rPr>
          <w:rFonts w:hint="eastAsia"/>
        </w:rPr>
        <w:t>）托管协议修改对照表</w:t>
      </w:r>
    </w:p>
    <w:tbl>
      <w:tblPr>
        <w:tblW w:w="47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53"/>
        <w:gridCol w:w="5768"/>
        <w:gridCol w:w="5768"/>
      </w:tblGrid>
      <w:tr w:rsidR="00D307C0" w:rsidRPr="00D307C0" w:rsidTr="00805D71">
        <w:trPr>
          <w:jc w:val="center"/>
        </w:trPr>
        <w:tc>
          <w:tcPr>
            <w:tcW w:w="692" w:type="pct"/>
          </w:tcPr>
          <w:p w:rsidR="00D307C0" w:rsidRPr="00D307C0" w:rsidRDefault="00D307C0" w:rsidP="00D307C0">
            <w:pPr>
              <w:rPr>
                <w:b/>
              </w:rPr>
            </w:pPr>
            <w:r w:rsidRPr="00D307C0">
              <w:rPr>
                <w:rFonts w:hint="eastAsia"/>
                <w:b/>
              </w:rPr>
              <w:t>章节</w:t>
            </w:r>
          </w:p>
        </w:tc>
        <w:tc>
          <w:tcPr>
            <w:tcW w:w="2154" w:type="pct"/>
          </w:tcPr>
          <w:p w:rsidR="00D307C0" w:rsidRPr="00D307C0" w:rsidRDefault="00D307C0" w:rsidP="00D307C0">
            <w:pPr>
              <w:rPr>
                <w:b/>
              </w:rPr>
            </w:pPr>
            <w:r w:rsidRPr="00D307C0">
              <w:rPr>
                <w:rFonts w:hint="eastAsia"/>
                <w:b/>
              </w:rPr>
              <w:t>修改前</w:t>
            </w:r>
          </w:p>
        </w:tc>
        <w:tc>
          <w:tcPr>
            <w:tcW w:w="2154" w:type="pct"/>
          </w:tcPr>
          <w:p w:rsidR="00D307C0" w:rsidRPr="00D307C0" w:rsidRDefault="00D307C0" w:rsidP="00D307C0">
            <w:pPr>
              <w:rPr>
                <w:b/>
              </w:rPr>
            </w:pPr>
            <w:r w:rsidRPr="00D307C0">
              <w:rPr>
                <w:rFonts w:hint="eastAsia"/>
                <w:b/>
              </w:rPr>
              <w:t>修改后</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bCs/>
              </w:rPr>
            </w:pPr>
            <w:r w:rsidRPr="00D307C0">
              <w:rPr>
                <w:rFonts w:hint="eastAsia"/>
                <w:b/>
                <w:bCs/>
              </w:rPr>
              <w:t>三、基金托管人对基金管理人的业务监督和核查</w:t>
            </w:r>
          </w:p>
          <w:p w:rsidR="00D307C0" w:rsidRPr="00D307C0" w:rsidRDefault="00D307C0" w:rsidP="00D307C0">
            <w:pPr>
              <w:rPr>
                <w:b/>
                <w:bCs/>
              </w:rPr>
            </w:pP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D307C0" w:rsidRPr="00D307C0" w:rsidRDefault="00D307C0" w:rsidP="00D307C0">
            <w:r w:rsidRPr="00D307C0">
              <w:rPr>
                <w:rFonts w:hint="eastAsia"/>
              </w:rPr>
              <w:t>本基金的投资范围为具有良好流动性的金融工具，包括国内依法发行上市的股票（包括中小板、创业板及其他中国证监会核准上市的股票）、债券（包括国债、金融债、企业债、公司债、央行票据、中期票据、短期融资券、超级短期融资券、可转换债券）、货币市场工具、债券回购、银行存款以及法律法规或中国证监会允许基金投资的其他金融工具</w:t>
            </w:r>
            <w:r w:rsidRPr="00D307C0">
              <w:t>(</w:t>
            </w:r>
            <w:r w:rsidRPr="00D307C0">
              <w:rPr>
                <w:rFonts w:hint="eastAsia"/>
              </w:rPr>
              <w:t>但须符合中国证监会相关规定</w:t>
            </w:r>
            <w:r w:rsidRPr="00D307C0">
              <w:t>)</w:t>
            </w:r>
            <w:r w:rsidRPr="00D307C0">
              <w:rPr>
                <w:rFonts w:hint="eastAsia"/>
              </w:rPr>
              <w:t>。本基金不直接从二级市场买入可转换债券和可交换债券。</w:t>
            </w:r>
          </w:p>
          <w:p w:rsidR="00D307C0" w:rsidRPr="00D307C0" w:rsidRDefault="00D307C0" w:rsidP="00D307C0">
            <w:r w:rsidRPr="00D307C0">
              <w:t>如法律法规或监管机构以后允许基金投资其他品种，基金管理人在履行适当程序后，可以将其纳入投资范围。</w:t>
            </w:r>
          </w:p>
          <w:p w:rsidR="00D307C0" w:rsidRPr="00D307C0" w:rsidRDefault="00D307C0" w:rsidP="00D307C0">
            <w:r w:rsidRPr="00D307C0">
              <w:t>基金的投资组合比例为：</w:t>
            </w:r>
            <w:r w:rsidRPr="00D307C0">
              <w:rPr>
                <w:rFonts w:hint="eastAsia"/>
              </w:rPr>
              <w:t>本基金股票投资占基金资产的</w:t>
            </w:r>
            <w:r w:rsidRPr="00D307C0">
              <w:rPr>
                <w:rFonts w:hint="eastAsia"/>
              </w:rPr>
              <w:t>0-25%</w:t>
            </w:r>
            <w:r w:rsidRPr="00D307C0">
              <w:rPr>
                <w:rFonts w:hint="eastAsia"/>
              </w:rPr>
              <w:t>，持有的现金或到期日在一年以内的政府债券的投资比例合计不低于基金资产净值的</w:t>
            </w:r>
            <w:r w:rsidRPr="00D307C0">
              <w:rPr>
                <w:rFonts w:hint="eastAsia"/>
              </w:rPr>
              <w:t>5%</w:t>
            </w:r>
            <w:r w:rsidRPr="00D307C0">
              <w:rPr>
                <w:rFonts w:hint="eastAsia"/>
              </w:rPr>
              <w:t>。</w:t>
            </w:r>
          </w:p>
          <w:p w:rsidR="00D307C0" w:rsidRPr="00D307C0" w:rsidRDefault="00D307C0" w:rsidP="00D307C0"/>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D307C0" w:rsidRPr="00D307C0" w:rsidRDefault="00D307C0" w:rsidP="00D307C0">
            <w:r w:rsidRPr="00D307C0">
              <w:rPr>
                <w:rFonts w:hint="eastAsia"/>
              </w:rPr>
              <w:t>本基金的投资范围为具有良好流动性的金融工具，包括国内依法发行上市的股票（包括中小板、创业板及其他中国证监会核准上市的股票）、债券（包括国债、金融债、企业债、公司债、央行票据、中期票据、短期融资券、超级短期融资券、可转换债券）、货币市场工具、债券回购、银行存款以及法律法规或中国证监会允许基金投资的其他金融工具</w:t>
            </w:r>
            <w:r w:rsidRPr="00D307C0">
              <w:t>(</w:t>
            </w:r>
            <w:r w:rsidRPr="00D307C0">
              <w:rPr>
                <w:rFonts w:hint="eastAsia"/>
              </w:rPr>
              <w:t>但须符合中国证监会相关规定</w:t>
            </w:r>
            <w:r w:rsidRPr="00D307C0">
              <w:t>)</w:t>
            </w:r>
            <w:r w:rsidRPr="00D307C0">
              <w:rPr>
                <w:rFonts w:hint="eastAsia"/>
              </w:rPr>
              <w:t>。本基金不直接从二级市场买入可转换债券和可交换债券。</w:t>
            </w:r>
          </w:p>
          <w:p w:rsidR="00D307C0" w:rsidRPr="00D307C0" w:rsidRDefault="00D307C0" w:rsidP="00D307C0">
            <w:r w:rsidRPr="00D307C0">
              <w:t>如法律法规或监管机构以后允许基金投资其他品种，基金管理人在履行适当程序后，可以将其纳入投资范围。</w:t>
            </w:r>
          </w:p>
          <w:p w:rsidR="00D307C0" w:rsidRPr="00D307C0" w:rsidRDefault="00D307C0" w:rsidP="00D307C0">
            <w:r w:rsidRPr="00D307C0">
              <w:t>基金的投资组合比例为：</w:t>
            </w:r>
            <w:r w:rsidRPr="00D307C0">
              <w:rPr>
                <w:rFonts w:hint="eastAsia"/>
              </w:rPr>
              <w:t>本基金股票投资占基金资产的</w:t>
            </w:r>
            <w:r w:rsidRPr="00D307C0">
              <w:rPr>
                <w:rFonts w:hint="eastAsia"/>
              </w:rPr>
              <w:t>0-25%</w:t>
            </w:r>
            <w:r w:rsidRPr="00D307C0">
              <w:rPr>
                <w:rFonts w:hint="eastAsia"/>
              </w:rPr>
              <w:t>，持有的现金或到期日在一年以内的政府债券的投资比例合计不低于基金资产净值的</w:t>
            </w:r>
            <w:r w:rsidRPr="00D307C0">
              <w:rPr>
                <w:rFonts w:hint="eastAsia"/>
              </w:rPr>
              <w:t>5%</w:t>
            </w:r>
            <w:r w:rsidRPr="00D307C0">
              <w:rPr>
                <w:rFonts w:hint="eastAsia"/>
                <w:u w:val="single"/>
              </w:rPr>
              <w:t>，其中，现金不包括结算备付金、存出保证金、应收申购款等</w:t>
            </w:r>
            <w:r w:rsidRPr="00D307C0">
              <w:rPr>
                <w:rFonts w:hint="eastAsia"/>
              </w:rPr>
              <w:t>。</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bCs/>
              </w:rPr>
            </w:pPr>
            <w:r w:rsidRPr="00D307C0">
              <w:rPr>
                <w:rFonts w:hint="eastAsia"/>
                <w:b/>
                <w:bCs/>
              </w:rPr>
              <w:t>三、基金托管人对基金管理人的业务监督和核查</w:t>
            </w:r>
          </w:p>
          <w:p w:rsidR="00D307C0" w:rsidRPr="00D307C0" w:rsidRDefault="00D307C0" w:rsidP="00D307C0">
            <w:pPr>
              <w:rPr>
                <w:b/>
                <w:bCs/>
              </w:rPr>
            </w:pP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（二）基金托管人根据有关法律法规的规定及《基金合同》的约定，对基金投资、融资比例进行监督。基金托管人按下述比例和调整期限进行监督：</w:t>
            </w:r>
          </w:p>
          <w:p w:rsidR="00D307C0" w:rsidRPr="00D307C0" w:rsidRDefault="00D307C0" w:rsidP="00D307C0">
            <w:r w:rsidRPr="00D307C0">
              <w:t>……</w:t>
            </w:r>
          </w:p>
          <w:p w:rsidR="00D307C0" w:rsidRPr="00D307C0" w:rsidRDefault="00D307C0" w:rsidP="00D307C0">
            <w:r w:rsidRPr="00D307C0">
              <w:rPr>
                <w:rFonts w:hint="eastAsia"/>
              </w:rPr>
              <w:t xml:space="preserve">2. </w:t>
            </w:r>
            <w:r w:rsidRPr="00D307C0">
              <w:rPr>
                <w:rFonts w:hint="eastAsia"/>
              </w:rPr>
              <w:t>本基金保持不低于基金资产净值</w:t>
            </w:r>
            <w:r w:rsidRPr="00D307C0">
              <w:rPr>
                <w:rFonts w:hint="eastAsia"/>
              </w:rPr>
              <w:t>5</w:t>
            </w:r>
            <w:r w:rsidRPr="00D307C0">
              <w:rPr>
                <w:rFonts w:hint="eastAsia"/>
              </w:rPr>
              <w:t>％的现金或者到期日在一年以内的政府债券；</w:t>
            </w:r>
          </w:p>
          <w:p w:rsidR="00D307C0" w:rsidRPr="00D307C0" w:rsidRDefault="00D307C0" w:rsidP="00D307C0"/>
          <w:p w:rsidR="00D307C0" w:rsidRPr="00D307C0" w:rsidRDefault="00D307C0" w:rsidP="00D307C0">
            <w:r w:rsidRPr="00D307C0">
              <w:t>……</w:t>
            </w:r>
          </w:p>
          <w:p w:rsidR="00D307C0" w:rsidRPr="00D307C0" w:rsidRDefault="00D307C0" w:rsidP="00D307C0">
            <w:pPr>
              <w:rPr>
                <w:bCs/>
              </w:rPr>
            </w:pPr>
            <w:r w:rsidRPr="00D307C0">
              <w:rPr>
                <w:rFonts w:hint="eastAsia"/>
                <w:bCs/>
              </w:rPr>
              <w:t>6.</w:t>
            </w:r>
            <w:r w:rsidRPr="00D307C0">
              <w:rPr>
                <w:rFonts w:hint="eastAsia"/>
                <w:bCs/>
              </w:rPr>
              <w:t>基金资产总值不得超过基金资产净值的</w:t>
            </w:r>
            <w:r w:rsidRPr="00D307C0">
              <w:rPr>
                <w:rFonts w:hint="eastAsia"/>
                <w:bCs/>
              </w:rPr>
              <w:t>140%</w:t>
            </w:r>
            <w:r w:rsidRPr="00D307C0">
              <w:rPr>
                <w:rFonts w:hint="eastAsia"/>
                <w:bCs/>
              </w:rPr>
              <w:t>。</w:t>
            </w: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 w:rsidR="00D307C0" w:rsidRPr="00D307C0" w:rsidRDefault="00D307C0" w:rsidP="00D307C0"/>
          <w:p w:rsidR="00D307C0" w:rsidRPr="00D307C0" w:rsidRDefault="00D307C0" w:rsidP="00D307C0">
            <w:r w:rsidRPr="00D307C0">
              <w:rPr>
                <w:rFonts w:hint="eastAsia"/>
              </w:rPr>
              <w:t>因证券市场波动、证券发行人合并、基金规模变动等基金管理人之外的因素致使基金投资比例不符合上述规定投资比例的，基金管理人应当在</w:t>
            </w:r>
            <w:r w:rsidRPr="00D307C0">
              <w:rPr>
                <w:rFonts w:hint="eastAsia"/>
              </w:rPr>
              <w:t>10</w:t>
            </w:r>
            <w:r w:rsidRPr="00D307C0">
              <w:rPr>
                <w:rFonts w:hint="eastAsia"/>
              </w:rPr>
              <w:t>个交易日内进行调整，但中国证监会规定的特殊情形除外。法律法规另有规定的，从其规定。</w:t>
            </w:r>
          </w:p>
          <w:p w:rsidR="00D307C0" w:rsidRPr="00D307C0" w:rsidRDefault="00D307C0" w:rsidP="00D307C0"/>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（二）基金托管人根据有关法律法规的规定及《基金合同》的约定，对基金投资、融资比例进行监督。基金托管人按下述比例和调整期限进行监督：</w:t>
            </w:r>
          </w:p>
          <w:p w:rsidR="00D307C0" w:rsidRPr="00D307C0" w:rsidRDefault="00D307C0" w:rsidP="00D307C0">
            <w:r w:rsidRPr="00D307C0">
              <w:t>……</w:t>
            </w:r>
          </w:p>
          <w:p w:rsidR="00D307C0" w:rsidRPr="00D307C0" w:rsidRDefault="00D307C0" w:rsidP="00D307C0">
            <w:r w:rsidRPr="00D307C0">
              <w:rPr>
                <w:rFonts w:hint="eastAsia"/>
              </w:rPr>
              <w:t xml:space="preserve">2. </w:t>
            </w:r>
            <w:r w:rsidRPr="00D307C0">
              <w:rPr>
                <w:rFonts w:hint="eastAsia"/>
              </w:rPr>
              <w:t>本基金保持不低于基金资产净值</w:t>
            </w:r>
            <w:r w:rsidRPr="00D307C0">
              <w:rPr>
                <w:rFonts w:hint="eastAsia"/>
              </w:rPr>
              <w:t>5</w:t>
            </w:r>
            <w:r w:rsidRPr="00D307C0">
              <w:rPr>
                <w:rFonts w:hint="eastAsia"/>
              </w:rPr>
              <w:t>％的现金或者到期日在一年以内的政府债券，</w:t>
            </w:r>
            <w:r w:rsidRPr="00D307C0">
              <w:rPr>
                <w:rFonts w:hint="eastAsia"/>
                <w:u w:val="single"/>
              </w:rPr>
              <w:t>其中，现金不包括结算备付金、存出保证金、应收申购款等</w:t>
            </w:r>
            <w:r w:rsidRPr="00D307C0">
              <w:rPr>
                <w:rFonts w:hint="eastAsia"/>
              </w:rPr>
              <w:t>；</w:t>
            </w:r>
          </w:p>
          <w:p w:rsidR="00D307C0" w:rsidRPr="00D307C0" w:rsidRDefault="00D307C0" w:rsidP="00D307C0">
            <w:r w:rsidRPr="00D307C0">
              <w:t>……</w:t>
            </w:r>
          </w:p>
          <w:p w:rsidR="00D307C0" w:rsidRPr="00D307C0" w:rsidRDefault="00D307C0" w:rsidP="00D307C0">
            <w:pPr>
              <w:rPr>
                <w:bCs/>
              </w:rPr>
            </w:pPr>
            <w:r w:rsidRPr="00D307C0">
              <w:rPr>
                <w:rFonts w:hint="eastAsia"/>
                <w:bCs/>
              </w:rPr>
              <w:t>6.</w:t>
            </w:r>
            <w:r w:rsidRPr="00D307C0">
              <w:rPr>
                <w:rFonts w:hint="eastAsia"/>
                <w:bCs/>
              </w:rPr>
              <w:t>基金资产总值不得超过基金资产净值的</w:t>
            </w:r>
            <w:r w:rsidRPr="00D307C0">
              <w:rPr>
                <w:rFonts w:hint="eastAsia"/>
                <w:bCs/>
              </w:rPr>
              <w:t>140%</w:t>
            </w:r>
            <w:r w:rsidRPr="00D307C0">
              <w:rPr>
                <w:rFonts w:hint="eastAsia"/>
                <w:bCs/>
                <w:u w:val="single"/>
              </w:rPr>
              <w:t>；</w:t>
            </w:r>
          </w:p>
          <w:p w:rsidR="00D307C0" w:rsidRPr="00D307C0" w:rsidRDefault="00D307C0" w:rsidP="00D307C0">
            <w:pPr>
              <w:rPr>
                <w:bCs/>
                <w:u w:val="single"/>
              </w:rPr>
            </w:pPr>
            <w:r w:rsidRPr="00D307C0">
              <w:rPr>
                <w:rFonts w:hint="eastAsia"/>
                <w:bCs/>
                <w:u w:val="single"/>
              </w:rPr>
              <w:t>7.</w:t>
            </w:r>
            <w:r w:rsidRPr="00D307C0">
              <w:rPr>
                <w:rFonts w:hint="eastAsia"/>
                <w:bCs/>
                <w:u w:val="single"/>
              </w:rPr>
              <w:t>本基金管理人管理且由本基金托管人托管的全部开放式基金</w:t>
            </w:r>
            <w:r w:rsidRPr="00D307C0">
              <w:rPr>
                <w:rFonts w:hint="eastAsia"/>
                <w:bCs/>
                <w:u w:val="single"/>
              </w:rPr>
              <w:t>(</w:t>
            </w:r>
            <w:r w:rsidRPr="00D307C0">
              <w:rPr>
                <w:rFonts w:hint="eastAsia"/>
                <w:bCs/>
                <w:u w:val="single"/>
              </w:rPr>
              <w:t>包括开放式基金以及处于开放期的定期开放基金</w:t>
            </w:r>
            <w:r w:rsidRPr="00D307C0">
              <w:rPr>
                <w:rFonts w:hint="eastAsia"/>
                <w:bCs/>
                <w:u w:val="single"/>
              </w:rPr>
              <w:t>)</w:t>
            </w:r>
            <w:r w:rsidRPr="00D307C0">
              <w:rPr>
                <w:rFonts w:hint="eastAsia"/>
                <w:bCs/>
                <w:u w:val="single"/>
              </w:rPr>
              <w:t>持有一家上市公司发行的可流通股票，不得超过该上市公司可流通股票的</w:t>
            </w:r>
            <w:r w:rsidRPr="00D307C0">
              <w:rPr>
                <w:rFonts w:hint="eastAsia"/>
                <w:bCs/>
                <w:u w:val="single"/>
              </w:rPr>
              <w:t>15%</w:t>
            </w:r>
            <w:r w:rsidRPr="00D307C0">
              <w:rPr>
                <w:rFonts w:hint="eastAsia"/>
                <w:bCs/>
                <w:u w:val="single"/>
              </w:rPr>
              <w:t>；本基金管理人管理且由本基金托管人托管的全部投资组合持有一家上市公司发行的可流通股票，不得超过该上市公司可流通股票的</w:t>
            </w:r>
            <w:r w:rsidRPr="00D307C0">
              <w:rPr>
                <w:rFonts w:hint="eastAsia"/>
                <w:bCs/>
                <w:u w:val="single"/>
              </w:rPr>
              <w:t>30%</w:t>
            </w:r>
            <w:r w:rsidRPr="00D307C0">
              <w:rPr>
                <w:rFonts w:hint="eastAsia"/>
                <w:bCs/>
                <w:u w:val="single"/>
              </w:rPr>
              <w:t>；完全按照有关指数的构成比例进行证券投资的开放式基金以及中国证监会认定的特殊投资组合可不受该比例限制；</w:t>
            </w:r>
          </w:p>
          <w:p w:rsidR="00D307C0" w:rsidRPr="00D307C0" w:rsidRDefault="00D307C0" w:rsidP="00D307C0">
            <w:pPr>
              <w:rPr>
                <w:bCs/>
                <w:u w:val="single"/>
              </w:rPr>
            </w:pPr>
            <w:r w:rsidRPr="00D307C0">
              <w:rPr>
                <w:rFonts w:hint="eastAsia"/>
                <w:bCs/>
                <w:u w:val="single"/>
              </w:rPr>
              <w:t>8.</w:t>
            </w:r>
            <w:r w:rsidRPr="00D307C0">
              <w:rPr>
                <w:rFonts w:hint="eastAsia"/>
                <w:bCs/>
                <w:u w:val="single"/>
              </w:rPr>
              <w:t>本基金主动投资于流动性受限资产的市值合计不得超过基金资产净值的</w:t>
            </w:r>
            <w:r w:rsidRPr="00D307C0">
              <w:rPr>
                <w:rFonts w:hint="eastAsia"/>
                <w:bCs/>
                <w:u w:val="single"/>
              </w:rPr>
              <w:t>15%</w:t>
            </w:r>
            <w:r w:rsidRPr="00D307C0">
              <w:rPr>
                <w:rFonts w:hint="eastAsia"/>
                <w:bCs/>
                <w:u w:val="single"/>
              </w:rPr>
              <w:t>；因证券市场波动、上市公司股票停牌、基金规模变动等基金管理人之外的因素致使基金不符合前款所规定比例限制的，基金管理人不得主动新增流动性受限资产的投资；</w:t>
            </w:r>
          </w:p>
          <w:p w:rsidR="00D307C0" w:rsidRPr="00D307C0" w:rsidRDefault="00D307C0" w:rsidP="00D307C0">
            <w:pPr>
              <w:rPr>
                <w:bCs/>
                <w:u w:val="single"/>
              </w:rPr>
            </w:pPr>
            <w:r w:rsidRPr="00D307C0">
              <w:rPr>
                <w:rFonts w:hint="eastAsia"/>
                <w:bCs/>
                <w:u w:val="single"/>
              </w:rPr>
              <w:t>9.</w:t>
            </w:r>
            <w:r w:rsidRPr="00D307C0">
              <w:rPr>
                <w:rFonts w:hint="eastAsia"/>
                <w:bCs/>
                <w:u w:val="single"/>
              </w:rPr>
              <w:t>本基金与私募类证券资管产品及中国证监会认定的其他主体为交易对手开展逆回购交易的，可接受质押品的资质要求应当与基金合同约定的投资范围保持一致。</w:t>
            </w:r>
          </w:p>
          <w:p w:rsidR="00D307C0" w:rsidRPr="00D307C0" w:rsidRDefault="00D307C0" w:rsidP="00D307C0">
            <w:r w:rsidRPr="00D307C0">
              <w:rPr>
                <w:rFonts w:hint="eastAsia"/>
                <w:bCs/>
                <w:u w:val="single"/>
              </w:rPr>
              <w:t>除上述第</w:t>
            </w:r>
            <w:r w:rsidRPr="00D307C0">
              <w:rPr>
                <w:rFonts w:hint="eastAsia"/>
                <w:bCs/>
                <w:u w:val="single"/>
              </w:rPr>
              <w:t>2</w:t>
            </w:r>
            <w:r w:rsidRPr="00D307C0">
              <w:rPr>
                <w:rFonts w:hint="eastAsia"/>
                <w:bCs/>
                <w:u w:val="single"/>
              </w:rPr>
              <w:t>、</w:t>
            </w:r>
            <w:r w:rsidRPr="00D307C0">
              <w:rPr>
                <w:rFonts w:hint="eastAsia"/>
                <w:bCs/>
                <w:u w:val="single"/>
              </w:rPr>
              <w:t>8</w:t>
            </w:r>
            <w:r w:rsidRPr="00D307C0">
              <w:rPr>
                <w:rFonts w:hint="eastAsia"/>
                <w:bCs/>
                <w:u w:val="single"/>
              </w:rPr>
              <w:t>、</w:t>
            </w:r>
            <w:r w:rsidRPr="00D307C0">
              <w:rPr>
                <w:rFonts w:hint="eastAsia"/>
                <w:bCs/>
                <w:u w:val="single"/>
              </w:rPr>
              <w:t>9</w:t>
            </w:r>
            <w:r w:rsidRPr="00D307C0">
              <w:rPr>
                <w:rFonts w:hint="eastAsia"/>
                <w:bCs/>
                <w:u w:val="single"/>
              </w:rPr>
              <w:t>项外，</w:t>
            </w:r>
            <w:r w:rsidRPr="00D307C0">
              <w:rPr>
                <w:rFonts w:hint="eastAsia"/>
              </w:rPr>
              <w:t>因证券市场波动、证券发行人合并、基金规模变动等基金管理人之外的因素致使基金投资比例不符合上述规定投资比例的，基金管理人应当在</w:t>
            </w:r>
            <w:r w:rsidRPr="00D307C0">
              <w:rPr>
                <w:rFonts w:hint="eastAsia"/>
              </w:rPr>
              <w:t>10</w:t>
            </w:r>
            <w:r w:rsidRPr="00D307C0">
              <w:rPr>
                <w:rFonts w:hint="eastAsia"/>
              </w:rPr>
              <w:t>个交易日内进行调整，但中国证监会规定的特殊情形除外。法律法规另有规定的，从其规定。</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bCs/>
              </w:rPr>
            </w:pPr>
            <w:r w:rsidRPr="00D307C0">
              <w:rPr>
                <w:rFonts w:hint="eastAsia"/>
                <w:b/>
                <w:bCs/>
              </w:rPr>
              <w:t>八、基金资产净值计算和会计核算</w:t>
            </w:r>
          </w:p>
          <w:p w:rsidR="00D307C0" w:rsidRPr="00D307C0" w:rsidRDefault="00D307C0" w:rsidP="00D307C0">
            <w:pPr>
              <w:rPr>
                <w:b/>
                <w:bCs/>
              </w:rPr>
            </w:pP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（四）暂停估值与公告基金份额净值的情形</w:t>
            </w:r>
          </w:p>
          <w:p w:rsidR="00D307C0" w:rsidRPr="00D307C0" w:rsidRDefault="00D307C0" w:rsidP="00D307C0">
            <w:r w:rsidRPr="00D307C0">
              <w:rPr>
                <w:rFonts w:hint="eastAsia"/>
              </w:rPr>
              <w:t>1.</w:t>
            </w:r>
            <w:r w:rsidRPr="00D307C0">
              <w:rPr>
                <w:rFonts w:hint="eastAsia"/>
              </w:rPr>
              <w:t>基金投资所涉及的证券交易市场遇法定节假日或因其他原因暂停营业时；</w:t>
            </w:r>
          </w:p>
          <w:p w:rsidR="00D307C0" w:rsidRPr="00D307C0" w:rsidRDefault="00D307C0" w:rsidP="00D307C0">
            <w:r w:rsidRPr="00D307C0">
              <w:rPr>
                <w:rFonts w:hint="eastAsia"/>
              </w:rPr>
              <w:t>2.</w:t>
            </w:r>
            <w:r w:rsidRPr="00D307C0">
              <w:rPr>
                <w:rFonts w:hint="eastAsia"/>
              </w:rPr>
              <w:t>因不可抗力致使基金管理人、基金托管人无法准确评估基金资产价值时；</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 xml:space="preserve">3. </w:t>
            </w:r>
            <w:r w:rsidRPr="00D307C0">
              <w:rPr>
                <w:rFonts w:hint="eastAsia"/>
              </w:rPr>
              <w:t>法律法规、中国证监会和《基金合同》认定的其他情形。</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（四）暂停估值与公告基金份额净值的情形</w:t>
            </w:r>
          </w:p>
          <w:p w:rsidR="00D307C0" w:rsidRPr="00D307C0" w:rsidRDefault="00D307C0" w:rsidP="00D307C0">
            <w:r w:rsidRPr="00D307C0">
              <w:rPr>
                <w:rFonts w:hint="eastAsia"/>
              </w:rPr>
              <w:t>1.</w:t>
            </w:r>
            <w:r w:rsidRPr="00D307C0">
              <w:rPr>
                <w:rFonts w:hint="eastAsia"/>
              </w:rPr>
              <w:t>基金投资所涉及的证券交易市场遇法定节假日或因其他原因暂停营业时；</w:t>
            </w:r>
          </w:p>
          <w:p w:rsidR="00D307C0" w:rsidRPr="00D307C0" w:rsidRDefault="00D307C0" w:rsidP="00D307C0">
            <w:r w:rsidRPr="00D307C0">
              <w:rPr>
                <w:rFonts w:hint="eastAsia"/>
              </w:rPr>
              <w:t>2.</w:t>
            </w:r>
            <w:r w:rsidRPr="00D307C0">
              <w:rPr>
                <w:rFonts w:hint="eastAsia"/>
              </w:rPr>
              <w:t>因不可抗力致使基金管理人、基金托管人无法准确评估基金资产价值时；</w:t>
            </w:r>
          </w:p>
          <w:p w:rsidR="00D307C0" w:rsidRPr="00D307C0" w:rsidRDefault="00D307C0" w:rsidP="00D307C0">
            <w:pPr>
              <w:rPr>
                <w:u w:val="single"/>
              </w:rPr>
            </w:pPr>
            <w:r w:rsidRPr="00D307C0">
              <w:rPr>
                <w:rFonts w:hint="eastAsia"/>
                <w:u w:val="single"/>
              </w:rPr>
              <w:t>3.</w:t>
            </w:r>
            <w:r w:rsidRPr="00D307C0">
              <w:rPr>
                <w:u w:val="single"/>
              </w:rPr>
              <w:t>当前一估值日基金资产净值</w:t>
            </w:r>
            <w:r w:rsidRPr="00D307C0">
              <w:rPr>
                <w:u w:val="single"/>
              </w:rPr>
              <w:t xml:space="preserve"> 50%</w:t>
            </w:r>
            <w:r w:rsidRPr="00D307C0">
              <w:rPr>
                <w:u w:val="single"/>
              </w:rPr>
              <w:t>以上的资产出现无可参考的活跃市场价格且采用估值技术仍导致公允价值存在重大不确定性时，</w:t>
            </w:r>
            <w:r w:rsidRPr="00D307C0">
              <w:rPr>
                <w:rFonts w:hint="eastAsia"/>
                <w:u w:val="single"/>
              </w:rPr>
              <w:t>基金管理人</w:t>
            </w:r>
            <w:r w:rsidRPr="00D307C0">
              <w:rPr>
                <w:u w:val="single"/>
              </w:rPr>
              <w:t>经与基金托管人协商一致的；</w:t>
            </w:r>
          </w:p>
          <w:p w:rsidR="00D307C0" w:rsidRPr="00D307C0" w:rsidRDefault="00D307C0" w:rsidP="00D307C0">
            <w:r w:rsidRPr="00D307C0">
              <w:rPr>
                <w:rFonts w:hint="eastAsia"/>
                <w:u w:val="single"/>
              </w:rPr>
              <w:t>4.</w:t>
            </w:r>
            <w:r w:rsidRPr="00D307C0">
              <w:rPr>
                <w:rFonts w:hint="eastAsia"/>
              </w:rPr>
              <w:t>法律法规、中国证监会和《基金合同》认定的其他情形。</w:t>
            </w:r>
          </w:p>
        </w:tc>
      </w:tr>
    </w:tbl>
    <w:p w:rsidR="00D307C0" w:rsidRPr="00D307C0" w:rsidRDefault="00D307C0" w:rsidP="00D307C0"/>
    <w:p w:rsidR="00D307C0" w:rsidRPr="00D307C0" w:rsidRDefault="00D307C0" w:rsidP="00D307C0"/>
    <w:p w:rsidR="00D307C0" w:rsidRPr="00D307C0" w:rsidRDefault="00D307C0" w:rsidP="00D307C0">
      <w:r w:rsidRPr="00D307C0">
        <w:rPr>
          <w:rFonts w:hint="eastAsia"/>
        </w:rPr>
        <w:t>10</w:t>
      </w:r>
      <w:r w:rsidRPr="00D307C0">
        <w:rPr>
          <w:rFonts w:hint="eastAsia"/>
        </w:rPr>
        <w:t>、国联安鑫怡混合型证券投资基金</w:t>
      </w:r>
      <w:r w:rsidRPr="00D307C0">
        <w:t>基金合同和托管协议修改对照表</w:t>
      </w:r>
    </w:p>
    <w:p w:rsidR="00D307C0" w:rsidRPr="00D307C0" w:rsidRDefault="00D307C0" w:rsidP="00D307C0">
      <w:r w:rsidRPr="00D307C0">
        <w:rPr>
          <w:rFonts w:hint="eastAsia"/>
        </w:rPr>
        <w:t>（</w:t>
      </w:r>
      <w:r w:rsidRPr="00D307C0">
        <w:rPr>
          <w:rFonts w:hint="eastAsia"/>
        </w:rPr>
        <w:t>1</w:t>
      </w:r>
      <w:r w:rsidRPr="00D307C0">
        <w:rPr>
          <w:rFonts w:hint="eastAsia"/>
        </w:rPr>
        <w:t>）基金合同修改对照表</w:t>
      </w:r>
    </w:p>
    <w:tbl>
      <w:tblPr>
        <w:tblW w:w="47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53"/>
        <w:gridCol w:w="5768"/>
        <w:gridCol w:w="5768"/>
      </w:tblGrid>
      <w:tr w:rsidR="00D307C0" w:rsidRPr="00D307C0" w:rsidTr="00805D71">
        <w:trPr>
          <w:jc w:val="center"/>
        </w:trPr>
        <w:tc>
          <w:tcPr>
            <w:tcW w:w="692" w:type="pct"/>
          </w:tcPr>
          <w:p w:rsidR="00D307C0" w:rsidRPr="00D307C0" w:rsidRDefault="00D307C0" w:rsidP="00D307C0">
            <w:pPr>
              <w:rPr>
                <w:b/>
              </w:rPr>
            </w:pPr>
            <w:r w:rsidRPr="00D307C0">
              <w:rPr>
                <w:rFonts w:hint="eastAsia"/>
                <w:b/>
              </w:rPr>
              <w:t>章节</w:t>
            </w:r>
          </w:p>
        </w:tc>
        <w:tc>
          <w:tcPr>
            <w:tcW w:w="2154" w:type="pct"/>
          </w:tcPr>
          <w:p w:rsidR="00D307C0" w:rsidRPr="00D307C0" w:rsidRDefault="00D307C0" w:rsidP="00D307C0">
            <w:pPr>
              <w:rPr>
                <w:b/>
              </w:rPr>
            </w:pPr>
            <w:r w:rsidRPr="00D307C0">
              <w:rPr>
                <w:rFonts w:hint="eastAsia"/>
                <w:b/>
              </w:rPr>
              <w:t>修改前</w:t>
            </w:r>
          </w:p>
        </w:tc>
        <w:tc>
          <w:tcPr>
            <w:tcW w:w="2154" w:type="pct"/>
          </w:tcPr>
          <w:p w:rsidR="00D307C0" w:rsidRPr="00D307C0" w:rsidRDefault="00D307C0" w:rsidP="00D307C0">
            <w:pPr>
              <w:rPr>
                <w:b/>
              </w:rPr>
            </w:pPr>
            <w:r w:rsidRPr="00D307C0">
              <w:rPr>
                <w:rFonts w:hint="eastAsia"/>
                <w:b/>
              </w:rPr>
              <w:t>修改后</w:t>
            </w:r>
          </w:p>
        </w:tc>
      </w:tr>
      <w:tr w:rsidR="00D307C0" w:rsidRPr="00D307C0" w:rsidTr="00805D71">
        <w:trPr>
          <w:jc w:val="center"/>
        </w:trPr>
        <w:tc>
          <w:tcPr>
            <w:tcW w:w="692" w:type="pct"/>
          </w:tcPr>
          <w:p w:rsidR="00D307C0" w:rsidRPr="00D307C0" w:rsidRDefault="00D307C0" w:rsidP="00D307C0">
            <w:pPr>
              <w:rPr>
                <w:b/>
              </w:rPr>
            </w:pPr>
            <w:r w:rsidRPr="00D307C0">
              <w:rPr>
                <w:rFonts w:hint="eastAsia"/>
                <w:b/>
              </w:rPr>
              <w:t>第一部分前言</w:t>
            </w:r>
          </w:p>
        </w:tc>
        <w:tc>
          <w:tcPr>
            <w:tcW w:w="2154" w:type="pct"/>
          </w:tcPr>
          <w:p w:rsidR="00D307C0" w:rsidRPr="00D307C0" w:rsidRDefault="00D307C0" w:rsidP="00D307C0">
            <w:r w:rsidRPr="00D307C0">
              <w:t>2</w:t>
            </w:r>
            <w:r w:rsidRPr="00D307C0">
              <w:rPr>
                <w:rFonts w:hint="eastAsia"/>
              </w:rPr>
              <w:t>、订立本基金合同的依据是《中华人民共和国合同法》（以下简称“《合同法》”）、《中华人民共和国证券投资基金法》（以下简称“《基金法》”</w:t>
            </w:r>
            <w:r w:rsidRPr="00D307C0">
              <w:rPr>
                <w:rFonts w:hint="eastAsia"/>
              </w:rPr>
              <w:t>)</w:t>
            </w:r>
            <w:r w:rsidRPr="00D307C0">
              <w:rPr>
                <w:rFonts w:hint="eastAsia"/>
              </w:rPr>
              <w:t>、</w:t>
            </w:r>
            <w:r w:rsidRPr="00D307C0">
              <w:t>《</w:t>
            </w:r>
            <w:r w:rsidRPr="00D307C0">
              <w:rPr>
                <w:rFonts w:hint="eastAsia"/>
              </w:rPr>
              <w:t>公开募集</w:t>
            </w:r>
            <w:r w:rsidRPr="00D307C0">
              <w:t>证券投资基金运作管理办法》</w:t>
            </w:r>
            <w:r w:rsidRPr="00D307C0">
              <w:rPr>
                <w:rFonts w:hint="eastAsia"/>
              </w:rPr>
              <w:t>（以下简称“《运作办法》”</w:t>
            </w:r>
            <w:r w:rsidRPr="00D307C0">
              <w:rPr>
                <w:rFonts w:hint="eastAsia"/>
              </w:rPr>
              <w:t>)</w:t>
            </w:r>
            <w:r w:rsidRPr="00D307C0">
              <w:rPr>
                <w:rFonts w:hint="eastAsia"/>
              </w:rPr>
              <w:t>、《证券投资基金销售管理办法》（以下简称“《销售办法》”）、《证券投资基金信息披露管理办法》（以下简称“《信息披露办法》”）和其他有关法律法规。</w:t>
            </w:r>
          </w:p>
          <w:p w:rsidR="00D307C0" w:rsidRPr="00D307C0" w:rsidRDefault="00D307C0" w:rsidP="00D307C0"/>
        </w:tc>
        <w:tc>
          <w:tcPr>
            <w:tcW w:w="2154" w:type="pct"/>
          </w:tcPr>
          <w:p w:rsidR="00D307C0" w:rsidRPr="00D307C0" w:rsidRDefault="00D307C0" w:rsidP="00D307C0">
            <w:r w:rsidRPr="00D307C0">
              <w:t>2</w:t>
            </w:r>
            <w:r w:rsidRPr="00D307C0">
              <w:rPr>
                <w:rFonts w:hint="eastAsia"/>
              </w:rPr>
              <w:t>、订立本基金合同的依据是《中华人民共和国合同法》（以下简称“《合同法》”）、《中华人民共和国证券投资基金法》（以下简称“《基金法》”</w:t>
            </w:r>
            <w:r w:rsidRPr="00D307C0">
              <w:rPr>
                <w:rFonts w:hint="eastAsia"/>
              </w:rPr>
              <w:t>)</w:t>
            </w:r>
            <w:r w:rsidRPr="00D307C0">
              <w:rPr>
                <w:rFonts w:hint="eastAsia"/>
              </w:rPr>
              <w:t>、</w:t>
            </w:r>
            <w:r w:rsidRPr="00D307C0">
              <w:rPr>
                <w:bCs/>
              </w:rPr>
              <w:t>《</w:t>
            </w:r>
            <w:r w:rsidRPr="00D307C0">
              <w:rPr>
                <w:rFonts w:hint="eastAsia"/>
                <w:bCs/>
              </w:rPr>
              <w:t>公开募集</w:t>
            </w:r>
            <w:r w:rsidRPr="00D307C0">
              <w:rPr>
                <w:bCs/>
              </w:rPr>
              <w:t>证券投资基金运作管理办法》</w:t>
            </w:r>
            <w:r w:rsidRPr="00D307C0">
              <w:rPr>
                <w:rFonts w:hint="eastAsia"/>
              </w:rPr>
              <w:t>（以下简称“《运作办法》”</w:t>
            </w:r>
            <w:r w:rsidRPr="00D307C0">
              <w:rPr>
                <w:rFonts w:hint="eastAsia"/>
              </w:rPr>
              <w:t>)</w:t>
            </w:r>
            <w:r w:rsidRPr="00D307C0">
              <w:rPr>
                <w:rFonts w:hint="eastAsia"/>
              </w:rPr>
              <w:t>、《证券投资基金销售管理办法》（以下简称“《销售办法》”）、《证券投资基金信息披露管理办法》（以下简称“《信息披露办法》”）、</w:t>
            </w:r>
            <w:r w:rsidRPr="00D307C0">
              <w:rPr>
                <w:u w:val="single"/>
              </w:rPr>
              <w:t>《公开募集开放式证券投资基金流动性风险管理规定》</w:t>
            </w:r>
            <w:r w:rsidRPr="00D307C0">
              <w:rPr>
                <w:rFonts w:hint="eastAsia"/>
                <w:u w:val="single"/>
              </w:rPr>
              <w:t>（以下简称“《流动性管理规定》”）</w:t>
            </w:r>
            <w:r w:rsidRPr="00D307C0">
              <w:rPr>
                <w:rFonts w:hint="eastAsia"/>
              </w:rPr>
              <w:t>和其他有关法律法规。</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第二部分释义</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新增</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u w:val="single"/>
              </w:rPr>
            </w:pPr>
            <w:r w:rsidRPr="00D307C0">
              <w:rPr>
                <w:rFonts w:hint="eastAsia"/>
                <w:u w:val="single"/>
              </w:rPr>
              <w:t>13</w:t>
            </w:r>
            <w:r w:rsidRPr="00D307C0">
              <w:rPr>
                <w:rFonts w:hint="eastAsia"/>
                <w:u w:val="single"/>
              </w:rPr>
              <w:t>、《流动性管理规定》：指中国证监会</w:t>
            </w:r>
            <w:r w:rsidRPr="00D307C0">
              <w:rPr>
                <w:rFonts w:hint="eastAsia"/>
                <w:u w:val="single"/>
              </w:rPr>
              <w:t>2017</w:t>
            </w:r>
            <w:r w:rsidRPr="00D307C0">
              <w:rPr>
                <w:rFonts w:hint="eastAsia"/>
                <w:u w:val="single"/>
              </w:rPr>
              <w:t>年</w:t>
            </w:r>
            <w:r w:rsidRPr="00D307C0">
              <w:rPr>
                <w:rFonts w:hint="eastAsia"/>
                <w:u w:val="single"/>
              </w:rPr>
              <w:t>8</w:t>
            </w:r>
            <w:r w:rsidRPr="00D307C0">
              <w:rPr>
                <w:rFonts w:hint="eastAsia"/>
                <w:u w:val="single"/>
              </w:rPr>
              <w:t>月</w:t>
            </w:r>
            <w:r w:rsidRPr="00D307C0">
              <w:rPr>
                <w:rFonts w:hint="eastAsia"/>
                <w:u w:val="single"/>
              </w:rPr>
              <w:t>31</w:t>
            </w:r>
            <w:r w:rsidRPr="00D307C0">
              <w:rPr>
                <w:rFonts w:hint="eastAsia"/>
                <w:u w:val="single"/>
              </w:rPr>
              <w:t>日颁布、同年</w:t>
            </w:r>
            <w:r w:rsidRPr="00D307C0">
              <w:rPr>
                <w:rFonts w:hint="eastAsia"/>
                <w:u w:val="single"/>
              </w:rPr>
              <w:t>10</w:t>
            </w:r>
            <w:r w:rsidRPr="00D307C0">
              <w:rPr>
                <w:rFonts w:hint="eastAsia"/>
                <w:u w:val="single"/>
              </w:rPr>
              <w:t>月</w:t>
            </w:r>
            <w:r w:rsidRPr="00D307C0">
              <w:rPr>
                <w:rFonts w:hint="eastAsia"/>
                <w:u w:val="single"/>
              </w:rPr>
              <w:t>1</w:t>
            </w:r>
            <w:r w:rsidRPr="00D307C0">
              <w:rPr>
                <w:rFonts w:hint="eastAsia"/>
                <w:u w:val="single"/>
              </w:rPr>
              <w:t>日实施的《公开募集开放式证券投资基金流动性风险管理规定》及颁布机关对其不时做出的修订</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第二部分释义</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新增</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u w:val="single"/>
              </w:rPr>
            </w:pPr>
            <w:r w:rsidRPr="00D307C0">
              <w:rPr>
                <w:rFonts w:hint="eastAsia"/>
                <w:u w:val="single"/>
              </w:rPr>
              <w:t>47</w:t>
            </w:r>
            <w:r w:rsidRPr="00D307C0">
              <w:rPr>
                <w:rFonts w:hint="eastAsia"/>
                <w:u w:val="single"/>
              </w:rPr>
              <w:t>、流动性受限资产：指由于法律法规、监管、合同或操作障碍等原因无法以合理价格予以变现的资产，包括但不限于到期日在</w:t>
            </w:r>
            <w:r w:rsidRPr="00D307C0">
              <w:rPr>
                <w:rFonts w:hint="eastAsia"/>
                <w:u w:val="single"/>
              </w:rPr>
              <w:t>10</w:t>
            </w:r>
            <w:r w:rsidRPr="00D307C0">
              <w:rPr>
                <w:rFonts w:hint="eastAsia"/>
                <w:u w:val="single"/>
              </w:rPr>
              <w:t>个交易日以上的逆回购与银行定期存款（含协议约定有条件提前支取的银行存款）、停牌股票、流通受限的新股及非公开发行股票、资产支持证券、因发行人债务违约无法进行转让或交易的债券等；</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第六部分基金份额的申购与赎回</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五、申购和赎回的数量限制</w:t>
            </w:r>
          </w:p>
          <w:p w:rsidR="00D307C0" w:rsidRPr="00D307C0" w:rsidRDefault="00D307C0" w:rsidP="00D307C0">
            <w:r w:rsidRPr="00D307C0">
              <w:t>……</w:t>
            </w:r>
          </w:p>
          <w:p w:rsidR="00D307C0" w:rsidRPr="00D307C0" w:rsidRDefault="00D307C0" w:rsidP="00D307C0">
            <w:r w:rsidRPr="00D307C0">
              <w:t>3</w:t>
            </w:r>
            <w:r w:rsidRPr="00D307C0">
              <w:rPr>
                <w:rFonts w:hint="eastAsia"/>
              </w:rPr>
              <w:t>、基金管理人可以规定单个投资人累计持有的基金份额上限，具体规定请参见招募说明书。</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4</w:t>
            </w:r>
            <w:r w:rsidRPr="00D307C0">
              <w:rPr>
                <w:rFonts w:hint="eastAsia"/>
              </w:rPr>
              <w:t>、基金管理人可在法律法规允许的情况下，调整上述规定申购金额和赎回份额的数量限制。基金管理人必须在调整</w:t>
            </w:r>
            <w:r w:rsidRPr="00D307C0">
              <w:rPr>
                <w:rFonts w:hint="eastAsia"/>
                <w:bCs/>
              </w:rPr>
              <w:t>实施</w:t>
            </w:r>
            <w:r w:rsidRPr="00D307C0">
              <w:rPr>
                <w:rFonts w:hint="eastAsia"/>
              </w:rPr>
              <w:t>前依照《信息披露办法》的有关规定在指定</w:t>
            </w:r>
            <w:r w:rsidRPr="00D307C0">
              <w:rPr>
                <w:bCs/>
              </w:rPr>
              <w:t>媒介</w:t>
            </w:r>
            <w:r w:rsidRPr="00D307C0">
              <w:rPr>
                <w:rFonts w:hint="eastAsia"/>
              </w:rPr>
              <w:t>上公告并报中国证监会备案。</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五、申购和赎回的数量限制</w:t>
            </w:r>
          </w:p>
          <w:p w:rsidR="00D307C0" w:rsidRPr="00D307C0" w:rsidRDefault="00D307C0" w:rsidP="00D307C0">
            <w:r w:rsidRPr="00D307C0">
              <w:t>……</w:t>
            </w:r>
          </w:p>
          <w:p w:rsidR="00D307C0" w:rsidRPr="00D307C0" w:rsidRDefault="00D307C0" w:rsidP="00D307C0">
            <w:r w:rsidRPr="00D307C0">
              <w:t>3</w:t>
            </w:r>
            <w:r w:rsidRPr="00D307C0">
              <w:rPr>
                <w:rFonts w:hint="eastAsia"/>
              </w:rPr>
              <w:t>、基金管理人可以规定单个投资人累计持有的基金份额上限，具体规定请参见招募说明书。</w:t>
            </w:r>
          </w:p>
          <w:p w:rsidR="00D307C0" w:rsidRPr="00D307C0" w:rsidRDefault="00D307C0" w:rsidP="00D307C0">
            <w:pPr>
              <w:rPr>
                <w:bCs/>
                <w:u w:val="single"/>
              </w:rPr>
            </w:pPr>
            <w:r w:rsidRPr="00D307C0">
              <w:rPr>
                <w:rFonts w:hint="eastAsia"/>
                <w:u w:val="single"/>
              </w:rPr>
              <w:t>4</w:t>
            </w:r>
            <w:r w:rsidRPr="00D307C0">
              <w:rPr>
                <w:rFonts w:hint="eastAsia"/>
                <w:bCs/>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基金管理人相关公告。</w:t>
            </w:r>
          </w:p>
          <w:p w:rsidR="00D307C0" w:rsidRPr="00D307C0" w:rsidRDefault="00D307C0" w:rsidP="00D307C0">
            <w:r w:rsidRPr="00D307C0">
              <w:rPr>
                <w:rFonts w:hint="eastAsia"/>
                <w:bCs/>
                <w:u w:val="single"/>
              </w:rPr>
              <w:t>5</w:t>
            </w:r>
            <w:r w:rsidRPr="00D307C0">
              <w:rPr>
                <w:rFonts w:hint="eastAsia"/>
                <w:u w:val="single"/>
              </w:rPr>
              <w:t>、</w:t>
            </w:r>
            <w:r w:rsidRPr="00D307C0">
              <w:rPr>
                <w:rFonts w:hint="eastAsia"/>
              </w:rPr>
              <w:t>基金管理人可在法律法规允许的情况下，调整上述规定申购金额和赎回份额的数量限制。基金管理人必须在调整</w:t>
            </w:r>
            <w:r w:rsidRPr="00D307C0">
              <w:rPr>
                <w:rFonts w:hint="eastAsia"/>
                <w:bCs/>
              </w:rPr>
              <w:t>实施</w:t>
            </w:r>
            <w:r w:rsidRPr="00D307C0">
              <w:rPr>
                <w:rFonts w:hint="eastAsia"/>
              </w:rPr>
              <w:t>前依照《信息披露办法》的有关规定在指定</w:t>
            </w:r>
            <w:r w:rsidRPr="00D307C0">
              <w:rPr>
                <w:bCs/>
              </w:rPr>
              <w:t>媒介</w:t>
            </w:r>
            <w:r w:rsidRPr="00D307C0">
              <w:rPr>
                <w:rFonts w:hint="eastAsia"/>
              </w:rPr>
              <w:t>上公告并报中国证监会备案。</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第六部分基金份额的申购与赎回</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六、申购和赎回的价格、费用及其用途</w:t>
            </w:r>
          </w:p>
          <w:p w:rsidR="00D307C0" w:rsidRPr="00D307C0" w:rsidRDefault="00D307C0" w:rsidP="00D307C0">
            <w:r w:rsidRPr="00D307C0">
              <w:t>5</w:t>
            </w:r>
            <w:r w:rsidRPr="00D307C0">
              <w:rPr>
                <w:rFonts w:hint="eastAsia"/>
              </w:rPr>
              <w:t>、</w:t>
            </w:r>
            <w:r w:rsidRPr="00D307C0">
              <w:rPr>
                <w:bCs/>
              </w:rPr>
              <w:t>赎回费用由赎回基金份额的基金份额持有人承担，在基金份额持有人赎回基金份额时收取。</w:t>
            </w:r>
            <w:r w:rsidRPr="00D307C0">
              <w:rPr>
                <w:rFonts w:hint="eastAsia"/>
                <w:bCs/>
              </w:rPr>
              <w:t>赎回费用应根据相关规定按照比例</w:t>
            </w:r>
            <w:r w:rsidRPr="00D307C0">
              <w:rPr>
                <w:bCs/>
              </w:rPr>
              <w:t>归</w:t>
            </w:r>
            <w:r w:rsidRPr="00D307C0">
              <w:rPr>
                <w:rFonts w:hint="eastAsia"/>
                <w:bCs/>
              </w:rPr>
              <w:t>入</w:t>
            </w:r>
            <w:r w:rsidRPr="00D307C0">
              <w:rPr>
                <w:bCs/>
              </w:rPr>
              <w:t>基金财产</w:t>
            </w:r>
            <w:r w:rsidRPr="00D307C0">
              <w:rPr>
                <w:rFonts w:hint="eastAsia"/>
                <w:bCs/>
              </w:rPr>
              <w:t>，未计入基金财产的部分</w:t>
            </w:r>
            <w:r w:rsidRPr="00D307C0">
              <w:rPr>
                <w:rFonts w:hint="eastAsia"/>
              </w:rPr>
              <w:t>用于支付登记费和其他必要的手续费，具体约定详见招募说明书。</w:t>
            </w:r>
          </w:p>
          <w:p w:rsidR="00D307C0" w:rsidRPr="00D307C0" w:rsidRDefault="00D307C0" w:rsidP="00D307C0"/>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六、申购和赎回的价格、费用及其用途</w:t>
            </w:r>
          </w:p>
          <w:p w:rsidR="00D307C0" w:rsidRPr="00D307C0" w:rsidRDefault="00D307C0" w:rsidP="00D307C0">
            <w:r w:rsidRPr="00D307C0">
              <w:t>5</w:t>
            </w:r>
            <w:r w:rsidRPr="00D307C0">
              <w:rPr>
                <w:rFonts w:hint="eastAsia"/>
              </w:rPr>
              <w:t>、</w:t>
            </w:r>
            <w:r w:rsidRPr="00D307C0">
              <w:rPr>
                <w:bCs/>
              </w:rPr>
              <w:t>赎回费用由赎回基金份额的基金份额持有人承担，在基金份额持有人赎回基金份额时收取。</w:t>
            </w:r>
            <w:r w:rsidRPr="00D307C0">
              <w:rPr>
                <w:rFonts w:hint="eastAsia"/>
                <w:bCs/>
              </w:rPr>
              <w:t>赎回费用应根据相关规定按照比例</w:t>
            </w:r>
            <w:r w:rsidRPr="00D307C0">
              <w:rPr>
                <w:bCs/>
              </w:rPr>
              <w:t>归</w:t>
            </w:r>
            <w:r w:rsidRPr="00D307C0">
              <w:rPr>
                <w:rFonts w:hint="eastAsia"/>
                <w:bCs/>
              </w:rPr>
              <w:t>入</w:t>
            </w:r>
            <w:r w:rsidRPr="00D307C0">
              <w:rPr>
                <w:bCs/>
              </w:rPr>
              <w:t>基金财产，</w:t>
            </w:r>
            <w:r w:rsidRPr="00D307C0">
              <w:rPr>
                <w:bCs/>
                <w:u w:val="single"/>
              </w:rPr>
              <w:t>其中对持续持有期少于</w:t>
            </w:r>
            <w:r w:rsidRPr="00D307C0">
              <w:rPr>
                <w:bCs/>
                <w:u w:val="single"/>
              </w:rPr>
              <w:t>7</w:t>
            </w:r>
            <w:r w:rsidRPr="00D307C0">
              <w:rPr>
                <w:bCs/>
                <w:u w:val="single"/>
              </w:rPr>
              <w:t>日的投资者收取</w:t>
            </w:r>
            <w:r w:rsidRPr="00D307C0">
              <w:rPr>
                <w:rFonts w:hint="eastAsia"/>
                <w:bCs/>
                <w:u w:val="single"/>
              </w:rPr>
              <w:t>不低于</w:t>
            </w:r>
            <w:r w:rsidRPr="00D307C0">
              <w:rPr>
                <w:rFonts w:hint="eastAsia"/>
                <w:bCs/>
                <w:u w:val="single"/>
              </w:rPr>
              <w:t>1.5</w:t>
            </w:r>
            <w:r w:rsidRPr="00D307C0">
              <w:rPr>
                <w:bCs/>
                <w:u w:val="single"/>
              </w:rPr>
              <w:t>%</w:t>
            </w:r>
            <w:r w:rsidRPr="00D307C0">
              <w:rPr>
                <w:bCs/>
                <w:u w:val="single"/>
              </w:rPr>
              <w:t>的赎回费并全额计入基金财产</w:t>
            </w:r>
            <w:r w:rsidRPr="00D307C0">
              <w:rPr>
                <w:rFonts w:hint="eastAsia"/>
                <w:bCs/>
                <w:u w:val="single"/>
              </w:rPr>
              <w:t>，赎回费</w:t>
            </w:r>
            <w:r w:rsidRPr="00D307C0">
              <w:rPr>
                <w:rFonts w:hint="eastAsia"/>
                <w:bCs/>
              </w:rPr>
              <w:t>未计入基金财产的部分</w:t>
            </w:r>
            <w:r w:rsidRPr="00D307C0">
              <w:rPr>
                <w:bCs/>
              </w:rPr>
              <w:t>用于支付登记费和其他必要的手续费</w:t>
            </w:r>
            <w:r w:rsidRPr="00D307C0">
              <w:rPr>
                <w:rFonts w:hint="eastAsia"/>
                <w:bCs/>
              </w:rPr>
              <w:t>，具体约定详见招募说明书</w:t>
            </w:r>
            <w:r w:rsidRPr="00D307C0">
              <w:rPr>
                <w:bCs/>
              </w:rPr>
              <w:t>。</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第六部分基金份额的申购与赎回</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七、拒绝或暂停申购的情形</w:t>
            </w:r>
          </w:p>
          <w:p w:rsidR="00D307C0" w:rsidRPr="00D307C0" w:rsidRDefault="00D307C0" w:rsidP="00D307C0">
            <w:r w:rsidRPr="00D307C0">
              <w:rPr>
                <w:rFonts w:hint="eastAsia"/>
              </w:rPr>
              <w:t>发生下列情况时，基金管理人可拒绝或暂停接受投资人的申购申请：</w:t>
            </w:r>
          </w:p>
          <w:p w:rsidR="00D307C0" w:rsidRPr="00D307C0" w:rsidRDefault="00D307C0" w:rsidP="00D307C0">
            <w:r w:rsidRPr="00D307C0">
              <w:t>……</w:t>
            </w:r>
          </w:p>
          <w:p w:rsidR="00D307C0" w:rsidRPr="00D307C0" w:rsidRDefault="00D307C0" w:rsidP="00D307C0">
            <w:pPr>
              <w:rPr>
                <w:bCs/>
              </w:rPr>
            </w:pPr>
            <w:r w:rsidRPr="00D307C0">
              <w:rPr>
                <w:bCs/>
              </w:rPr>
              <w:t>4</w:t>
            </w:r>
            <w:r w:rsidRPr="00D307C0">
              <w:rPr>
                <w:rFonts w:hint="eastAsia"/>
                <w:bCs/>
              </w:rPr>
              <w:t>、</w:t>
            </w:r>
            <w:r w:rsidRPr="00D307C0">
              <w:rPr>
                <w:bCs/>
              </w:rPr>
              <w:t>接受某笔或某些申购申请可能会影响或损害现有基金份额持有人利益时</w:t>
            </w:r>
            <w:r w:rsidRPr="00D307C0">
              <w:rPr>
                <w:rFonts w:hint="eastAsia"/>
                <w:bCs/>
              </w:rPr>
              <w:t>。</w:t>
            </w: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r w:rsidRPr="00D307C0">
              <w:rPr>
                <w:bCs/>
              </w:rPr>
              <w:t>5</w:t>
            </w:r>
            <w:r w:rsidRPr="00D307C0">
              <w:rPr>
                <w:rFonts w:hint="eastAsia"/>
                <w:bCs/>
              </w:rPr>
              <w:t>、基金资产规模过大，使基金管理人无法找到合适的投资品种，或其他可</w:t>
            </w:r>
            <w:r w:rsidRPr="00D307C0">
              <w:rPr>
                <w:rFonts w:hint="eastAsia"/>
              </w:rPr>
              <w:t>能对基金业绩产生负面影响，</w:t>
            </w:r>
            <w:r w:rsidRPr="00D307C0">
              <w:rPr>
                <w:rFonts w:hint="eastAsia"/>
                <w:bCs/>
              </w:rPr>
              <w:t>或发生其他</w:t>
            </w:r>
            <w:r w:rsidRPr="00D307C0">
              <w:rPr>
                <w:rFonts w:hint="eastAsia"/>
              </w:rPr>
              <w:t>损害现有基金份额持有人利益的情形。</w:t>
            </w:r>
          </w:p>
          <w:p w:rsidR="00D307C0" w:rsidRPr="00D307C0" w:rsidRDefault="00D307C0" w:rsidP="00D307C0">
            <w:pPr>
              <w:rPr>
                <w:bCs/>
              </w:rPr>
            </w:pPr>
            <w:r w:rsidRPr="00D307C0">
              <w:rPr>
                <w:rFonts w:hint="eastAsia"/>
                <w:bCs/>
              </w:rPr>
              <w:t>6</w:t>
            </w:r>
            <w:r w:rsidRPr="00D307C0">
              <w:rPr>
                <w:rFonts w:hint="eastAsia"/>
                <w:bCs/>
              </w:rPr>
              <w:t>、基金管理人、基金托管人、基金份额登记机构、销售机构等因异常情况导致基金销售系统、基金登记系统或基金会计系统无法正常运行。</w:t>
            </w:r>
          </w:p>
          <w:p w:rsidR="00D307C0" w:rsidRPr="00D307C0" w:rsidRDefault="00D307C0" w:rsidP="00D307C0">
            <w:r w:rsidRPr="00D307C0">
              <w:rPr>
                <w:rFonts w:hint="eastAsia"/>
                <w:bCs/>
              </w:rPr>
              <w:t>7</w:t>
            </w:r>
            <w:r w:rsidRPr="00D307C0">
              <w:rPr>
                <w:rFonts w:hint="eastAsia"/>
              </w:rPr>
              <w:t>、法律法规规定或中国证监会认定的其他情形。</w:t>
            </w:r>
          </w:p>
          <w:p w:rsidR="00D307C0" w:rsidRPr="00D307C0" w:rsidRDefault="00D307C0" w:rsidP="00D307C0">
            <w:r w:rsidRPr="00D307C0">
              <w:rPr>
                <w:rFonts w:hint="eastAsia"/>
              </w:rPr>
              <w:t>发生上述第</w:t>
            </w:r>
            <w:r w:rsidRPr="00D307C0">
              <w:t>1</w:t>
            </w:r>
            <w:r w:rsidRPr="00D307C0">
              <w:rPr>
                <w:rFonts w:hint="eastAsia"/>
              </w:rPr>
              <w:t>、</w:t>
            </w:r>
            <w:r w:rsidRPr="00D307C0">
              <w:rPr>
                <w:bCs/>
              </w:rPr>
              <w:t>2</w:t>
            </w:r>
            <w:r w:rsidRPr="00D307C0">
              <w:rPr>
                <w:bCs/>
              </w:rPr>
              <w:t>、</w:t>
            </w:r>
            <w:r w:rsidRPr="00D307C0">
              <w:rPr>
                <w:rFonts w:hint="eastAsia"/>
                <w:bCs/>
              </w:rPr>
              <w:t>3</w:t>
            </w:r>
            <w:r w:rsidRPr="00D307C0">
              <w:rPr>
                <w:bCs/>
              </w:rPr>
              <w:t>、</w:t>
            </w:r>
            <w:r w:rsidRPr="00D307C0">
              <w:rPr>
                <w:bCs/>
              </w:rPr>
              <w:t>5</w:t>
            </w:r>
            <w:r w:rsidRPr="00D307C0">
              <w:rPr>
                <w:rFonts w:hint="eastAsia"/>
                <w:bCs/>
              </w:rPr>
              <w:t>、</w:t>
            </w:r>
            <w:r w:rsidRPr="00D307C0">
              <w:rPr>
                <w:rFonts w:hint="eastAsia"/>
                <w:bCs/>
              </w:rPr>
              <w:t>6</w:t>
            </w:r>
            <w:r w:rsidRPr="00D307C0">
              <w:rPr>
                <w:rFonts w:hint="eastAsia"/>
                <w:bCs/>
              </w:rPr>
              <w:t>、</w:t>
            </w:r>
            <w:r w:rsidRPr="00D307C0">
              <w:rPr>
                <w:rFonts w:hint="eastAsia"/>
                <w:bCs/>
              </w:rPr>
              <w:t>7</w:t>
            </w:r>
            <w:r w:rsidRPr="00D307C0">
              <w:rPr>
                <w:rFonts w:hint="eastAsia"/>
              </w:rPr>
              <w:t>项暂停申购情形</w:t>
            </w:r>
            <w:r w:rsidRPr="00D307C0">
              <w:rPr>
                <w:rFonts w:hint="eastAsia"/>
                <w:bCs/>
              </w:rPr>
              <w:t>之一且基金管理人决定暂停接受投资人的申购申请</w:t>
            </w:r>
            <w:r w:rsidRPr="00D307C0">
              <w:rPr>
                <w:rFonts w:hint="eastAsia"/>
              </w:rPr>
              <w:t>时，基金管理人应当根据有关规定在指定</w:t>
            </w:r>
            <w:r w:rsidRPr="00D307C0">
              <w:rPr>
                <w:bCs/>
              </w:rPr>
              <w:t>媒介</w:t>
            </w:r>
            <w:r w:rsidRPr="00D307C0">
              <w:rPr>
                <w:rFonts w:hint="eastAsia"/>
              </w:rPr>
              <w:t>上刊登暂停申购公告。如果投资人的申购申请被拒绝，被拒绝的申购款项将退还给投资人。在暂停申购的情况消除时，基金管理人应及时恢复申购业务的办理。</w:t>
            </w:r>
          </w:p>
          <w:p w:rsidR="00D307C0" w:rsidRPr="00D307C0" w:rsidRDefault="00D307C0" w:rsidP="00D307C0">
            <w:pPr>
              <w:rPr>
                <w:bCs/>
              </w:rPr>
            </w:pP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七、拒绝或暂停申购的情形</w:t>
            </w:r>
          </w:p>
          <w:p w:rsidR="00D307C0" w:rsidRPr="00D307C0" w:rsidRDefault="00D307C0" w:rsidP="00D307C0">
            <w:r w:rsidRPr="00D307C0">
              <w:rPr>
                <w:rFonts w:hint="eastAsia"/>
              </w:rPr>
              <w:t>发生下列情况时，基金管理人可拒绝或暂停接受投资人的申购申请：</w:t>
            </w:r>
          </w:p>
          <w:p w:rsidR="00D307C0" w:rsidRPr="00D307C0" w:rsidRDefault="00D307C0" w:rsidP="00D307C0">
            <w:r w:rsidRPr="00D307C0">
              <w:t>……</w:t>
            </w:r>
          </w:p>
          <w:p w:rsidR="00D307C0" w:rsidRPr="00D307C0" w:rsidRDefault="00D307C0" w:rsidP="00D307C0">
            <w:pPr>
              <w:rPr>
                <w:bCs/>
              </w:rPr>
            </w:pPr>
            <w:r w:rsidRPr="00D307C0">
              <w:rPr>
                <w:bCs/>
              </w:rPr>
              <w:t>4</w:t>
            </w:r>
            <w:r w:rsidRPr="00D307C0">
              <w:rPr>
                <w:rFonts w:hint="eastAsia"/>
                <w:bCs/>
              </w:rPr>
              <w:t>、</w:t>
            </w:r>
            <w:r w:rsidRPr="00D307C0">
              <w:rPr>
                <w:bCs/>
              </w:rPr>
              <w:t>接受某笔或某些申购申请可能会影响或损害现有基金份额持有人利益时</w:t>
            </w:r>
            <w:r w:rsidRPr="00D307C0">
              <w:rPr>
                <w:rFonts w:hint="eastAsia"/>
                <w:bCs/>
              </w:rPr>
              <w:t>。</w:t>
            </w:r>
          </w:p>
          <w:p w:rsidR="00D307C0" w:rsidRPr="00D307C0" w:rsidRDefault="00D307C0" w:rsidP="00D307C0">
            <w:pPr>
              <w:rPr>
                <w:bCs/>
                <w:u w:val="single"/>
              </w:rPr>
            </w:pPr>
            <w:r w:rsidRPr="00D307C0">
              <w:rPr>
                <w:rFonts w:hint="eastAsia"/>
                <w:bCs/>
                <w:u w:val="single"/>
              </w:rPr>
              <w:t>5</w:t>
            </w:r>
            <w:r w:rsidRPr="00D307C0">
              <w:rPr>
                <w:rFonts w:hint="eastAsia"/>
                <w:bCs/>
                <w:u w:val="single"/>
              </w:rPr>
              <w:t>、接受某笔或者某些申购申请有可能导致单一投资者持有基金份额的比例达到或者超过基金份额总数的</w:t>
            </w:r>
            <w:r w:rsidRPr="00D307C0">
              <w:rPr>
                <w:rFonts w:hint="eastAsia"/>
                <w:bCs/>
                <w:u w:val="single"/>
              </w:rPr>
              <w:t>50%</w:t>
            </w:r>
            <w:r w:rsidRPr="00D307C0">
              <w:rPr>
                <w:rFonts w:hint="eastAsia"/>
                <w:bCs/>
                <w:u w:val="single"/>
              </w:rPr>
              <w:t>，或者有可能导致投资者变相规避前述</w:t>
            </w:r>
            <w:r w:rsidRPr="00D307C0">
              <w:rPr>
                <w:rFonts w:hint="eastAsia"/>
                <w:bCs/>
                <w:u w:val="single"/>
              </w:rPr>
              <w:t>50%</w:t>
            </w:r>
            <w:r w:rsidRPr="00D307C0">
              <w:rPr>
                <w:rFonts w:hint="eastAsia"/>
                <w:bCs/>
                <w:u w:val="single"/>
              </w:rPr>
              <w:t>比例要求的情形。</w:t>
            </w:r>
          </w:p>
          <w:p w:rsidR="00D307C0" w:rsidRPr="00D307C0" w:rsidRDefault="00D307C0" w:rsidP="00D307C0">
            <w:pPr>
              <w:rPr>
                <w:bCs/>
                <w:u w:val="single"/>
              </w:rPr>
            </w:pPr>
            <w:r w:rsidRPr="00D307C0">
              <w:rPr>
                <w:rFonts w:hint="eastAsia"/>
                <w:bCs/>
                <w:u w:val="single"/>
              </w:rPr>
              <w:t>6</w:t>
            </w:r>
            <w:r w:rsidRPr="00D307C0">
              <w:rPr>
                <w:rFonts w:hint="eastAsia"/>
                <w:bCs/>
                <w:u w:val="single"/>
              </w:rPr>
              <w:t>、当前一估值日基金资产净值</w:t>
            </w:r>
            <w:r w:rsidRPr="00D307C0">
              <w:rPr>
                <w:rFonts w:hint="eastAsia"/>
                <w:bCs/>
                <w:u w:val="single"/>
              </w:rPr>
              <w:t>50%</w:t>
            </w:r>
            <w:r w:rsidRPr="00D307C0">
              <w:rPr>
                <w:rFonts w:hint="eastAsia"/>
                <w:bCs/>
                <w:u w:val="single"/>
              </w:rPr>
              <w:t>以上的资产出现无可参考的活跃市场价格且采用估值技术仍导致公允价值存在重大不确定性时，经与基金托管人协商确认后，基金管理人暂停基金估值并采取暂停接受基金申购申请的措施。</w:t>
            </w:r>
          </w:p>
          <w:p w:rsidR="00D307C0" w:rsidRPr="00D307C0" w:rsidRDefault="00D307C0" w:rsidP="00D307C0">
            <w:r w:rsidRPr="00D307C0">
              <w:rPr>
                <w:rFonts w:hint="eastAsia"/>
                <w:bCs/>
                <w:u w:val="single"/>
              </w:rPr>
              <w:t>7</w:t>
            </w:r>
            <w:r w:rsidRPr="00D307C0">
              <w:rPr>
                <w:rFonts w:hint="eastAsia"/>
                <w:bCs/>
              </w:rPr>
              <w:t>、基金资产规模过大，使基金管理人无法找到合适的投资品种，或其他可</w:t>
            </w:r>
            <w:r w:rsidRPr="00D307C0">
              <w:rPr>
                <w:rFonts w:hint="eastAsia"/>
              </w:rPr>
              <w:t>能对基金业绩产生负面影响，</w:t>
            </w:r>
            <w:r w:rsidRPr="00D307C0">
              <w:rPr>
                <w:rFonts w:hint="eastAsia"/>
                <w:bCs/>
              </w:rPr>
              <w:t>或发生其他</w:t>
            </w:r>
            <w:r w:rsidRPr="00D307C0">
              <w:rPr>
                <w:rFonts w:hint="eastAsia"/>
              </w:rPr>
              <w:t>损害现有基金份额持有人利益的情形。</w:t>
            </w:r>
          </w:p>
          <w:p w:rsidR="00D307C0" w:rsidRPr="00D307C0" w:rsidRDefault="00D307C0" w:rsidP="00D307C0">
            <w:pPr>
              <w:rPr>
                <w:bCs/>
              </w:rPr>
            </w:pPr>
            <w:r w:rsidRPr="00D307C0">
              <w:rPr>
                <w:rFonts w:hint="eastAsia"/>
                <w:bCs/>
                <w:u w:val="single"/>
              </w:rPr>
              <w:t>8</w:t>
            </w:r>
            <w:r w:rsidRPr="00D307C0">
              <w:rPr>
                <w:rFonts w:hint="eastAsia"/>
                <w:bCs/>
              </w:rPr>
              <w:t>、基金管理人、基金托管人、基金份额登记机构、销售机构等因异常情况导致基金销售系统、基金登记系统或基金会计系统无法正常运行。</w:t>
            </w:r>
          </w:p>
          <w:p w:rsidR="00D307C0" w:rsidRPr="00D307C0" w:rsidRDefault="00D307C0" w:rsidP="00D307C0">
            <w:r w:rsidRPr="00D307C0">
              <w:rPr>
                <w:rFonts w:hint="eastAsia"/>
                <w:bCs/>
                <w:u w:val="single"/>
              </w:rPr>
              <w:t>9</w:t>
            </w:r>
            <w:r w:rsidRPr="00D307C0">
              <w:rPr>
                <w:rFonts w:hint="eastAsia"/>
              </w:rPr>
              <w:t>、法律法规规定或中国证监会认定的其他情形。</w:t>
            </w:r>
          </w:p>
          <w:p w:rsidR="00D307C0" w:rsidRPr="00D307C0" w:rsidRDefault="00D307C0" w:rsidP="00D307C0">
            <w:pPr>
              <w:rPr>
                <w:bCs/>
              </w:rPr>
            </w:pPr>
            <w:r w:rsidRPr="00D307C0">
              <w:rPr>
                <w:rFonts w:hint="eastAsia"/>
              </w:rPr>
              <w:t>发生上述第</w:t>
            </w:r>
            <w:r w:rsidRPr="00D307C0">
              <w:t>1</w:t>
            </w:r>
            <w:r w:rsidRPr="00D307C0">
              <w:rPr>
                <w:rFonts w:hint="eastAsia"/>
              </w:rPr>
              <w:t>、</w:t>
            </w:r>
            <w:r w:rsidRPr="00D307C0">
              <w:rPr>
                <w:bCs/>
              </w:rPr>
              <w:t>2</w:t>
            </w:r>
            <w:r w:rsidRPr="00D307C0">
              <w:rPr>
                <w:bCs/>
              </w:rPr>
              <w:t>、</w:t>
            </w:r>
            <w:r w:rsidRPr="00D307C0">
              <w:rPr>
                <w:rFonts w:hint="eastAsia"/>
                <w:bCs/>
              </w:rPr>
              <w:t>3</w:t>
            </w:r>
            <w:r w:rsidRPr="00D307C0">
              <w:rPr>
                <w:bCs/>
              </w:rPr>
              <w:t>、</w:t>
            </w:r>
            <w:r w:rsidRPr="00D307C0">
              <w:rPr>
                <w:rFonts w:hint="eastAsia"/>
                <w:bCs/>
              </w:rPr>
              <w:t>6</w:t>
            </w:r>
            <w:r w:rsidRPr="00D307C0">
              <w:rPr>
                <w:rFonts w:hint="eastAsia"/>
                <w:bCs/>
              </w:rPr>
              <w:t>、</w:t>
            </w:r>
            <w:r w:rsidRPr="00D307C0">
              <w:rPr>
                <w:rFonts w:hint="eastAsia"/>
                <w:bCs/>
              </w:rPr>
              <w:t>7</w:t>
            </w:r>
            <w:r w:rsidRPr="00D307C0">
              <w:rPr>
                <w:rFonts w:hint="eastAsia"/>
                <w:bCs/>
              </w:rPr>
              <w:t>、</w:t>
            </w:r>
            <w:r w:rsidRPr="00D307C0">
              <w:rPr>
                <w:rFonts w:hint="eastAsia"/>
                <w:bCs/>
                <w:u w:val="single"/>
              </w:rPr>
              <w:t>8</w:t>
            </w:r>
            <w:r w:rsidRPr="00D307C0">
              <w:rPr>
                <w:rFonts w:hint="eastAsia"/>
                <w:bCs/>
                <w:u w:val="single"/>
              </w:rPr>
              <w:t>、</w:t>
            </w:r>
            <w:r w:rsidRPr="00D307C0">
              <w:rPr>
                <w:rFonts w:hint="eastAsia"/>
                <w:bCs/>
                <w:u w:val="single"/>
              </w:rPr>
              <w:t>9</w:t>
            </w:r>
            <w:r w:rsidRPr="00D307C0">
              <w:rPr>
                <w:rFonts w:hint="eastAsia"/>
              </w:rPr>
              <w:t>项暂停申购情形</w:t>
            </w:r>
            <w:r w:rsidRPr="00D307C0">
              <w:rPr>
                <w:rFonts w:hint="eastAsia"/>
                <w:bCs/>
              </w:rPr>
              <w:t>之一且基金管理人决定暂停接受投资人的申购申请</w:t>
            </w:r>
            <w:r w:rsidRPr="00D307C0">
              <w:rPr>
                <w:rFonts w:hint="eastAsia"/>
              </w:rPr>
              <w:t>时，基金管理人应当根据有关规定在指定</w:t>
            </w:r>
            <w:r w:rsidRPr="00D307C0">
              <w:rPr>
                <w:bCs/>
              </w:rPr>
              <w:t>媒介</w:t>
            </w:r>
            <w:r w:rsidRPr="00D307C0">
              <w:rPr>
                <w:rFonts w:hint="eastAsia"/>
              </w:rPr>
              <w:t>上刊登暂停申购公告。</w:t>
            </w:r>
            <w:r w:rsidRPr="00D307C0">
              <w:rPr>
                <w:rFonts w:hint="eastAsia"/>
                <w:u w:val="single"/>
              </w:rPr>
              <w:t>当发生上述第</w:t>
            </w:r>
            <w:r w:rsidRPr="00D307C0">
              <w:rPr>
                <w:rFonts w:hint="eastAsia"/>
                <w:u w:val="single"/>
              </w:rPr>
              <w:t>5</w:t>
            </w:r>
            <w:r w:rsidRPr="00D307C0">
              <w:rPr>
                <w:rFonts w:hint="eastAsia"/>
                <w:u w:val="single"/>
              </w:rPr>
              <w:t>项情形时，基金管理人可以采取比例确认等方式对该投资人的申购申请进行限制，基金管理人有权拒绝该等全部或者部分申购申请。如果投资人的申购申请被全部或部分拒绝的，</w:t>
            </w:r>
            <w:r w:rsidRPr="00D307C0">
              <w:rPr>
                <w:rFonts w:hint="eastAsia"/>
              </w:rPr>
              <w:t>被拒绝的申购款项将退还给投资人。在暂停申购的情况消除时，基金管理人应及时恢复申购业务的办理。</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第六部分基金份额的申购与赎回</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八、暂停赎回或延缓支付赎回款项的情形</w:t>
            </w:r>
          </w:p>
          <w:p w:rsidR="00D307C0" w:rsidRPr="00D307C0" w:rsidRDefault="00D307C0" w:rsidP="00D307C0">
            <w:r w:rsidRPr="00D307C0">
              <w:rPr>
                <w:rFonts w:hint="eastAsia"/>
              </w:rPr>
              <w:t>发生下列情形时，基金管理人可暂停接受投资人的赎回申请或延缓支付赎回款项：</w:t>
            </w:r>
          </w:p>
          <w:p w:rsidR="00D307C0" w:rsidRPr="00D307C0" w:rsidRDefault="00D307C0" w:rsidP="00D307C0">
            <w:pPr>
              <w:rPr>
                <w:bCs/>
              </w:rPr>
            </w:pPr>
            <w:r w:rsidRPr="00D307C0">
              <w:t>……</w:t>
            </w:r>
          </w:p>
          <w:p w:rsidR="00D307C0" w:rsidRPr="00D307C0" w:rsidRDefault="00D307C0" w:rsidP="00D307C0">
            <w:pPr>
              <w:rPr>
                <w:bCs/>
              </w:rPr>
            </w:pPr>
            <w:r w:rsidRPr="00D307C0">
              <w:rPr>
                <w:rFonts w:hint="eastAsia"/>
                <w:bCs/>
              </w:rPr>
              <w:t>5</w:t>
            </w:r>
            <w:r w:rsidRPr="00D307C0">
              <w:rPr>
                <w:rFonts w:hint="eastAsia"/>
                <w:bCs/>
              </w:rPr>
              <w:t>、继续接受赎回申请将损害</w:t>
            </w:r>
            <w:r w:rsidRPr="00D307C0">
              <w:rPr>
                <w:bCs/>
              </w:rPr>
              <w:t>现有基金份额持有人利益的情形</w:t>
            </w:r>
            <w:r w:rsidRPr="00D307C0">
              <w:rPr>
                <w:rFonts w:hint="eastAsia"/>
                <w:bCs/>
              </w:rPr>
              <w:t>时，可暂停接受投资人的赎回申请。</w:t>
            </w: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r w:rsidRPr="00D307C0">
              <w:rPr>
                <w:rFonts w:hint="eastAsia"/>
                <w:bCs/>
              </w:rPr>
              <w:t>6</w:t>
            </w:r>
            <w:r w:rsidRPr="00D307C0">
              <w:rPr>
                <w:rFonts w:hint="eastAsia"/>
                <w:bCs/>
              </w:rPr>
              <w:t>、法律法规规定或中国证监会认定的其他情形。</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八、暂停赎回或延缓支付赎回款项的情形</w:t>
            </w:r>
          </w:p>
          <w:p w:rsidR="00D307C0" w:rsidRPr="00D307C0" w:rsidRDefault="00D307C0" w:rsidP="00D307C0">
            <w:r w:rsidRPr="00D307C0">
              <w:rPr>
                <w:rFonts w:hint="eastAsia"/>
              </w:rPr>
              <w:t>发生下列情形时，基金管理人可暂停接受投资人的赎回申请或延缓支付赎回款项：</w:t>
            </w:r>
          </w:p>
          <w:p w:rsidR="00D307C0" w:rsidRPr="00D307C0" w:rsidRDefault="00D307C0" w:rsidP="00D307C0">
            <w:pPr>
              <w:rPr>
                <w:bCs/>
              </w:rPr>
            </w:pPr>
            <w:r w:rsidRPr="00D307C0">
              <w:rPr>
                <w:bCs/>
              </w:rPr>
              <w:t>……</w:t>
            </w:r>
          </w:p>
          <w:p w:rsidR="00D307C0" w:rsidRPr="00D307C0" w:rsidRDefault="00D307C0" w:rsidP="00D307C0">
            <w:pPr>
              <w:rPr>
                <w:bCs/>
              </w:rPr>
            </w:pPr>
            <w:r w:rsidRPr="00D307C0">
              <w:rPr>
                <w:rFonts w:hint="eastAsia"/>
                <w:bCs/>
              </w:rPr>
              <w:t>5</w:t>
            </w:r>
            <w:r w:rsidRPr="00D307C0">
              <w:rPr>
                <w:rFonts w:hint="eastAsia"/>
                <w:bCs/>
              </w:rPr>
              <w:t>、继续接受赎回申请将损害</w:t>
            </w:r>
            <w:r w:rsidRPr="00D307C0">
              <w:rPr>
                <w:bCs/>
              </w:rPr>
              <w:t>现有基金份额持有人利益的情形</w:t>
            </w:r>
            <w:r w:rsidRPr="00D307C0">
              <w:rPr>
                <w:rFonts w:hint="eastAsia"/>
                <w:bCs/>
              </w:rPr>
              <w:t>时，可暂停接受投资人的赎回申请。</w:t>
            </w:r>
          </w:p>
          <w:p w:rsidR="00D307C0" w:rsidRPr="00D307C0" w:rsidRDefault="00D307C0" w:rsidP="00D307C0">
            <w:pPr>
              <w:rPr>
                <w:bCs/>
                <w:u w:val="single"/>
              </w:rPr>
            </w:pPr>
            <w:r w:rsidRPr="00D307C0">
              <w:rPr>
                <w:rFonts w:hint="eastAsia"/>
                <w:bCs/>
                <w:u w:val="single"/>
              </w:rPr>
              <w:t>6</w:t>
            </w:r>
            <w:r w:rsidRPr="00D307C0">
              <w:rPr>
                <w:rFonts w:hint="eastAsia"/>
                <w:bCs/>
                <w:u w:val="single"/>
              </w:rPr>
              <w:t>、当前一估值日基金资产净值</w:t>
            </w:r>
            <w:r w:rsidRPr="00D307C0">
              <w:rPr>
                <w:rFonts w:hint="eastAsia"/>
                <w:bCs/>
                <w:u w:val="single"/>
              </w:rPr>
              <w:t>50%</w:t>
            </w:r>
            <w:r w:rsidRPr="00D307C0">
              <w:rPr>
                <w:rFonts w:hint="eastAsia"/>
                <w:bCs/>
                <w:u w:val="single"/>
              </w:rPr>
              <w:t>以上的资产出现无可参考的活跃市场价格且采用估值技术仍导致公允价值存在重大不确定性时，经与基金托管人协商确认后，基金管理人暂停基金估值并采取延缓支付赎回款项或暂停接受基金赎回申请的措施。</w:t>
            </w:r>
          </w:p>
          <w:p w:rsidR="00D307C0" w:rsidRPr="00D307C0" w:rsidRDefault="00D307C0" w:rsidP="00D307C0">
            <w:r w:rsidRPr="00D307C0">
              <w:rPr>
                <w:rFonts w:hint="eastAsia"/>
                <w:bCs/>
                <w:u w:val="single"/>
              </w:rPr>
              <w:t>7</w:t>
            </w:r>
            <w:r w:rsidRPr="00D307C0">
              <w:rPr>
                <w:rFonts w:hint="eastAsia"/>
                <w:bCs/>
                <w:u w:val="single"/>
              </w:rPr>
              <w:t>、</w:t>
            </w:r>
            <w:r w:rsidRPr="00D307C0">
              <w:rPr>
                <w:rFonts w:hint="eastAsia"/>
                <w:bCs/>
              </w:rPr>
              <w:t>法律法规规定或中国证监会认定的其他情形。</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第六部分基金份额的申购与赎回</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九、巨额赎回的情形及处理方式</w:t>
            </w:r>
          </w:p>
          <w:p w:rsidR="00D307C0" w:rsidRPr="00D307C0" w:rsidRDefault="00D307C0" w:rsidP="00D307C0">
            <w:r w:rsidRPr="00D307C0">
              <w:rPr>
                <w:rFonts w:hint="eastAsia"/>
              </w:rPr>
              <w:t>2</w:t>
            </w:r>
            <w:r w:rsidRPr="00D307C0">
              <w:rPr>
                <w:rFonts w:hint="eastAsia"/>
              </w:rPr>
              <w:t>、巨额赎回的处理方式</w:t>
            </w:r>
          </w:p>
          <w:p w:rsidR="00D307C0" w:rsidRPr="00D307C0" w:rsidRDefault="00D307C0" w:rsidP="00D307C0">
            <w:r w:rsidRPr="00D307C0">
              <w:t>……</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w:t>
            </w:r>
            <w:r w:rsidRPr="00D307C0">
              <w:rPr>
                <w:rFonts w:hint="eastAsia"/>
              </w:rPr>
              <w:t>3</w:t>
            </w:r>
            <w:r w:rsidRPr="00D307C0">
              <w:rPr>
                <w:rFonts w:hint="eastAsia"/>
              </w:rPr>
              <w:t>）暂停赎回：连续</w:t>
            </w:r>
            <w:r w:rsidRPr="00D307C0">
              <w:rPr>
                <w:rFonts w:hint="eastAsia"/>
                <w:bCs/>
              </w:rPr>
              <w:t>2</w:t>
            </w:r>
            <w:r w:rsidRPr="00D307C0">
              <w:rPr>
                <w:rFonts w:hint="eastAsia"/>
                <w:bCs/>
              </w:rPr>
              <w:t>个开放</w:t>
            </w:r>
            <w:r w:rsidRPr="00D307C0">
              <w:rPr>
                <w:rFonts w:hint="eastAsia"/>
              </w:rPr>
              <w:t>日以上</w:t>
            </w:r>
            <w:r w:rsidRPr="00D307C0">
              <w:t>(</w:t>
            </w:r>
            <w:r w:rsidRPr="00D307C0">
              <w:rPr>
                <w:rFonts w:hint="eastAsia"/>
              </w:rPr>
              <w:t>含本数</w:t>
            </w:r>
            <w:r w:rsidRPr="00D307C0">
              <w:t>)</w:t>
            </w:r>
            <w:r w:rsidRPr="00D307C0">
              <w:rPr>
                <w:rFonts w:hint="eastAsia"/>
              </w:rPr>
              <w:t>发生巨额赎回，如基金管理人认为有必要，可暂停接受基金的赎回申请；已经接受的赎回申请可以延缓支付赎回款项，但不得超过</w:t>
            </w:r>
            <w:r w:rsidRPr="00D307C0">
              <w:rPr>
                <w:rFonts w:hint="eastAsia"/>
                <w:bCs/>
              </w:rPr>
              <w:t>20</w:t>
            </w:r>
            <w:r w:rsidRPr="00D307C0">
              <w:rPr>
                <w:rFonts w:hint="eastAsia"/>
              </w:rPr>
              <w:t>个工作日，并应当在指定</w:t>
            </w:r>
            <w:r w:rsidRPr="00D307C0">
              <w:rPr>
                <w:bCs/>
              </w:rPr>
              <w:t>媒介</w:t>
            </w:r>
            <w:r w:rsidRPr="00D307C0">
              <w:rPr>
                <w:rFonts w:hint="eastAsia"/>
              </w:rPr>
              <w:t>上进行公告。</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九、巨额赎回的情形及处理方式</w:t>
            </w:r>
          </w:p>
          <w:p w:rsidR="00D307C0" w:rsidRPr="00D307C0" w:rsidRDefault="00D307C0" w:rsidP="00D307C0">
            <w:r w:rsidRPr="00D307C0">
              <w:rPr>
                <w:rFonts w:hint="eastAsia"/>
              </w:rPr>
              <w:t>2</w:t>
            </w:r>
            <w:r w:rsidRPr="00D307C0">
              <w:rPr>
                <w:rFonts w:hint="eastAsia"/>
              </w:rPr>
              <w:t>、巨额赎回的处理方式</w:t>
            </w:r>
          </w:p>
          <w:p w:rsidR="00D307C0" w:rsidRPr="00D307C0" w:rsidRDefault="00D307C0" w:rsidP="00D307C0">
            <w:r w:rsidRPr="00D307C0">
              <w:t>……</w:t>
            </w:r>
          </w:p>
          <w:p w:rsidR="00D307C0" w:rsidRPr="00D307C0" w:rsidRDefault="00D307C0" w:rsidP="00D307C0">
            <w:pPr>
              <w:rPr>
                <w:u w:val="single"/>
              </w:rPr>
            </w:pPr>
            <w:r w:rsidRPr="00D307C0">
              <w:rPr>
                <w:rFonts w:hint="eastAsia"/>
                <w:u w:val="single"/>
              </w:rPr>
              <w:t>（</w:t>
            </w:r>
            <w:r w:rsidRPr="00D307C0">
              <w:rPr>
                <w:rFonts w:hint="eastAsia"/>
                <w:u w:val="single"/>
              </w:rPr>
              <w:t>3</w:t>
            </w:r>
            <w:r w:rsidRPr="00D307C0">
              <w:rPr>
                <w:rFonts w:hint="eastAsia"/>
                <w:u w:val="single"/>
              </w:rPr>
              <w:t>）本基金发生巨额赎回时，对于在开放日单个基金份额持有人超过上一开放日基金总份额</w:t>
            </w:r>
            <w:r w:rsidRPr="00D307C0">
              <w:rPr>
                <w:rFonts w:hint="eastAsia"/>
                <w:u w:val="single"/>
              </w:rPr>
              <w:t>20%</w:t>
            </w:r>
            <w:r w:rsidRPr="00D307C0">
              <w:rPr>
                <w:rFonts w:hint="eastAsia"/>
                <w:u w:val="single"/>
              </w:rPr>
              <w:t>以上的赎回申请，可以进行延期办理。对于该基金份额持有人未超过上述比例的部分，基金管理人有权根据前段“（</w:t>
            </w:r>
            <w:r w:rsidRPr="00D307C0">
              <w:rPr>
                <w:rFonts w:hint="eastAsia"/>
                <w:u w:val="single"/>
              </w:rPr>
              <w:t>1</w:t>
            </w:r>
            <w:r w:rsidRPr="00D307C0">
              <w:rPr>
                <w:rFonts w:hint="eastAsia"/>
                <w:u w:val="single"/>
              </w:rPr>
              <w:t>）全额赎回”或“（</w:t>
            </w:r>
            <w:r w:rsidRPr="00D307C0">
              <w:rPr>
                <w:rFonts w:hint="eastAsia"/>
                <w:u w:val="single"/>
              </w:rPr>
              <w:t>2</w:t>
            </w:r>
            <w:r w:rsidRPr="00D307C0">
              <w:rPr>
                <w:rFonts w:hint="eastAsia"/>
                <w:u w:val="single"/>
              </w:rPr>
              <w:t>）部分延期赎回”的约定方式与其他基金份额持有人的赎回申请一并办理。</w:t>
            </w:r>
          </w:p>
          <w:p w:rsidR="00D307C0" w:rsidRPr="00D307C0" w:rsidRDefault="00D307C0" w:rsidP="00D307C0">
            <w:r w:rsidRPr="00D307C0">
              <w:rPr>
                <w:rFonts w:hint="eastAsia"/>
                <w:u w:val="single"/>
              </w:rPr>
              <w:t>（</w:t>
            </w:r>
            <w:r w:rsidRPr="00D307C0">
              <w:rPr>
                <w:rFonts w:hint="eastAsia"/>
                <w:u w:val="single"/>
              </w:rPr>
              <w:t>4</w:t>
            </w:r>
            <w:r w:rsidRPr="00D307C0">
              <w:rPr>
                <w:rFonts w:hint="eastAsia"/>
                <w:u w:val="single"/>
              </w:rPr>
              <w:t>）</w:t>
            </w:r>
            <w:r w:rsidRPr="00D307C0">
              <w:rPr>
                <w:rFonts w:hint="eastAsia"/>
              </w:rPr>
              <w:t>暂停赎回：连续</w:t>
            </w:r>
            <w:r w:rsidRPr="00D307C0">
              <w:rPr>
                <w:rFonts w:hint="eastAsia"/>
                <w:bCs/>
              </w:rPr>
              <w:t>2</w:t>
            </w:r>
            <w:r w:rsidRPr="00D307C0">
              <w:rPr>
                <w:rFonts w:hint="eastAsia"/>
                <w:bCs/>
              </w:rPr>
              <w:t>个开放</w:t>
            </w:r>
            <w:r w:rsidRPr="00D307C0">
              <w:rPr>
                <w:rFonts w:hint="eastAsia"/>
              </w:rPr>
              <w:t>日以上</w:t>
            </w:r>
            <w:r w:rsidRPr="00D307C0">
              <w:t>(</w:t>
            </w:r>
            <w:r w:rsidRPr="00D307C0">
              <w:rPr>
                <w:rFonts w:hint="eastAsia"/>
              </w:rPr>
              <w:t>含本数</w:t>
            </w:r>
            <w:r w:rsidRPr="00D307C0">
              <w:t>)</w:t>
            </w:r>
            <w:r w:rsidRPr="00D307C0">
              <w:rPr>
                <w:rFonts w:hint="eastAsia"/>
              </w:rPr>
              <w:t>发生巨额赎回，如基金管理人认为有必要，可暂停接受基金的赎回申请；已经接受的赎回申请可以延缓支付赎回款项，但不得超过</w:t>
            </w:r>
            <w:r w:rsidRPr="00D307C0">
              <w:rPr>
                <w:rFonts w:hint="eastAsia"/>
                <w:bCs/>
              </w:rPr>
              <w:t>20</w:t>
            </w:r>
            <w:r w:rsidRPr="00D307C0">
              <w:rPr>
                <w:rFonts w:hint="eastAsia"/>
              </w:rPr>
              <w:t>个工作日，并应当在指定</w:t>
            </w:r>
            <w:r w:rsidRPr="00D307C0">
              <w:rPr>
                <w:bCs/>
              </w:rPr>
              <w:t>媒介</w:t>
            </w:r>
            <w:r w:rsidRPr="00D307C0">
              <w:rPr>
                <w:rFonts w:hint="eastAsia"/>
              </w:rPr>
              <w:t>上进行公告。</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第十二部分基金的投资</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二、投资范围</w:t>
            </w:r>
          </w:p>
          <w:p w:rsidR="00D307C0" w:rsidRPr="00D307C0" w:rsidRDefault="00D307C0" w:rsidP="00D307C0">
            <w:pPr>
              <w:rPr>
                <w:bCs/>
              </w:rPr>
            </w:pPr>
            <w:r w:rsidRPr="00D307C0">
              <w:rPr>
                <w:bCs/>
              </w:rPr>
              <w:t>……</w:t>
            </w:r>
          </w:p>
          <w:p w:rsidR="00D307C0" w:rsidRPr="00D307C0" w:rsidRDefault="00D307C0" w:rsidP="00D307C0">
            <w:r w:rsidRPr="00D307C0">
              <w:rPr>
                <w:rFonts w:hint="eastAsia"/>
                <w:bCs/>
              </w:rPr>
              <w:t>基金的投资组合比例为：</w:t>
            </w:r>
            <w:r w:rsidRPr="00D307C0">
              <w:rPr>
                <w:bCs/>
              </w:rPr>
              <w:t>基金的投资组合比例为：</w:t>
            </w:r>
            <w:r w:rsidRPr="00D307C0">
              <w:rPr>
                <w:rFonts w:hint="eastAsia"/>
                <w:bCs/>
              </w:rPr>
              <w:t>本基金股票投资占基金资产的</w:t>
            </w:r>
            <w:r w:rsidRPr="00D307C0">
              <w:rPr>
                <w:rFonts w:hint="eastAsia"/>
                <w:bCs/>
              </w:rPr>
              <w:t>0-25%</w:t>
            </w:r>
            <w:r w:rsidRPr="00D307C0">
              <w:rPr>
                <w:rFonts w:hint="eastAsia"/>
                <w:bCs/>
              </w:rPr>
              <w:t>，债券投资占基金资产的比例不低于</w:t>
            </w:r>
            <w:r w:rsidRPr="00D307C0">
              <w:rPr>
                <w:rFonts w:hint="eastAsia"/>
                <w:bCs/>
              </w:rPr>
              <w:t>75%</w:t>
            </w:r>
            <w:r w:rsidRPr="00D307C0">
              <w:rPr>
                <w:rFonts w:hint="eastAsia"/>
                <w:bCs/>
              </w:rPr>
              <w:t>，持有的现金或到期日在一年以内的政府债券的投资比例合计不低于基金资产净值的</w:t>
            </w:r>
            <w:r w:rsidRPr="00D307C0">
              <w:rPr>
                <w:rFonts w:hint="eastAsia"/>
                <w:bCs/>
              </w:rPr>
              <w:t>5%</w:t>
            </w:r>
            <w:r w:rsidRPr="00D307C0">
              <w:rPr>
                <w:rFonts w:hint="eastAsia"/>
                <w:bCs/>
              </w:rPr>
              <w:t>。</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二、投资范围</w:t>
            </w:r>
          </w:p>
          <w:p w:rsidR="00D307C0" w:rsidRPr="00D307C0" w:rsidRDefault="00D307C0" w:rsidP="00D307C0">
            <w:pPr>
              <w:rPr>
                <w:bCs/>
              </w:rPr>
            </w:pPr>
            <w:r w:rsidRPr="00D307C0">
              <w:rPr>
                <w:bCs/>
              </w:rPr>
              <w:t>……</w:t>
            </w:r>
          </w:p>
          <w:p w:rsidR="00D307C0" w:rsidRPr="00D307C0" w:rsidRDefault="00D307C0" w:rsidP="00D307C0">
            <w:r w:rsidRPr="00D307C0">
              <w:rPr>
                <w:bCs/>
              </w:rPr>
              <w:t>基金的投资组合比例为：</w:t>
            </w:r>
            <w:r w:rsidRPr="00D307C0">
              <w:rPr>
                <w:rFonts w:hint="eastAsia"/>
                <w:bCs/>
              </w:rPr>
              <w:t>本基金股票投资占基金资产的</w:t>
            </w:r>
            <w:r w:rsidRPr="00D307C0">
              <w:rPr>
                <w:rFonts w:hint="eastAsia"/>
                <w:bCs/>
              </w:rPr>
              <w:t>0-25%</w:t>
            </w:r>
            <w:r w:rsidRPr="00D307C0">
              <w:rPr>
                <w:rFonts w:hint="eastAsia"/>
                <w:bCs/>
              </w:rPr>
              <w:t>，债券投资占基金资产的比例不低于</w:t>
            </w:r>
            <w:r w:rsidRPr="00D307C0">
              <w:rPr>
                <w:rFonts w:hint="eastAsia"/>
                <w:bCs/>
              </w:rPr>
              <w:t>75%</w:t>
            </w:r>
            <w:r w:rsidRPr="00D307C0">
              <w:rPr>
                <w:rFonts w:hint="eastAsia"/>
                <w:bCs/>
              </w:rPr>
              <w:t>，持有的现金或到期日在一年以内的政府债券的投资比例合计不低于基金资产净值的</w:t>
            </w:r>
            <w:r w:rsidRPr="00D307C0">
              <w:rPr>
                <w:rFonts w:hint="eastAsia"/>
                <w:bCs/>
              </w:rPr>
              <w:t>5%</w:t>
            </w:r>
            <w:r w:rsidRPr="00D307C0">
              <w:rPr>
                <w:rFonts w:hint="eastAsia"/>
                <w:bCs/>
                <w:u w:val="single"/>
              </w:rPr>
              <w:t>，其中，现金不包括结算备付金、存出保证金、应收申购款等</w:t>
            </w:r>
            <w:r w:rsidRPr="00D307C0">
              <w:rPr>
                <w:rFonts w:hint="eastAsia"/>
                <w:bCs/>
              </w:rPr>
              <w:t>。</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第十二部分基金的投资</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四、投资限制</w:t>
            </w:r>
          </w:p>
          <w:p w:rsidR="00D307C0" w:rsidRPr="00D307C0" w:rsidRDefault="00D307C0" w:rsidP="00D307C0">
            <w:r w:rsidRPr="00D307C0">
              <w:rPr>
                <w:rFonts w:hint="eastAsia"/>
              </w:rPr>
              <w:t>1</w:t>
            </w:r>
            <w:r w:rsidRPr="00D307C0">
              <w:rPr>
                <w:rFonts w:hint="eastAsia"/>
              </w:rPr>
              <w:t>、组合限制</w:t>
            </w:r>
          </w:p>
          <w:p w:rsidR="00D307C0" w:rsidRPr="00D307C0" w:rsidRDefault="00D307C0" w:rsidP="00D307C0">
            <w:r w:rsidRPr="00D307C0">
              <w:rPr>
                <w:rFonts w:hint="eastAsia"/>
              </w:rPr>
              <w:t>本基金的投资组合将遵循以下限制：</w:t>
            </w:r>
          </w:p>
          <w:p w:rsidR="00D307C0" w:rsidRPr="00D307C0" w:rsidRDefault="00D307C0" w:rsidP="00D307C0">
            <w:pPr>
              <w:rPr>
                <w:bCs/>
              </w:rPr>
            </w:pPr>
            <w:r w:rsidRPr="00D307C0">
              <w:rPr>
                <w:rFonts w:hint="eastAsia"/>
              </w:rPr>
              <w:t>（</w:t>
            </w:r>
            <w:r w:rsidRPr="00D307C0">
              <w:t>2</w:t>
            </w:r>
            <w:r w:rsidRPr="00D307C0">
              <w:rPr>
                <w:rFonts w:hint="eastAsia"/>
              </w:rPr>
              <w:t>）</w:t>
            </w:r>
            <w:r w:rsidRPr="00D307C0">
              <w:rPr>
                <w:bCs/>
              </w:rPr>
              <w:t>保持不低于基金资产净值</w:t>
            </w:r>
            <w:r w:rsidRPr="00D307C0">
              <w:rPr>
                <w:bCs/>
              </w:rPr>
              <w:t>5</w:t>
            </w:r>
            <w:r w:rsidRPr="00D307C0">
              <w:rPr>
                <w:bCs/>
              </w:rPr>
              <w:t>％的现金或者到期日在一年以内的政府债券；</w:t>
            </w:r>
          </w:p>
          <w:p w:rsidR="00D307C0" w:rsidRPr="00D307C0" w:rsidRDefault="00D307C0" w:rsidP="00D307C0">
            <w:pPr>
              <w:rPr>
                <w:bCs/>
              </w:rPr>
            </w:pPr>
          </w:p>
          <w:p w:rsidR="00D307C0" w:rsidRPr="00D307C0" w:rsidRDefault="00D307C0" w:rsidP="00D307C0">
            <w:r w:rsidRPr="00D307C0">
              <w:t>……</w:t>
            </w:r>
          </w:p>
          <w:p w:rsidR="00D307C0" w:rsidRPr="00D307C0" w:rsidRDefault="00D307C0" w:rsidP="00D307C0">
            <w:pPr>
              <w:rPr>
                <w:bCs/>
              </w:rPr>
            </w:pPr>
            <w:r w:rsidRPr="00D307C0">
              <w:rPr>
                <w:rFonts w:hint="eastAsia"/>
                <w:bCs/>
              </w:rPr>
              <w:t>（</w:t>
            </w:r>
            <w:r w:rsidRPr="00D307C0">
              <w:rPr>
                <w:rFonts w:hint="eastAsia"/>
                <w:bCs/>
              </w:rPr>
              <w:t>7</w:t>
            </w:r>
            <w:r w:rsidRPr="00D307C0">
              <w:rPr>
                <w:rFonts w:hint="eastAsia"/>
                <w:bCs/>
              </w:rPr>
              <w:t>）基金资产总值不得超过基金资产净值的</w:t>
            </w:r>
            <w:r w:rsidRPr="00D307C0">
              <w:rPr>
                <w:rFonts w:hint="eastAsia"/>
                <w:bCs/>
              </w:rPr>
              <w:t>140%</w:t>
            </w:r>
            <w:r w:rsidRPr="00D307C0">
              <w:rPr>
                <w:rFonts w:hint="eastAsia"/>
                <w:bCs/>
              </w:rPr>
              <w:t>；</w:t>
            </w: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r w:rsidRPr="00D307C0">
              <w:rPr>
                <w:rFonts w:hint="eastAsia"/>
                <w:bCs/>
              </w:rPr>
              <w:t>（</w:t>
            </w:r>
            <w:r w:rsidRPr="00D307C0">
              <w:rPr>
                <w:rFonts w:hint="eastAsia"/>
                <w:bCs/>
              </w:rPr>
              <w:t>8</w:t>
            </w:r>
            <w:r w:rsidRPr="00D307C0">
              <w:rPr>
                <w:rFonts w:hint="eastAsia"/>
                <w:bCs/>
              </w:rPr>
              <w:t>）法律法规及中国证监会规定的和《基金合同》约定的其他投资限制。</w:t>
            </w:r>
          </w:p>
          <w:p w:rsidR="00D307C0" w:rsidRPr="00D307C0" w:rsidRDefault="00D307C0" w:rsidP="00D307C0">
            <w:pPr>
              <w:rPr>
                <w:bCs/>
              </w:rPr>
            </w:pPr>
            <w:r w:rsidRPr="00D307C0">
              <w:rPr>
                <w:bCs/>
              </w:rPr>
              <w:t>因证券市场波动、</w:t>
            </w:r>
            <w:r w:rsidRPr="00D307C0">
              <w:rPr>
                <w:rFonts w:hint="eastAsia"/>
                <w:bCs/>
              </w:rPr>
              <w:t>证券发行人</w:t>
            </w:r>
            <w:r w:rsidRPr="00D307C0">
              <w:rPr>
                <w:bCs/>
              </w:rPr>
              <w:t>合并、基金规模变动等基金管理人之外的因素致使基金投资比例不符合上述规定投资比例的，基金管理人应当在</w:t>
            </w:r>
            <w:r w:rsidRPr="00D307C0">
              <w:rPr>
                <w:bCs/>
              </w:rPr>
              <w:t>10</w:t>
            </w:r>
            <w:r w:rsidRPr="00D307C0">
              <w:rPr>
                <w:bCs/>
              </w:rPr>
              <w:t>个交易日内进行调整</w:t>
            </w:r>
            <w:r w:rsidRPr="00D307C0">
              <w:rPr>
                <w:rFonts w:hint="eastAsia"/>
                <w:bCs/>
              </w:rPr>
              <w:t>，但中国证监会规定的特殊情形除外。法律法规另有规定的，从其规定</w:t>
            </w:r>
            <w:r w:rsidRPr="00D307C0">
              <w:rPr>
                <w:bCs/>
              </w:rPr>
              <w:t>。</w:t>
            </w:r>
          </w:p>
          <w:p w:rsidR="00D307C0" w:rsidRPr="00D307C0" w:rsidRDefault="00D307C0" w:rsidP="00D307C0"/>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四、投资限制</w:t>
            </w:r>
          </w:p>
          <w:p w:rsidR="00D307C0" w:rsidRPr="00D307C0" w:rsidRDefault="00D307C0" w:rsidP="00D307C0">
            <w:r w:rsidRPr="00D307C0">
              <w:rPr>
                <w:rFonts w:hint="eastAsia"/>
              </w:rPr>
              <w:t>1</w:t>
            </w:r>
            <w:r w:rsidRPr="00D307C0">
              <w:rPr>
                <w:rFonts w:hint="eastAsia"/>
              </w:rPr>
              <w:t>、组合限制</w:t>
            </w:r>
          </w:p>
          <w:p w:rsidR="00D307C0" w:rsidRPr="00D307C0" w:rsidRDefault="00D307C0" w:rsidP="00D307C0">
            <w:r w:rsidRPr="00D307C0">
              <w:rPr>
                <w:rFonts w:hint="eastAsia"/>
              </w:rPr>
              <w:t>本基金的投资组合将遵循以下限制：</w:t>
            </w:r>
          </w:p>
          <w:p w:rsidR="00D307C0" w:rsidRPr="00D307C0" w:rsidRDefault="00D307C0" w:rsidP="00D307C0">
            <w:pPr>
              <w:rPr>
                <w:bCs/>
              </w:rPr>
            </w:pPr>
            <w:r w:rsidRPr="00D307C0">
              <w:rPr>
                <w:rFonts w:hint="eastAsia"/>
              </w:rPr>
              <w:t>（</w:t>
            </w:r>
            <w:r w:rsidRPr="00D307C0">
              <w:t>2</w:t>
            </w:r>
            <w:r w:rsidRPr="00D307C0">
              <w:rPr>
                <w:rFonts w:hint="eastAsia"/>
              </w:rPr>
              <w:t>）</w:t>
            </w:r>
            <w:r w:rsidRPr="00D307C0">
              <w:rPr>
                <w:bCs/>
              </w:rPr>
              <w:t>保持不低于基金资产净值</w:t>
            </w:r>
            <w:r w:rsidRPr="00D307C0">
              <w:rPr>
                <w:bCs/>
              </w:rPr>
              <w:t>5</w:t>
            </w:r>
            <w:r w:rsidRPr="00D307C0">
              <w:rPr>
                <w:bCs/>
              </w:rPr>
              <w:t>％的现金或者到期日在一年以内的政府债券</w:t>
            </w:r>
            <w:r w:rsidRPr="00D307C0">
              <w:rPr>
                <w:rFonts w:hint="eastAsia"/>
                <w:bCs/>
              </w:rPr>
              <w:t>,</w:t>
            </w:r>
            <w:r w:rsidRPr="00D307C0">
              <w:rPr>
                <w:rFonts w:hint="eastAsia"/>
                <w:bCs/>
                <w:u w:val="single"/>
              </w:rPr>
              <w:t>其中，现金不包括结算备付金、存出保证金、应收申购款等</w:t>
            </w:r>
            <w:r w:rsidRPr="00D307C0">
              <w:rPr>
                <w:bCs/>
                <w:u w:val="single"/>
              </w:rPr>
              <w:t>；</w:t>
            </w:r>
          </w:p>
          <w:p w:rsidR="00D307C0" w:rsidRPr="00D307C0" w:rsidRDefault="00D307C0" w:rsidP="00D307C0">
            <w:r w:rsidRPr="00D307C0">
              <w:t xml:space="preserve"> ……</w:t>
            </w:r>
          </w:p>
          <w:p w:rsidR="00D307C0" w:rsidRPr="00D307C0" w:rsidRDefault="00D307C0" w:rsidP="00D307C0">
            <w:pPr>
              <w:rPr>
                <w:bCs/>
              </w:rPr>
            </w:pPr>
            <w:r w:rsidRPr="00D307C0">
              <w:rPr>
                <w:rFonts w:hint="eastAsia"/>
                <w:bCs/>
              </w:rPr>
              <w:t>（</w:t>
            </w:r>
            <w:r w:rsidRPr="00D307C0">
              <w:rPr>
                <w:rFonts w:hint="eastAsia"/>
                <w:bCs/>
              </w:rPr>
              <w:t>7</w:t>
            </w:r>
            <w:r w:rsidRPr="00D307C0">
              <w:rPr>
                <w:rFonts w:hint="eastAsia"/>
                <w:bCs/>
              </w:rPr>
              <w:t>）基金资产总值不得超过基金资产净值的</w:t>
            </w:r>
            <w:r w:rsidRPr="00D307C0">
              <w:rPr>
                <w:rFonts w:hint="eastAsia"/>
                <w:bCs/>
              </w:rPr>
              <w:t>140%</w:t>
            </w:r>
            <w:r w:rsidRPr="00D307C0">
              <w:rPr>
                <w:rFonts w:hint="eastAsia"/>
                <w:bCs/>
              </w:rPr>
              <w:t>；</w:t>
            </w:r>
          </w:p>
          <w:p w:rsidR="00D307C0" w:rsidRPr="00D307C0" w:rsidRDefault="00D307C0" w:rsidP="00D307C0">
            <w:pPr>
              <w:rPr>
                <w:bCs/>
                <w:u w:val="single"/>
              </w:rPr>
            </w:pPr>
            <w:r w:rsidRPr="00D307C0">
              <w:rPr>
                <w:rFonts w:hint="eastAsia"/>
                <w:bCs/>
                <w:u w:val="single"/>
              </w:rPr>
              <w:t>（</w:t>
            </w:r>
            <w:r w:rsidRPr="00D307C0">
              <w:rPr>
                <w:rFonts w:hint="eastAsia"/>
                <w:bCs/>
                <w:u w:val="single"/>
              </w:rPr>
              <w:t>8</w:t>
            </w:r>
            <w:r w:rsidRPr="00D307C0">
              <w:rPr>
                <w:rFonts w:hint="eastAsia"/>
                <w:bCs/>
                <w:u w:val="single"/>
              </w:rPr>
              <w:t>）本基金管理人管理的全部开放式基金</w:t>
            </w:r>
            <w:r w:rsidRPr="00D307C0">
              <w:rPr>
                <w:rFonts w:hint="eastAsia"/>
                <w:bCs/>
                <w:u w:val="single"/>
              </w:rPr>
              <w:t>(</w:t>
            </w:r>
            <w:r w:rsidRPr="00D307C0">
              <w:rPr>
                <w:rFonts w:hint="eastAsia"/>
                <w:bCs/>
                <w:u w:val="single"/>
              </w:rPr>
              <w:t>包括开放式基金以及处于开放期的定期开放基金</w:t>
            </w:r>
            <w:r w:rsidRPr="00D307C0">
              <w:rPr>
                <w:rFonts w:hint="eastAsia"/>
                <w:bCs/>
                <w:u w:val="single"/>
              </w:rPr>
              <w:t>)</w:t>
            </w:r>
            <w:r w:rsidRPr="00D307C0">
              <w:rPr>
                <w:rFonts w:hint="eastAsia"/>
                <w:bCs/>
                <w:u w:val="single"/>
              </w:rPr>
              <w:t>持有一家上市公司发行的可流通股票，不得超过该上市公司可流通股票的</w:t>
            </w:r>
            <w:r w:rsidRPr="00D307C0">
              <w:rPr>
                <w:rFonts w:hint="eastAsia"/>
                <w:bCs/>
                <w:u w:val="single"/>
              </w:rPr>
              <w:t>15%</w:t>
            </w:r>
            <w:r w:rsidRPr="00D307C0">
              <w:rPr>
                <w:rFonts w:hint="eastAsia"/>
                <w:bCs/>
                <w:u w:val="single"/>
              </w:rPr>
              <w:t>；本基金管理人管理的全部投资组合持有一家上市公司发行的可流通股票，不得超过该上市公司可流通股票的</w:t>
            </w:r>
            <w:r w:rsidRPr="00D307C0">
              <w:rPr>
                <w:rFonts w:hint="eastAsia"/>
                <w:bCs/>
                <w:u w:val="single"/>
              </w:rPr>
              <w:t>30%</w:t>
            </w:r>
            <w:r w:rsidRPr="00D307C0">
              <w:rPr>
                <w:rFonts w:hint="eastAsia"/>
                <w:bCs/>
                <w:u w:val="single"/>
              </w:rPr>
              <w:t>；完全按照有关指数的构成比例进行证券投资的开放式基金以及中国证监会认定的特殊投资组合可不受该比例限制；</w:t>
            </w:r>
          </w:p>
          <w:p w:rsidR="00D307C0" w:rsidRPr="00D307C0" w:rsidRDefault="00D307C0" w:rsidP="00D307C0">
            <w:pPr>
              <w:rPr>
                <w:bCs/>
                <w:u w:val="single"/>
              </w:rPr>
            </w:pPr>
            <w:r w:rsidRPr="00D307C0">
              <w:rPr>
                <w:rFonts w:hint="eastAsia"/>
                <w:bCs/>
                <w:u w:val="single"/>
              </w:rPr>
              <w:t>（</w:t>
            </w:r>
            <w:r w:rsidRPr="00D307C0">
              <w:rPr>
                <w:rFonts w:hint="eastAsia"/>
                <w:bCs/>
                <w:u w:val="single"/>
              </w:rPr>
              <w:t>9</w:t>
            </w:r>
            <w:r w:rsidRPr="00D307C0">
              <w:rPr>
                <w:rFonts w:hint="eastAsia"/>
                <w:bCs/>
                <w:u w:val="single"/>
              </w:rPr>
              <w:t>）本基金主动投资于流动性受限资产的市值合计不得超过基金资产净值的</w:t>
            </w:r>
            <w:r w:rsidRPr="00D307C0">
              <w:rPr>
                <w:rFonts w:hint="eastAsia"/>
                <w:bCs/>
                <w:u w:val="single"/>
              </w:rPr>
              <w:t>15%</w:t>
            </w:r>
            <w:r w:rsidRPr="00D307C0">
              <w:rPr>
                <w:rFonts w:hint="eastAsia"/>
                <w:bCs/>
                <w:u w:val="single"/>
              </w:rPr>
              <w:t>；因证券市场波动、上市公司股票停牌、基金规模变动等基金管理人之外的因素致使基金不符合前款所规定比例限制的，基金管理人不得主动新增流动性受限资产的投资；</w:t>
            </w:r>
          </w:p>
          <w:p w:rsidR="00D307C0" w:rsidRPr="00D307C0" w:rsidRDefault="00D307C0" w:rsidP="00D307C0">
            <w:pPr>
              <w:rPr>
                <w:bCs/>
                <w:u w:val="single"/>
              </w:rPr>
            </w:pPr>
            <w:r w:rsidRPr="00D307C0">
              <w:rPr>
                <w:rFonts w:hint="eastAsia"/>
                <w:bCs/>
                <w:u w:val="single"/>
              </w:rPr>
              <w:t>（</w:t>
            </w:r>
            <w:r w:rsidRPr="00D307C0">
              <w:rPr>
                <w:rFonts w:hint="eastAsia"/>
                <w:bCs/>
                <w:u w:val="single"/>
              </w:rPr>
              <w:t>10</w:t>
            </w:r>
            <w:r w:rsidRPr="00D307C0">
              <w:rPr>
                <w:rFonts w:hint="eastAsia"/>
                <w:bCs/>
                <w:u w:val="single"/>
              </w:rPr>
              <w:t>）本基金与私募类证券资管产品及中国证监会认定的其他主体为交易对手开展逆回购交易的，可接受质押品的资质要求应当与基金合同约定的投资范围保持一致；</w:t>
            </w:r>
          </w:p>
          <w:p w:rsidR="00D307C0" w:rsidRPr="00D307C0" w:rsidRDefault="00D307C0" w:rsidP="00D307C0">
            <w:pPr>
              <w:rPr>
                <w:bCs/>
              </w:rPr>
            </w:pPr>
            <w:r w:rsidRPr="00D307C0">
              <w:rPr>
                <w:rFonts w:hint="eastAsia"/>
                <w:bCs/>
                <w:u w:val="single"/>
              </w:rPr>
              <w:t>（</w:t>
            </w:r>
            <w:r w:rsidRPr="00D307C0">
              <w:rPr>
                <w:rFonts w:hint="eastAsia"/>
                <w:bCs/>
                <w:u w:val="single"/>
              </w:rPr>
              <w:t>11</w:t>
            </w:r>
            <w:r w:rsidRPr="00D307C0">
              <w:rPr>
                <w:rFonts w:hint="eastAsia"/>
                <w:bCs/>
                <w:u w:val="single"/>
              </w:rPr>
              <w:t>）</w:t>
            </w:r>
            <w:r w:rsidRPr="00D307C0">
              <w:rPr>
                <w:rFonts w:hint="eastAsia"/>
                <w:bCs/>
              </w:rPr>
              <w:t>法律法规及中国证监会规定的和《基金合同》约定的其他投资限制。</w:t>
            </w:r>
          </w:p>
          <w:p w:rsidR="00D307C0" w:rsidRPr="00D307C0" w:rsidRDefault="00D307C0" w:rsidP="00D307C0">
            <w:r w:rsidRPr="00D307C0">
              <w:rPr>
                <w:rFonts w:hint="eastAsia"/>
                <w:u w:val="single"/>
              </w:rPr>
              <w:t>除上述第（</w:t>
            </w:r>
            <w:r w:rsidRPr="00D307C0">
              <w:rPr>
                <w:rFonts w:hint="eastAsia"/>
                <w:u w:val="single"/>
              </w:rPr>
              <w:t>2</w:t>
            </w:r>
            <w:r w:rsidRPr="00D307C0">
              <w:rPr>
                <w:rFonts w:hint="eastAsia"/>
                <w:u w:val="single"/>
              </w:rPr>
              <w:t>）、（</w:t>
            </w:r>
            <w:r w:rsidRPr="00D307C0">
              <w:rPr>
                <w:rFonts w:hint="eastAsia"/>
                <w:u w:val="single"/>
              </w:rPr>
              <w:t>9</w:t>
            </w:r>
            <w:r w:rsidRPr="00D307C0">
              <w:rPr>
                <w:rFonts w:hint="eastAsia"/>
                <w:u w:val="single"/>
              </w:rPr>
              <w:t>）、（</w:t>
            </w:r>
            <w:r w:rsidRPr="00D307C0">
              <w:rPr>
                <w:rFonts w:hint="eastAsia"/>
                <w:u w:val="single"/>
              </w:rPr>
              <w:t>10</w:t>
            </w:r>
            <w:r w:rsidRPr="00D307C0">
              <w:rPr>
                <w:rFonts w:hint="eastAsia"/>
                <w:u w:val="single"/>
              </w:rPr>
              <w:t>）项外，</w:t>
            </w:r>
            <w:r w:rsidRPr="00D307C0">
              <w:rPr>
                <w:bCs/>
              </w:rPr>
              <w:t>因证券市场波动、</w:t>
            </w:r>
            <w:r w:rsidRPr="00D307C0">
              <w:rPr>
                <w:rFonts w:hint="eastAsia"/>
                <w:bCs/>
              </w:rPr>
              <w:t>证券发行人</w:t>
            </w:r>
            <w:r w:rsidRPr="00D307C0">
              <w:rPr>
                <w:bCs/>
              </w:rPr>
              <w:t>合并、基金规模变动等基金管理人之外的因素致使基金投资比例不符合上述规定投资比例的，基金管理人应当在</w:t>
            </w:r>
            <w:r w:rsidRPr="00D307C0">
              <w:rPr>
                <w:bCs/>
              </w:rPr>
              <w:t>10</w:t>
            </w:r>
            <w:r w:rsidRPr="00D307C0">
              <w:rPr>
                <w:bCs/>
              </w:rPr>
              <w:t>个交易日内进行调整</w:t>
            </w:r>
            <w:r w:rsidRPr="00D307C0">
              <w:rPr>
                <w:rFonts w:hint="eastAsia"/>
                <w:bCs/>
              </w:rPr>
              <w:t>，但中国证监会规定的特殊情形除外。法律法规另有规定的，从其规定</w:t>
            </w:r>
            <w:r w:rsidRPr="00D307C0">
              <w:rPr>
                <w:bCs/>
              </w:rPr>
              <w:t>。</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第十四部分基金资产估值</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六、暂停估值的情形</w:t>
            </w:r>
          </w:p>
          <w:p w:rsidR="00D307C0" w:rsidRPr="00D307C0" w:rsidRDefault="00D307C0" w:rsidP="00D307C0">
            <w:r w:rsidRPr="00D307C0">
              <w:t>1</w:t>
            </w:r>
            <w:r w:rsidRPr="00D307C0">
              <w:rPr>
                <w:rFonts w:hint="eastAsia"/>
              </w:rPr>
              <w:t>、基金投资所涉及的证券</w:t>
            </w:r>
            <w:r w:rsidRPr="00D307C0">
              <w:rPr>
                <w:rFonts w:hint="eastAsia"/>
              </w:rPr>
              <w:t>/</w:t>
            </w:r>
            <w:r w:rsidRPr="00D307C0">
              <w:rPr>
                <w:rFonts w:hint="eastAsia"/>
              </w:rPr>
              <w:t>期货交易市场遇法定节假日或因其他原因暂停营业时；</w:t>
            </w:r>
          </w:p>
          <w:p w:rsidR="00D307C0" w:rsidRPr="00D307C0" w:rsidRDefault="00D307C0" w:rsidP="00D307C0">
            <w:r w:rsidRPr="00D307C0">
              <w:t>2</w:t>
            </w:r>
            <w:r w:rsidRPr="00D307C0">
              <w:rPr>
                <w:rFonts w:hint="eastAsia"/>
              </w:rPr>
              <w:t>、因不可抗力致使基金管理人、基金托管人无法准确评估基金资产价值时；</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3</w:t>
            </w:r>
            <w:r w:rsidRPr="00D307C0">
              <w:rPr>
                <w:rFonts w:hint="eastAsia"/>
              </w:rPr>
              <w:t>、法律法规、中国证监会和基金合同认定的其它情形。</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六、暂停估值的情形</w:t>
            </w:r>
          </w:p>
          <w:p w:rsidR="00D307C0" w:rsidRPr="00D307C0" w:rsidRDefault="00D307C0" w:rsidP="00D307C0">
            <w:r w:rsidRPr="00D307C0">
              <w:t>1</w:t>
            </w:r>
            <w:r w:rsidRPr="00D307C0">
              <w:rPr>
                <w:rFonts w:hint="eastAsia"/>
              </w:rPr>
              <w:t>、基金投资所涉及的证券</w:t>
            </w:r>
            <w:r w:rsidRPr="00D307C0">
              <w:rPr>
                <w:rFonts w:hint="eastAsia"/>
              </w:rPr>
              <w:t>/</w:t>
            </w:r>
            <w:r w:rsidRPr="00D307C0">
              <w:rPr>
                <w:rFonts w:hint="eastAsia"/>
              </w:rPr>
              <w:t>期货交易市场遇法定节假日或因其他原因暂停营业时；</w:t>
            </w:r>
          </w:p>
          <w:p w:rsidR="00D307C0" w:rsidRPr="00D307C0" w:rsidRDefault="00D307C0" w:rsidP="00D307C0">
            <w:r w:rsidRPr="00D307C0">
              <w:t>2</w:t>
            </w:r>
            <w:r w:rsidRPr="00D307C0">
              <w:rPr>
                <w:rFonts w:hint="eastAsia"/>
              </w:rPr>
              <w:t>、因不可抗力致使基金管理人、基金托管人无法准确评估基金资产价值时；</w:t>
            </w:r>
          </w:p>
          <w:p w:rsidR="00D307C0" w:rsidRPr="00D307C0" w:rsidRDefault="00D307C0" w:rsidP="00D307C0">
            <w:pPr>
              <w:rPr>
                <w:u w:val="single"/>
              </w:rPr>
            </w:pPr>
            <w:r w:rsidRPr="00D307C0">
              <w:rPr>
                <w:rFonts w:hint="eastAsia"/>
                <w:u w:val="single"/>
              </w:rPr>
              <w:t>3</w:t>
            </w:r>
            <w:r w:rsidRPr="00D307C0">
              <w:rPr>
                <w:u w:val="single"/>
              </w:rPr>
              <w:t>、当前一估值日基金资产净值</w:t>
            </w:r>
            <w:r w:rsidRPr="00D307C0">
              <w:rPr>
                <w:u w:val="single"/>
              </w:rPr>
              <w:t xml:space="preserve"> 50%</w:t>
            </w:r>
            <w:r w:rsidRPr="00D307C0">
              <w:rPr>
                <w:u w:val="single"/>
              </w:rPr>
              <w:t>以上的资产出现无可参考的活跃市场价格且采用估值技术仍导致公允价值存在重大不确定性时，</w:t>
            </w:r>
            <w:r w:rsidRPr="00D307C0">
              <w:rPr>
                <w:rFonts w:hint="eastAsia"/>
                <w:u w:val="single"/>
              </w:rPr>
              <w:t>基金管理人</w:t>
            </w:r>
            <w:r w:rsidRPr="00D307C0">
              <w:rPr>
                <w:u w:val="single"/>
              </w:rPr>
              <w:t>经与基金托管人协商一致的；</w:t>
            </w:r>
          </w:p>
          <w:p w:rsidR="00D307C0" w:rsidRPr="00D307C0" w:rsidRDefault="00D307C0" w:rsidP="00D307C0">
            <w:r w:rsidRPr="00D307C0">
              <w:rPr>
                <w:rFonts w:hint="eastAsia"/>
                <w:u w:val="single"/>
              </w:rPr>
              <w:t>4</w:t>
            </w:r>
            <w:r w:rsidRPr="00D307C0">
              <w:rPr>
                <w:rFonts w:hint="eastAsia"/>
                <w:u w:val="single"/>
              </w:rPr>
              <w:t>、</w:t>
            </w:r>
            <w:r w:rsidRPr="00D307C0">
              <w:rPr>
                <w:rFonts w:hint="eastAsia"/>
              </w:rPr>
              <w:t>法律法规、中国证监会和基金合同认定的其它情形。</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第十八部分基金的信息披露</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（六）基金定期报告，包括基金年度报告、基金半年度报告和基金季度报告</w:t>
            </w:r>
          </w:p>
          <w:p w:rsidR="00D307C0" w:rsidRPr="00D307C0" w:rsidRDefault="00D307C0" w:rsidP="00D307C0">
            <w:pPr>
              <w:rPr>
                <w:bCs/>
              </w:rPr>
            </w:pPr>
            <w:r w:rsidRPr="00D307C0">
              <w:rPr>
                <w:bCs/>
              </w:rPr>
              <w:t>基金管理人应当在每年结束之日起</w:t>
            </w:r>
            <w:r w:rsidRPr="00D307C0">
              <w:rPr>
                <w:bCs/>
              </w:rPr>
              <w:t>90</w:t>
            </w:r>
            <w:r w:rsidRPr="00D307C0">
              <w:rPr>
                <w:bCs/>
              </w:rPr>
              <w:t>日内，编制完成基金年度报告，并将年度报告正文登载于</w:t>
            </w:r>
            <w:r w:rsidRPr="00D307C0">
              <w:rPr>
                <w:rFonts w:hint="eastAsia"/>
                <w:bCs/>
              </w:rPr>
              <w:t>基金管理人</w:t>
            </w:r>
            <w:r w:rsidRPr="00D307C0">
              <w:rPr>
                <w:bCs/>
              </w:rPr>
              <w:t>网站上，将年度报告摘要登载在指定媒</w:t>
            </w:r>
            <w:r w:rsidRPr="00D307C0">
              <w:rPr>
                <w:rFonts w:hint="eastAsia"/>
                <w:bCs/>
              </w:rPr>
              <w:t>介</w:t>
            </w:r>
            <w:r w:rsidRPr="00D307C0">
              <w:rPr>
                <w:bCs/>
              </w:rPr>
              <w:t>上。基金年度报告的财务会计报告应当经过审计。</w:t>
            </w:r>
          </w:p>
          <w:p w:rsidR="00D307C0" w:rsidRPr="00D307C0" w:rsidRDefault="00D307C0" w:rsidP="00D307C0">
            <w:pPr>
              <w:rPr>
                <w:bCs/>
              </w:rPr>
            </w:pPr>
            <w:r w:rsidRPr="00D307C0">
              <w:rPr>
                <w:bCs/>
              </w:rPr>
              <w:t>基金管理人应当在上半年结束之日起</w:t>
            </w:r>
            <w:r w:rsidRPr="00D307C0">
              <w:rPr>
                <w:bCs/>
              </w:rPr>
              <w:t>60</w:t>
            </w:r>
            <w:r w:rsidRPr="00D307C0">
              <w:rPr>
                <w:bCs/>
              </w:rPr>
              <w:t>日内，编制完成基金半年度报告，并将半年度报告正文登载在</w:t>
            </w:r>
            <w:r w:rsidRPr="00D307C0">
              <w:rPr>
                <w:rFonts w:hint="eastAsia"/>
                <w:bCs/>
              </w:rPr>
              <w:t>基金管理人</w:t>
            </w:r>
            <w:r w:rsidRPr="00D307C0">
              <w:rPr>
                <w:bCs/>
              </w:rPr>
              <w:t>网站上，将半年度报告摘要登载在指定媒</w:t>
            </w:r>
            <w:r w:rsidRPr="00D307C0">
              <w:rPr>
                <w:rFonts w:hint="eastAsia"/>
                <w:bCs/>
              </w:rPr>
              <w:t>介</w:t>
            </w:r>
            <w:r w:rsidRPr="00D307C0">
              <w:rPr>
                <w:bCs/>
              </w:rPr>
              <w:t>上。</w:t>
            </w:r>
          </w:p>
          <w:p w:rsidR="00D307C0" w:rsidRPr="00D307C0" w:rsidRDefault="00D307C0" w:rsidP="00D307C0">
            <w:pPr>
              <w:rPr>
                <w:bCs/>
              </w:rPr>
            </w:pPr>
            <w:r w:rsidRPr="00D307C0">
              <w:rPr>
                <w:bCs/>
              </w:rPr>
              <w:t>基金管理人应当在每个季度结束之日起</w:t>
            </w:r>
            <w:r w:rsidRPr="00D307C0">
              <w:rPr>
                <w:bCs/>
              </w:rPr>
              <w:t>15</w:t>
            </w:r>
            <w:r w:rsidRPr="00D307C0">
              <w:rPr>
                <w:bCs/>
              </w:rPr>
              <w:t>个工作日内，编制完成基金季度报告，并将季度报告登载在指定媒</w:t>
            </w:r>
            <w:r w:rsidRPr="00D307C0">
              <w:rPr>
                <w:rFonts w:hint="eastAsia"/>
                <w:bCs/>
              </w:rPr>
              <w:t>介</w:t>
            </w:r>
            <w:r w:rsidRPr="00D307C0">
              <w:rPr>
                <w:bCs/>
              </w:rPr>
              <w:t>上。</w:t>
            </w:r>
          </w:p>
          <w:p w:rsidR="00D307C0" w:rsidRPr="00D307C0" w:rsidRDefault="00D307C0" w:rsidP="00D307C0">
            <w:pPr>
              <w:rPr>
                <w:bCs/>
              </w:rPr>
            </w:pPr>
            <w:r w:rsidRPr="00D307C0">
              <w:rPr>
                <w:bCs/>
              </w:rPr>
              <w:t>《基金合同》生效不足</w:t>
            </w:r>
            <w:r w:rsidRPr="00D307C0">
              <w:rPr>
                <w:bCs/>
              </w:rPr>
              <w:t>2</w:t>
            </w:r>
            <w:r w:rsidRPr="00D307C0">
              <w:rPr>
                <w:bCs/>
              </w:rPr>
              <w:t>个月的，基金管理人可以不编制当期季度报告、半年度报告或者年度报告。</w:t>
            </w:r>
          </w:p>
          <w:p w:rsidR="00D307C0" w:rsidRPr="00D307C0" w:rsidRDefault="00D307C0" w:rsidP="00D307C0">
            <w:pPr>
              <w:rPr>
                <w:bCs/>
              </w:rPr>
            </w:pPr>
            <w:r w:rsidRPr="00D307C0">
              <w:rPr>
                <w:bCs/>
              </w:rPr>
              <w:t>基金定期报告在公开披露的第</w:t>
            </w:r>
            <w:r w:rsidRPr="00D307C0">
              <w:rPr>
                <w:bCs/>
              </w:rPr>
              <w:t>2</w:t>
            </w:r>
            <w:r w:rsidRPr="00D307C0">
              <w:rPr>
                <w:bCs/>
              </w:rPr>
              <w:t>个工作日，分别报中国证监会和基金管理人主要办公场所所在地中国证监会派出机构备案。报备应当采用电子文本</w:t>
            </w:r>
            <w:r w:rsidRPr="00D307C0">
              <w:rPr>
                <w:rFonts w:hint="eastAsia"/>
                <w:bCs/>
              </w:rPr>
              <w:t>或</w:t>
            </w:r>
            <w:r w:rsidRPr="00D307C0">
              <w:rPr>
                <w:bCs/>
              </w:rPr>
              <w:t>书面报告方式。</w:t>
            </w:r>
          </w:p>
          <w:p w:rsidR="00D307C0" w:rsidRPr="00D307C0" w:rsidDel="008E5CC1" w:rsidRDefault="00D307C0" w:rsidP="00D307C0"/>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（六）基金定期报告，包括基金年度报告、基金半年度报告和基金季度报告</w:t>
            </w:r>
          </w:p>
          <w:p w:rsidR="00D307C0" w:rsidRPr="00D307C0" w:rsidRDefault="00D307C0" w:rsidP="00D307C0">
            <w:pPr>
              <w:rPr>
                <w:bCs/>
              </w:rPr>
            </w:pPr>
            <w:r w:rsidRPr="00D307C0">
              <w:rPr>
                <w:bCs/>
              </w:rPr>
              <w:t>基金管理人应当在每年结束之日起</w:t>
            </w:r>
            <w:r w:rsidRPr="00D307C0">
              <w:rPr>
                <w:bCs/>
              </w:rPr>
              <w:t>90</w:t>
            </w:r>
            <w:r w:rsidRPr="00D307C0">
              <w:rPr>
                <w:bCs/>
              </w:rPr>
              <w:t>日内，编制完成基金年度报告，并将年度报告正文登载于</w:t>
            </w:r>
            <w:r w:rsidRPr="00D307C0">
              <w:rPr>
                <w:rFonts w:hint="eastAsia"/>
                <w:bCs/>
              </w:rPr>
              <w:t>基金管理人</w:t>
            </w:r>
            <w:r w:rsidRPr="00D307C0">
              <w:rPr>
                <w:bCs/>
              </w:rPr>
              <w:t>网站上，将年度报告摘要登载在指定媒</w:t>
            </w:r>
            <w:r w:rsidRPr="00D307C0">
              <w:rPr>
                <w:rFonts w:hint="eastAsia"/>
                <w:bCs/>
              </w:rPr>
              <w:t>介</w:t>
            </w:r>
            <w:r w:rsidRPr="00D307C0">
              <w:rPr>
                <w:bCs/>
              </w:rPr>
              <w:t>上。基金年度报告的财务会计报告应当经过审计。</w:t>
            </w:r>
          </w:p>
          <w:p w:rsidR="00D307C0" w:rsidRPr="00D307C0" w:rsidRDefault="00D307C0" w:rsidP="00D307C0">
            <w:pPr>
              <w:rPr>
                <w:bCs/>
              </w:rPr>
            </w:pPr>
            <w:r w:rsidRPr="00D307C0">
              <w:rPr>
                <w:bCs/>
              </w:rPr>
              <w:t>基金管理人应当在上半年结束之日起</w:t>
            </w:r>
            <w:r w:rsidRPr="00D307C0">
              <w:rPr>
                <w:bCs/>
              </w:rPr>
              <w:t>60</w:t>
            </w:r>
            <w:r w:rsidRPr="00D307C0">
              <w:rPr>
                <w:bCs/>
              </w:rPr>
              <w:t>日内，编制完成基金半年度报告，并将半年度报告正文登载在</w:t>
            </w:r>
            <w:r w:rsidRPr="00D307C0">
              <w:rPr>
                <w:rFonts w:hint="eastAsia"/>
                <w:bCs/>
              </w:rPr>
              <w:t>基金管理人</w:t>
            </w:r>
            <w:r w:rsidRPr="00D307C0">
              <w:rPr>
                <w:bCs/>
              </w:rPr>
              <w:t>网站上，将半年度报告摘要登载在指定媒</w:t>
            </w:r>
            <w:r w:rsidRPr="00D307C0">
              <w:rPr>
                <w:rFonts w:hint="eastAsia"/>
                <w:bCs/>
              </w:rPr>
              <w:t>介</w:t>
            </w:r>
            <w:r w:rsidRPr="00D307C0">
              <w:rPr>
                <w:bCs/>
              </w:rPr>
              <w:t>上。</w:t>
            </w:r>
          </w:p>
          <w:p w:rsidR="00D307C0" w:rsidRPr="00D307C0" w:rsidRDefault="00D307C0" w:rsidP="00D307C0">
            <w:pPr>
              <w:rPr>
                <w:bCs/>
              </w:rPr>
            </w:pPr>
            <w:r w:rsidRPr="00D307C0">
              <w:rPr>
                <w:bCs/>
              </w:rPr>
              <w:t>基金管理人应当在每个季度结束之日起</w:t>
            </w:r>
            <w:r w:rsidRPr="00D307C0">
              <w:rPr>
                <w:bCs/>
              </w:rPr>
              <w:t>15</w:t>
            </w:r>
            <w:r w:rsidRPr="00D307C0">
              <w:rPr>
                <w:bCs/>
              </w:rPr>
              <w:t>个工作日内，编制完成基金季度报告，并将季度报告登载在指定媒</w:t>
            </w:r>
            <w:r w:rsidRPr="00D307C0">
              <w:rPr>
                <w:rFonts w:hint="eastAsia"/>
                <w:bCs/>
              </w:rPr>
              <w:t>介</w:t>
            </w:r>
            <w:r w:rsidRPr="00D307C0">
              <w:rPr>
                <w:bCs/>
              </w:rPr>
              <w:t>上。</w:t>
            </w:r>
          </w:p>
          <w:p w:rsidR="00D307C0" w:rsidRPr="00D307C0" w:rsidRDefault="00D307C0" w:rsidP="00D307C0">
            <w:pPr>
              <w:rPr>
                <w:bCs/>
              </w:rPr>
            </w:pPr>
            <w:r w:rsidRPr="00D307C0">
              <w:rPr>
                <w:bCs/>
              </w:rPr>
              <w:t>《基金合同》生效不足</w:t>
            </w:r>
            <w:r w:rsidRPr="00D307C0">
              <w:rPr>
                <w:bCs/>
              </w:rPr>
              <w:t>2</w:t>
            </w:r>
            <w:r w:rsidRPr="00D307C0">
              <w:rPr>
                <w:bCs/>
              </w:rPr>
              <w:t>个月的，基金管理人可以不编制当期季度报告、半年度报告或者年度报告。</w:t>
            </w:r>
          </w:p>
          <w:p w:rsidR="00D307C0" w:rsidRPr="00D307C0" w:rsidRDefault="00D307C0" w:rsidP="00D307C0">
            <w:pPr>
              <w:rPr>
                <w:bCs/>
              </w:rPr>
            </w:pPr>
            <w:r w:rsidRPr="00D307C0">
              <w:rPr>
                <w:bCs/>
              </w:rPr>
              <w:t>基金定期报告在公开披露的第</w:t>
            </w:r>
            <w:r w:rsidRPr="00D307C0">
              <w:rPr>
                <w:bCs/>
              </w:rPr>
              <w:t>2</w:t>
            </w:r>
            <w:r w:rsidRPr="00D307C0">
              <w:rPr>
                <w:bCs/>
              </w:rPr>
              <w:t>个工作日，分别报中国证监会和基金管理人主要办公场所所在地中国证监会派出机构备案。报备应当采用电子文本</w:t>
            </w:r>
            <w:r w:rsidRPr="00D307C0">
              <w:rPr>
                <w:rFonts w:hint="eastAsia"/>
                <w:bCs/>
              </w:rPr>
              <w:t>或</w:t>
            </w:r>
            <w:r w:rsidRPr="00D307C0">
              <w:rPr>
                <w:bCs/>
              </w:rPr>
              <w:t>书面报告方式。</w:t>
            </w:r>
          </w:p>
          <w:p w:rsidR="00D307C0" w:rsidRPr="00D307C0" w:rsidRDefault="00D307C0" w:rsidP="00D307C0">
            <w:pPr>
              <w:rPr>
                <w:u w:val="single"/>
              </w:rPr>
            </w:pPr>
            <w:r w:rsidRPr="00D307C0">
              <w:rPr>
                <w:rFonts w:hint="eastAsia"/>
                <w:u w:val="single"/>
              </w:rPr>
              <w:t>如报告期内出现单一投资者持有基金份额达到或超过基金总份额</w:t>
            </w:r>
            <w:r w:rsidRPr="00D307C0">
              <w:rPr>
                <w:rFonts w:hint="eastAsia"/>
                <w:u w:val="single"/>
              </w:rPr>
              <w:t>20%</w:t>
            </w:r>
            <w:r w:rsidRPr="00D307C0">
              <w:rPr>
                <w:rFonts w:hint="eastAsia"/>
                <w:u w:val="single"/>
              </w:rPr>
              <w:t>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况除外。</w:t>
            </w:r>
          </w:p>
          <w:p w:rsidR="00D307C0" w:rsidRPr="00D307C0" w:rsidDel="008E5CC1" w:rsidRDefault="00D307C0" w:rsidP="00D307C0">
            <w:r w:rsidRPr="00D307C0">
              <w:rPr>
                <w:rFonts w:hint="eastAsia"/>
                <w:u w:val="single"/>
              </w:rPr>
              <w:t>本基金持续运作过程中，应当在基金年度报告和半年度报告中披露基金组合资产情况及其流动性风险分析等。</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第十八部分基金的信息披露</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（七）临时报告</w:t>
            </w:r>
          </w:p>
          <w:p w:rsidR="00D307C0" w:rsidRPr="00D307C0" w:rsidRDefault="00D307C0" w:rsidP="00D307C0">
            <w:r w:rsidRPr="00D307C0">
              <w:t>……</w:t>
            </w:r>
          </w:p>
          <w:p w:rsidR="00D307C0" w:rsidRPr="00D307C0" w:rsidRDefault="00D307C0" w:rsidP="00D307C0">
            <w:pPr>
              <w:rPr>
                <w:bCs/>
              </w:rPr>
            </w:pPr>
            <w:r w:rsidRPr="00D307C0">
              <w:rPr>
                <w:bCs/>
              </w:rPr>
              <w:t>26</w:t>
            </w:r>
            <w:r w:rsidRPr="00D307C0">
              <w:rPr>
                <w:bCs/>
              </w:rPr>
              <w:t>、</w:t>
            </w:r>
            <w:r w:rsidRPr="00D307C0">
              <w:rPr>
                <w:rFonts w:hint="eastAsia"/>
              </w:rPr>
              <w:t>本基金变更份额类别设置；</w:t>
            </w:r>
          </w:p>
          <w:p w:rsidR="00D307C0" w:rsidRPr="00D307C0" w:rsidRDefault="00D307C0" w:rsidP="00D307C0"/>
          <w:p w:rsidR="00D307C0" w:rsidRPr="00D307C0" w:rsidRDefault="00D307C0" w:rsidP="00D307C0"/>
          <w:p w:rsidR="00D307C0" w:rsidRPr="00D307C0" w:rsidDel="00A83EAF" w:rsidRDefault="00D307C0" w:rsidP="00D307C0">
            <w:r w:rsidRPr="00D307C0">
              <w:rPr>
                <w:rFonts w:hint="eastAsia"/>
              </w:rPr>
              <w:t>27</w:t>
            </w:r>
            <w:r w:rsidRPr="00D307C0">
              <w:rPr>
                <w:rFonts w:hint="eastAsia"/>
              </w:rPr>
              <w:t>、中国证监会规定的其他事项。</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（七）临时报告</w:t>
            </w:r>
          </w:p>
          <w:p w:rsidR="00D307C0" w:rsidRPr="00D307C0" w:rsidRDefault="00D307C0" w:rsidP="00D307C0">
            <w:r w:rsidRPr="00D307C0">
              <w:t>……</w:t>
            </w:r>
          </w:p>
          <w:p w:rsidR="00D307C0" w:rsidRPr="00D307C0" w:rsidRDefault="00D307C0" w:rsidP="00D307C0">
            <w:pPr>
              <w:rPr>
                <w:bCs/>
              </w:rPr>
            </w:pPr>
            <w:r w:rsidRPr="00D307C0">
              <w:rPr>
                <w:bCs/>
              </w:rPr>
              <w:t>26</w:t>
            </w:r>
            <w:r w:rsidRPr="00D307C0">
              <w:rPr>
                <w:bCs/>
              </w:rPr>
              <w:t>、</w:t>
            </w:r>
            <w:r w:rsidRPr="00D307C0">
              <w:rPr>
                <w:rFonts w:hint="eastAsia"/>
              </w:rPr>
              <w:t>本基金变更份额类别设置；</w:t>
            </w:r>
          </w:p>
          <w:p w:rsidR="00D307C0" w:rsidRPr="00D307C0" w:rsidRDefault="00D307C0" w:rsidP="00D307C0">
            <w:pPr>
              <w:rPr>
                <w:bCs/>
                <w:u w:val="single"/>
              </w:rPr>
            </w:pPr>
            <w:r w:rsidRPr="00D307C0">
              <w:rPr>
                <w:rFonts w:hint="eastAsia"/>
                <w:bCs/>
                <w:u w:val="single"/>
              </w:rPr>
              <w:t>27</w:t>
            </w:r>
            <w:r w:rsidRPr="00D307C0">
              <w:rPr>
                <w:rFonts w:hint="eastAsia"/>
                <w:bCs/>
                <w:u w:val="single"/>
              </w:rPr>
              <w:t>、发生涉及基金申购、赎回事项调整或潜在影响投资者赎回等重大事项时；</w:t>
            </w:r>
          </w:p>
          <w:p w:rsidR="00D307C0" w:rsidRPr="00D307C0" w:rsidDel="00A83EAF" w:rsidRDefault="00D307C0" w:rsidP="00D307C0">
            <w:r w:rsidRPr="00D307C0">
              <w:rPr>
                <w:rFonts w:hint="eastAsia"/>
                <w:u w:val="single"/>
              </w:rPr>
              <w:t>28</w:t>
            </w:r>
            <w:r w:rsidRPr="00D307C0">
              <w:rPr>
                <w:rFonts w:hint="eastAsia"/>
                <w:u w:val="single"/>
              </w:rPr>
              <w:t>、</w:t>
            </w:r>
            <w:r w:rsidRPr="00D307C0">
              <w:rPr>
                <w:rFonts w:hint="eastAsia"/>
              </w:rPr>
              <w:t>中国证监会规定的其他事项。</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第二十四部分基金合同内容摘要</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Cs/>
              </w:rPr>
            </w:pPr>
            <w:r w:rsidRPr="00D307C0">
              <w:rPr>
                <w:rFonts w:hint="eastAsia"/>
              </w:rPr>
              <w:t>五、基金财产的投资范围和投资限制</w:t>
            </w:r>
          </w:p>
          <w:p w:rsidR="00D307C0" w:rsidRPr="00D307C0" w:rsidRDefault="00D307C0" w:rsidP="00D307C0">
            <w:pPr>
              <w:rPr>
                <w:bCs/>
              </w:rPr>
            </w:pPr>
            <w:r w:rsidRPr="00D307C0">
              <w:rPr>
                <w:rFonts w:hint="eastAsia"/>
                <w:bCs/>
              </w:rPr>
              <w:t>（一）投资范围</w:t>
            </w:r>
          </w:p>
          <w:p w:rsidR="00D307C0" w:rsidRPr="00D307C0" w:rsidRDefault="00D307C0" w:rsidP="00D307C0">
            <w:pPr>
              <w:rPr>
                <w:bCs/>
              </w:rPr>
            </w:pPr>
            <w:r w:rsidRPr="00D307C0">
              <w:rPr>
                <w:bCs/>
              </w:rPr>
              <w:t>……</w:t>
            </w:r>
          </w:p>
          <w:p w:rsidR="00D307C0" w:rsidRPr="00D307C0" w:rsidRDefault="00D307C0" w:rsidP="00D307C0">
            <w:pPr>
              <w:rPr>
                <w:bCs/>
              </w:rPr>
            </w:pPr>
            <w:r w:rsidRPr="00D307C0">
              <w:rPr>
                <w:bCs/>
              </w:rPr>
              <w:t>基金的投资组合比例为：</w:t>
            </w:r>
            <w:r w:rsidRPr="00D307C0">
              <w:rPr>
                <w:rFonts w:hint="eastAsia"/>
                <w:bCs/>
              </w:rPr>
              <w:t>本基金股票投资占基金资产的</w:t>
            </w:r>
            <w:r w:rsidRPr="00D307C0">
              <w:rPr>
                <w:rFonts w:hint="eastAsia"/>
                <w:bCs/>
              </w:rPr>
              <w:t>0-25%</w:t>
            </w:r>
            <w:r w:rsidRPr="00D307C0">
              <w:rPr>
                <w:rFonts w:hint="eastAsia"/>
                <w:bCs/>
              </w:rPr>
              <w:t>，债券投资占基金资产的比例不低于</w:t>
            </w:r>
            <w:r w:rsidRPr="00D307C0">
              <w:rPr>
                <w:rFonts w:hint="eastAsia"/>
                <w:bCs/>
              </w:rPr>
              <w:t>75%</w:t>
            </w:r>
            <w:r w:rsidRPr="00D307C0">
              <w:rPr>
                <w:rFonts w:hint="eastAsia"/>
                <w:bCs/>
              </w:rPr>
              <w:t>，持有的现金或到期日在一年以内的政府债券的投资比例合计不低于基金资产净值的</w:t>
            </w:r>
            <w:r w:rsidRPr="00D307C0">
              <w:rPr>
                <w:rFonts w:hint="eastAsia"/>
                <w:bCs/>
              </w:rPr>
              <w:t>5%</w:t>
            </w:r>
            <w:r w:rsidRPr="00D307C0">
              <w:rPr>
                <w:rFonts w:hint="eastAsia"/>
                <w:bCs/>
              </w:rPr>
              <w:t>。</w:t>
            </w:r>
          </w:p>
          <w:p w:rsidR="00D307C0" w:rsidRPr="00D307C0" w:rsidRDefault="00D307C0" w:rsidP="00D307C0"/>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Cs/>
              </w:rPr>
            </w:pPr>
            <w:r w:rsidRPr="00D307C0">
              <w:rPr>
                <w:rFonts w:hint="eastAsia"/>
              </w:rPr>
              <w:t>五、基金财产的投资范围和投资限制</w:t>
            </w:r>
          </w:p>
          <w:p w:rsidR="00D307C0" w:rsidRPr="00D307C0" w:rsidRDefault="00D307C0" w:rsidP="00D307C0">
            <w:pPr>
              <w:rPr>
                <w:bCs/>
              </w:rPr>
            </w:pPr>
            <w:r w:rsidRPr="00D307C0">
              <w:rPr>
                <w:rFonts w:hint="eastAsia"/>
                <w:bCs/>
              </w:rPr>
              <w:t>（一）投资范围</w:t>
            </w:r>
          </w:p>
          <w:p w:rsidR="00D307C0" w:rsidRPr="00D307C0" w:rsidRDefault="00D307C0" w:rsidP="00D307C0">
            <w:pPr>
              <w:rPr>
                <w:bCs/>
              </w:rPr>
            </w:pPr>
            <w:r w:rsidRPr="00D307C0">
              <w:rPr>
                <w:bCs/>
              </w:rPr>
              <w:t>……</w:t>
            </w:r>
          </w:p>
          <w:p w:rsidR="00D307C0" w:rsidRPr="00D307C0" w:rsidRDefault="00D307C0" w:rsidP="00D307C0">
            <w:r w:rsidRPr="00D307C0">
              <w:rPr>
                <w:bCs/>
              </w:rPr>
              <w:t>基金的投资组合比例为：</w:t>
            </w:r>
            <w:r w:rsidRPr="00D307C0">
              <w:rPr>
                <w:rFonts w:hint="eastAsia"/>
                <w:bCs/>
              </w:rPr>
              <w:t>本基金股票投资占基金资产的</w:t>
            </w:r>
            <w:r w:rsidRPr="00D307C0">
              <w:rPr>
                <w:rFonts w:hint="eastAsia"/>
                <w:bCs/>
              </w:rPr>
              <w:t>0-25%</w:t>
            </w:r>
            <w:r w:rsidRPr="00D307C0">
              <w:rPr>
                <w:rFonts w:hint="eastAsia"/>
                <w:bCs/>
              </w:rPr>
              <w:t>，债券投资占基金资产的比例不低于</w:t>
            </w:r>
            <w:r w:rsidRPr="00D307C0">
              <w:rPr>
                <w:rFonts w:hint="eastAsia"/>
                <w:bCs/>
              </w:rPr>
              <w:t>75%</w:t>
            </w:r>
            <w:r w:rsidRPr="00D307C0">
              <w:rPr>
                <w:rFonts w:hint="eastAsia"/>
                <w:bCs/>
              </w:rPr>
              <w:t>，持有的现金或到期日在一年以内的政府债券的投资比例合计不低于基金资产净值的</w:t>
            </w:r>
            <w:r w:rsidRPr="00D307C0">
              <w:rPr>
                <w:rFonts w:hint="eastAsia"/>
                <w:bCs/>
              </w:rPr>
              <w:t>5%</w:t>
            </w:r>
            <w:r w:rsidRPr="00D307C0">
              <w:rPr>
                <w:rFonts w:hint="eastAsia"/>
                <w:bCs/>
              </w:rPr>
              <w:t>，</w:t>
            </w:r>
            <w:r w:rsidRPr="00D307C0">
              <w:rPr>
                <w:rFonts w:hint="eastAsia"/>
                <w:bCs/>
                <w:u w:val="single"/>
              </w:rPr>
              <w:t>其中，现金不包括结算备付金、存出保证金、应收申购款等</w:t>
            </w:r>
            <w:r w:rsidRPr="00D307C0">
              <w:rPr>
                <w:rFonts w:hint="eastAsia"/>
                <w:bCs/>
              </w:rPr>
              <w:t>。</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第二十四部分基金合同内容摘要</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Cs/>
              </w:rPr>
            </w:pPr>
            <w:r w:rsidRPr="00D307C0">
              <w:rPr>
                <w:rFonts w:hint="eastAsia"/>
              </w:rPr>
              <w:t>五、基金财产的投资范围和投资限制</w:t>
            </w:r>
          </w:p>
          <w:p w:rsidR="00D307C0" w:rsidRPr="00D307C0" w:rsidRDefault="00D307C0" w:rsidP="00D307C0">
            <w:pPr>
              <w:rPr>
                <w:bCs/>
              </w:rPr>
            </w:pPr>
            <w:r w:rsidRPr="00D307C0">
              <w:rPr>
                <w:rFonts w:hint="eastAsia"/>
                <w:bCs/>
              </w:rPr>
              <w:t>（二）投资限制</w:t>
            </w:r>
          </w:p>
          <w:p w:rsidR="00D307C0" w:rsidRPr="00D307C0" w:rsidRDefault="00D307C0" w:rsidP="00D307C0">
            <w:pPr>
              <w:rPr>
                <w:bCs/>
              </w:rPr>
            </w:pPr>
            <w:r w:rsidRPr="00D307C0">
              <w:rPr>
                <w:bCs/>
              </w:rPr>
              <w:t>（</w:t>
            </w:r>
            <w:r w:rsidRPr="00D307C0">
              <w:rPr>
                <w:rFonts w:hint="eastAsia"/>
                <w:bCs/>
              </w:rPr>
              <w:t>2</w:t>
            </w:r>
            <w:r w:rsidRPr="00D307C0">
              <w:rPr>
                <w:bCs/>
              </w:rPr>
              <w:t>）保持不低于基金资产净值</w:t>
            </w:r>
            <w:r w:rsidRPr="00D307C0">
              <w:rPr>
                <w:bCs/>
              </w:rPr>
              <w:t>5</w:t>
            </w:r>
            <w:r w:rsidRPr="00D307C0">
              <w:rPr>
                <w:bCs/>
              </w:rPr>
              <w:t>％的现金或者到期日在一年以内的政府债券；</w:t>
            </w:r>
          </w:p>
          <w:p w:rsidR="00D307C0" w:rsidRPr="00D307C0" w:rsidRDefault="00D307C0" w:rsidP="00D307C0"/>
          <w:p w:rsidR="00D307C0" w:rsidRPr="00D307C0" w:rsidRDefault="00D307C0" w:rsidP="00D307C0">
            <w:r w:rsidRPr="00D307C0">
              <w:t>……</w:t>
            </w:r>
          </w:p>
          <w:p w:rsidR="00D307C0" w:rsidRPr="00D307C0" w:rsidRDefault="00D307C0" w:rsidP="00D307C0">
            <w:pPr>
              <w:rPr>
                <w:bCs/>
              </w:rPr>
            </w:pPr>
            <w:r w:rsidRPr="00D307C0">
              <w:rPr>
                <w:rFonts w:hint="eastAsia"/>
                <w:bCs/>
              </w:rPr>
              <w:t>（</w:t>
            </w:r>
            <w:r w:rsidRPr="00D307C0">
              <w:rPr>
                <w:rFonts w:hint="eastAsia"/>
                <w:bCs/>
              </w:rPr>
              <w:t>7</w:t>
            </w:r>
            <w:r w:rsidRPr="00D307C0">
              <w:rPr>
                <w:rFonts w:hint="eastAsia"/>
                <w:bCs/>
              </w:rPr>
              <w:t>）基金资产总值不得超过基金资产净值的</w:t>
            </w:r>
            <w:r w:rsidRPr="00D307C0">
              <w:rPr>
                <w:rFonts w:hint="eastAsia"/>
                <w:bCs/>
              </w:rPr>
              <w:t>140%</w:t>
            </w:r>
            <w:r w:rsidRPr="00D307C0">
              <w:rPr>
                <w:rFonts w:hint="eastAsia"/>
                <w:bCs/>
              </w:rPr>
              <w:t>；</w:t>
            </w: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r w:rsidRPr="00D307C0">
              <w:rPr>
                <w:rFonts w:hint="eastAsia"/>
                <w:bCs/>
              </w:rPr>
              <w:t>（</w:t>
            </w:r>
            <w:r w:rsidRPr="00D307C0">
              <w:rPr>
                <w:rFonts w:hint="eastAsia"/>
                <w:bCs/>
              </w:rPr>
              <w:t>8</w:t>
            </w:r>
            <w:r w:rsidRPr="00D307C0">
              <w:rPr>
                <w:rFonts w:hint="eastAsia"/>
                <w:bCs/>
              </w:rPr>
              <w:t>）法律法规及中国证监会规定的和《基金合同》约定的其他投资限制。</w:t>
            </w:r>
          </w:p>
          <w:p w:rsidR="00D307C0" w:rsidRPr="00D307C0" w:rsidRDefault="00D307C0" w:rsidP="00D307C0">
            <w:pPr>
              <w:rPr>
                <w:b/>
              </w:rPr>
            </w:pPr>
            <w:r w:rsidRPr="00D307C0">
              <w:rPr>
                <w:bCs/>
              </w:rPr>
              <w:t>因证券市场波动、</w:t>
            </w:r>
            <w:r w:rsidRPr="00D307C0">
              <w:rPr>
                <w:rFonts w:hint="eastAsia"/>
                <w:bCs/>
              </w:rPr>
              <w:t>证券发行人</w:t>
            </w:r>
            <w:r w:rsidRPr="00D307C0">
              <w:rPr>
                <w:bCs/>
              </w:rPr>
              <w:t>合并、基金规模变动等基金管理人之外的因素致使基金投资比例不符合上述规定投资比例的，基金管理人应当在</w:t>
            </w:r>
            <w:r w:rsidRPr="00D307C0">
              <w:rPr>
                <w:bCs/>
              </w:rPr>
              <w:t>10</w:t>
            </w:r>
            <w:r w:rsidRPr="00D307C0">
              <w:rPr>
                <w:bCs/>
              </w:rPr>
              <w:t>个交易日内进行调整</w:t>
            </w:r>
            <w:r w:rsidRPr="00D307C0">
              <w:rPr>
                <w:rFonts w:hint="eastAsia"/>
                <w:bCs/>
              </w:rPr>
              <w:t>，但中国证监会规定的特殊情形除外。法律法规另有规定的，从其规定</w:t>
            </w:r>
            <w:r w:rsidRPr="00D307C0">
              <w:rPr>
                <w:bCs/>
              </w:rPr>
              <w:t>。</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Cs/>
              </w:rPr>
            </w:pPr>
            <w:r w:rsidRPr="00D307C0">
              <w:rPr>
                <w:rFonts w:hint="eastAsia"/>
              </w:rPr>
              <w:t>五、基金财产的投资范围和投资限制</w:t>
            </w:r>
          </w:p>
          <w:p w:rsidR="00D307C0" w:rsidRPr="00D307C0" w:rsidRDefault="00D307C0" w:rsidP="00D307C0">
            <w:pPr>
              <w:rPr>
                <w:bCs/>
              </w:rPr>
            </w:pPr>
            <w:r w:rsidRPr="00D307C0">
              <w:rPr>
                <w:rFonts w:hint="eastAsia"/>
                <w:bCs/>
              </w:rPr>
              <w:t>（二）投资限制</w:t>
            </w:r>
          </w:p>
          <w:p w:rsidR="00D307C0" w:rsidRPr="00D307C0" w:rsidRDefault="00D307C0" w:rsidP="00D307C0">
            <w:pPr>
              <w:rPr>
                <w:bCs/>
              </w:rPr>
            </w:pPr>
            <w:r w:rsidRPr="00D307C0">
              <w:rPr>
                <w:bCs/>
              </w:rPr>
              <w:t>（</w:t>
            </w:r>
            <w:r w:rsidRPr="00D307C0">
              <w:rPr>
                <w:rFonts w:hint="eastAsia"/>
                <w:bCs/>
              </w:rPr>
              <w:t>2</w:t>
            </w:r>
            <w:r w:rsidRPr="00D307C0">
              <w:rPr>
                <w:bCs/>
              </w:rPr>
              <w:t>）保持不低于基金资产净值</w:t>
            </w:r>
            <w:r w:rsidRPr="00D307C0">
              <w:rPr>
                <w:bCs/>
              </w:rPr>
              <w:t>5</w:t>
            </w:r>
            <w:r w:rsidRPr="00D307C0">
              <w:rPr>
                <w:bCs/>
              </w:rPr>
              <w:t>％的现金或者到期日在一年以内的政府债券</w:t>
            </w:r>
            <w:r w:rsidRPr="00D307C0">
              <w:rPr>
                <w:rFonts w:hint="eastAsia"/>
              </w:rPr>
              <w:t>，</w:t>
            </w:r>
            <w:r w:rsidRPr="00D307C0">
              <w:rPr>
                <w:rFonts w:hint="eastAsia"/>
                <w:u w:val="single"/>
              </w:rPr>
              <w:t>其中，现金不包括结算备付金、存出保证金、应收申购款等</w:t>
            </w:r>
            <w:r w:rsidRPr="00D307C0">
              <w:rPr>
                <w:bCs/>
              </w:rPr>
              <w:t>；</w:t>
            </w:r>
          </w:p>
          <w:p w:rsidR="00D307C0" w:rsidRPr="00D307C0" w:rsidRDefault="00D307C0" w:rsidP="00D307C0">
            <w:r w:rsidRPr="00D307C0">
              <w:t>……</w:t>
            </w:r>
          </w:p>
          <w:p w:rsidR="00D307C0" w:rsidRPr="00D307C0" w:rsidRDefault="00D307C0" w:rsidP="00D307C0">
            <w:pPr>
              <w:rPr>
                <w:bCs/>
              </w:rPr>
            </w:pPr>
            <w:r w:rsidRPr="00D307C0">
              <w:rPr>
                <w:rFonts w:hint="eastAsia"/>
                <w:bCs/>
              </w:rPr>
              <w:t>（</w:t>
            </w:r>
            <w:r w:rsidRPr="00D307C0">
              <w:rPr>
                <w:rFonts w:hint="eastAsia"/>
                <w:bCs/>
              </w:rPr>
              <w:t>7</w:t>
            </w:r>
            <w:r w:rsidRPr="00D307C0">
              <w:rPr>
                <w:rFonts w:hint="eastAsia"/>
                <w:bCs/>
              </w:rPr>
              <w:t>）基金资产总值不得超过基金资产净值的</w:t>
            </w:r>
            <w:r w:rsidRPr="00D307C0">
              <w:rPr>
                <w:rFonts w:hint="eastAsia"/>
                <w:bCs/>
              </w:rPr>
              <w:t>140%</w:t>
            </w:r>
            <w:r w:rsidRPr="00D307C0">
              <w:rPr>
                <w:rFonts w:hint="eastAsia"/>
                <w:bCs/>
              </w:rPr>
              <w:t>；</w:t>
            </w:r>
          </w:p>
          <w:p w:rsidR="00D307C0" w:rsidRPr="00D307C0" w:rsidRDefault="00D307C0" w:rsidP="00D307C0">
            <w:pPr>
              <w:rPr>
                <w:bCs/>
                <w:u w:val="single"/>
              </w:rPr>
            </w:pPr>
            <w:r w:rsidRPr="00D307C0">
              <w:rPr>
                <w:rFonts w:hint="eastAsia"/>
                <w:bCs/>
                <w:u w:val="single"/>
              </w:rPr>
              <w:t>（</w:t>
            </w:r>
            <w:r w:rsidRPr="00D307C0">
              <w:rPr>
                <w:rFonts w:hint="eastAsia"/>
                <w:bCs/>
                <w:u w:val="single"/>
              </w:rPr>
              <w:t>8</w:t>
            </w:r>
            <w:r w:rsidRPr="00D307C0">
              <w:rPr>
                <w:rFonts w:hint="eastAsia"/>
                <w:bCs/>
                <w:u w:val="single"/>
              </w:rPr>
              <w:t>）本基金管理人管理的全部开放式基金</w:t>
            </w:r>
            <w:r w:rsidRPr="00D307C0">
              <w:rPr>
                <w:rFonts w:hint="eastAsia"/>
                <w:bCs/>
                <w:u w:val="single"/>
              </w:rPr>
              <w:t>(</w:t>
            </w:r>
            <w:r w:rsidRPr="00D307C0">
              <w:rPr>
                <w:rFonts w:hint="eastAsia"/>
                <w:bCs/>
                <w:u w:val="single"/>
              </w:rPr>
              <w:t>包括开放式基金以及处于开放期的定期开放基金</w:t>
            </w:r>
            <w:r w:rsidRPr="00D307C0">
              <w:rPr>
                <w:rFonts w:hint="eastAsia"/>
                <w:bCs/>
                <w:u w:val="single"/>
              </w:rPr>
              <w:t>)</w:t>
            </w:r>
            <w:r w:rsidRPr="00D307C0">
              <w:rPr>
                <w:rFonts w:hint="eastAsia"/>
                <w:bCs/>
                <w:u w:val="single"/>
              </w:rPr>
              <w:t>持有一家上市公司发行的可流通股票，不得超过该上市公司可流通股票的</w:t>
            </w:r>
            <w:r w:rsidRPr="00D307C0">
              <w:rPr>
                <w:rFonts w:hint="eastAsia"/>
                <w:bCs/>
                <w:u w:val="single"/>
              </w:rPr>
              <w:t>15%</w:t>
            </w:r>
            <w:r w:rsidRPr="00D307C0">
              <w:rPr>
                <w:rFonts w:hint="eastAsia"/>
                <w:bCs/>
                <w:u w:val="single"/>
              </w:rPr>
              <w:t>；本基金管理人管理的全部投资组合持有一家上市公司发行的可流通股票，不得超过该上市公司可流通股票的</w:t>
            </w:r>
            <w:r w:rsidRPr="00D307C0">
              <w:rPr>
                <w:rFonts w:hint="eastAsia"/>
                <w:bCs/>
                <w:u w:val="single"/>
              </w:rPr>
              <w:t>30%</w:t>
            </w:r>
            <w:r w:rsidRPr="00D307C0">
              <w:rPr>
                <w:rFonts w:hint="eastAsia"/>
                <w:bCs/>
                <w:u w:val="single"/>
              </w:rPr>
              <w:t>；完全按照有关指数的构成比例进行证券投资的开放式基金以及中国证监会认定的特殊投资组合可不受该比例限制；</w:t>
            </w:r>
          </w:p>
          <w:p w:rsidR="00D307C0" w:rsidRPr="00D307C0" w:rsidRDefault="00D307C0" w:rsidP="00D307C0">
            <w:pPr>
              <w:rPr>
                <w:bCs/>
                <w:u w:val="single"/>
              </w:rPr>
            </w:pPr>
            <w:r w:rsidRPr="00D307C0">
              <w:rPr>
                <w:rFonts w:hint="eastAsia"/>
                <w:bCs/>
                <w:u w:val="single"/>
              </w:rPr>
              <w:t>（</w:t>
            </w:r>
            <w:r w:rsidRPr="00D307C0">
              <w:rPr>
                <w:rFonts w:hint="eastAsia"/>
                <w:bCs/>
                <w:u w:val="single"/>
              </w:rPr>
              <w:t>9</w:t>
            </w:r>
            <w:r w:rsidRPr="00D307C0">
              <w:rPr>
                <w:rFonts w:hint="eastAsia"/>
                <w:bCs/>
                <w:u w:val="single"/>
              </w:rPr>
              <w:t>）本基金主动投资于流动性受限资产的市值合计不得超过基金资产净值的</w:t>
            </w:r>
            <w:r w:rsidRPr="00D307C0">
              <w:rPr>
                <w:rFonts w:hint="eastAsia"/>
                <w:bCs/>
                <w:u w:val="single"/>
              </w:rPr>
              <w:t>15%</w:t>
            </w:r>
            <w:r w:rsidRPr="00D307C0">
              <w:rPr>
                <w:rFonts w:hint="eastAsia"/>
                <w:bCs/>
                <w:u w:val="single"/>
              </w:rPr>
              <w:t>；因证券市场波动、上市公司股票停牌、基金规模变动等基金管理人之外的因素致使基金不符合前款所规定比例限制的，基金管理人不得主动新增流动性受限资产的投资；</w:t>
            </w:r>
          </w:p>
          <w:p w:rsidR="00D307C0" w:rsidRPr="00D307C0" w:rsidRDefault="00D307C0" w:rsidP="00D307C0">
            <w:pPr>
              <w:rPr>
                <w:bCs/>
                <w:u w:val="single"/>
              </w:rPr>
            </w:pPr>
            <w:r w:rsidRPr="00D307C0">
              <w:rPr>
                <w:rFonts w:hint="eastAsia"/>
                <w:bCs/>
                <w:u w:val="single"/>
              </w:rPr>
              <w:t>（</w:t>
            </w:r>
            <w:r w:rsidRPr="00D307C0">
              <w:rPr>
                <w:rFonts w:hint="eastAsia"/>
                <w:bCs/>
                <w:u w:val="single"/>
              </w:rPr>
              <w:t>10</w:t>
            </w:r>
            <w:r w:rsidRPr="00D307C0">
              <w:rPr>
                <w:rFonts w:hint="eastAsia"/>
                <w:bCs/>
                <w:u w:val="single"/>
              </w:rPr>
              <w:t>）本基金与私募类证券资管产品及中国证监会认定的其他主体为交易对手开展逆回购交易的，可接受质押品的资质要求应当与基金合同约定的投资范围保持一致；</w:t>
            </w:r>
          </w:p>
          <w:p w:rsidR="00D307C0" w:rsidRPr="00D307C0" w:rsidRDefault="00D307C0" w:rsidP="00D307C0">
            <w:pPr>
              <w:rPr>
                <w:bCs/>
              </w:rPr>
            </w:pPr>
            <w:r w:rsidRPr="00D307C0">
              <w:rPr>
                <w:bCs/>
                <w:u w:val="single"/>
              </w:rPr>
              <w:t>（</w:t>
            </w:r>
            <w:r w:rsidRPr="00D307C0">
              <w:rPr>
                <w:rFonts w:hint="eastAsia"/>
                <w:bCs/>
                <w:u w:val="single"/>
              </w:rPr>
              <w:t>11</w:t>
            </w:r>
            <w:r w:rsidRPr="00D307C0">
              <w:rPr>
                <w:bCs/>
                <w:u w:val="single"/>
              </w:rPr>
              <w:t>）</w:t>
            </w:r>
            <w:r w:rsidRPr="00D307C0">
              <w:rPr>
                <w:rFonts w:hint="eastAsia"/>
                <w:bCs/>
              </w:rPr>
              <w:t>法律法规及中国证监会规定的和《基金合同》约定的其他投资限制。</w:t>
            </w:r>
          </w:p>
          <w:p w:rsidR="00D307C0" w:rsidRPr="00D307C0" w:rsidRDefault="00D307C0" w:rsidP="00D307C0">
            <w:r w:rsidRPr="00D307C0">
              <w:rPr>
                <w:rFonts w:hint="eastAsia"/>
                <w:u w:val="single"/>
              </w:rPr>
              <w:t>除上述第（</w:t>
            </w:r>
            <w:r w:rsidRPr="00D307C0">
              <w:rPr>
                <w:rFonts w:hint="eastAsia"/>
                <w:u w:val="single"/>
              </w:rPr>
              <w:t>2</w:t>
            </w:r>
            <w:r w:rsidRPr="00D307C0">
              <w:rPr>
                <w:rFonts w:hint="eastAsia"/>
                <w:u w:val="single"/>
              </w:rPr>
              <w:t>）、（</w:t>
            </w:r>
            <w:r w:rsidRPr="00D307C0">
              <w:rPr>
                <w:rFonts w:hint="eastAsia"/>
                <w:u w:val="single"/>
              </w:rPr>
              <w:t>9</w:t>
            </w:r>
            <w:r w:rsidRPr="00D307C0">
              <w:rPr>
                <w:rFonts w:hint="eastAsia"/>
                <w:u w:val="single"/>
              </w:rPr>
              <w:t>）、（</w:t>
            </w:r>
            <w:r w:rsidRPr="00D307C0">
              <w:rPr>
                <w:rFonts w:hint="eastAsia"/>
                <w:u w:val="single"/>
              </w:rPr>
              <w:t>10</w:t>
            </w:r>
            <w:r w:rsidRPr="00D307C0">
              <w:rPr>
                <w:rFonts w:hint="eastAsia"/>
                <w:u w:val="single"/>
              </w:rPr>
              <w:t>）项外，</w:t>
            </w:r>
            <w:r w:rsidRPr="00D307C0">
              <w:rPr>
                <w:bCs/>
              </w:rPr>
              <w:t>因证券市场波动、</w:t>
            </w:r>
            <w:r w:rsidRPr="00D307C0">
              <w:rPr>
                <w:rFonts w:hint="eastAsia"/>
                <w:bCs/>
              </w:rPr>
              <w:t>证券发行人</w:t>
            </w:r>
            <w:r w:rsidRPr="00D307C0">
              <w:rPr>
                <w:bCs/>
              </w:rPr>
              <w:t>合并、基金规模变动等基金管理人之外的因素致使基金投资比例不符合上述规定投资比例的，基金管理人应当在</w:t>
            </w:r>
            <w:r w:rsidRPr="00D307C0">
              <w:rPr>
                <w:bCs/>
              </w:rPr>
              <w:t>10</w:t>
            </w:r>
            <w:r w:rsidRPr="00D307C0">
              <w:rPr>
                <w:bCs/>
              </w:rPr>
              <w:t>个交易日内进行调整</w:t>
            </w:r>
            <w:r w:rsidRPr="00D307C0">
              <w:rPr>
                <w:rFonts w:hint="eastAsia"/>
                <w:bCs/>
              </w:rPr>
              <w:t>，但中国证监会规定的特殊情形除外。法律法规另有规定的，从其规定</w:t>
            </w:r>
            <w:r w:rsidRPr="00D307C0">
              <w:rPr>
                <w:bCs/>
              </w:rPr>
              <w:t>。</w:t>
            </w:r>
          </w:p>
        </w:tc>
      </w:tr>
    </w:tbl>
    <w:p w:rsidR="00D307C0" w:rsidRPr="00D307C0" w:rsidRDefault="00D307C0" w:rsidP="00D307C0"/>
    <w:p w:rsidR="00D307C0" w:rsidRPr="00D307C0" w:rsidRDefault="00D307C0" w:rsidP="00D307C0">
      <w:r w:rsidRPr="00D307C0">
        <w:rPr>
          <w:rFonts w:hint="eastAsia"/>
        </w:rPr>
        <w:t>（</w:t>
      </w:r>
      <w:r w:rsidRPr="00D307C0">
        <w:rPr>
          <w:rFonts w:hint="eastAsia"/>
        </w:rPr>
        <w:t>2</w:t>
      </w:r>
      <w:r w:rsidRPr="00D307C0">
        <w:rPr>
          <w:rFonts w:hint="eastAsia"/>
        </w:rPr>
        <w:t>）托管协议修改对照表</w:t>
      </w:r>
    </w:p>
    <w:tbl>
      <w:tblPr>
        <w:tblW w:w="47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53"/>
        <w:gridCol w:w="5768"/>
        <w:gridCol w:w="5768"/>
      </w:tblGrid>
      <w:tr w:rsidR="00D307C0" w:rsidRPr="00D307C0" w:rsidTr="00805D71">
        <w:trPr>
          <w:jc w:val="center"/>
        </w:trPr>
        <w:tc>
          <w:tcPr>
            <w:tcW w:w="692" w:type="pct"/>
          </w:tcPr>
          <w:p w:rsidR="00D307C0" w:rsidRPr="00D307C0" w:rsidRDefault="00D307C0" w:rsidP="00D307C0">
            <w:pPr>
              <w:rPr>
                <w:b/>
              </w:rPr>
            </w:pPr>
            <w:r w:rsidRPr="00D307C0">
              <w:rPr>
                <w:rFonts w:hint="eastAsia"/>
                <w:b/>
              </w:rPr>
              <w:t>章节</w:t>
            </w:r>
          </w:p>
        </w:tc>
        <w:tc>
          <w:tcPr>
            <w:tcW w:w="2154" w:type="pct"/>
          </w:tcPr>
          <w:p w:rsidR="00D307C0" w:rsidRPr="00D307C0" w:rsidRDefault="00D307C0" w:rsidP="00D307C0">
            <w:pPr>
              <w:rPr>
                <w:b/>
              </w:rPr>
            </w:pPr>
            <w:r w:rsidRPr="00D307C0">
              <w:rPr>
                <w:rFonts w:hint="eastAsia"/>
                <w:b/>
              </w:rPr>
              <w:t>修改前</w:t>
            </w:r>
          </w:p>
        </w:tc>
        <w:tc>
          <w:tcPr>
            <w:tcW w:w="2154" w:type="pct"/>
          </w:tcPr>
          <w:p w:rsidR="00D307C0" w:rsidRPr="00D307C0" w:rsidRDefault="00D307C0" w:rsidP="00D307C0">
            <w:pPr>
              <w:rPr>
                <w:b/>
              </w:rPr>
            </w:pPr>
            <w:r w:rsidRPr="00D307C0">
              <w:rPr>
                <w:rFonts w:hint="eastAsia"/>
                <w:b/>
              </w:rPr>
              <w:t>修改后</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bCs/>
              </w:rPr>
            </w:pPr>
            <w:r w:rsidRPr="00D307C0">
              <w:rPr>
                <w:rFonts w:hint="eastAsia"/>
                <w:b/>
                <w:bCs/>
              </w:rPr>
              <w:t>三、基金托管人对基金管理人的业务监督和核查</w:t>
            </w:r>
          </w:p>
          <w:p w:rsidR="00D307C0" w:rsidRPr="00D307C0" w:rsidRDefault="00D307C0" w:rsidP="00D307C0">
            <w:pPr>
              <w:rPr>
                <w:b/>
                <w:bCs/>
              </w:rPr>
            </w:pP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D307C0" w:rsidRPr="00D307C0" w:rsidRDefault="00D307C0" w:rsidP="00D307C0">
            <w:r w:rsidRPr="00D307C0">
              <w:rPr>
                <w:rFonts w:hint="eastAsia"/>
              </w:rPr>
              <w:t>本基金的投资范围为具有良好流动性的金融工具，包括国内依法发行上市的股票（包括中小板、创业板及其他中国证监会核准上市的股票）、债券（包括国债、金融债、企业债、公司债、央行票据、中期票据、短期融资券、超级短期融资券、可转换债券）、货币市场工具、债券回购、银行存款、同业存单以及法律法规或中国证监会允许基金投资的其他金融工具</w:t>
            </w:r>
            <w:r w:rsidRPr="00D307C0">
              <w:t>(</w:t>
            </w:r>
            <w:r w:rsidRPr="00D307C0">
              <w:rPr>
                <w:rFonts w:hint="eastAsia"/>
              </w:rPr>
              <w:t>但须符合中国证监会相关规定</w:t>
            </w:r>
            <w:r w:rsidRPr="00D307C0">
              <w:t>)</w:t>
            </w:r>
            <w:r w:rsidRPr="00D307C0">
              <w:rPr>
                <w:rFonts w:hint="eastAsia"/>
              </w:rPr>
              <w:t>。</w:t>
            </w:r>
          </w:p>
          <w:p w:rsidR="00D307C0" w:rsidRPr="00D307C0" w:rsidRDefault="00D307C0" w:rsidP="00D307C0">
            <w:r w:rsidRPr="00D307C0">
              <w:t>如法律法规或监管机构以后允许基金投资其他品种，基金管理人在履行适当程序后，可以将其纳入投资范围。</w:t>
            </w:r>
          </w:p>
          <w:p w:rsidR="00D307C0" w:rsidRPr="00D307C0" w:rsidRDefault="00D307C0" w:rsidP="00D307C0">
            <w:r w:rsidRPr="00D307C0">
              <w:t>基金的投资组合比例为：</w:t>
            </w:r>
            <w:r w:rsidRPr="00D307C0">
              <w:rPr>
                <w:rFonts w:hint="eastAsia"/>
              </w:rPr>
              <w:t>本基金股票投资占基金资产的</w:t>
            </w:r>
            <w:r w:rsidRPr="00D307C0">
              <w:rPr>
                <w:rFonts w:hint="eastAsia"/>
              </w:rPr>
              <w:t>0-25%</w:t>
            </w:r>
            <w:r w:rsidRPr="00D307C0">
              <w:rPr>
                <w:rFonts w:hint="eastAsia"/>
              </w:rPr>
              <w:t>，债券投资占基金资产的比例不低于</w:t>
            </w:r>
            <w:r w:rsidRPr="00D307C0">
              <w:rPr>
                <w:rFonts w:hint="eastAsia"/>
              </w:rPr>
              <w:t>75%</w:t>
            </w:r>
            <w:r w:rsidRPr="00D307C0">
              <w:rPr>
                <w:rFonts w:hint="eastAsia"/>
              </w:rPr>
              <w:t>，持有的现金或到期日在一年以内的政府债券的投资比例合计不低于基金资产净值的</w:t>
            </w:r>
            <w:r w:rsidRPr="00D307C0">
              <w:rPr>
                <w:rFonts w:hint="eastAsia"/>
              </w:rPr>
              <w:t>5%</w:t>
            </w:r>
            <w:r w:rsidRPr="00D307C0">
              <w:rPr>
                <w:rFonts w:hint="eastAsia"/>
              </w:rPr>
              <w:t>。</w:t>
            </w:r>
          </w:p>
          <w:p w:rsidR="00D307C0" w:rsidRPr="00D307C0" w:rsidRDefault="00D307C0" w:rsidP="00D307C0"/>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D307C0" w:rsidRPr="00D307C0" w:rsidRDefault="00D307C0" w:rsidP="00D307C0">
            <w:r w:rsidRPr="00D307C0">
              <w:rPr>
                <w:rFonts w:hint="eastAsia"/>
              </w:rPr>
              <w:t>本基金的投资范围为具有良好流动性的金融工具，包括国内依法发行上市的股票（包括中小板、创业板及其他中国证监会核准上市的股票）、债券（包括国债、金融债、企业债、公司债、央行票据、中期票据、短期融资券、超级短期融资券、可转换债券）、货币市场工具、债券回购、银行存款、同业存单以及法律法规或中国证监会允许基金投资的其他金融工具</w:t>
            </w:r>
            <w:r w:rsidRPr="00D307C0">
              <w:t>(</w:t>
            </w:r>
            <w:r w:rsidRPr="00D307C0">
              <w:rPr>
                <w:rFonts w:hint="eastAsia"/>
              </w:rPr>
              <w:t>但须符合中国证监会相关规定</w:t>
            </w:r>
            <w:r w:rsidRPr="00D307C0">
              <w:t>)</w:t>
            </w:r>
            <w:r w:rsidRPr="00D307C0">
              <w:rPr>
                <w:rFonts w:hint="eastAsia"/>
              </w:rPr>
              <w:t>。</w:t>
            </w:r>
          </w:p>
          <w:p w:rsidR="00D307C0" w:rsidRPr="00D307C0" w:rsidRDefault="00D307C0" w:rsidP="00D307C0">
            <w:r w:rsidRPr="00D307C0">
              <w:t>如法律法规或监管机构以后允许基金投资其他品种，基金管理人在履行适当程序后，可以将其纳入投资范围。</w:t>
            </w:r>
          </w:p>
          <w:p w:rsidR="00D307C0" w:rsidRPr="00D307C0" w:rsidRDefault="00D307C0" w:rsidP="00D307C0">
            <w:r w:rsidRPr="00D307C0">
              <w:t>基金的投资组合比例为：</w:t>
            </w:r>
            <w:r w:rsidRPr="00D307C0">
              <w:rPr>
                <w:rFonts w:hint="eastAsia"/>
              </w:rPr>
              <w:t>本基金股票投资占基金资产的</w:t>
            </w:r>
            <w:r w:rsidRPr="00D307C0">
              <w:rPr>
                <w:rFonts w:hint="eastAsia"/>
              </w:rPr>
              <w:t>0-25%</w:t>
            </w:r>
            <w:r w:rsidRPr="00D307C0">
              <w:rPr>
                <w:rFonts w:hint="eastAsia"/>
              </w:rPr>
              <w:t>，债券投资占基金资产的比例不低于</w:t>
            </w:r>
            <w:r w:rsidRPr="00D307C0">
              <w:rPr>
                <w:rFonts w:hint="eastAsia"/>
              </w:rPr>
              <w:t>75%</w:t>
            </w:r>
            <w:r w:rsidRPr="00D307C0">
              <w:rPr>
                <w:rFonts w:hint="eastAsia"/>
              </w:rPr>
              <w:t>，持有的现金或到期日在一年以内的政府债券的投资比例合计不低于基金资产净值的</w:t>
            </w:r>
            <w:r w:rsidRPr="00D307C0">
              <w:rPr>
                <w:rFonts w:hint="eastAsia"/>
              </w:rPr>
              <w:t>5%</w:t>
            </w:r>
            <w:r w:rsidRPr="00D307C0">
              <w:rPr>
                <w:rFonts w:hint="eastAsia"/>
                <w:u w:val="single"/>
              </w:rPr>
              <w:t>，其中，现金不包括结算备付金、存出保证金、应收申购款等</w:t>
            </w:r>
            <w:r w:rsidRPr="00D307C0">
              <w:rPr>
                <w:rFonts w:hint="eastAsia"/>
              </w:rPr>
              <w:t>。</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bCs/>
              </w:rPr>
            </w:pPr>
            <w:r w:rsidRPr="00D307C0">
              <w:rPr>
                <w:rFonts w:hint="eastAsia"/>
                <w:b/>
                <w:bCs/>
              </w:rPr>
              <w:t>三、基金托管人对基金管理人的业务监督和核查</w:t>
            </w:r>
          </w:p>
          <w:p w:rsidR="00D307C0" w:rsidRPr="00D307C0" w:rsidRDefault="00D307C0" w:rsidP="00D307C0">
            <w:pPr>
              <w:rPr>
                <w:b/>
                <w:bCs/>
              </w:rPr>
            </w:pP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（二）基金托管人根据有关法律法规的规定及《基金合同》的约定，对基金投资、融资比例进行监督。基金托管人按下述比例和调整期限进行监督：</w:t>
            </w:r>
          </w:p>
          <w:p w:rsidR="00D307C0" w:rsidRPr="00D307C0" w:rsidRDefault="00D307C0" w:rsidP="00D307C0">
            <w:r w:rsidRPr="00D307C0">
              <w:t>……</w:t>
            </w:r>
          </w:p>
          <w:p w:rsidR="00D307C0" w:rsidRPr="00D307C0" w:rsidRDefault="00D307C0" w:rsidP="00D307C0">
            <w:r w:rsidRPr="00D307C0">
              <w:rPr>
                <w:rFonts w:hint="eastAsia"/>
              </w:rPr>
              <w:t xml:space="preserve">2. </w:t>
            </w:r>
            <w:r w:rsidRPr="00D307C0">
              <w:t>保持不低于基金资产净值</w:t>
            </w:r>
            <w:r w:rsidRPr="00D307C0">
              <w:t>5</w:t>
            </w:r>
            <w:r w:rsidRPr="00D307C0">
              <w:t>％的现金或者到期日在一年以内的政府债券</w:t>
            </w:r>
            <w:r w:rsidRPr="00D307C0">
              <w:rPr>
                <w:rFonts w:hint="eastAsia"/>
              </w:rPr>
              <w:t>；</w:t>
            </w:r>
          </w:p>
          <w:p w:rsidR="00D307C0" w:rsidRPr="00D307C0" w:rsidRDefault="00D307C0" w:rsidP="00D307C0"/>
          <w:p w:rsidR="00D307C0" w:rsidRPr="00D307C0" w:rsidRDefault="00D307C0" w:rsidP="00D307C0">
            <w:r w:rsidRPr="00D307C0">
              <w:t>……</w:t>
            </w:r>
          </w:p>
          <w:p w:rsidR="00D307C0" w:rsidRPr="00D307C0" w:rsidRDefault="00D307C0" w:rsidP="00D307C0">
            <w:pPr>
              <w:rPr>
                <w:bCs/>
              </w:rPr>
            </w:pPr>
            <w:r w:rsidRPr="00D307C0">
              <w:rPr>
                <w:rFonts w:hint="eastAsia"/>
                <w:bCs/>
              </w:rPr>
              <w:t>（</w:t>
            </w:r>
            <w:r w:rsidRPr="00D307C0">
              <w:rPr>
                <w:rFonts w:hint="eastAsia"/>
                <w:bCs/>
              </w:rPr>
              <w:t>6</w:t>
            </w:r>
            <w:r w:rsidRPr="00D307C0">
              <w:rPr>
                <w:rFonts w:hint="eastAsia"/>
                <w:bCs/>
              </w:rPr>
              <w:t>）基金资产总值不得超过基金资产净值的</w:t>
            </w:r>
            <w:r w:rsidRPr="00D307C0">
              <w:rPr>
                <w:rFonts w:hint="eastAsia"/>
                <w:bCs/>
              </w:rPr>
              <w:t>140%</w:t>
            </w:r>
            <w:r w:rsidRPr="00D307C0">
              <w:rPr>
                <w:rFonts w:hint="eastAsia"/>
                <w:bCs/>
              </w:rPr>
              <w:t>；</w:t>
            </w: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r w:rsidRPr="00D307C0">
              <w:t>（</w:t>
            </w:r>
            <w:r w:rsidRPr="00D307C0">
              <w:rPr>
                <w:rFonts w:hint="eastAsia"/>
              </w:rPr>
              <w:t>7</w:t>
            </w:r>
            <w:r w:rsidRPr="00D307C0">
              <w:t>）</w:t>
            </w:r>
            <w:r w:rsidRPr="00D307C0">
              <w:rPr>
                <w:rFonts w:hint="eastAsia"/>
              </w:rPr>
              <w:t>法律法规及中国证监会规定的和《基金合同》约定的其他投资限制。</w:t>
            </w:r>
          </w:p>
          <w:p w:rsidR="00D307C0" w:rsidRPr="00D307C0" w:rsidRDefault="00D307C0" w:rsidP="00D307C0">
            <w:r w:rsidRPr="00D307C0">
              <w:t>因证券市场波动、</w:t>
            </w:r>
            <w:r w:rsidRPr="00D307C0">
              <w:rPr>
                <w:rFonts w:hint="eastAsia"/>
              </w:rPr>
              <w:t>证券发行人</w:t>
            </w:r>
            <w:r w:rsidRPr="00D307C0">
              <w:t>合并、基金规模变动等基金管理人之外的因素致使基金投资比例不符合上述规定投资比例的，基金管理人应当在</w:t>
            </w:r>
            <w:r w:rsidRPr="00D307C0">
              <w:t>10</w:t>
            </w:r>
            <w:r w:rsidRPr="00D307C0">
              <w:t>个交易日内进行调整</w:t>
            </w:r>
            <w:r w:rsidRPr="00D307C0">
              <w:rPr>
                <w:rFonts w:hint="eastAsia"/>
              </w:rPr>
              <w:t>，但中国证监会规定的特殊情形除外。法律法规另有规定的，从其规定</w:t>
            </w:r>
            <w:r w:rsidRPr="00D307C0">
              <w:t>。</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（二）基金托管人根据有关法律法规的规定及《基金合同》的约定，对基金投资、融资比例进行监督。基金托管人按下述比例和调整期限进行监督：</w:t>
            </w:r>
          </w:p>
          <w:p w:rsidR="00D307C0" w:rsidRPr="00D307C0" w:rsidRDefault="00D307C0" w:rsidP="00D307C0">
            <w:r w:rsidRPr="00D307C0">
              <w:t>……</w:t>
            </w:r>
          </w:p>
          <w:p w:rsidR="00D307C0" w:rsidRPr="00D307C0" w:rsidRDefault="00D307C0" w:rsidP="00D307C0">
            <w:r w:rsidRPr="00D307C0">
              <w:rPr>
                <w:rFonts w:hint="eastAsia"/>
              </w:rPr>
              <w:t xml:space="preserve">2. </w:t>
            </w:r>
            <w:r w:rsidRPr="00D307C0">
              <w:t>保持不低于基金资产净值</w:t>
            </w:r>
            <w:r w:rsidRPr="00D307C0">
              <w:t>5</w:t>
            </w:r>
            <w:r w:rsidRPr="00D307C0">
              <w:t>％的现金或者到期日在一年以内的政府债券</w:t>
            </w:r>
            <w:r w:rsidRPr="00D307C0">
              <w:rPr>
                <w:rFonts w:hint="eastAsia"/>
              </w:rPr>
              <w:t>，</w:t>
            </w:r>
            <w:r w:rsidRPr="00D307C0">
              <w:rPr>
                <w:rFonts w:hint="eastAsia"/>
                <w:u w:val="single"/>
              </w:rPr>
              <w:t>其中，现金不包括结算备付金、存出保证金、应收申购款等</w:t>
            </w:r>
            <w:r w:rsidRPr="00D307C0">
              <w:rPr>
                <w:rFonts w:hint="eastAsia"/>
              </w:rPr>
              <w:t>；</w:t>
            </w:r>
          </w:p>
          <w:p w:rsidR="00D307C0" w:rsidRPr="00D307C0" w:rsidRDefault="00D307C0" w:rsidP="00D307C0">
            <w:r w:rsidRPr="00D307C0">
              <w:t>……</w:t>
            </w:r>
          </w:p>
          <w:p w:rsidR="00D307C0" w:rsidRPr="00D307C0" w:rsidRDefault="00D307C0" w:rsidP="00D307C0">
            <w:pPr>
              <w:rPr>
                <w:bCs/>
              </w:rPr>
            </w:pPr>
            <w:r w:rsidRPr="00D307C0">
              <w:rPr>
                <w:rFonts w:hint="eastAsia"/>
                <w:bCs/>
              </w:rPr>
              <w:t>（</w:t>
            </w:r>
            <w:r w:rsidRPr="00D307C0">
              <w:rPr>
                <w:rFonts w:hint="eastAsia"/>
                <w:bCs/>
              </w:rPr>
              <w:t>6</w:t>
            </w:r>
            <w:r w:rsidRPr="00D307C0">
              <w:rPr>
                <w:rFonts w:hint="eastAsia"/>
                <w:bCs/>
              </w:rPr>
              <w:t>）基金资产总值不得超过基金资产净值的</w:t>
            </w:r>
            <w:r w:rsidRPr="00D307C0">
              <w:rPr>
                <w:rFonts w:hint="eastAsia"/>
                <w:bCs/>
              </w:rPr>
              <w:t>140%</w:t>
            </w:r>
            <w:r w:rsidRPr="00D307C0">
              <w:rPr>
                <w:rFonts w:hint="eastAsia"/>
                <w:bCs/>
              </w:rPr>
              <w:t>；</w:t>
            </w:r>
          </w:p>
          <w:p w:rsidR="00D307C0" w:rsidRPr="00D307C0" w:rsidRDefault="00D307C0" w:rsidP="00D307C0">
            <w:pPr>
              <w:rPr>
                <w:bCs/>
                <w:u w:val="single"/>
              </w:rPr>
            </w:pPr>
            <w:r w:rsidRPr="00D307C0">
              <w:rPr>
                <w:rFonts w:hint="eastAsia"/>
                <w:bCs/>
                <w:u w:val="single"/>
              </w:rPr>
              <w:t>（</w:t>
            </w:r>
            <w:r w:rsidRPr="00D307C0">
              <w:rPr>
                <w:rFonts w:hint="eastAsia"/>
                <w:bCs/>
                <w:u w:val="single"/>
              </w:rPr>
              <w:t>7</w:t>
            </w:r>
            <w:r w:rsidRPr="00D307C0">
              <w:rPr>
                <w:rFonts w:hint="eastAsia"/>
                <w:bCs/>
                <w:u w:val="single"/>
              </w:rPr>
              <w:t>）本基金管理人管理且由本基金托管人托管的全部开放式基金</w:t>
            </w:r>
            <w:r w:rsidRPr="00D307C0">
              <w:rPr>
                <w:rFonts w:hint="eastAsia"/>
                <w:bCs/>
                <w:u w:val="single"/>
              </w:rPr>
              <w:t>(</w:t>
            </w:r>
            <w:r w:rsidRPr="00D307C0">
              <w:rPr>
                <w:rFonts w:hint="eastAsia"/>
                <w:bCs/>
                <w:u w:val="single"/>
              </w:rPr>
              <w:t>包括开放式基金以及处于开放期的定期开放基金</w:t>
            </w:r>
            <w:r w:rsidRPr="00D307C0">
              <w:rPr>
                <w:rFonts w:hint="eastAsia"/>
                <w:bCs/>
                <w:u w:val="single"/>
              </w:rPr>
              <w:t>)</w:t>
            </w:r>
            <w:r w:rsidRPr="00D307C0">
              <w:rPr>
                <w:rFonts w:hint="eastAsia"/>
                <w:bCs/>
                <w:u w:val="single"/>
              </w:rPr>
              <w:t>持有一家上市公司发行的可流通股票，不得超过该上市公司可流通股票的</w:t>
            </w:r>
            <w:r w:rsidRPr="00D307C0">
              <w:rPr>
                <w:rFonts w:hint="eastAsia"/>
                <w:bCs/>
                <w:u w:val="single"/>
              </w:rPr>
              <w:t>15%</w:t>
            </w:r>
            <w:r w:rsidRPr="00D307C0">
              <w:rPr>
                <w:rFonts w:hint="eastAsia"/>
                <w:bCs/>
                <w:u w:val="single"/>
              </w:rPr>
              <w:t>；本基金管理人管理且由本基金托管人托管的全部投资组合持有一家上市公司发行的可流通股票，不得超过该上市公司可流通股票的</w:t>
            </w:r>
            <w:r w:rsidRPr="00D307C0">
              <w:rPr>
                <w:rFonts w:hint="eastAsia"/>
                <w:bCs/>
                <w:u w:val="single"/>
              </w:rPr>
              <w:t>30%</w:t>
            </w:r>
            <w:r w:rsidRPr="00D307C0">
              <w:rPr>
                <w:rFonts w:hint="eastAsia"/>
                <w:bCs/>
                <w:u w:val="single"/>
              </w:rPr>
              <w:t>；完全按照有关指数的构成比例进行证券投资的开放式基金以及中国证监会认定的特殊投资组合可不受该比例限制；</w:t>
            </w:r>
          </w:p>
          <w:p w:rsidR="00D307C0" w:rsidRPr="00D307C0" w:rsidRDefault="00D307C0" w:rsidP="00D307C0">
            <w:pPr>
              <w:rPr>
                <w:bCs/>
                <w:u w:val="single"/>
              </w:rPr>
            </w:pPr>
            <w:r w:rsidRPr="00D307C0">
              <w:rPr>
                <w:rFonts w:hint="eastAsia"/>
                <w:bCs/>
                <w:u w:val="single"/>
              </w:rPr>
              <w:t>（</w:t>
            </w:r>
            <w:r w:rsidRPr="00D307C0">
              <w:rPr>
                <w:rFonts w:hint="eastAsia"/>
                <w:bCs/>
                <w:u w:val="single"/>
              </w:rPr>
              <w:t>8</w:t>
            </w:r>
            <w:r w:rsidRPr="00D307C0">
              <w:rPr>
                <w:rFonts w:hint="eastAsia"/>
                <w:bCs/>
                <w:u w:val="single"/>
              </w:rPr>
              <w:t>）本基金主动投资于流动性受限资产的市值合计不得超过基金资产净值的</w:t>
            </w:r>
            <w:r w:rsidRPr="00D307C0">
              <w:rPr>
                <w:rFonts w:hint="eastAsia"/>
                <w:bCs/>
                <w:u w:val="single"/>
              </w:rPr>
              <w:t>15%</w:t>
            </w:r>
            <w:r w:rsidRPr="00D307C0">
              <w:rPr>
                <w:rFonts w:hint="eastAsia"/>
                <w:bCs/>
                <w:u w:val="single"/>
              </w:rPr>
              <w:t>；因证券市场波动、上市公司股票停牌、基金规模变动等基金管理人之外的因素致使基金不符合前款所规定比例限制的，基金管理人不得主动新增流动性受限资产的投资；</w:t>
            </w:r>
          </w:p>
          <w:p w:rsidR="00D307C0" w:rsidRPr="00D307C0" w:rsidRDefault="00D307C0" w:rsidP="00D307C0">
            <w:pPr>
              <w:rPr>
                <w:bCs/>
                <w:u w:val="single"/>
              </w:rPr>
            </w:pPr>
            <w:r w:rsidRPr="00D307C0">
              <w:rPr>
                <w:rFonts w:hint="eastAsia"/>
                <w:bCs/>
                <w:u w:val="single"/>
              </w:rPr>
              <w:t>（</w:t>
            </w:r>
            <w:r w:rsidRPr="00D307C0">
              <w:rPr>
                <w:rFonts w:hint="eastAsia"/>
                <w:bCs/>
                <w:u w:val="single"/>
              </w:rPr>
              <w:t>9</w:t>
            </w:r>
            <w:r w:rsidRPr="00D307C0">
              <w:rPr>
                <w:rFonts w:hint="eastAsia"/>
                <w:bCs/>
                <w:u w:val="single"/>
              </w:rPr>
              <w:t>）本基金与私募类证券资管产品及中国证监会认定的其他主体为交易对手开展逆回购交易的，可接受质押品的资质要求应当与基金合同约定的投资范围保持一致；</w:t>
            </w:r>
          </w:p>
          <w:p w:rsidR="00D307C0" w:rsidRPr="00D307C0" w:rsidRDefault="00D307C0" w:rsidP="00D307C0">
            <w:r w:rsidRPr="00D307C0">
              <w:rPr>
                <w:u w:val="single"/>
              </w:rPr>
              <w:t>（</w:t>
            </w:r>
            <w:r w:rsidRPr="00D307C0">
              <w:rPr>
                <w:rFonts w:hint="eastAsia"/>
                <w:u w:val="single"/>
              </w:rPr>
              <w:t>10</w:t>
            </w:r>
            <w:r w:rsidRPr="00D307C0">
              <w:rPr>
                <w:u w:val="single"/>
              </w:rPr>
              <w:t>）</w:t>
            </w:r>
            <w:r w:rsidRPr="00D307C0">
              <w:rPr>
                <w:rFonts w:hint="eastAsia"/>
              </w:rPr>
              <w:t>法律法规及中国证监会规定的和《基金合同》约定的其他投资限制。</w:t>
            </w:r>
          </w:p>
          <w:p w:rsidR="00D307C0" w:rsidRPr="00D307C0" w:rsidRDefault="00D307C0" w:rsidP="00D307C0">
            <w:r w:rsidRPr="00D307C0">
              <w:rPr>
                <w:rFonts w:hint="eastAsia"/>
                <w:u w:val="single"/>
              </w:rPr>
              <w:t>除上述第（</w:t>
            </w:r>
            <w:r w:rsidRPr="00D307C0">
              <w:rPr>
                <w:rFonts w:hint="eastAsia"/>
                <w:u w:val="single"/>
              </w:rPr>
              <w:t>2</w:t>
            </w:r>
            <w:r w:rsidRPr="00D307C0">
              <w:rPr>
                <w:rFonts w:hint="eastAsia"/>
                <w:u w:val="single"/>
              </w:rPr>
              <w:t>）、（</w:t>
            </w:r>
            <w:r w:rsidRPr="00D307C0">
              <w:rPr>
                <w:rFonts w:hint="eastAsia"/>
                <w:u w:val="single"/>
              </w:rPr>
              <w:t>8</w:t>
            </w:r>
            <w:r w:rsidRPr="00D307C0">
              <w:rPr>
                <w:rFonts w:hint="eastAsia"/>
                <w:u w:val="single"/>
              </w:rPr>
              <w:t>）、（</w:t>
            </w:r>
            <w:r w:rsidRPr="00D307C0">
              <w:rPr>
                <w:rFonts w:hint="eastAsia"/>
                <w:u w:val="single"/>
              </w:rPr>
              <w:t>9</w:t>
            </w:r>
            <w:r w:rsidRPr="00D307C0">
              <w:rPr>
                <w:rFonts w:hint="eastAsia"/>
                <w:u w:val="single"/>
              </w:rPr>
              <w:t>）项外，</w:t>
            </w:r>
            <w:r w:rsidRPr="00D307C0">
              <w:t>因证券市场波动、</w:t>
            </w:r>
            <w:r w:rsidRPr="00D307C0">
              <w:rPr>
                <w:rFonts w:hint="eastAsia"/>
              </w:rPr>
              <w:t>证券发行人</w:t>
            </w:r>
            <w:r w:rsidRPr="00D307C0">
              <w:t>合并、基金规模变动等基金管理人之外的因素致使基金投资比例不符合上述规定投资比例的，基金管理人应当在</w:t>
            </w:r>
            <w:r w:rsidRPr="00D307C0">
              <w:t>10</w:t>
            </w:r>
            <w:r w:rsidRPr="00D307C0">
              <w:t>个交易日内进行调整</w:t>
            </w:r>
            <w:r w:rsidRPr="00D307C0">
              <w:rPr>
                <w:rFonts w:hint="eastAsia"/>
              </w:rPr>
              <w:t>，但中国证监会规定的特殊情形除外。法律法规另有规定的，从其规定</w:t>
            </w:r>
            <w:r w:rsidRPr="00D307C0">
              <w:t>。</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bCs/>
              </w:rPr>
            </w:pPr>
            <w:r w:rsidRPr="00D307C0">
              <w:rPr>
                <w:rFonts w:hint="eastAsia"/>
                <w:b/>
                <w:bCs/>
              </w:rPr>
              <w:t>八、基金资产净值计算和会计核算</w:t>
            </w:r>
          </w:p>
          <w:p w:rsidR="00D307C0" w:rsidRPr="00D307C0" w:rsidRDefault="00D307C0" w:rsidP="00D307C0">
            <w:pPr>
              <w:rPr>
                <w:b/>
                <w:bCs/>
              </w:rPr>
            </w:pP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（四）暂停估值的情形</w:t>
            </w:r>
          </w:p>
          <w:p w:rsidR="00D307C0" w:rsidRPr="00D307C0" w:rsidRDefault="00D307C0" w:rsidP="00D307C0">
            <w:r w:rsidRPr="00D307C0">
              <w:rPr>
                <w:rFonts w:hint="eastAsia"/>
              </w:rPr>
              <w:t>1.</w:t>
            </w:r>
            <w:r w:rsidRPr="00D307C0">
              <w:rPr>
                <w:rFonts w:hint="eastAsia"/>
              </w:rPr>
              <w:t>基金投资所涉及的证券</w:t>
            </w:r>
            <w:r w:rsidRPr="00D307C0">
              <w:rPr>
                <w:rFonts w:hint="eastAsia"/>
              </w:rPr>
              <w:t>/</w:t>
            </w:r>
            <w:r w:rsidRPr="00D307C0">
              <w:rPr>
                <w:rFonts w:hint="eastAsia"/>
              </w:rPr>
              <w:t>期货交易市场遇法定节假日或因其他原因暂停营业时；</w:t>
            </w:r>
          </w:p>
          <w:p w:rsidR="00D307C0" w:rsidRPr="00D307C0" w:rsidRDefault="00D307C0" w:rsidP="00D307C0">
            <w:r w:rsidRPr="00D307C0">
              <w:rPr>
                <w:rFonts w:hint="eastAsia"/>
              </w:rPr>
              <w:t>2.</w:t>
            </w:r>
            <w:r w:rsidRPr="00D307C0">
              <w:rPr>
                <w:rFonts w:hint="eastAsia"/>
              </w:rPr>
              <w:t>因不可抗力致使基金管理人、基金托管人无法准确评估基金资产价值时；</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 xml:space="preserve">3. </w:t>
            </w:r>
            <w:r w:rsidRPr="00D307C0">
              <w:rPr>
                <w:rFonts w:hint="eastAsia"/>
              </w:rPr>
              <w:t>法律法规、中国证监会和《基金合同》认定的其他情形。</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（四）暂停估值的情形</w:t>
            </w:r>
          </w:p>
          <w:p w:rsidR="00D307C0" w:rsidRPr="00D307C0" w:rsidRDefault="00D307C0" w:rsidP="00D307C0">
            <w:r w:rsidRPr="00D307C0">
              <w:rPr>
                <w:rFonts w:hint="eastAsia"/>
              </w:rPr>
              <w:t>1.</w:t>
            </w:r>
            <w:r w:rsidRPr="00D307C0">
              <w:rPr>
                <w:rFonts w:hint="eastAsia"/>
              </w:rPr>
              <w:t>基金投资所涉及的证券</w:t>
            </w:r>
            <w:r w:rsidRPr="00D307C0">
              <w:rPr>
                <w:rFonts w:hint="eastAsia"/>
              </w:rPr>
              <w:t>/</w:t>
            </w:r>
            <w:r w:rsidRPr="00D307C0">
              <w:rPr>
                <w:rFonts w:hint="eastAsia"/>
              </w:rPr>
              <w:t>期货交易市场遇法定节假日或因其他原因暂停营业时；</w:t>
            </w:r>
          </w:p>
          <w:p w:rsidR="00D307C0" w:rsidRPr="00D307C0" w:rsidRDefault="00D307C0" w:rsidP="00D307C0">
            <w:r w:rsidRPr="00D307C0">
              <w:rPr>
                <w:rFonts w:hint="eastAsia"/>
              </w:rPr>
              <w:t>2.</w:t>
            </w:r>
            <w:r w:rsidRPr="00D307C0">
              <w:rPr>
                <w:rFonts w:hint="eastAsia"/>
              </w:rPr>
              <w:t>因不可抗力致使基金管理人、基金托管人无法准确评估基金资产价值时；</w:t>
            </w:r>
          </w:p>
          <w:p w:rsidR="00D307C0" w:rsidRPr="00D307C0" w:rsidRDefault="00D307C0" w:rsidP="00D307C0">
            <w:pPr>
              <w:rPr>
                <w:u w:val="single"/>
              </w:rPr>
            </w:pPr>
            <w:r w:rsidRPr="00D307C0">
              <w:rPr>
                <w:rFonts w:hint="eastAsia"/>
              </w:rPr>
              <w:t xml:space="preserve"> 3</w:t>
            </w:r>
            <w:r w:rsidRPr="00D307C0">
              <w:rPr>
                <w:rFonts w:hint="eastAsia"/>
                <w:u w:val="single"/>
              </w:rPr>
              <w:t>.</w:t>
            </w:r>
            <w:r w:rsidRPr="00D307C0">
              <w:rPr>
                <w:u w:val="single"/>
              </w:rPr>
              <w:t>当前一估值日基金资产净值</w:t>
            </w:r>
            <w:r w:rsidRPr="00D307C0">
              <w:rPr>
                <w:u w:val="single"/>
              </w:rPr>
              <w:t xml:space="preserve"> 50%</w:t>
            </w:r>
            <w:r w:rsidRPr="00D307C0">
              <w:rPr>
                <w:u w:val="single"/>
              </w:rPr>
              <w:t>以上的资产出现无可参考的活跃市场价格且采用估值技术仍导致公允价值存在重大不确定性时，</w:t>
            </w:r>
            <w:r w:rsidRPr="00D307C0">
              <w:rPr>
                <w:rFonts w:hint="eastAsia"/>
                <w:u w:val="single"/>
              </w:rPr>
              <w:t>基金管理人</w:t>
            </w:r>
            <w:r w:rsidRPr="00D307C0">
              <w:rPr>
                <w:u w:val="single"/>
              </w:rPr>
              <w:t>经与基金托管人协商一致的；</w:t>
            </w:r>
          </w:p>
          <w:p w:rsidR="00D307C0" w:rsidRPr="00D307C0" w:rsidRDefault="00D307C0" w:rsidP="00D307C0">
            <w:r w:rsidRPr="00D307C0">
              <w:rPr>
                <w:rFonts w:hint="eastAsia"/>
                <w:u w:val="single"/>
              </w:rPr>
              <w:t>4.</w:t>
            </w:r>
            <w:r w:rsidRPr="00D307C0">
              <w:rPr>
                <w:rFonts w:hint="eastAsia"/>
              </w:rPr>
              <w:t>法律法规、中国证监会和《基金合同》认定的其他情形。</w:t>
            </w:r>
          </w:p>
        </w:tc>
      </w:tr>
    </w:tbl>
    <w:p w:rsidR="00D307C0" w:rsidRPr="00D307C0" w:rsidRDefault="00D307C0" w:rsidP="00D307C0"/>
    <w:p w:rsidR="00D307C0" w:rsidRPr="00D307C0" w:rsidRDefault="00D307C0" w:rsidP="00D307C0">
      <w:r w:rsidRPr="00D307C0">
        <w:rPr>
          <w:rFonts w:hint="eastAsia"/>
        </w:rPr>
        <w:t>11</w:t>
      </w:r>
      <w:r w:rsidRPr="00D307C0">
        <w:rPr>
          <w:rFonts w:hint="eastAsia"/>
        </w:rPr>
        <w:t>、国联安信心增益债券型证券投资</w:t>
      </w:r>
      <w:r w:rsidRPr="00D307C0">
        <w:t>基金基金合同和托管协议修改对照表</w:t>
      </w:r>
    </w:p>
    <w:p w:rsidR="00D307C0" w:rsidRPr="00D307C0" w:rsidRDefault="00D307C0" w:rsidP="00D307C0">
      <w:r w:rsidRPr="00D307C0">
        <w:rPr>
          <w:rFonts w:hint="eastAsia"/>
        </w:rPr>
        <w:t>（</w:t>
      </w:r>
      <w:r w:rsidRPr="00D307C0">
        <w:rPr>
          <w:rFonts w:hint="eastAsia"/>
        </w:rPr>
        <w:t>1</w:t>
      </w:r>
      <w:r w:rsidRPr="00D307C0">
        <w:rPr>
          <w:rFonts w:hint="eastAsia"/>
        </w:rPr>
        <w:t>）基金合同修改对照表</w:t>
      </w:r>
    </w:p>
    <w:tbl>
      <w:tblPr>
        <w:tblW w:w="47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53"/>
        <w:gridCol w:w="5768"/>
        <w:gridCol w:w="5768"/>
      </w:tblGrid>
      <w:tr w:rsidR="00D307C0" w:rsidRPr="00D307C0" w:rsidTr="00805D71">
        <w:trPr>
          <w:jc w:val="center"/>
        </w:trPr>
        <w:tc>
          <w:tcPr>
            <w:tcW w:w="692" w:type="pct"/>
          </w:tcPr>
          <w:p w:rsidR="00D307C0" w:rsidRPr="00D307C0" w:rsidRDefault="00D307C0" w:rsidP="00D307C0">
            <w:pPr>
              <w:rPr>
                <w:b/>
              </w:rPr>
            </w:pPr>
            <w:r w:rsidRPr="00D307C0">
              <w:rPr>
                <w:rFonts w:hint="eastAsia"/>
                <w:b/>
              </w:rPr>
              <w:t>章节</w:t>
            </w:r>
          </w:p>
        </w:tc>
        <w:tc>
          <w:tcPr>
            <w:tcW w:w="2154" w:type="pct"/>
          </w:tcPr>
          <w:p w:rsidR="00D307C0" w:rsidRPr="00D307C0" w:rsidRDefault="00D307C0" w:rsidP="00D307C0">
            <w:pPr>
              <w:rPr>
                <w:b/>
              </w:rPr>
            </w:pPr>
            <w:r w:rsidRPr="00D307C0">
              <w:rPr>
                <w:rFonts w:hint="eastAsia"/>
                <w:b/>
              </w:rPr>
              <w:t>修改前</w:t>
            </w:r>
          </w:p>
        </w:tc>
        <w:tc>
          <w:tcPr>
            <w:tcW w:w="2154" w:type="pct"/>
          </w:tcPr>
          <w:p w:rsidR="00D307C0" w:rsidRPr="00D307C0" w:rsidRDefault="00D307C0" w:rsidP="00D307C0">
            <w:pPr>
              <w:rPr>
                <w:b/>
              </w:rPr>
            </w:pPr>
            <w:r w:rsidRPr="00D307C0">
              <w:rPr>
                <w:rFonts w:hint="eastAsia"/>
                <w:b/>
              </w:rPr>
              <w:t>修改后</w:t>
            </w:r>
          </w:p>
        </w:tc>
      </w:tr>
      <w:tr w:rsidR="00D307C0" w:rsidRPr="00D307C0" w:rsidTr="00805D71">
        <w:trPr>
          <w:jc w:val="center"/>
        </w:trPr>
        <w:tc>
          <w:tcPr>
            <w:tcW w:w="692" w:type="pct"/>
          </w:tcPr>
          <w:p w:rsidR="00D307C0" w:rsidRPr="00D307C0" w:rsidRDefault="00D307C0" w:rsidP="00D307C0">
            <w:pPr>
              <w:rPr>
                <w:b/>
              </w:rPr>
            </w:pPr>
            <w:r w:rsidRPr="00D307C0">
              <w:rPr>
                <w:rFonts w:hint="eastAsia"/>
                <w:b/>
              </w:rPr>
              <w:t>第一部分前言和释义</w:t>
            </w:r>
          </w:p>
        </w:tc>
        <w:tc>
          <w:tcPr>
            <w:tcW w:w="2154" w:type="pct"/>
          </w:tcPr>
          <w:p w:rsidR="00D307C0" w:rsidRPr="00D307C0" w:rsidRDefault="00D307C0" w:rsidP="00D307C0">
            <w:r w:rsidRPr="00D307C0">
              <w:rPr>
                <w:rFonts w:hint="eastAsia"/>
              </w:rPr>
              <w:t>为保护基金投资者合法权益，明确《基金合同》当事人的权利与义务，规范国联安信心增益债券型证券投资基金（以下简称“本基金”或“基金”）运作，依照《中华人民共和国合同法》、《中华人民共和国证券投资基金法》（以下简称《基金法》）、《证券投资基金运作管理办法》（以下简称《运作办法》）、《证券投资基金销售管理办法》（以下简称《销售办法》）、《证券投资基金信息披露管理办法》（以下简称《信息披露办法》）、证券投资基金信息披露内容与格式准则第</w:t>
            </w:r>
            <w:r w:rsidRPr="00D307C0">
              <w:rPr>
                <w:rFonts w:hint="eastAsia"/>
              </w:rPr>
              <w:t>6</w:t>
            </w:r>
            <w:r w:rsidRPr="00D307C0">
              <w:rPr>
                <w:rFonts w:hint="eastAsia"/>
              </w:rPr>
              <w:t>号《基金合同的内容与格式》及其他有关规定，在平等自愿、诚实信用、充分保护基金投资者及相关当事人的合法权益的原则基础上，特订立《国联安信心增益债券型证券投资基金基金合同》（以下简称“本合同”或“《基金合同》”）。</w:t>
            </w:r>
          </w:p>
          <w:p w:rsidR="00D307C0" w:rsidRPr="00D307C0" w:rsidRDefault="00D307C0" w:rsidP="00D307C0"/>
        </w:tc>
        <w:tc>
          <w:tcPr>
            <w:tcW w:w="2154" w:type="pct"/>
          </w:tcPr>
          <w:p w:rsidR="00D307C0" w:rsidRPr="00D307C0" w:rsidRDefault="00D307C0" w:rsidP="00D307C0">
            <w:r w:rsidRPr="00D307C0">
              <w:rPr>
                <w:rFonts w:hint="eastAsia"/>
              </w:rPr>
              <w:t>为保护基金投资者合法权益，明确《基金合同》当事人的权利与义务，规范国联安信心增益债券型证券投资基金（以下简称“本基金”或“基金”）运作，依照《中华人民共和国合同法》、《中华人民共和国证券投资基金法》（以下简称《基金法》）、《证券投资基金运作管理办法》（以下简称《运作办法》）、《证券投资基金销售管理办法》（以下简称《销售办法》）、《证券投资基金信息披露管理办法》（以下简称《信息披露办法》）、证券投资基金信息披露内容与格式准则第</w:t>
            </w:r>
            <w:r w:rsidRPr="00D307C0">
              <w:rPr>
                <w:rFonts w:hint="eastAsia"/>
              </w:rPr>
              <w:t>6</w:t>
            </w:r>
            <w:r w:rsidRPr="00D307C0">
              <w:rPr>
                <w:rFonts w:hint="eastAsia"/>
              </w:rPr>
              <w:t>号《基金合同的内容与格式》、</w:t>
            </w:r>
            <w:r w:rsidRPr="00D307C0">
              <w:rPr>
                <w:u w:val="single"/>
              </w:rPr>
              <w:t>《公开募集开放式证券投资基金流动性风险管理规定》</w:t>
            </w:r>
            <w:r w:rsidRPr="00D307C0">
              <w:rPr>
                <w:rFonts w:hint="eastAsia"/>
                <w:u w:val="single"/>
              </w:rPr>
              <w:t>（以下简称“《流动性管理规定》”）</w:t>
            </w:r>
            <w:r w:rsidRPr="00D307C0">
              <w:rPr>
                <w:rFonts w:hint="eastAsia"/>
              </w:rPr>
              <w:t>及其他有关规定，在平等自愿、诚实信用、充分保护基金投资者及相关当事人的合法权益的原则基础上，特订立《国联安信心增益债券型证券投资基金基金合同》（以下简称“本合同”或“《基金合同》”）。</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第一部分前言和释义</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新增</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u w:val="single"/>
              </w:rPr>
            </w:pPr>
            <w:r w:rsidRPr="00D307C0">
              <w:rPr>
                <w:rFonts w:hint="eastAsia"/>
                <w:u w:val="single"/>
              </w:rPr>
              <w:t>《流动性管理规定》：指《公开募集开放式证券投资基金流动性风险管理规定》及颁布机关对其不时做出的修订</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第一部分前言和释义</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新增</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u w:val="single"/>
              </w:rPr>
            </w:pPr>
            <w:r w:rsidRPr="00D307C0">
              <w:rPr>
                <w:rFonts w:hint="eastAsia"/>
                <w:u w:val="single"/>
              </w:rPr>
              <w:t>流动性受限资产：指由于法律法规、监管、合同或操作障碍等原因无法以合理价格予以变现的资产，包括但不限于到期日在</w:t>
            </w:r>
            <w:r w:rsidRPr="00D307C0">
              <w:rPr>
                <w:rFonts w:hint="eastAsia"/>
                <w:u w:val="single"/>
              </w:rPr>
              <w:t>10</w:t>
            </w:r>
            <w:r w:rsidRPr="00D307C0">
              <w:rPr>
                <w:rFonts w:hint="eastAsia"/>
                <w:u w:val="single"/>
              </w:rPr>
              <w:t>个交易日以上的逆回购与银行定期存款（含协议约定有条件提前支取的银行存款）、停牌股票、流通受限的新股及非公开发行股票、资产支持证券、因发行人债务违约无法进行转让或交易的债券等；</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第六部分基金份额的申购与赎回</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五、申购和赎回的数额限制</w:t>
            </w:r>
          </w:p>
          <w:p w:rsidR="00D307C0" w:rsidRPr="00D307C0" w:rsidRDefault="00D307C0" w:rsidP="00D307C0">
            <w:r w:rsidRPr="00D307C0">
              <w:t>……</w:t>
            </w:r>
          </w:p>
          <w:p w:rsidR="00D307C0" w:rsidRPr="00D307C0" w:rsidRDefault="00D307C0" w:rsidP="00D307C0">
            <w:r w:rsidRPr="00D307C0">
              <w:rPr>
                <w:rFonts w:hint="eastAsia"/>
              </w:rPr>
              <w:t>3</w:t>
            </w:r>
            <w:r w:rsidRPr="00D307C0">
              <w:rPr>
                <w:rFonts w:hint="eastAsia"/>
              </w:rPr>
              <w:t>、基金管理人可以规定单个投资者累计持有的基金份额上限。具体规定请参见《招募说明书》；</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4</w:t>
            </w:r>
            <w:r w:rsidRPr="00D307C0">
              <w:rPr>
                <w:rFonts w:hint="eastAsia"/>
              </w:rPr>
              <w:t>、基金管理人可根据市场情况，在法律法规允许的情况下，调整上述对申购的金额和赎回的份额的数量限制，基金管理人必须在调整生效前依照《信息披露办法》的有关规定在指定媒体公告并报中国证监会备案。</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五、申购和赎回的数额限制</w:t>
            </w:r>
          </w:p>
          <w:p w:rsidR="00D307C0" w:rsidRPr="00D307C0" w:rsidRDefault="00D307C0" w:rsidP="00D307C0">
            <w:r w:rsidRPr="00D307C0">
              <w:t>……</w:t>
            </w:r>
          </w:p>
          <w:p w:rsidR="00D307C0" w:rsidRPr="00D307C0" w:rsidRDefault="00D307C0" w:rsidP="00D307C0">
            <w:r w:rsidRPr="00D307C0">
              <w:rPr>
                <w:rFonts w:hint="eastAsia"/>
              </w:rPr>
              <w:t>3</w:t>
            </w:r>
            <w:r w:rsidRPr="00D307C0">
              <w:rPr>
                <w:rFonts w:hint="eastAsia"/>
              </w:rPr>
              <w:t>、基金管理人可以规定单个投资者累计持有的基金份额上限。具体规定请参见《招募说明书》；</w:t>
            </w:r>
          </w:p>
          <w:p w:rsidR="00D307C0" w:rsidRPr="00D307C0" w:rsidRDefault="00D307C0" w:rsidP="00D307C0">
            <w:pPr>
              <w:rPr>
                <w:bCs/>
                <w:u w:val="single"/>
              </w:rPr>
            </w:pPr>
            <w:r w:rsidRPr="00D307C0">
              <w:rPr>
                <w:rFonts w:hint="eastAsia"/>
                <w:u w:val="single"/>
              </w:rPr>
              <w:t>4</w:t>
            </w:r>
            <w:r w:rsidRPr="00D307C0">
              <w:rPr>
                <w:rFonts w:hint="eastAsia"/>
                <w:bCs/>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基金管理人相关公告；</w:t>
            </w:r>
          </w:p>
          <w:p w:rsidR="00D307C0" w:rsidRPr="00D307C0" w:rsidRDefault="00D307C0" w:rsidP="00D307C0">
            <w:r w:rsidRPr="00D307C0">
              <w:rPr>
                <w:rFonts w:hint="eastAsia"/>
                <w:bCs/>
                <w:u w:val="single"/>
              </w:rPr>
              <w:t>5</w:t>
            </w:r>
            <w:r w:rsidRPr="00D307C0">
              <w:rPr>
                <w:rFonts w:hint="eastAsia"/>
                <w:u w:val="single"/>
              </w:rPr>
              <w:t>、</w:t>
            </w:r>
            <w:r w:rsidRPr="00D307C0">
              <w:rPr>
                <w:rFonts w:hint="eastAsia"/>
              </w:rPr>
              <w:t>基金管理人可在法律法规允许的情况下，调整上述规定申购金额和赎回份额的数量限制。基金管理人必须在调整</w:t>
            </w:r>
            <w:r w:rsidRPr="00D307C0">
              <w:rPr>
                <w:rFonts w:hint="eastAsia"/>
                <w:bCs/>
              </w:rPr>
              <w:t>实施</w:t>
            </w:r>
            <w:r w:rsidRPr="00D307C0">
              <w:rPr>
                <w:rFonts w:hint="eastAsia"/>
              </w:rPr>
              <w:t>前依照《信息披露办法》的有关规定在指定</w:t>
            </w:r>
            <w:r w:rsidRPr="00D307C0">
              <w:rPr>
                <w:bCs/>
              </w:rPr>
              <w:t>媒介</w:t>
            </w:r>
            <w:r w:rsidRPr="00D307C0">
              <w:rPr>
                <w:rFonts w:hint="eastAsia"/>
              </w:rPr>
              <w:t>上公告并报中国证监会备案。</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第六部分基金份额的申购与赎回</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六、申购费用和赎回费用</w:t>
            </w:r>
          </w:p>
          <w:p w:rsidR="00D307C0" w:rsidRPr="00D307C0" w:rsidRDefault="00D307C0" w:rsidP="00D307C0">
            <w:r w:rsidRPr="00D307C0">
              <w:rPr>
                <w:rFonts w:hint="eastAsia"/>
              </w:rPr>
              <w:t>2</w:t>
            </w:r>
            <w:r w:rsidRPr="00D307C0">
              <w:rPr>
                <w:rFonts w:hint="eastAsia"/>
              </w:rPr>
              <w:t>、投资者可将其持有的全部或部分基金份额赎回。本基金的赎回费用在投资者赎回本基金份额时收取，扣除用于市场推广、注册登记费和其他手续费后的余额归基金财产，赎回费归入基金财产的比例不得低于法律法规或中国证监会规定的比例下限。</w:t>
            </w:r>
          </w:p>
          <w:p w:rsidR="00D307C0" w:rsidRPr="00D307C0" w:rsidRDefault="00D307C0" w:rsidP="00D307C0"/>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六、申购费用和赎回费用</w:t>
            </w:r>
          </w:p>
          <w:p w:rsidR="00D307C0" w:rsidRPr="00D307C0" w:rsidRDefault="00D307C0" w:rsidP="00D307C0">
            <w:r w:rsidRPr="00D307C0">
              <w:rPr>
                <w:rFonts w:hint="eastAsia"/>
              </w:rPr>
              <w:t>2</w:t>
            </w:r>
            <w:r w:rsidRPr="00D307C0">
              <w:rPr>
                <w:rFonts w:hint="eastAsia"/>
              </w:rPr>
              <w:t>、投资者可将其持有的全部或部分基金份额赎回。本基金的赎回费用在投资者赎回本基金份额时收取，扣除用于市场推广、注册登记费和其他手续费后的余额归基金财产，赎回费归入基金财产的比例不得低于法律法规或中国证监会规定的比例下限</w:t>
            </w:r>
            <w:r w:rsidRPr="00D307C0">
              <w:rPr>
                <w:rFonts w:hint="eastAsia"/>
                <w:u w:val="single"/>
              </w:rPr>
              <w:t>,</w:t>
            </w:r>
            <w:r w:rsidRPr="00D307C0">
              <w:rPr>
                <w:bCs/>
                <w:u w:val="single"/>
              </w:rPr>
              <w:t>其中对持续持有期少于</w:t>
            </w:r>
            <w:r w:rsidRPr="00D307C0">
              <w:rPr>
                <w:bCs/>
                <w:u w:val="single"/>
              </w:rPr>
              <w:t>7</w:t>
            </w:r>
            <w:r w:rsidRPr="00D307C0">
              <w:rPr>
                <w:bCs/>
                <w:u w:val="single"/>
              </w:rPr>
              <w:t>日的投资者收取</w:t>
            </w:r>
            <w:r w:rsidRPr="00D307C0">
              <w:rPr>
                <w:rFonts w:hint="eastAsia"/>
                <w:bCs/>
                <w:u w:val="single"/>
              </w:rPr>
              <w:t>不低于</w:t>
            </w:r>
            <w:r w:rsidRPr="00D307C0">
              <w:rPr>
                <w:rFonts w:hint="eastAsia"/>
                <w:bCs/>
                <w:u w:val="single"/>
              </w:rPr>
              <w:t>1.5</w:t>
            </w:r>
            <w:r w:rsidRPr="00D307C0">
              <w:rPr>
                <w:bCs/>
                <w:u w:val="single"/>
              </w:rPr>
              <w:t>%</w:t>
            </w:r>
            <w:r w:rsidRPr="00D307C0">
              <w:rPr>
                <w:bCs/>
                <w:u w:val="single"/>
              </w:rPr>
              <w:t>的赎回费并全额计入基金财产</w:t>
            </w:r>
            <w:r w:rsidRPr="00D307C0">
              <w:rPr>
                <w:rFonts w:hint="eastAsia"/>
              </w:rPr>
              <w:t>。</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第六部分基金份额的申购与赎回</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bookmarkStart w:id="10" w:name="_Toc79392615"/>
            <w:r w:rsidRPr="00D307C0">
              <w:rPr>
                <w:rFonts w:hint="eastAsia"/>
              </w:rPr>
              <w:t>九、拒绝或暂停申购的情形及处理方式</w:t>
            </w:r>
            <w:bookmarkEnd w:id="10"/>
          </w:p>
          <w:p w:rsidR="00D307C0" w:rsidRPr="00D307C0" w:rsidRDefault="00D307C0" w:rsidP="00D307C0">
            <w:r w:rsidRPr="00D307C0">
              <w:rPr>
                <w:rFonts w:hint="eastAsia"/>
              </w:rPr>
              <w:t>除非出现如下情形，基金管理人可暂停或拒绝基金投资者的申购申请：</w:t>
            </w:r>
          </w:p>
          <w:p w:rsidR="00D307C0" w:rsidRPr="00D307C0" w:rsidRDefault="00D307C0" w:rsidP="00D307C0">
            <w:r w:rsidRPr="00D307C0">
              <w:t>……</w:t>
            </w: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r w:rsidRPr="00D307C0">
              <w:rPr>
                <w:rFonts w:hint="eastAsia"/>
                <w:bCs/>
              </w:rPr>
              <w:t>（</w:t>
            </w:r>
            <w:r w:rsidRPr="00D307C0">
              <w:rPr>
                <w:rFonts w:hint="eastAsia"/>
                <w:bCs/>
              </w:rPr>
              <w:t>3</w:t>
            </w:r>
            <w:r w:rsidRPr="00D307C0">
              <w:rPr>
                <w:rFonts w:hint="eastAsia"/>
                <w:bCs/>
              </w:rPr>
              <w:t>）基金资产规模过大，使基金管理人无法找到合适的投资品种，或可能对基金业绩产生负面影响，从而损害现有基金份额持有人的利益；</w:t>
            </w:r>
          </w:p>
          <w:p w:rsidR="00D307C0" w:rsidRPr="00D307C0" w:rsidRDefault="00D307C0" w:rsidP="00D307C0">
            <w:pPr>
              <w:rPr>
                <w:bCs/>
              </w:rPr>
            </w:pPr>
            <w:r w:rsidRPr="00D307C0">
              <w:rPr>
                <w:rFonts w:hint="eastAsia"/>
                <w:bCs/>
              </w:rPr>
              <w:t>（</w:t>
            </w:r>
            <w:r w:rsidRPr="00D307C0">
              <w:rPr>
                <w:rFonts w:hint="eastAsia"/>
                <w:bCs/>
              </w:rPr>
              <w:t>4</w:t>
            </w:r>
            <w:r w:rsidRPr="00D307C0">
              <w:rPr>
                <w:rFonts w:hint="eastAsia"/>
                <w:bCs/>
              </w:rPr>
              <w:t>）法律法规规定或中国证监会认定的其他可暂停申购的情形；</w:t>
            </w:r>
          </w:p>
          <w:p w:rsidR="00D307C0" w:rsidRPr="00D307C0" w:rsidRDefault="00D307C0" w:rsidP="00D307C0">
            <w:pPr>
              <w:rPr>
                <w:bCs/>
              </w:rPr>
            </w:pPr>
            <w:r w:rsidRPr="00D307C0">
              <w:rPr>
                <w:rFonts w:hint="eastAsia"/>
                <w:bCs/>
              </w:rPr>
              <w:t>（</w:t>
            </w:r>
            <w:r w:rsidRPr="00D307C0">
              <w:rPr>
                <w:rFonts w:hint="eastAsia"/>
                <w:bCs/>
              </w:rPr>
              <w:t>5</w:t>
            </w:r>
            <w:r w:rsidRPr="00D307C0">
              <w:rPr>
                <w:rFonts w:hint="eastAsia"/>
                <w:bCs/>
              </w:rPr>
              <w:t>）基金管理人认为会有损于现有基金份额持有人利益的某笔申购；</w:t>
            </w:r>
          </w:p>
          <w:p w:rsidR="00D307C0" w:rsidRPr="00D307C0" w:rsidRDefault="00D307C0" w:rsidP="00D307C0">
            <w:pPr>
              <w:rPr>
                <w:bCs/>
              </w:rPr>
            </w:pPr>
            <w:r w:rsidRPr="00D307C0">
              <w:rPr>
                <w:rFonts w:hint="eastAsia"/>
                <w:bCs/>
              </w:rPr>
              <w:t>发生上述情形之一且基金管理人决定暂停或拒绝基金投资者的申购申请的，申购款项将全额退还投资者。发生上述（</w:t>
            </w:r>
            <w:r w:rsidRPr="00D307C0">
              <w:rPr>
                <w:bCs/>
              </w:rPr>
              <w:t>1</w:t>
            </w:r>
            <w:r w:rsidRPr="00D307C0">
              <w:rPr>
                <w:rFonts w:hint="eastAsia"/>
                <w:bCs/>
              </w:rPr>
              <w:t>）到（</w:t>
            </w:r>
            <w:r w:rsidRPr="00D307C0">
              <w:rPr>
                <w:bCs/>
              </w:rPr>
              <w:t>4</w:t>
            </w:r>
            <w:r w:rsidRPr="00D307C0">
              <w:rPr>
                <w:rFonts w:hint="eastAsia"/>
                <w:bCs/>
              </w:rPr>
              <w:t>）项暂停申购情形时，基金管理人应当在至少一家指定媒体及基金管理人网站刊登暂停申购公告。</w:t>
            </w: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r w:rsidRPr="00D307C0">
              <w:rPr>
                <w:rFonts w:hint="eastAsia"/>
                <w:bCs/>
              </w:rPr>
              <w:t>在暂停申购的情况消除时，基金管理人应及时恢复申购业务的办理，并依照《信息披露办法》的有关规定在指定媒体公告。</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九、拒绝或暂停申购的情形及处理方式</w:t>
            </w:r>
          </w:p>
          <w:p w:rsidR="00D307C0" w:rsidRPr="00D307C0" w:rsidRDefault="00D307C0" w:rsidP="00D307C0">
            <w:r w:rsidRPr="00D307C0">
              <w:rPr>
                <w:rFonts w:hint="eastAsia"/>
              </w:rPr>
              <w:t>除非出现如下情形，基金管理人可暂停或拒绝基金投资者的申购申请：</w:t>
            </w:r>
          </w:p>
          <w:p w:rsidR="00D307C0" w:rsidRPr="00D307C0" w:rsidRDefault="00D307C0" w:rsidP="00D307C0">
            <w:r w:rsidRPr="00D307C0">
              <w:t>……</w:t>
            </w:r>
          </w:p>
          <w:p w:rsidR="00D307C0" w:rsidRPr="00D307C0" w:rsidRDefault="00D307C0" w:rsidP="00D307C0">
            <w:pPr>
              <w:rPr>
                <w:bCs/>
                <w:u w:val="single"/>
              </w:rPr>
            </w:pPr>
            <w:r w:rsidRPr="00D307C0">
              <w:rPr>
                <w:rFonts w:hint="eastAsia"/>
                <w:bCs/>
                <w:u w:val="single"/>
              </w:rPr>
              <w:t>（</w:t>
            </w:r>
            <w:r w:rsidRPr="00D307C0">
              <w:rPr>
                <w:rFonts w:hint="eastAsia"/>
                <w:bCs/>
                <w:u w:val="single"/>
              </w:rPr>
              <w:t>3</w:t>
            </w:r>
            <w:r w:rsidRPr="00D307C0">
              <w:rPr>
                <w:rFonts w:hint="eastAsia"/>
                <w:bCs/>
                <w:u w:val="single"/>
              </w:rPr>
              <w:t>）接受某笔或者某些申购申请有可能导致单一投资者持有基金份额的比例达到或者超过基金份额总数的</w:t>
            </w:r>
            <w:r w:rsidRPr="00D307C0">
              <w:rPr>
                <w:rFonts w:hint="eastAsia"/>
                <w:bCs/>
                <w:u w:val="single"/>
              </w:rPr>
              <w:t>50%</w:t>
            </w:r>
            <w:r w:rsidRPr="00D307C0">
              <w:rPr>
                <w:rFonts w:hint="eastAsia"/>
                <w:bCs/>
                <w:u w:val="single"/>
              </w:rPr>
              <w:t>，或者有可能导致投资者变相规避前述</w:t>
            </w:r>
            <w:r w:rsidRPr="00D307C0">
              <w:rPr>
                <w:rFonts w:hint="eastAsia"/>
                <w:bCs/>
                <w:u w:val="single"/>
              </w:rPr>
              <w:t>50%</w:t>
            </w:r>
            <w:r w:rsidRPr="00D307C0">
              <w:rPr>
                <w:rFonts w:hint="eastAsia"/>
                <w:bCs/>
                <w:u w:val="single"/>
              </w:rPr>
              <w:t>比例要求的情形；</w:t>
            </w:r>
          </w:p>
          <w:p w:rsidR="00D307C0" w:rsidRPr="00D307C0" w:rsidRDefault="00D307C0" w:rsidP="00D307C0">
            <w:pPr>
              <w:rPr>
                <w:bCs/>
                <w:u w:val="single"/>
              </w:rPr>
            </w:pPr>
            <w:r w:rsidRPr="00D307C0">
              <w:rPr>
                <w:rFonts w:hint="eastAsia"/>
                <w:bCs/>
                <w:u w:val="single"/>
              </w:rPr>
              <w:t>（</w:t>
            </w:r>
            <w:r w:rsidRPr="00D307C0">
              <w:rPr>
                <w:rFonts w:hint="eastAsia"/>
                <w:bCs/>
                <w:u w:val="single"/>
              </w:rPr>
              <w:t>4</w:t>
            </w:r>
            <w:r w:rsidRPr="00D307C0">
              <w:rPr>
                <w:rFonts w:hint="eastAsia"/>
                <w:bCs/>
                <w:u w:val="single"/>
              </w:rPr>
              <w:t>）当前一估值日基金资产净值</w:t>
            </w:r>
            <w:r w:rsidRPr="00D307C0">
              <w:rPr>
                <w:rFonts w:hint="eastAsia"/>
                <w:bCs/>
                <w:u w:val="single"/>
              </w:rPr>
              <w:t>50%</w:t>
            </w:r>
            <w:r w:rsidRPr="00D307C0">
              <w:rPr>
                <w:rFonts w:hint="eastAsia"/>
                <w:bCs/>
                <w:u w:val="single"/>
              </w:rPr>
              <w:t>以上的资产出现无可参考的活跃市场价格且采用估值技术仍导致公允价值存在重大不确定性时，经与基金托管人协商确认后，基金管理人暂停基金估值并采取暂停接受基金申购申请的措施；</w:t>
            </w:r>
          </w:p>
          <w:p w:rsidR="00D307C0" w:rsidRPr="00D307C0" w:rsidRDefault="00D307C0" w:rsidP="00D307C0">
            <w:pPr>
              <w:rPr>
                <w:bCs/>
              </w:rPr>
            </w:pPr>
            <w:r w:rsidRPr="00D307C0">
              <w:rPr>
                <w:rFonts w:hint="eastAsia"/>
                <w:bCs/>
                <w:u w:val="single"/>
              </w:rPr>
              <w:t>（</w:t>
            </w:r>
            <w:r w:rsidRPr="00D307C0">
              <w:rPr>
                <w:rFonts w:hint="eastAsia"/>
                <w:bCs/>
                <w:u w:val="single"/>
              </w:rPr>
              <w:t>5</w:t>
            </w:r>
            <w:r w:rsidRPr="00D307C0">
              <w:rPr>
                <w:rFonts w:hint="eastAsia"/>
                <w:bCs/>
                <w:u w:val="single"/>
              </w:rPr>
              <w:t>）</w:t>
            </w:r>
            <w:r w:rsidRPr="00D307C0">
              <w:rPr>
                <w:rFonts w:hint="eastAsia"/>
                <w:bCs/>
              </w:rPr>
              <w:t>基金资产规模过大，使基金管理人无法找到合适的投资品种，或可能对基金业绩产生负面影响，从而损害现有基金份额持有人的利益；</w:t>
            </w:r>
          </w:p>
          <w:p w:rsidR="00D307C0" w:rsidRPr="00D307C0" w:rsidRDefault="00D307C0" w:rsidP="00D307C0">
            <w:pPr>
              <w:rPr>
                <w:bCs/>
              </w:rPr>
            </w:pPr>
            <w:r w:rsidRPr="00D307C0">
              <w:rPr>
                <w:rFonts w:hint="eastAsia"/>
                <w:bCs/>
                <w:u w:val="single"/>
              </w:rPr>
              <w:t>（</w:t>
            </w:r>
            <w:r w:rsidRPr="00D307C0">
              <w:rPr>
                <w:rFonts w:hint="eastAsia"/>
                <w:bCs/>
                <w:u w:val="single"/>
              </w:rPr>
              <w:t>6</w:t>
            </w:r>
            <w:r w:rsidRPr="00D307C0">
              <w:rPr>
                <w:rFonts w:hint="eastAsia"/>
                <w:bCs/>
                <w:u w:val="single"/>
              </w:rPr>
              <w:t>）</w:t>
            </w:r>
            <w:r w:rsidRPr="00D307C0">
              <w:rPr>
                <w:rFonts w:hint="eastAsia"/>
                <w:bCs/>
              </w:rPr>
              <w:t>法律法规规定或中国证监会认定的其他可暂停申购的情形；</w:t>
            </w:r>
          </w:p>
          <w:p w:rsidR="00D307C0" w:rsidRPr="00D307C0" w:rsidRDefault="00D307C0" w:rsidP="00D307C0">
            <w:pPr>
              <w:rPr>
                <w:bCs/>
              </w:rPr>
            </w:pPr>
            <w:r w:rsidRPr="00D307C0">
              <w:rPr>
                <w:rFonts w:hint="eastAsia"/>
                <w:bCs/>
                <w:u w:val="single"/>
              </w:rPr>
              <w:t>（</w:t>
            </w:r>
            <w:r w:rsidRPr="00D307C0">
              <w:rPr>
                <w:rFonts w:hint="eastAsia"/>
                <w:bCs/>
                <w:u w:val="single"/>
              </w:rPr>
              <w:t>7</w:t>
            </w:r>
            <w:r w:rsidRPr="00D307C0">
              <w:rPr>
                <w:rFonts w:hint="eastAsia"/>
                <w:bCs/>
                <w:u w:val="single"/>
              </w:rPr>
              <w:t>）</w:t>
            </w:r>
            <w:r w:rsidRPr="00D307C0">
              <w:rPr>
                <w:rFonts w:hint="eastAsia"/>
                <w:bCs/>
              </w:rPr>
              <w:t>基金管理人认为会有损于现有基金份额持有人利益的某笔申购；</w:t>
            </w:r>
          </w:p>
          <w:p w:rsidR="00D307C0" w:rsidRPr="00D307C0" w:rsidRDefault="00D307C0" w:rsidP="00D307C0">
            <w:pPr>
              <w:rPr>
                <w:bCs/>
                <w:u w:val="single"/>
              </w:rPr>
            </w:pPr>
            <w:r w:rsidRPr="00D307C0">
              <w:rPr>
                <w:rFonts w:hint="eastAsia"/>
                <w:bCs/>
              </w:rPr>
              <w:t>发生上述情形之一且基金管理人决定暂停或拒绝基金投资者的申购申请的，申购款项将全额退还投资者。发生上述</w:t>
            </w:r>
            <w:r w:rsidRPr="00D307C0">
              <w:rPr>
                <w:rFonts w:hint="eastAsia"/>
                <w:bCs/>
                <w:u w:val="single"/>
              </w:rPr>
              <w:t>（</w:t>
            </w:r>
            <w:r w:rsidRPr="00D307C0">
              <w:rPr>
                <w:bCs/>
                <w:u w:val="single"/>
              </w:rPr>
              <w:t>1</w:t>
            </w:r>
            <w:r w:rsidRPr="00D307C0">
              <w:rPr>
                <w:rFonts w:hint="eastAsia"/>
                <w:bCs/>
                <w:u w:val="single"/>
              </w:rPr>
              <w:t>）、（</w:t>
            </w:r>
            <w:r w:rsidRPr="00D307C0">
              <w:rPr>
                <w:rFonts w:hint="eastAsia"/>
                <w:bCs/>
                <w:u w:val="single"/>
              </w:rPr>
              <w:t>2</w:t>
            </w:r>
            <w:r w:rsidRPr="00D307C0">
              <w:rPr>
                <w:rFonts w:hint="eastAsia"/>
                <w:bCs/>
                <w:u w:val="single"/>
              </w:rPr>
              <w:t>）、（</w:t>
            </w:r>
            <w:r w:rsidRPr="00D307C0">
              <w:rPr>
                <w:bCs/>
                <w:u w:val="single"/>
              </w:rPr>
              <w:t>4</w:t>
            </w:r>
            <w:r w:rsidRPr="00D307C0">
              <w:rPr>
                <w:rFonts w:hint="eastAsia"/>
                <w:bCs/>
                <w:u w:val="single"/>
              </w:rPr>
              <w:t>）、（</w:t>
            </w:r>
            <w:r w:rsidRPr="00D307C0">
              <w:rPr>
                <w:rFonts w:hint="eastAsia"/>
                <w:bCs/>
                <w:u w:val="single"/>
              </w:rPr>
              <w:t>5</w:t>
            </w:r>
            <w:r w:rsidRPr="00D307C0">
              <w:rPr>
                <w:rFonts w:hint="eastAsia"/>
                <w:bCs/>
                <w:u w:val="single"/>
              </w:rPr>
              <w:t>）、（</w:t>
            </w:r>
            <w:r w:rsidRPr="00D307C0">
              <w:rPr>
                <w:rFonts w:hint="eastAsia"/>
                <w:bCs/>
                <w:u w:val="single"/>
              </w:rPr>
              <w:t>6</w:t>
            </w:r>
            <w:r w:rsidRPr="00D307C0">
              <w:rPr>
                <w:rFonts w:hint="eastAsia"/>
                <w:bCs/>
                <w:u w:val="single"/>
              </w:rPr>
              <w:t>）项</w:t>
            </w:r>
            <w:r w:rsidRPr="00D307C0">
              <w:rPr>
                <w:rFonts w:hint="eastAsia"/>
                <w:bCs/>
              </w:rPr>
              <w:t>暂停申购情形时，基金管理人应当在至少一家指定媒体及基金管理人网站刊登暂停申购公告。</w:t>
            </w:r>
            <w:r w:rsidRPr="00D307C0">
              <w:rPr>
                <w:rFonts w:hint="eastAsia"/>
                <w:bCs/>
                <w:u w:val="single"/>
              </w:rPr>
              <w:t>当发生上述第（</w:t>
            </w:r>
            <w:r w:rsidRPr="00D307C0">
              <w:rPr>
                <w:rFonts w:hint="eastAsia"/>
                <w:bCs/>
                <w:u w:val="single"/>
              </w:rPr>
              <w:t>3</w:t>
            </w:r>
            <w:r w:rsidRPr="00D307C0">
              <w:rPr>
                <w:rFonts w:hint="eastAsia"/>
                <w:bCs/>
                <w:u w:val="single"/>
              </w:rPr>
              <w:t>）项情形时，基金管理人可以采取比例确认等方式对该投资人的申购申请进行限制，基金管理人有权拒绝该等全部或者部分申购申请。如果投资人的申购申请被全部或部分拒绝的，被拒绝的申购款项将退还给投资人。</w:t>
            </w:r>
          </w:p>
          <w:p w:rsidR="00D307C0" w:rsidRPr="00D307C0" w:rsidRDefault="00D307C0" w:rsidP="00D307C0">
            <w:pPr>
              <w:rPr>
                <w:bCs/>
              </w:rPr>
            </w:pPr>
            <w:r w:rsidRPr="00D307C0">
              <w:rPr>
                <w:rFonts w:hint="eastAsia"/>
                <w:bCs/>
              </w:rPr>
              <w:t>在暂停申购的情况消除时，基金管理人应及时恢复申购业务的办理，并依照《信息披露办法》的有关规定在指定媒体公告。</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第六部分基金份额的申购与赎回</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Cs/>
              </w:rPr>
            </w:pPr>
            <w:r w:rsidRPr="00D307C0">
              <w:rPr>
                <w:rFonts w:hint="eastAsia"/>
                <w:bCs/>
              </w:rPr>
              <w:t>十、暂停赎回或者延缓支付赎回款项的情形及处理方式</w:t>
            </w:r>
          </w:p>
          <w:p w:rsidR="00D307C0" w:rsidRPr="00D307C0" w:rsidRDefault="00D307C0" w:rsidP="00D307C0">
            <w:r w:rsidRPr="00D307C0">
              <w:rPr>
                <w:rFonts w:hint="eastAsia"/>
              </w:rPr>
              <w:t>除非出现如下情形，基金管理人不得拒绝接受或暂停基金份额持有人的赎回申请或者延缓支付赎回款项：</w:t>
            </w:r>
          </w:p>
          <w:p w:rsidR="00D307C0" w:rsidRPr="00D307C0" w:rsidRDefault="00D307C0" w:rsidP="00D307C0">
            <w:pPr>
              <w:rPr>
                <w:bCs/>
              </w:rPr>
            </w:pPr>
            <w:r w:rsidRPr="00D307C0">
              <w:t>……</w:t>
            </w:r>
          </w:p>
          <w:p w:rsidR="00D307C0" w:rsidRPr="00D307C0" w:rsidRDefault="00D307C0" w:rsidP="00D307C0">
            <w:pPr>
              <w:rPr>
                <w:bCs/>
              </w:rPr>
            </w:pPr>
            <w:r w:rsidRPr="00D307C0">
              <w:rPr>
                <w:rFonts w:hint="eastAsia"/>
                <w:bCs/>
              </w:rPr>
              <w:t>（</w:t>
            </w:r>
            <w:r w:rsidRPr="00D307C0">
              <w:rPr>
                <w:rFonts w:hint="eastAsia"/>
                <w:bCs/>
              </w:rPr>
              <w:t>3</w:t>
            </w:r>
            <w:r w:rsidRPr="00D307C0">
              <w:rPr>
                <w:rFonts w:hint="eastAsia"/>
                <w:bCs/>
              </w:rPr>
              <w:t>）因市场剧烈波动或其他原因而出现连续</w:t>
            </w:r>
            <w:r w:rsidRPr="00D307C0">
              <w:rPr>
                <w:rFonts w:hint="eastAsia"/>
                <w:bCs/>
              </w:rPr>
              <w:t>2</w:t>
            </w:r>
            <w:r w:rsidRPr="00D307C0">
              <w:rPr>
                <w:rFonts w:hint="eastAsia"/>
                <w:bCs/>
              </w:rPr>
              <w:t>个或</w:t>
            </w:r>
            <w:r w:rsidRPr="00D307C0">
              <w:rPr>
                <w:rFonts w:hint="eastAsia"/>
                <w:bCs/>
              </w:rPr>
              <w:t>2</w:t>
            </w:r>
            <w:r w:rsidRPr="00D307C0">
              <w:rPr>
                <w:rFonts w:hint="eastAsia"/>
                <w:bCs/>
              </w:rPr>
              <w:t>个以上开放日巨额赎回，导致本基金的现金支付出现困难；</w:t>
            </w: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r w:rsidRPr="00D307C0">
              <w:rPr>
                <w:rFonts w:hint="eastAsia"/>
                <w:bCs/>
              </w:rPr>
              <w:t>（</w:t>
            </w:r>
            <w:r w:rsidRPr="00D307C0">
              <w:rPr>
                <w:rFonts w:hint="eastAsia"/>
                <w:bCs/>
              </w:rPr>
              <w:t>4</w:t>
            </w:r>
            <w:r w:rsidRPr="00D307C0">
              <w:rPr>
                <w:rFonts w:hint="eastAsia"/>
                <w:bCs/>
              </w:rPr>
              <w:t>）法律法规规定或中国证监会认定的其他情形。</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Cs/>
              </w:rPr>
            </w:pPr>
            <w:r w:rsidRPr="00D307C0">
              <w:rPr>
                <w:rFonts w:hint="eastAsia"/>
                <w:bCs/>
              </w:rPr>
              <w:t>十、暂停赎回或者延缓支付赎回款项的情形及处理方式</w:t>
            </w:r>
          </w:p>
          <w:p w:rsidR="00D307C0" w:rsidRPr="00D307C0" w:rsidRDefault="00D307C0" w:rsidP="00D307C0">
            <w:r w:rsidRPr="00D307C0">
              <w:rPr>
                <w:rFonts w:hint="eastAsia"/>
              </w:rPr>
              <w:t>除非出现如下情形，基金管理人不得拒绝接受或暂停基金份额持有人的赎回申请或者延缓支付赎回款项：</w:t>
            </w:r>
          </w:p>
          <w:p w:rsidR="00D307C0" w:rsidRPr="00D307C0" w:rsidRDefault="00D307C0" w:rsidP="00D307C0">
            <w:pPr>
              <w:rPr>
                <w:bCs/>
              </w:rPr>
            </w:pPr>
            <w:r w:rsidRPr="00D307C0">
              <w:rPr>
                <w:bCs/>
              </w:rPr>
              <w:t>……</w:t>
            </w:r>
          </w:p>
          <w:p w:rsidR="00D307C0" w:rsidRPr="00D307C0" w:rsidRDefault="00D307C0" w:rsidP="00D307C0">
            <w:pPr>
              <w:rPr>
                <w:bCs/>
              </w:rPr>
            </w:pPr>
            <w:r w:rsidRPr="00D307C0">
              <w:rPr>
                <w:rFonts w:hint="eastAsia"/>
                <w:bCs/>
              </w:rPr>
              <w:t>（</w:t>
            </w:r>
            <w:r w:rsidRPr="00D307C0">
              <w:rPr>
                <w:rFonts w:hint="eastAsia"/>
                <w:bCs/>
              </w:rPr>
              <w:t>3</w:t>
            </w:r>
            <w:r w:rsidRPr="00D307C0">
              <w:rPr>
                <w:rFonts w:hint="eastAsia"/>
                <w:bCs/>
              </w:rPr>
              <w:t>）因市场剧烈波动或其他原因而出现连续</w:t>
            </w:r>
            <w:r w:rsidRPr="00D307C0">
              <w:rPr>
                <w:rFonts w:hint="eastAsia"/>
                <w:bCs/>
              </w:rPr>
              <w:t>2</w:t>
            </w:r>
            <w:r w:rsidRPr="00D307C0">
              <w:rPr>
                <w:rFonts w:hint="eastAsia"/>
                <w:bCs/>
              </w:rPr>
              <w:t>个或</w:t>
            </w:r>
            <w:r w:rsidRPr="00D307C0">
              <w:rPr>
                <w:rFonts w:hint="eastAsia"/>
                <w:bCs/>
              </w:rPr>
              <w:t>2</w:t>
            </w:r>
            <w:r w:rsidRPr="00D307C0">
              <w:rPr>
                <w:rFonts w:hint="eastAsia"/>
                <w:bCs/>
              </w:rPr>
              <w:t>个以上开放日巨额赎回，导致本基金的现金支付出现困难；</w:t>
            </w:r>
          </w:p>
          <w:p w:rsidR="00D307C0" w:rsidRPr="00D307C0" w:rsidRDefault="00D307C0" w:rsidP="00D307C0">
            <w:pPr>
              <w:rPr>
                <w:bCs/>
                <w:u w:val="single"/>
              </w:rPr>
            </w:pPr>
            <w:r w:rsidRPr="00D307C0">
              <w:rPr>
                <w:rFonts w:hint="eastAsia"/>
                <w:bCs/>
                <w:u w:val="single"/>
              </w:rPr>
              <w:t>（</w:t>
            </w:r>
            <w:r w:rsidRPr="00D307C0">
              <w:rPr>
                <w:rFonts w:hint="eastAsia"/>
                <w:bCs/>
                <w:u w:val="single"/>
              </w:rPr>
              <w:t>4</w:t>
            </w:r>
            <w:r w:rsidRPr="00D307C0">
              <w:rPr>
                <w:rFonts w:hint="eastAsia"/>
                <w:bCs/>
                <w:u w:val="single"/>
              </w:rPr>
              <w:t>）当前一估值日基金资产净值</w:t>
            </w:r>
            <w:r w:rsidRPr="00D307C0">
              <w:rPr>
                <w:rFonts w:hint="eastAsia"/>
                <w:bCs/>
                <w:u w:val="single"/>
              </w:rPr>
              <w:t>50%</w:t>
            </w:r>
            <w:r w:rsidRPr="00D307C0">
              <w:rPr>
                <w:rFonts w:hint="eastAsia"/>
                <w:bCs/>
                <w:u w:val="single"/>
              </w:rPr>
              <w:t>以上的资产出现无可参考的活跃市场价格且采用估值技术仍导致公允价值存在重大不确定性时，经与基金托管人协商确认后，基金管理人暂停基金估值并采取延缓支付赎回款项或暂停接受基金赎回申请的措施；</w:t>
            </w:r>
          </w:p>
          <w:p w:rsidR="00D307C0" w:rsidRPr="00D307C0" w:rsidRDefault="00D307C0" w:rsidP="00D307C0">
            <w:r w:rsidRPr="00D307C0">
              <w:rPr>
                <w:rFonts w:hint="eastAsia"/>
                <w:bCs/>
                <w:u w:val="single"/>
              </w:rPr>
              <w:t>（</w:t>
            </w:r>
            <w:r w:rsidRPr="00D307C0">
              <w:rPr>
                <w:rFonts w:hint="eastAsia"/>
                <w:bCs/>
                <w:u w:val="single"/>
              </w:rPr>
              <w:t>5</w:t>
            </w:r>
            <w:r w:rsidRPr="00D307C0">
              <w:rPr>
                <w:rFonts w:hint="eastAsia"/>
                <w:bCs/>
                <w:u w:val="single"/>
              </w:rPr>
              <w:t>）</w:t>
            </w:r>
            <w:r w:rsidRPr="00D307C0">
              <w:rPr>
                <w:rFonts w:hint="eastAsia"/>
                <w:bCs/>
              </w:rPr>
              <w:t>法律法规规定或中国证监会认定的其他情形。</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第六部分基金份额的申购与赎回</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Cs/>
              </w:rPr>
            </w:pPr>
            <w:bookmarkStart w:id="11" w:name="_Toc79392616"/>
            <w:r w:rsidRPr="00D307C0">
              <w:rPr>
                <w:rFonts w:hint="eastAsia"/>
                <w:bCs/>
              </w:rPr>
              <w:t>十一、巨额赎回的情形及处理方式</w:t>
            </w:r>
            <w:bookmarkEnd w:id="11"/>
          </w:p>
          <w:p w:rsidR="00D307C0" w:rsidRPr="00D307C0" w:rsidRDefault="00D307C0" w:rsidP="00D307C0">
            <w:r w:rsidRPr="00D307C0">
              <w:rPr>
                <w:rFonts w:hint="eastAsia"/>
              </w:rPr>
              <w:t>2</w:t>
            </w:r>
            <w:r w:rsidRPr="00D307C0">
              <w:rPr>
                <w:rFonts w:hint="eastAsia"/>
              </w:rPr>
              <w:t>、巨额赎回的处理方式</w:t>
            </w:r>
          </w:p>
          <w:p w:rsidR="00D307C0" w:rsidRPr="00D307C0" w:rsidRDefault="00D307C0" w:rsidP="00D307C0">
            <w:r w:rsidRPr="00D307C0">
              <w:t>……</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w:t>
            </w:r>
            <w:r w:rsidRPr="00D307C0">
              <w:rPr>
                <w:rFonts w:hint="eastAsia"/>
              </w:rPr>
              <w:t>3</w:t>
            </w:r>
            <w:r w:rsidRPr="00D307C0">
              <w:rPr>
                <w:rFonts w:hint="eastAsia"/>
              </w:rPr>
              <w:t>）巨额赎回的公告：当发生巨额赎回并顺延赎回时，基金管理人应在</w:t>
            </w:r>
            <w:r w:rsidRPr="00D307C0">
              <w:rPr>
                <w:rFonts w:hint="eastAsia"/>
              </w:rPr>
              <w:t>2</w:t>
            </w:r>
            <w:r w:rsidRPr="00D307C0">
              <w:rPr>
                <w:rFonts w:hint="eastAsia"/>
              </w:rPr>
              <w:t>日内通过指定媒体或代销机构的网点刊登公告，并在公开披露日向中国证监会和</w:t>
            </w:r>
            <w:r w:rsidRPr="00D307C0">
              <w:t>基金管理人主要办公场所所在地中国证监会派出机构备案</w:t>
            </w:r>
            <w:r w:rsidRPr="00D307C0">
              <w:rPr>
                <w:rFonts w:hint="eastAsia"/>
              </w:rPr>
              <w:t>。同时以</w:t>
            </w:r>
            <w:r w:rsidRPr="00D307C0">
              <w:t>邮寄、传真</w:t>
            </w:r>
            <w:r w:rsidRPr="00D307C0">
              <w:rPr>
                <w:rFonts w:hint="eastAsia"/>
              </w:rPr>
              <w:t>或《招募说明书》规定的其他方式</w:t>
            </w:r>
            <w:r w:rsidRPr="00D307C0">
              <w:t>通知基金份额持有人</w:t>
            </w:r>
            <w:r w:rsidRPr="00D307C0">
              <w:rPr>
                <w:rFonts w:hint="eastAsia"/>
              </w:rPr>
              <w:t>，并说明有关处理方法。</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Cs/>
              </w:rPr>
            </w:pPr>
            <w:r w:rsidRPr="00D307C0">
              <w:rPr>
                <w:rFonts w:hint="eastAsia"/>
                <w:bCs/>
              </w:rPr>
              <w:t>十一、巨额赎回的情形及处理方式</w:t>
            </w:r>
          </w:p>
          <w:p w:rsidR="00D307C0" w:rsidRPr="00D307C0" w:rsidRDefault="00D307C0" w:rsidP="00D307C0">
            <w:r w:rsidRPr="00D307C0">
              <w:rPr>
                <w:rFonts w:hint="eastAsia"/>
              </w:rPr>
              <w:t>2</w:t>
            </w:r>
            <w:r w:rsidRPr="00D307C0">
              <w:rPr>
                <w:rFonts w:hint="eastAsia"/>
              </w:rPr>
              <w:t>、巨额赎回的处理方式</w:t>
            </w:r>
          </w:p>
          <w:p w:rsidR="00D307C0" w:rsidRPr="00D307C0" w:rsidRDefault="00D307C0" w:rsidP="00D307C0">
            <w:r w:rsidRPr="00D307C0">
              <w:t>……</w:t>
            </w:r>
          </w:p>
          <w:p w:rsidR="00D307C0" w:rsidRPr="00D307C0" w:rsidRDefault="00D307C0" w:rsidP="00D307C0">
            <w:pPr>
              <w:rPr>
                <w:u w:val="single"/>
              </w:rPr>
            </w:pPr>
            <w:r w:rsidRPr="00D307C0">
              <w:rPr>
                <w:rFonts w:hint="eastAsia"/>
                <w:u w:val="single"/>
              </w:rPr>
              <w:t>（</w:t>
            </w:r>
            <w:r w:rsidRPr="00D307C0">
              <w:rPr>
                <w:rFonts w:hint="eastAsia"/>
                <w:u w:val="single"/>
              </w:rPr>
              <w:t>3</w:t>
            </w:r>
            <w:r w:rsidRPr="00D307C0">
              <w:rPr>
                <w:rFonts w:hint="eastAsia"/>
                <w:u w:val="single"/>
              </w:rPr>
              <w:t>）本基金发生巨额赎回时，对于在开放日单个基金份额持有人超过上一开放日基金总份额</w:t>
            </w:r>
            <w:r w:rsidRPr="00D307C0">
              <w:rPr>
                <w:rFonts w:hint="eastAsia"/>
                <w:u w:val="single"/>
              </w:rPr>
              <w:t>20%</w:t>
            </w:r>
            <w:r w:rsidRPr="00D307C0">
              <w:rPr>
                <w:rFonts w:hint="eastAsia"/>
                <w:u w:val="single"/>
              </w:rPr>
              <w:t>以上的赎回申请，可以进行延期办理。对于该基金份额持有人未超过上述比例的部分，基金管理人有权根据前段“（</w:t>
            </w:r>
            <w:r w:rsidRPr="00D307C0">
              <w:rPr>
                <w:rFonts w:hint="eastAsia"/>
                <w:u w:val="single"/>
              </w:rPr>
              <w:t>1</w:t>
            </w:r>
            <w:r w:rsidRPr="00D307C0">
              <w:rPr>
                <w:rFonts w:hint="eastAsia"/>
                <w:u w:val="single"/>
              </w:rPr>
              <w:t>）全额赎回”或“（</w:t>
            </w:r>
            <w:r w:rsidRPr="00D307C0">
              <w:rPr>
                <w:rFonts w:hint="eastAsia"/>
                <w:u w:val="single"/>
              </w:rPr>
              <w:t>2</w:t>
            </w:r>
            <w:r w:rsidRPr="00D307C0">
              <w:rPr>
                <w:rFonts w:hint="eastAsia"/>
                <w:u w:val="single"/>
              </w:rPr>
              <w:t>）部分顺延赎回”的约定方式与其他基金份额持有人的赎回申请一并办理。</w:t>
            </w:r>
          </w:p>
          <w:p w:rsidR="00D307C0" w:rsidRPr="00D307C0" w:rsidRDefault="00D307C0" w:rsidP="00D307C0">
            <w:r w:rsidRPr="00D307C0">
              <w:rPr>
                <w:rFonts w:hint="eastAsia"/>
                <w:u w:val="single"/>
              </w:rPr>
              <w:t>（</w:t>
            </w:r>
            <w:r w:rsidRPr="00D307C0">
              <w:rPr>
                <w:rFonts w:hint="eastAsia"/>
                <w:u w:val="single"/>
              </w:rPr>
              <w:t>4</w:t>
            </w:r>
            <w:r w:rsidRPr="00D307C0">
              <w:rPr>
                <w:rFonts w:hint="eastAsia"/>
                <w:u w:val="single"/>
              </w:rPr>
              <w:t>）</w:t>
            </w:r>
            <w:r w:rsidRPr="00D307C0">
              <w:rPr>
                <w:rFonts w:hint="eastAsia"/>
              </w:rPr>
              <w:t>巨额赎回的公告：当发生巨额赎回并顺延赎回时，基金管理人应在</w:t>
            </w:r>
            <w:r w:rsidRPr="00D307C0">
              <w:rPr>
                <w:rFonts w:hint="eastAsia"/>
              </w:rPr>
              <w:t>2</w:t>
            </w:r>
            <w:r w:rsidRPr="00D307C0">
              <w:rPr>
                <w:rFonts w:hint="eastAsia"/>
              </w:rPr>
              <w:t>日内通过指定媒体或代销机构的网点刊登公告，并在公开披露日向中国证监会和</w:t>
            </w:r>
            <w:r w:rsidRPr="00D307C0">
              <w:t>基金管理人主要办公场所所在地中国证监会派出机构备案</w:t>
            </w:r>
            <w:r w:rsidRPr="00D307C0">
              <w:rPr>
                <w:rFonts w:hint="eastAsia"/>
              </w:rPr>
              <w:t>。同时以</w:t>
            </w:r>
            <w:r w:rsidRPr="00D307C0">
              <w:t>邮寄、传真</w:t>
            </w:r>
            <w:r w:rsidRPr="00D307C0">
              <w:rPr>
                <w:rFonts w:hint="eastAsia"/>
              </w:rPr>
              <w:t>或《招募说明书》规定的其他方式</w:t>
            </w:r>
            <w:r w:rsidRPr="00D307C0">
              <w:t>通知基金份额持有人</w:t>
            </w:r>
            <w:r w:rsidRPr="00D307C0">
              <w:rPr>
                <w:rFonts w:hint="eastAsia"/>
              </w:rPr>
              <w:t>，并说明有关处理方法。</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第十二部分基金的投资</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二、投资范围</w:t>
            </w:r>
          </w:p>
          <w:p w:rsidR="00D307C0" w:rsidRPr="00D307C0" w:rsidRDefault="00D307C0" w:rsidP="00D307C0">
            <w:pPr>
              <w:rPr>
                <w:bCs/>
              </w:rPr>
            </w:pPr>
            <w:r w:rsidRPr="00D307C0">
              <w:rPr>
                <w:bCs/>
              </w:rPr>
              <w:t>……</w:t>
            </w:r>
          </w:p>
          <w:p w:rsidR="00D307C0" w:rsidRPr="00D307C0" w:rsidRDefault="00D307C0" w:rsidP="00D307C0">
            <w:pPr>
              <w:rPr>
                <w:bCs/>
              </w:rPr>
            </w:pPr>
            <w:r w:rsidRPr="00D307C0">
              <w:rPr>
                <w:rFonts w:hint="eastAsia"/>
                <w:bCs/>
              </w:rPr>
              <w:t>基金投资比例为：本基金投资于固定收益类</w:t>
            </w:r>
            <w:r w:rsidRPr="00D307C0">
              <w:rPr>
                <w:bCs/>
              </w:rPr>
              <w:t>资产的比例不低于基金资产的</w:t>
            </w:r>
            <w:r w:rsidRPr="00D307C0">
              <w:rPr>
                <w:bCs/>
              </w:rPr>
              <w:t>80%</w:t>
            </w:r>
            <w:r w:rsidRPr="00D307C0">
              <w:rPr>
                <w:rFonts w:hint="eastAsia"/>
                <w:bCs/>
              </w:rPr>
              <w:t>，投资于公司债、企业债、金融债、短期融资券、资产支持证券等除国债、央行票据以外的固定收益类资产的</w:t>
            </w:r>
            <w:r w:rsidRPr="00D307C0">
              <w:rPr>
                <w:bCs/>
              </w:rPr>
              <w:t>投资比例不低于基金资产的</w:t>
            </w:r>
            <w:r w:rsidRPr="00D307C0">
              <w:rPr>
                <w:rFonts w:hint="eastAsia"/>
                <w:bCs/>
              </w:rPr>
              <w:t>50</w:t>
            </w:r>
            <w:r w:rsidRPr="00D307C0">
              <w:rPr>
                <w:bCs/>
              </w:rPr>
              <w:t>%</w:t>
            </w:r>
            <w:r w:rsidRPr="00D307C0">
              <w:rPr>
                <w:bCs/>
              </w:rPr>
              <w:t>。本基金投资于</w:t>
            </w:r>
            <w:r w:rsidRPr="00D307C0">
              <w:rPr>
                <w:rFonts w:hint="eastAsia"/>
                <w:bCs/>
              </w:rPr>
              <w:t>股票、权证等权益类证券</w:t>
            </w:r>
            <w:r w:rsidRPr="00D307C0">
              <w:rPr>
                <w:bCs/>
              </w:rPr>
              <w:t>的比例不超过基金资产的</w:t>
            </w:r>
            <w:r w:rsidRPr="00D307C0">
              <w:rPr>
                <w:bCs/>
              </w:rPr>
              <w:t>20%</w:t>
            </w:r>
            <w:r w:rsidRPr="00D307C0">
              <w:rPr>
                <w:bCs/>
              </w:rPr>
              <w:t>。在本基金的开放期间，现金或到期日在一年以内的政府债券的投资比例不低于基金资产净值的</w:t>
            </w:r>
            <w:r w:rsidRPr="00D307C0">
              <w:rPr>
                <w:bCs/>
              </w:rPr>
              <w:t>5%</w:t>
            </w:r>
            <w:r w:rsidRPr="00D307C0">
              <w:rPr>
                <w:bCs/>
              </w:rPr>
              <w:t>。</w:t>
            </w:r>
          </w:p>
          <w:p w:rsidR="00D307C0" w:rsidRPr="00D307C0" w:rsidRDefault="00D307C0" w:rsidP="00D307C0"/>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二、投资范围</w:t>
            </w:r>
          </w:p>
          <w:p w:rsidR="00D307C0" w:rsidRPr="00D307C0" w:rsidRDefault="00D307C0" w:rsidP="00D307C0">
            <w:pPr>
              <w:rPr>
                <w:bCs/>
              </w:rPr>
            </w:pPr>
            <w:r w:rsidRPr="00D307C0">
              <w:rPr>
                <w:bCs/>
              </w:rPr>
              <w:t>……</w:t>
            </w:r>
          </w:p>
          <w:p w:rsidR="00D307C0" w:rsidRPr="00D307C0" w:rsidRDefault="00D307C0" w:rsidP="00D307C0">
            <w:r w:rsidRPr="00D307C0">
              <w:rPr>
                <w:rFonts w:hint="eastAsia"/>
                <w:bCs/>
              </w:rPr>
              <w:t>基金投资比例为：本基金投资于固定收益类</w:t>
            </w:r>
            <w:r w:rsidRPr="00D307C0">
              <w:rPr>
                <w:bCs/>
              </w:rPr>
              <w:t>资产的比例不低于基金资产的</w:t>
            </w:r>
            <w:r w:rsidRPr="00D307C0">
              <w:rPr>
                <w:bCs/>
              </w:rPr>
              <w:t>80%</w:t>
            </w:r>
            <w:r w:rsidRPr="00D307C0">
              <w:rPr>
                <w:rFonts w:hint="eastAsia"/>
                <w:bCs/>
              </w:rPr>
              <w:t>，投资于公司债、企业债、金融债、短期融资券、资产支持证券等除国债、央行票据以外的固定收益类资产的</w:t>
            </w:r>
            <w:r w:rsidRPr="00D307C0">
              <w:rPr>
                <w:bCs/>
              </w:rPr>
              <w:t>投资比例不低于基金资产的</w:t>
            </w:r>
            <w:r w:rsidRPr="00D307C0">
              <w:rPr>
                <w:rFonts w:hint="eastAsia"/>
                <w:bCs/>
              </w:rPr>
              <w:t>50</w:t>
            </w:r>
            <w:r w:rsidRPr="00D307C0">
              <w:rPr>
                <w:bCs/>
              </w:rPr>
              <w:t>%</w:t>
            </w:r>
            <w:r w:rsidRPr="00D307C0">
              <w:rPr>
                <w:bCs/>
              </w:rPr>
              <w:t>。本基金投资于</w:t>
            </w:r>
            <w:r w:rsidRPr="00D307C0">
              <w:rPr>
                <w:rFonts w:hint="eastAsia"/>
                <w:bCs/>
              </w:rPr>
              <w:t>股票、权证等权益类证券</w:t>
            </w:r>
            <w:r w:rsidRPr="00D307C0">
              <w:rPr>
                <w:bCs/>
              </w:rPr>
              <w:t>的比例不超过基金资产的</w:t>
            </w:r>
            <w:r w:rsidRPr="00D307C0">
              <w:rPr>
                <w:bCs/>
              </w:rPr>
              <w:t>20%</w:t>
            </w:r>
            <w:r w:rsidRPr="00D307C0">
              <w:rPr>
                <w:bCs/>
              </w:rPr>
              <w:t>。在本基金的开放期间，现金或到期日在一年以内的政府债券的投资比例不低于基金资产净值的</w:t>
            </w:r>
            <w:r w:rsidRPr="00D307C0">
              <w:rPr>
                <w:bCs/>
              </w:rPr>
              <w:t>5%</w:t>
            </w:r>
            <w:r w:rsidRPr="00D307C0">
              <w:rPr>
                <w:rFonts w:hint="eastAsia"/>
                <w:bCs/>
                <w:u w:val="single"/>
              </w:rPr>
              <w:t>，其中，现金不包括结算备付金、存出保证金、应收申购款等</w:t>
            </w:r>
            <w:r w:rsidRPr="00D307C0">
              <w:rPr>
                <w:bCs/>
              </w:rPr>
              <w:t>。</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第十二部分基金的投资</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（二）投资组合限制</w:t>
            </w:r>
          </w:p>
          <w:p w:rsidR="00D307C0" w:rsidRPr="00D307C0" w:rsidRDefault="00D307C0" w:rsidP="00D307C0">
            <w:r w:rsidRPr="00D307C0">
              <w:rPr>
                <w:rFonts w:hint="eastAsia"/>
              </w:rPr>
              <w:t>本基金的投资组合将遵循以下限制：</w:t>
            </w:r>
          </w:p>
          <w:p w:rsidR="00D307C0" w:rsidRPr="00D307C0" w:rsidRDefault="00D307C0" w:rsidP="00D307C0">
            <w:r w:rsidRPr="00D307C0">
              <w:rPr>
                <w:rFonts w:hint="eastAsia"/>
              </w:rPr>
              <w:t>1</w:t>
            </w:r>
            <w:r w:rsidRPr="00D307C0">
              <w:rPr>
                <w:rFonts w:hint="eastAsia"/>
              </w:rPr>
              <w:t>、</w:t>
            </w:r>
            <w:r w:rsidRPr="00D307C0">
              <w:t>本基金投资于</w:t>
            </w:r>
            <w:r w:rsidRPr="00D307C0">
              <w:rPr>
                <w:rFonts w:hint="eastAsia"/>
              </w:rPr>
              <w:t>固定收益</w:t>
            </w:r>
            <w:r w:rsidRPr="00D307C0">
              <w:t>类资产的比例为不低于基金资产的</w:t>
            </w:r>
            <w:r w:rsidRPr="00D307C0">
              <w:t>80%</w:t>
            </w:r>
            <w:r w:rsidRPr="00D307C0">
              <w:t>，</w:t>
            </w:r>
            <w:r w:rsidRPr="00D307C0">
              <w:rPr>
                <w:rFonts w:hint="eastAsia"/>
              </w:rPr>
              <w:t>公司债、企业债、金融债、短期融资券、资产支持证券等除国债、央行票据以外的固定收益类资产的</w:t>
            </w:r>
            <w:r w:rsidRPr="00D307C0">
              <w:t>投资比例不低于基金资产的</w:t>
            </w:r>
            <w:r w:rsidRPr="00D307C0">
              <w:rPr>
                <w:rFonts w:hint="eastAsia"/>
              </w:rPr>
              <w:t>50</w:t>
            </w:r>
            <w:r w:rsidRPr="00D307C0">
              <w:t>%</w:t>
            </w:r>
            <w:r w:rsidRPr="00D307C0">
              <w:t>。投资于</w:t>
            </w:r>
            <w:r w:rsidRPr="00D307C0">
              <w:rPr>
                <w:rFonts w:hint="eastAsia"/>
              </w:rPr>
              <w:t>股票、权证等权益类证券</w:t>
            </w:r>
            <w:r w:rsidRPr="00D307C0">
              <w:t>的比例不超过基金资产的</w:t>
            </w:r>
            <w:r w:rsidRPr="00D307C0">
              <w:t>20%</w:t>
            </w:r>
            <w:r w:rsidRPr="00D307C0">
              <w:t>。在开放期间，现金或者到期日在一年以内的政府债券不低于基金资产净值的</w:t>
            </w:r>
            <w:r w:rsidRPr="00D307C0">
              <w:t>5%</w:t>
            </w:r>
            <w:r w:rsidRPr="00D307C0">
              <w:t>；</w:t>
            </w:r>
          </w:p>
          <w:p w:rsidR="00D307C0" w:rsidRPr="00D307C0" w:rsidRDefault="00D307C0" w:rsidP="00D307C0">
            <w:pPr>
              <w:rPr>
                <w:bCs/>
              </w:rPr>
            </w:pPr>
          </w:p>
          <w:p w:rsidR="00D307C0" w:rsidRPr="00D307C0" w:rsidRDefault="00D307C0" w:rsidP="00D307C0">
            <w:r w:rsidRPr="00D307C0">
              <w:t>……</w:t>
            </w:r>
          </w:p>
          <w:p w:rsidR="00D307C0" w:rsidRPr="00D307C0" w:rsidRDefault="00D307C0" w:rsidP="00D307C0">
            <w:r w:rsidRPr="00D307C0">
              <w:rPr>
                <w:rFonts w:hint="eastAsia"/>
              </w:rPr>
              <w:t>本基金应投资于信用级别评级为</w:t>
            </w:r>
            <w:r w:rsidRPr="00D307C0">
              <w:t>BBB</w:t>
            </w:r>
            <w:r w:rsidRPr="00D307C0">
              <w:rPr>
                <w:rFonts w:hint="eastAsia"/>
              </w:rPr>
              <w:t>以上（含</w:t>
            </w:r>
            <w:r w:rsidRPr="00D307C0">
              <w:t>BBB</w:t>
            </w:r>
            <w:r w:rsidRPr="00D307C0">
              <w:rPr>
                <w:rFonts w:hint="eastAsia"/>
              </w:rPr>
              <w:t>）的资产支持证券。基金持有资产支持证券期间，如果其信用等级下降、不再符合投资标准，应在评级报告发布之日起</w:t>
            </w:r>
            <w:r w:rsidRPr="00D307C0">
              <w:t>3</w:t>
            </w:r>
            <w:r w:rsidRPr="00D307C0">
              <w:rPr>
                <w:rFonts w:hint="eastAsia"/>
              </w:rPr>
              <w:t>个月内予以全部卖出；</w:t>
            </w:r>
          </w:p>
          <w:p w:rsidR="00D307C0" w:rsidRPr="00D307C0" w:rsidRDefault="00D307C0" w:rsidP="00D307C0">
            <w:r w:rsidRPr="00D307C0">
              <w:rPr>
                <w:rFonts w:hint="eastAsia"/>
              </w:rPr>
              <w:t>8</w:t>
            </w:r>
            <w:r w:rsidRPr="00D307C0">
              <w:rPr>
                <w:rFonts w:hint="eastAsia"/>
              </w:rPr>
              <w:t>、本基金不得违反《基金合同》关于投资范围和投资比例的约定；</w:t>
            </w:r>
          </w:p>
          <w:p w:rsidR="00D307C0" w:rsidRPr="00D307C0" w:rsidRDefault="00D307C0" w:rsidP="00D307C0"/>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r w:rsidRPr="00D307C0">
              <w:rPr>
                <w:rFonts w:hint="eastAsia"/>
                <w:bCs/>
              </w:rPr>
              <w:t>9</w:t>
            </w:r>
            <w:r w:rsidRPr="00D307C0">
              <w:rPr>
                <w:rFonts w:hint="eastAsia"/>
                <w:bCs/>
              </w:rPr>
              <w:t>、相关法律法规以及监管部门规定的其它投资限制。</w:t>
            </w:r>
          </w:p>
          <w:p w:rsidR="00D307C0" w:rsidRPr="00D307C0" w:rsidRDefault="00D307C0" w:rsidP="00D307C0">
            <w:pPr>
              <w:rPr>
                <w:bCs/>
              </w:rPr>
            </w:pPr>
            <w:r w:rsidRPr="00D307C0">
              <w:rPr>
                <w:bCs/>
              </w:rPr>
              <w:t>由于</w:t>
            </w:r>
            <w:r w:rsidRPr="00D307C0">
              <w:rPr>
                <w:rFonts w:hint="eastAsia"/>
                <w:bCs/>
              </w:rPr>
              <w:t>证券市场波动、上市公司合并</w:t>
            </w:r>
            <w:r w:rsidRPr="00D307C0">
              <w:rPr>
                <w:bCs/>
              </w:rPr>
              <w:t>或</w:t>
            </w:r>
            <w:r w:rsidRPr="00D307C0">
              <w:rPr>
                <w:rFonts w:hint="eastAsia"/>
                <w:bCs/>
              </w:rPr>
              <w:t>基金规模变动等基金管理人之外的原因</w:t>
            </w:r>
            <w:r w:rsidRPr="00D307C0">
              <w:rPr>
                <w:bCs/>
              </w:rPr>
              <w:t>导致的投资组合</w:t>
            </w:r>
            <w:r w:rsidRPr="00D307C0">
              <w:rPr>
                <w:rFonts w:hint="eastAsia"/>
                <w:bCs/>
              </w:rPr>
              <w:t>不符合</w:t>
            </w:r>
            <w:r w:rsidRPr="00D307C0">
              <w:rPr>
                <w:bCs/>
              </w:rPr>
              <w:t>上述约定的比例不在限制之内，但基金管理人应在</w:t>
            </w:r>
            <w:r w:rsidRPr="00D307C0">
              <w:rPr>
                <w:rFonts w:hint="eastAsia"/>
                <w:bCs/>
              </w:rPr>
              <w:t>10</w:t>
            </w:r>
            <w:r w:rsidRPr="00D307C0">
              <w:rPr>
                <w:rFonts w:hint="eastAsia"/>
                <w:bCs/>
              </w:rPr>
              <w:t>个交易日</w:t>
            </w:r>
            <w:r w:rsidRPr="00D307C0">
              <w:rPr>
                <w:bCs/>
              </w:rPr>
              <w:t>内进行调整，以达到标准</w:t>
            </w:r>
            <w:r w:rsidRPr="00D307C0">
              <w:rPr>
                <w:rFonts w:hint="eastAsia"/>
                <w:bCs/>
              </w:rPr>
              <w:t>。法律法规另有规定的从其规定。</w:t>
            </w:r>
          </w:p>
          <w:p w:rsidR="00D307C0" w:rsidRPr="00D307C0" w:rsidRDefault="00D307C0" w:rsidP="00D307C0"/>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（二）投资组合限制</w:t>
            </w:r>
          </w:p>
          <w:p w:rsidR="00D307C0" w:rsidRPr="00D307C0" w:rsidRDefault="00D307C0" w:rsidP="00D307C0">
            <w:r w:rsidRPr="00D307C0">
              <w:rPr>
                <w:rFonts w:hint="eastAsia"/>
              </w:rPr>
              <w:t>本基金的投资组合将遵循以下限制：</w:t>
            </w:r>
          </w:p>
          <w:p w:rsidR="00D307C0" w:rsidRPr="00D307C0" w:rsidRDefault="00D307C0" w:rsidP="00D307C0">
            <w:r w:rsidRPr="00D307C0">
              <w:rPr>
                <w:rFonts w:hint="eastAsia"/>
              </w:rPr>
              <w:t>1</w:t>
            </w:r>
            <w:r w:rsidRPr="00D307C0">
              <w:rPr>
                <w:rFonts w:hint="eastAsia"/>
              </w:rPr>
              <w:t>、</w:t>
            </w:r>
            <w:r w:rsidRPr="00D307C0">
              <w:t>本基金投资于</w:t>
            </w:r>
            <w:r w:rsidRPr="00D307C0">
              <w:rPr>
                <w:rFonts w:hint="eastAsia"/>
              </w:rPr>
              <w:t>固定收益</w:t>
            </w:r>
            <w:r w:rsidRPr="00D307C0">
              <w:t>类资产的比例为不低于基金资产的</w:t>
            </w:r>
            <w:r w:rsidRPr="00D307C0">
              <w:t>80%</w:t>
            </w:r>
            <w:r w:rsidRPr="00D307C0">
              <w:t>，</w:t>
            </w:r>
            <w:r w:rsidRPr="00D307C0">
              <w:rPr>
                <w:rFonts w:hint="eastAsia"/>
              </w:rPr>
              <w:t>公司债、企业债、金融债、短期融资券、资产支持证券等除国债、央行票据以外的固定收益类资产的</w:t>
            </w:r>
            <w:r w:rsidRPr="00D307C0">
              <w:t>投资比例不低于基金资产的</w:t>
            </w:r>
            <w:r w:rsidRPr="00D307C0">
              <w:rPr>
                <w:rFonts w:hint="eastAsia"/>
              </w:rPr>
              <w:t>50</w:t>
            </w:r>
            <w:r w:rsidRPr="00D307C0">
              <w:t>%</w:t>
            </w:r>
            <w:r w:rsidRPr="00D307C0">
              <w:t>。投资于</w:t>
            </w:r>
            <w:r w:rsidRPr="00D307C0">
              <w:rPr>
                <w:rFonts w:hint="eastAsia"/>
              </w:rPr>
              <w:t>股票、权证等权益类证券</w:t>
            </w:r>
            <w:r w:rsidRPr="00D307C0">
              <w:t>的比例不超过基金资产的</w:t>
            </w:r>
            <w:r w:rsidRPr="00D307C0">
              <w:t>20%</w:t>
            </w:r>
            <w:r w:rsidRPr="00D307C0">
              <w:t>。在开放期间，现金或者到期日在一年以内的政府债券不低于基金资产净值的</w:t>
            </w:r>
            <w:r w:rsidRPr="00D307C0">
              <w:t>5%</w:t>
            </w:r>
            <w:r w:rsidRPr="00D307C0">
              <w:rPr>
                <w:rFonts w:hint="eastAsia"/>
                <w:u w:val="single"/>
              </w:rPr>
              <w:t>，其中，现金不包括结算备付金、存出保证金、应收申购款等</w:t>
            </w:r>
            <w:r w:rsidRPr="00D307C0">
              <w:t>；</w:t>
            </w:r>
          </w:p>
          <w:p w:rsidR="00D307C0" w:rsidRPr="00D307C0" w:rsidRDefault="00D307C0" w:rsidP="00D307C0">
            <w:r w:rsidRPr="00D307C0">
              <w:t xml:space="preserve"> ……</w:t>
            </w:r>
          </w:p>
          <w:p w:rsidR="00D307C0" w:rsidRPr="00D307C0" w:rsidRDefault="00D307C0" w:rsidP="00D307C0">
            <w:r w:rsidRPr="00D307C0">
              <w:rPr>
                <w:rFonts w:hint="eastAsia"/>
                <w:u w:val="single"/>
              </w:rPr>
              <w:t>8</w:t>
            </w:r>
            <w:r w:rsidRPr="00D307C0">
              <w:rPr>
                <w:rFonts w:hint="eastAsia"/>
                <w:u w:val="single"/>
              </w:rPr>
              <w:t>、</w:t>
            </w:r>
            <w:r w:rsidRPr="00D307C0">
              <w:rPr>
                <w:rFonts w:hint="eastAsia"/>
              </w:rPr>
              <w:t>本基金应投资于信用级别评级为</w:t>
            </w:r>
            <w:r w:rsidRPr="00D307C0">
              <w:t>BBB</w:t>
            </w:r>
            <w:r w:rsidRPr="00D307C0">
              <w:rPr>
                <w:rFonts w:hint="eastAsia"/>
              </w:rPr>
              <w:t>以上（含</w:t>
            </w:r>
            <w:r w:rsidRPr="00D307C0">
              <w:t>BBB</w:t>
            </w:r>
            <w:r w:rsidRPr="00D307C0">
              <w:rPr>
                <w:rFonts w:hint="eastAsia"/>
              </w:rPr>
              <w:t>）的资产支持证券。基金持有资产支持证券期间，如果其信用等级下降、不再符合投资标准，应在评级报告发布之日起</w:t>
            </w:r>
            <w:r w:rsidRPr="00D307C0">
              <w:t>3</w:t>
            </w:r>
            <w:r w:rsidRPr="00D307C0">
              <w:rPr>
                <w:rFonts w:hint="eastAsia"/>
              </w:rPr>
              <w:t>个月内予以全部卖出；</w:t>
            </w:r>
          </w:p>
          <w:p w:rsidR="00D307C0" w:rsidRPr="00D307C0" w:rsidRDefault="00D307C0" w:rsidP="00D307C0">
            <w:r w:rsidRPr="00D307C0">
              <w:rPr>
                <w:rFonts w:hint="eastAsia"/>
                <w:u w:val="single"/>
              </w:rPr>
              <w:t>9</w:t>
            </w:r>
            <w:r w:rsidRPr="00D307C0">
              <w:rPr>
                <w:rFonts w:hint="eastAsia"/>
                <w:u w:val="single"/>
              </w:rPr>
              <w:t>、</w:t>
            </w:r>
            <w:r w:rsidRPr="00D307C0">
              <w:rPr>
                <w:rFonts w:hint="eastAsia"/>
              </w:rPr>
              <w:t>本基金不得违反《基金合同》关于投资范围和投资比例的约定；</w:t>
            </w:r>
          </w:p>
          <w:p w:rsidR="00D307C0" w:rsidRPr="00D307C0" w:rsidRDefault="00D307C0" w:rsidP="00D307C0">
            <w:pPr>
              <w:rPr>
                <w:bCs/>
                <w:u w:val="single"/>
              </w:rPr>
            </w:pPr>
            <w:r w:rsidRPr="00D307C0">
              <w:rPr>
                <w:rFonts w:hint="eastAsia"/>
                <w:bCs/>
                <w:u w:val="single"/>
              </w:rPr>
              <w:t>10</w:t>
            </w:r>
            <w:r w:rsidRPr="00D307C0">
              <w:rPr>
                <w:rFonts w:hint="eastAsia"/>
                <w:bCs/>
                <w:u w:val="single"/>
              </w:rPr>
              <w:t>、本基金管理人管理的全部开放式基金</w:t>
            </w:r>
            <w:r w:rsidRPr="00D307C0">
              <w:rPr>
                <w:rFonts w:hint="eastAsia"/>
                <w:bCs/>
                <w:u w:val="single"/>
              </w:rPr>
              <w:t>(</w:t>
            </w:r>
            <w:r w:rsidRPr="00D307C0">
              <w:rPr>
                <w:rFonts w:hint="eastAsia"/>
                <w:bCs/>
                <w:u w:val="single"/>
              </w:rPr>
              <w:t>包括开放式基金以及处于开放期的定期开放基金</w:t>
            </w:r>
            <w:r w:rsidRPr="00D307C0">
              <w:rPr>
                <w:rFonts w:hint="eastAsia"/>
                <w:bCs/>
                <w:u w:val="single"/>
              </w:rPr>
              <w:t>)</w:t>
            </w:r>
            <w:r w:rsidRPr="00D307C0">
              <w:rPr>
                <w:rFonts w:hint="eastAsia"/>
                <w:bCs/>
                <w:u w:val="single"/>
              </w:rPr>
              <w:t>持有一家上市公司发行的可流通股票，不得超过该上市公司可流通股票的</w:t>
            </w:r>
            <w:r w:rsidRPr="00D307C0">
              <w:rPr>
                <w:rFonts w:hint="eastAsia"/>
                <w:bCs/>
                <w:u w:val="single"/>
              </w:rPr>
              <w:t>15%</w:t>
            </w:r>
            <w:r w:rsidRPr="00D307C0">
              <w:rPr>
                <w:rFonts w:hint="eastAsia"/>
                <w:bCs/>
                <w:u w:val="single"/>
              </w:rPr>
              <w:t>；本基金管理人管理的全部投资组合持有一家上市公司发行的可流通股票，不得超过该上市公司可流通股票的</w:t>
            </w:r>
            <w:r w:rsidRPr="00D307C0">
              <w:rPr>
                <w:rFonts w:hint="eastAsia"/>
                <w:bCs/>
                <w:u w:val="single"/>
              </w:rPr>
              <w:t>30%</w:t>
            </w:r>
            <w:r w:rsidRPr="00D307C0">
              <w:rPr>
                <w:rFonts w:hint="eastAsia"/>
                <w:bCs/>
                <w:u w:val="single"/>
              </w:rPr>
              <w:t>；</w:t>
            </w:r>
          </w:p>
          <w:p w:rsidR="00D307C0" w:rsidRPr="00D307C0" w:rsidRDefault="00D307C0" w:rsidP="00D307C0">
            <w:pPr>
              <w:rPr>
                <w:bCs/>
                <w:u w:val="single"/>
              </w:rPr>
            </w:pPr>
            <w:r w:rsidRPr="00D307C0">
              <w:rPr>
                <w:rFonts w:hint="eastAsia"/>
                <w:bCs/>
                <w:u w:val="single"/>
              </w:rPr>
              <w:t>11</w:t>
            </w:r>
            <w:r w:rsidRPr="00D307C0">
              <w:rPr>
                <w:rFonts w:hint="eastAsia"/>
                <w:bCs/>
                <w:u w:val="single"/>
              </w:rPr>
              <w:t>、本基金主动投资于流动性受限资产的市值合计不得超过基金资产净值的</w:t>
            </w:r>
            <w:r w:rsidRPr="00D307C0">
              <w:rPr>
                <w:rFonts w:hint="eastAsia"/>
                <w:bCs/>
                <w:u w:val="single"/>
              </w:rPr>
              <w:t>15%</w:t>
            </w:r>
            <w:r w:rsidRPr="00D307C0">
              <w:rPr>
                <w:rFonts w:hint="eastAsia"/>
                <w:bCs/>
                <w:u w:val="single"/>
              </w:rPr>
              <w:t>；因证券市场波动、上市公司股票停牌、基金规模变动等基金管理人之外的因素致使基金不符合前款所规定比例限制的，基金管理人不得主动新增流动性受限资产的投资；</w:t>
            </w:r>
          </w:p>
          <w:p w:rsidR="00D307C0" w:rsidRPr="00D307C0" w:rsidRDefault="00D307C0" w:rsidP="00D307C0">
            <w:pPr>
              <w:rPr>
                <w:bCs/>
                <w:u w:val="single"/>
              </w:rPr>
            </w:pPr>
            <w:r w:rsidRPr="00D307C0">
              <w:rPr>
                <w:rFonts w:hint="eastAsia"/>
                <w:bCs/>
                <w:u w:val="single"/>
              </w:rPr>
              <w:t>12</w:t>
            </w:r>
            <w:r w:rsidRPr="00D307C0">
              <w:rPr>
                <w:rFonts w:hint="eastAsia"/>
                <w:bCs/>
                <w:u w:val="single"/>
              </w:rPr>
              <w:t>、本基金与私募类证券资管产品及中国证监会认定的其他主体为交易对手开展逆回购交易的，可接受质押品的资质要求应当与基金合同约定的投资范围保持一致；</w:t>
            </w:r>
          </w:p>
          <w:p w:rsidR="00D307C0" w:rsidRPr="00D307C0" w:rsidRDefault="00D307C0" w:rsidP="00D307C0">
            <w:pPr>
              <w:rPr>
                <w:bCs/>
              </w:rPr>
            </w:pPr>
            <w:r w:rsidRPr="00D307C0">
              <w:rPr>
                <w:rFonts w:hint="eastAsia"/>
                <w:bCs/>
                <w:u w:val="single"/>
              </w:rPr>
              <w:t>13</w:t>
            </w:r>
            <w:r w:rsidRPr="00D307C0">
              <w:rPr>
                <w:rFonts w:hint="eastAsia"/>
                <w:bCs/>
                <w:u w:val="single"/>
              </w:rPr>
              <w:t>、</w:t>
            </w:r>
            <w:r w:rsidRPr="00D307C0">
              <w:rPr>
                <w:rFonts w:hint="eastAsia"/>
                <w:bCs/>
              </w:rPr>
              <w:t>相关法律法规以及监管部门规定的其它投资限制。</w:t>
            </w:r>
          </w:p>
          <w:p w:rsidR="00D307C0" w:rsidRPr="00D307C0" w:rsidRDefault="00D307C0" w:rsidP="00D307C0">
            <w:r w:rsidRPr="00D307C0">
              <w:rPr>
                <w:bCs/>
                <w:u w:val="single"/>
              </w:rPr>
              <w:t>除上述</w:t>
            </w:r>
            <w:r w:rsidRPr="00D307C0">
              <w:rPr>
                <w:rFonts w:hint="eastAsia"/>
                <w:bCs/>
                <w:u w:val="single"/>
              </w:rPr>
              <w:t>第</w:t>
            </w:r>
            <w:r w:rsidRPr="00D307C0">
              <w:rPr>
                <w:rFonts w:hint="eastAsia"/>
                <w:bCs/>
                <w:u w:val="single"/>
              </w:rPr>
              <w:t>1</w:t>
            </w:r>
            <w:r w:rsidRPr="00D307C0">
              <w:rPr>
                <w:rFonts w:hint="eastAsia"/>
                <w:bCs/>
                <w:u w:val="single"/>
              </w:rPr>
              <w:t>项中“</w:t>
            </w:r>
            <w:r w:rsidRPr="00D307C0">
              <w:rPr>
                <w:bCs/>
                <w:u w:val="single"/>
              </w:rPr>
              <w:t>现金或者到期日在一年以内的政府债券不低于基金资产净值的</w:t>
            </w:r>
            <w:r w:rsidRPr="00D307C0">
              <w:rPr>
                <w:bCs/>
                <w:u w:val="single"/>
              </w:rPr>
              <w:t>5%</w:t>
            </w:r>
            <w:r w:rsidRPr="00D307C0">
              <w:rPr>
                <w:rFonts w:hint="eastAsia"/>
                <w:bCs/>
                <w:u w:val="single"/>
              </w:rPr>
              <w:t>”及第</w:t>
            </w:r>
            <w:r w:rsidRPr="00D307C0">
              <w:rPr>
                <w:rFonts w:hint="eastAsia"/>
                <w:bCs/>
                <w:u w:val="single"/>
              </w:rPr>
              <w:t>8</w:t>
            </w:r>
            <w:r w:rsidRPr="00D307C0">
              <w:rPr>
                <w:rFonts w:hint="eastAsia"/>
                <w:bCs/>
                <w:u w:val="single"/>
              </w:rPr>
              <w:t>、</w:t>
            </w:r>
            <w:r w:rsidRPr="00D307C0">
              <w:rPr>
                <w:rFonts w:hint="eastAsia"/>
                <w:bCs/>
                <w:u w:val="single"/>
              </w:rPr>
              <w:t>11</w:t>
            </w:r>
            <w:r w:rsidRPr="00D307C0">
              <w:rPr>
                <w:rFonts w:hint="eastAsia"/>
                <w:bCs/>
                <w:u w:val="single"/>
              </w:rPr>
              <w:t>、</w:t>
            </w:r>
            <w:r w:rsidRPr="00D307C0">
              <w:rPr>
                <w:rFonts w:hint="eastAsia"/>
                <w:bCs/>
                <w:u w:val="single"/>
              </w:rPr>
              <w:t>12</w:t>
            </w:r>
            <w:r w:rsidRPr="00D307C0">
              <w:rPr>
                <w:rFonts w:hint="eastAsia"/>
                <w:bCs/>
                <w:u w:val="single"/>
              </w:rPr>
              <w:t>项外，</w:t>
            </w:r>
            <w:r w:rsidRPr="00D307C0">
              <w:rPr>
                <w:bCs/>
              </w:rPr>
              <w:t>由于</w:t>
            </w:r>
            <w:r w:rsidRPr="00D307C0">
              <w:rPr>
                <w:rFonts w:hint="eastAsia"/>
                <w:bCs/>
              </w:rPr>
              <w:t>证券市场波动、上市公司合并</w:t>
            </w:r>
            <w:r w:rsidRPr="00D307C0">
              <w:rPr>
                <w:bCs/>
              </w:rPr>
              <w:t>或</w:t>
            </w:r>
            <w:r w:rsidRPr="00D307C0">
              <w:rPr>
                <w:rFonts w:hint="eastAsia"/>
                <w:bCs/>
              </w:rPr>
              <w:t>基金规模变动等基金管理人之外的原因</w:t>
            </w:r>
            <w:r w:rsidRPr="00D307C0">
              <w:rPr>
                <w:bCs/>
              </w:rPr>
              <w:t>导致的投资组合</w:t>
            </w:r>
            <w:r w:rsidRPr="00D307C0">
              <w:rPr>
                <w:rFonts w:hint="eastAsia"/>
                <w:bCs/>
              </w:rPr>
              <w:t>不符合</w:t>
            </w:r>
            <w:r w:rsidRPr="00D307C0">
              <w:rPr>
                <w:bCs/>
              </w:rPr>
              <w:t>上述约定的比例不在限制之内，但基金管理人应在</w:t>
            </w:r>
            <w:r w:rsidRPr="00D307C0">
              <w:rPr>
                <w:rFonts w:hint="eastAsia"/>
                <w:bCs/>
              </w:rPr>
              <w:t>10</w:t>
            </w:r>
            <w:r w:rsidRPr="00D307C0">
              <w:rPr>
                <w:rFonts w:hint="eastAsia"/>
                <w:bCs/>
              </w:rPr>
              <w:t>个交易日</w:t>
            </w:r>
            <w:r w:rsidRPr="00D307C0">
              <w:rPr>
                <w:bCs/>
              </w:rPr>
              <w:t>内进行调整，以达到标准</w:t>
            </w:r>
            <w:r w:rsidRPr="00D307C0">
              <w:rPr>
                <w:rFonts w:hint="eastAsia"/>
                <w:bCs/>
              </w:rPr>
              <w:t>。法律法规另有规定的从其规定。</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第十四部分基金资产估值</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七、暂停估值的情形</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3</w:t>
            </w:r>
            <w:r w:rsidRPr="00D307C0">
              <w:rPr>
                <w:rFonts w:hint="eastAsia"/>
              </w:rPr>
              <w:t>、</w:t>
            </w:r>
            <w:r w:rsidRPr="00D307C0">
              <w:rPr>
                <w:rFonts w:hint="eastAsia"/>
                <w:bCs/>
              </w:rPr>
              <w:t>中国证监会和认定的其它情形。</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七、暂停估值的情形</w:t>
            </w:r>
          </w:p>
          <w:p w:rsidR="00D307C0" w:rsidRPr="00D307C0" w:rsidRDefault="00D307C0" w:rsidP="00D307C0">
            <w:pPr>
              <w:rPr>
                <w:u w:val="single"/>
              </w:rPr>
            </w:pPr>
            <w:r w:rsidRPr="00D307C0">
              <w:rPr>
                <w:rFonts w:hint="eastAsia"/>
                <w:u w:val="single"/>
              </w:rPr>
              <w:t>3</w:t>
            </w:r>
            <w:r w:rsidRPr="00D307C0">
              <w:rPr>
                <w:u w:val="single"/>
              </w:rPr>
              <w:t>、当前一估值日基金资产净值</w:t>
            </w:r>
            <w:r w:rsidRPr="00D307C0">
              <w:rPr>
                <w:u w:val="single"/>
              </w:rPr>
              <w:t xml:space="preserve"> 50%</w:t>
            </w:r>
            <w:r w:rsidRPr="00D307C0">
              <w:rPr>
                <w:u w:val="single"/>
              </w:rPr>
              <w:t>以上的资产出现无可参考的活跃市场价格且采用估值技术仍导致公允价值存在重大不确定性时，</w:t>
            </w:r>
            <w:r w:rsidRPr="00D307C0">
              <w:rPr>
                <w:rFonts w:hint="eastAsia"/>
                <w:u w:val="single"/>
              </w:rPr>
              <w:t>基金管理人</w:t>
            </w:r>
            <w:r w:rsidRPr="00D307C0">
              <w:rPr>
                <w:u w:val="single"/>
              </w:rPr>
              <w:t>经与基金托管人协商一致的；</w:t>
            </w:r>
          </w:p>
          <w:p w:rsidR="00D307C0" w:rsidRPr="00D307C0" w:rsidRDefault="00D307C0" w:rsidP="00D307C0">
            <w:r w:rsidRPr="00D307C0">
              <w:rPr>
                <w:rFonts w:hint="eastAsia"/>
                <w:u w:val="single"/>
              </w:rPr>
              <w:t>4</w:t>
            </w:r>
            <w:r w:rsidRPr="00D307C0">
              <w:rPr>
                <w:rFonts w:hint="eastAsia"/>
                <w:u w:val="single"/>
              </w:rPr>
              <w:t>、</w:t>
            </w:r>
            <w:r w:rsidRPr="00D307C0">
              <w:rPr>
                <w:rFonts w:hint="eastAsia"/>
                <w:bCs/>
              </w:rPr>
              <w:t>中国证监会认定的其它情形。</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第十八部分基金的信息披露</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（六）基金定期报告，包括基金年度报告、基金半年度报告和基金季度报告</w:t>
            </w:r>
          </w:p>
          <w:p w:rsidR="00D307C0" w:rsidRPr="00D307C0" w:rsidRDefault="00D307C0" w:rsidP="00D307C0">
            <w:pPr>
              <w:rPr>
                <w:bCs/>
              </w:rPr>
            </w:pPr>
            <w:r w:rsidRPr="00D307C0">
              <w:rPr>
                <w:rFonts w:hint="eastAsia"/>
                <w:bCs/>
              </w:rPr>
              <w:t>基金管理人应当在每年结束之日起</w:t>
            </w:r>
            <w:r w:rsidRPr="00D307C0">
              <w:rPr>
                <w:bCs/>
              </w:rPr>
              <w:t>90</w:t>
            </w:r>
            <w:r w:rsidRPr="00D307C0">
              <w:rPr>
                <w:rFonts w:hint="eastAsia"/>
                <w:bCs/>
              </w:rPr>
              <w:t>日内，编制完成基金年度报告，并将年度报告正文登载于网站上，将年度报告摘要登载在指定报刊上。基金年度报告的财务会计报告应当经过审计。</w:t>
            </w:r>
          </w:p>
          <w:p w:rsidR="00D307C0" w:rsidRPr="00D307C0" w:rsidRDefault="00D307C0" w:rsidP="00D307C0">
            <w:pPr>
              <w:rPr>
                <w:bCs/>
              </w:rPr>
            </w:pPr>
            <w:r w:rsidRPr="00D307C0">
              <w:rPr>
                <w:rFonts w:hint="eastAsia"/>
                <w:bCs/>
              </w:rPr>
              <w:t>基金管理人应当在上半年结束之日起</w:t>
            </w:r>
            <w:r w:rsidRPr="00D307C0">
              <w:rPr>
                <w:bCs/>
              </w:rPr>
              <w:t>60</w:t>
            </w:r>
            <w:r w:rsidRPr="00D307C0">
              <w:rPr>
                <w:rFonts w:hint="eastAsia"/>
                <w:bCs/>
              </w:rPr>
              <w:t>日内，编制完成基金半年度报告，并将半年度报告正文登载在网站上，将半年度报告摘要登载在指定报刊上。</w:t>
            </w:r>
          </w:p>
          <w:p w:rsidR="00D307C0" w:rsidRPr="00D307C0" w:rsidRDefault="00D307C0" w:rsidP="00D307C0">
            <w:pPr>
              <w:rPr>
                <w:bCs/>
              </w:rPr>
            </w:pPr>
            <w:r w:rsidRPr="00D307C0">
              <w:rPr>
                <w:rFonts w:hint="eastAsia"/>
                <w:bCs/>
              </w:rPr>
              <w:t>基金管理人应当在每个季度结束之日起</w:t>
            </w:r>
            <w:r w:rsidRPr="00D307C0">
              <w:rPr>
                <w:bCs/>
              </w:rPr>
              <w:t>15</w:t>
            </w:r>
            <w:r w:rsidRPr="00D307C0">
              <w:rPr>
                <w:rFonts w:hint="eastAsia"/>
                <w:bCs/>
              </w:rPr>
              <w:t>个工作日内，编制完成基金季度报告，并将季度报告登载在指定报刊和基金管理人网站上。</w:t>
            </w:r>
          </w:p>
          <w:p w:rsidR="00D307C0" w:rsidRPr="00D307C0" w:rsidRDefault="00D307C0" w:rsidP="00D307C0">
            <w:pPr>
              <w:rPr>
                <w:bCs/>
              </w:rPr>
            </w:pPr>
            <w:r w:rsidRPr="00D307C0">
              <w:rPr>
                <w:rFonts w:hint="eastAsia"/>
                <w:bCs/>
              </w:rPr>
              <w:t>《基金合同》生效不足</w:t>
            </w:r>
            <w:r w:rsidRPr="00D307C0">
              <w:rPr>
                <w:rFonts w:hint="eastAsia"/>
                <w:bCs/>
              </w:rPr>
              <w:t>2</w:t>
            </w:r>
            <w:r w:rsidRPr="00D307C0">
              <w:rPr>
                <w:rFonts w:hint="eastAsia"/>
                <w:bCs/>
              </w:rPr>
              <w:t>个月的，基金管理人可以不编制当期季度报告、半年度报告或者年度报告。</w:t>
            </w:r>
          </w:p>
          <w:p w:rsidR="00D307C0" w:rsidRPr="00D307C0" w:rsidRDefault="00D307C0" w:rsidP="00D307C0">
            <w:pPr>
              <w:rPr>
                <w:bCs/>
              </w:rPr>
            </w:pPr>
            <w:r w:rsidRPr="00D307C0">
              <w:rPr>
                <w:rFonts w:hint="eastAsia"/>
                <w:bCs/>
              </w:rPr>
              <w:t>基金定期报告在公开披露的第</w:t>
            </w:r>
            <w:r w:rsidRPr="00D307C0">
              <w:rPr>
                <w:bCs/>
              </w:rPr>
              <w:t>2</w:t>
            </w:r>
            <w:r w:rsidRPr="00D307C0">
              <w:rPr>
                <w:rFonts w:hint="eastAsia"/>
                <w:bCs/>
              </w:rPr>
              <w:t>个工作日，分别报中国证监会和基金管理人主要办公场所所在地中国证监会派出机构备案。</w:t>
            </w:r>
            <w:r w:rsidRPr="00D307C0">
              <w:rPr>
                <w:bCs/>
              </w:rPr>
              <w:t>报备应当采用电子文本和书面报告两种方式。</w:t>
            </w:r>
          </w:p>
          <w:p w:rsidR="00D307C0" w:rsidRPr="00D307C0" w:rsidDel="008E5CC1" w:rsidRDefault="00D307C0" w:rsidP="00D307C0"/>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（六）基金定期报告，包括基金年度报告、基金半年度报告和基金季度报告</w:t>
            </w:r>
          </w:p>
          <w:p w:rsidR="00D307C0" w:rsidRPr="00D307C0" w:rsidRDefault="00D307C0" w:rsidP="00D307C0">
            <w:pPr>
              <w:rPr>
                <w:bCs/>
              </w:rPr>
            </w:pPr>
            <w:r w:rsidRPr="00D307C0">
              <w:rPr>
                <w:rFonts w:hint="eastAsia"/>
                <w:bCs/>
              </w:rPr>
              <w:t>基金管理人应当在每年结束之日起</w:t>
            </w:r>
            <w:r w:rsidRPr="00D307C0">
              <w:rPr>
                <w:bCs/>
              </w:rPr>
              <w:t>90</w:t>
            </w:r>
            <w:r w:rsidRPr="00D307C0">
              <w:rPr>
                <w:rFonts w:hint="eastAsia"/>
                <w:bCs/>
              </w:rPr>
              <w:t>日内，编制完成基金年度报告，并将年度报告正文登载于网站上，将年度报告摘要登载在指定报刊上。基金年度报告的财务会计报告应当经过审计。</w:t>
            </w:r>
          </w:p>
          <w:p w:rsidR="00D307C0" w:rsidRPr="00D307C0" w:rsidRDefault="00D307C0" w:rsidP="00D307C0">
            <w:pPr>
              <w:rPr>
                <w:bCs/>
              </w:rPr>
            </w:pPr>
            <w:r w:rsidRPr="00D307C0">
              <w:rPr>
                <w:rFonts w:hint="eastAsia"/>
                <w:bCs/>
              </w:rPr>
              <w:t>基金管理人应当在上半年结束之日起</w:t>
            </w:r>
            <w:r w:rsidRPr="00D307C0">
              <w:rPr>
                <w:bCs/>
              </w:rPr>
              <w:t>60</w:t>
            </w:r>
            <w:r w:rsidRPr="00D307C0">
              <w:rPr>
                <w:rFonts w:hint="eastAsia"/>
                <w:bCs/>
              </w:rPr>
              <w:t>日内，编制完成基金半年度报告，并将半年度报告正文登载在网站上，将半年度报告摘要登载在指定报刊上。</w:t>
            </w:r>
          </w:p>
          <w:p w:rsidR="00D307C0" w:rsidRPr="00D307C0" w:rsidRDefault="00D307C0" w:rsidP="00D307C0">
            <w:pPr>
              <w:rPr>
                <w:bCs/>
              </w:rPr>
            </w:pPr>
            <w:r w:rsidRPr="00D307C0">
              <w:rPr>
                <w:rFonts w:hint="eastAsia"/>
                <w:bCs/>
              </w:rPr>
              <w:t>基金管理人应当在每个季度结束之日起</w:t>
            </w:r>
            <w:r w:rsidRPr="00D307C0">
              <w:rPr>
                <w:bCs/>
              </w:rPr>
              <w:t>15</w:t>
            </w:r>
            <w:r w:rsidRPr="00D307C0">
              <w:rPr>
                <w:rFonts w:hint="eastAsia"/>
                <w:bCs/>
              </w:rPr>
              <w:t>个工作日内，编制完成基金季度报告，并将季度报告登载在指定报刊和基金管理人网站上。</w:t>
            </w:r>
          </w:p>
          <w:p w:rsidR="00D307C0" w:rsidRPr="00D307C0" w:rsidRDefault="00D307C0" w:rsidP="00D307C0">
            <w:pPr>
              <w:rPr>
                <w:bCs/>
              </w:rPr>
            </w:pPr>
            <w:r w:rsidRPr="00D307C0">
              <w:rPr>
                <w:rFonts w:hint="eastAsia"/>
                <w:bCs/>
              </w:rPr>
              <w:t>《基金合同》生效不足</w:t>
            </w:r>
            <w:r w:rsidRPr="00D307C0">
              <w:rPr>
                <w:rFonts w:hint="eastAsia"/>
                <w:bCs/>
              </w:rPr>
              <w:t>2</w:t>
            </w:r>
            <w:r w:rsidRPr="00D307C0">
              <w:rPr>
                <w:rFonts w:hint="eastAsia"/>
                <w:bCs/>
              </w:rPr>
              <w:t>个月的，基金管理人可以不编制当期季度报告、半年度报告或者年度报告。</w:t>
            </w:r>
          </w:p>
          <w:p w:rsidR="00D307C0" w:rsidRPr="00D307C0" w:rsidRDefault="00D307C0" w:rsidP="00D307C0">
            <w:pPr>
              <w:rPr>
                <w:bCs/>
              </w:rPr>
            </w:pPr>
            <w:r w:rsidRPr="00D307C0">
              <w:rPr>
                <w:rFonts w:hint="eastAsia"/>
                <w:bCs/>
              </w:rPr>
              <w:t>基金定期报告在公开披露的第</w:t>
            </w:r>
            <w:r w:rsidRPr="00D307C0">
              <w:rPr>
                <w:bCs/>
              </w:rPr>
              <w:t>2</w:t>
            </w:r>
            <w:r w:rsidRPr="00D307C0">
              <w:rPr>
                <w:rFonts w:hint="eastAsia"/>
                <w:bCs/>
              </w:rPr>
              <w:t>个工作日，分别报中国证监会和基金管理人主要办公场所所在地中国证监会派出机构备案。</w:t>
            </w:r>
            <w:r w:rsidRPr="00D307C0">
              <w:rPr>
                <w:bCs/>
              </w:rPr>
              <w:t>报备应当采用电子文本和书面报告两种方式。</w:t>
            </w:r>
          </w:p>
          <w:p w:rsidR="00D307C0" w:rsidRPr="00D307C0" w:rsidRDefault="00D307C0" w:rsidP="00D307C0">
            <w:pPr>
              <w:rPr>
                <w:u w:val="single"/>
              </w:rPr>
            </w:pPr>
            <w:r w:rsidRPr="00D307C0">
              <w:rPr>
                <w:rFonts w:hint="eastAsia"/>
                <w:u w:val="single"/>
              </w:rPr>
              <w:t>如报告期内出现单一投资者持有基金份额达到或超过基金总份额</w:t>
            </w:r>
            <w:r w:rsidRPr="00D307C0">
              <w:rPr>
                <w:rFonts w:hint="eastAsia"/>
                <w:u w:val="single"/>
              </w:rPr>
              <w:t>20%</w:t>
            </w:r>
            <w:r w:rsidRPr="00D307C0">
              <w:rPr>
                <w:rFonts w:hint="eastAsia"/>
                <w:u w:val="single"/>
              </w:rPr>
              <w:t>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况除外。</w:t>
            </w:r>
          </w:p>
          <w:p w:rsidR="00D307C0" w:rsidRPr="00D307C0" w:rsidDel="008E5CC1" w:rsidRDefault="00D307C0" w:rsidP="00D307C0">
            <w:r w:rsidRPr="00D307C0">
              <w:rPr>
                <w:rFonts w:hint="eastAsia"/>
                <w:u w:val="single"/>
              </w:rPr>
              <w:t>本基金持续运作过程中，应当在基金年度报告和半年度报告中披露基金组合资产情况及其流动性风险分析等。</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第十八部分基金的信息披露</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（七）临时报告</w:t>
            </w:r>
          </w:p>
          <w:p w:rsidR="00D307C0" w:rsidRPr="00D307C0" w:rsidRDefault="00D307C0" w:rsidP="00D307C0">
            <w:r w:rsidRPr="00D307C0">
              <w:t>……</w:t>
            </w:r>
          </w:p>
          <w:p w:rsidR="00D307C0" w:rsidRPr="00D307C0" w:rsidRDefault="00D307C0" w:rsidP="00D307C0">
            <w:pPr>
              <w:rPr>
                <w:bCs/>
              </w:rPr>
            </w:pPr>
            <w:r w:rsidRPr="00D307C0">
              <w:rPr>
                <w:rFonts w:hint="eastAsia"/>
                <w:bCs/>
              </w:rPr>
              <w:t>25</w:t>
            </w:r>
            <w:r w:rsidRPr="00D307C0">
              <w:rPr>
                <w:rFonts w:hint="eastAsia"/>
                <w:bCs/>
              </w:rPr>
              <w:t>、本基金暂停接受申购、赎回申请后重新接受申购、赎回；</w:t>
            </w:r>
          </w:p>
          <w:p w:rsidR="00D307C0" w:rsidRPr="00D307C0" w:rsidRDefault="00D307C0" w:rsidP="00D307C0"/>
          <w:p w:rsidR="00D307C0" w:rsidRPr="00D307C0" w:rsidRDefault="00D307C0" w:rsidP="00D307C0"/>
          <w:p w:rsidR="00D307C0" w:rsidRPr="00D307C0" w:rsidDel="00A83EAF" w:rsidRDefault="00D307C0" w:rsidP="00D307C0">
            <w:r w:rsidRPr="00D307C0">
              <w:rPr>
                <w:rFonts w:hint="eastAsia"/>
              </w:rPr>
              <w:t>26</w:t>
            </w:r>
            <w:r w:rsidRPr="00D307C0">
              <w:rPr>
                <w:rFonts w:hint="eastAsia"/>
              </w:rPr>
              <w:t>、中国证监会规定的其他事项。</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（七）临时报告</w:t>
            </w:r>
          </w:p>
          <w:p w:rsidR="00D307C0" w:rsidRPr="00D307C0" w:rsidRDefault="00D307C0" w:rsidP="00D307C0">
            <w:r w:rsidRPr="00D307C0">
              <w:t>……</w:t>
            </w:r>
          </w:p>
          <w:p w:rsidR="00D307C0" w:rsidRPr="00D307C0" w:rsidRDefault="00D307C0" w:rsidP="00D307C0">
            <w:pPr>
              <w:rPr>
                <w:bCs/>
              </w:rPr>
            </w:pPr>
            <w:r w:rsidRPr="00D307C0">
              <w:rPr>
                <w:rFonts w:hint="eastAsia"/>
                <w:bCs/>
              </w:rPr>
              <w:t>25</w:t>
            </w:r>
            <w:r w:rsidRPr="00D307C0">
              <w:rPr>
                <w:rFonts w:hint="eastAsia"/>
                <w:bCs/>
              </w:rPr>
              <w:t>、本基金暂停接受申购、赎回申请后重新接受申购、赎回；</w:t>
            </w:r>
          </w:p>
          <w:p w:rsidR="00D307C0" w:rsidRPr="00D307C0" w:rsidRDefault="00D307C0" w:rsidP="00D307C0">
            <w:pPr>
              <w:rPr>
                <w:bCs/>
                <w:u w:val="single"/>
              </w:rPr>
            </w:pPr>
            <w:r w:rsidRPr="00D307C0">
              <w:rPr>
                <w:rFonts w:hint="eastAsia"/>
                <w:bCs/>
                <w:u w:val="single"/>
              </w:rPr>
              <w:t>26</w:t>
            </w:r>
            <w:r w:rsidRPr="00D307C0">
              <w:rPr>
                <w:rFonts w:hint="eastAsia"/>
                <w:bCs/>
                <w:u w:val="single"/>
              </w:rPr>
              <w:t>、发生涉及基金申购、赎回事项调整或潜在影响投资者赎回等重大事项时；</w:t>
            </w:r>
          </w:p>
          <w:p w:rsidR="00D307C0" w:rsidRPr="00D307C0" w:rsidDel="00A83EAF" w:rsidRDefault="00D307C0" w:rsidP="00D307C0">
            <w:r w:rsidRPr="00D307C0">
              <w:rPr>
                <w:rFonts w:hint="eastAsia"/>
                <w:u w:val="single"/>
              </w:rPr>
              <w:t>27</w:t>
            </w:r>
            <w:r w:rsidRPr="00D307C0">
              <w:rPr>
                <w:rFonts w:hint="eastAsia"/>
                <w:u w:val="single"/>
              </w:rPr>
              <w:t>、</w:t>
            </w:r>
            <w:r w:rsidRPr="00D307C0">
              <w:rPr>
                <w:rFonts w:hint="eastAsia"/>
              </w:rPr>
              <w:t>中国证监会规定的其他事项。</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第二十四部分基金合同内容摘要</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Cs/>
              </w:rPr>
            </w:pPr>
            <w:r w:rsidRPr="00D307C0">
              <w:rPr>
                <w:rFonts w:hint="eastAsia"/>
              </w:rPr>
              <w:t>五、基金财产的投资范围和投资限制</w:t>
            </w:r>
          </w:p>
          <w:p w:rsidR="00D307C0" w:rsidRPr="00D307C0" w:rsidRDefault="00D307C0" w:rsidP="00D307C0">
            <w:pPr>
              <w:rPr>
                <w:bCs/>
              </w:rPr>
            </w:pPr>
            <w:r w:rsidRPr="00D307C0">
              <w:rPr>
                <w:rFonts w:hint="eastAsia"/>
                <w:bCs/>
              </w:rPr>
              <w:t>（二）投资范围</w:t>
            </w:r>
          </w:p>
          <w:p w:rsidR="00D307C0" w:rsidRPr="00D307C0" w:rsidRDefault="00D307C0" w:rsidP="00D307C0">
            <w:pPr>
              <w:rPr>
                <w:bCs/>
              </w:rPr>
            </w:pPr>
            <w:r w:rsidRPr="00D307C0">
              <w:rPr>
                <w:rFonts w:hint="eastAsia"/>
                <w:bCs/>
              </w:rPr>
              <w:t>基金投资比例为：本基金投资于固定收益</w:t>
            </w:r>
            <w:r w:rsidRPr="00D307C0">
              <w:rPr>
                <w:bCs/>
              </w:rPr>
              <w:t>类资产的比例不低于基金资产的</w:t>
            </w:r>
            <w:r w:rsidRPr="00D307C0">
              <w:rPr>
                <w:bCs/>
              </w:rPr>
              <w:t>80%</w:t>
            </w:r>
            <w:r w:rsidRPr="00D307C0">
              <w:rPr>
                <w:rFonts w:hint="eastAsia"/>
                <w:bCs/>
              </w:rPr>
              <w:t>，投资于公司债、企业债、金融债、短期融资券、资产支持证券等除国债、央行票据以外的固定收益类资产的</w:t>
            </w:r>
            <w:r w:rsidRPr="00D307C0">
              <w:rPr>
                <w:bCs/>
              </w:rPr>
              <w:t>投资比例不低于基金资产的</w:t>
            </w:r>
            <w:r w:rsidRPr="00D307C0">
              <w:rPr>
                <w:rFonts w:hint="eastAsia"/>
                <w:bCs/>
              </w:rPr>
              <w:t>50</w:t>
            </w:r>
            <w:r w:rsidRPr="00D307C0">
              <w:rPr>
                <w:bCs/>
              </w:rPr>
              <w:t>%</w:t>
            </w:r>
            <w:r w:rsidRPr="00D307C0">
              <w:rPr>
                <w:bCs/>
              </w:rPr>
              <w:t>。本基金投资于</w:t>
            </w:r>
            <w:r w:rsidRPr="00D307C0">
              <w:rPr>
                <w:rFonts w:hint="eastAsia"/>
                <w:bCs/>
              </w:rPr>
              <w:t>股票、权证等权益类证券</w:t>
            </w:r>
            <w:r w:rsidRPr="00D307C0">
              <w:rPr>
                <w:bCs/>
              </w:rPr>
              <w:t>的比例不超过基金资产的</w:t>
            </w:r>
            <w:r w:rsidRPr="00D307C0">
              <w:rPr>
                <w:bCs/>
              </w:rPr>
              <w:t>20%</w:t>
            </w:r>
            <w:r w:rsidRPr="00D307C0">
              <w:rPr>
                <w:bCs/>
              </w:rPr>
              <w:t>。在本基金的开放期间，现金或到期日在一年以内的政府债券的投资比例不低于基金资产净值的</w:t>
            </w:r>
            <w:r w:rsidRPr="00D307C0">
              <w:rPr>
                <w:bCs/>
              </w:rPr>
              <w:t>5%</w:t>
            </w:r>
            <w:r w:rsidRPr="00D307C0">
              <w:rPr>
                <w:bCs/>
              </w:rPr>
              <w:t>。</w:t>
            </w:r>
          </w:p>
          <w:p w:rsidR="00D307C0" w:rsidRPr="00D307C0" w:rsidRDefault="00D307C0" w:rsidP="00D307C0"/>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Cs/>
              </w:rPr>
            </w:pPr>
            <w:r w:rsidRPr="00D307C0">
              <w:rPr>
                <w:rFonts w:hint="eastAsia"/>
              </w:rPr>
              <w:t>五、基金财产的投资范围和投资限制</w:t>
            </w:r>
          </w:p>
          <w:p w:rsidR="00D307C0" w:rsidRPr="00D307C0" w:rsidRDefault="00D307C0" w:rsidP="00D307C0">
            <w:pPr>
              <w:rPr>
                <w:bCs/>
              </w:rPr>
            </w:pPr>
            <w:r w:rsidRPr="00D307C0">
              <w:rPr>
                <w:rFonts w:hint="eastAsia"/>
                <w:bCs/>
              </w:rPr>
              <w:t>（二）投资范围</w:t>
            </w:r>
          </w:p>
          <w:p w:rsidR="00D307C0" w:rsidRPr="00D307C0" w:rsidRDefault="00D307C0" w:rsidP="00D307C0">
            <w:r w:rsidRPr="00D307C0">
              <w:rPr>
                <w:rFonts w:hint="eastAsia"/>
                <w:bCs/>
              </w:rPr>
              <w:t>基金投资比例为：本基金投资于固定收益</w:t>
            </w:r>
            <w:r w:rsidRPr="00D307C0">
              <w:rPr>
                <w:bCs/>
              </w:rPr>
              <w:t>类资产的比例不低于基金资产的</w:t>
            </w:r>
            <w:r w:rsidRPr="00D307C0">
              <w:rPr>
                <w:bCs/>
              </w:rPr>
              <w:t>80%</w:t>
            </w:r>
            <w:r w:rsidRPr="00D307C0">
              <w:rPr>
                <w:rFonts w:hint="eastAsia"/>
                <w:bCs/>
              </w:rPr>
              <w:t>，投资于公司债、企业债、金融债、短期融资券、资产支持证券等除国债、央行票据以外的固定收益类资产的</w:t>
            </w:r>
            <w:r w:rsidRPr="00D307C0">
              <w:rPr>
                <w:bCs/>
              </w:rPr>
              <w:t>投资比例不低于基金资产的</w:t>
            </w:r>
            <w:r w:rsidRPr="00D307C0">
              <w:rPr>
                <w:rFonts w:hint="eastAsia"/>
                <w:bCs/>
              </w:rPr>
              <w:t>50</w:t>
            </w:r>
            <w:r w:rsidRPr="00D307C0">
              <w:rPr>
                <w:bCs/>
              </w:rPr>
              <w:t>%</w:t>
            </w:r>
            <w:r w:rsidRPr="00D307C0">
              <w:rPr>
                <w:bCs/>
              </w:rPr>
              <w:t>。本基金投资于</w:t>
            </w:r>
            <w:r w:rsidRPr="00D307C0">
              <w:rPr>
                <w:rFonts w:hint="eastAsia"/>
                <w:bCs/>
              </w:rPr>
              <w:t>股票、权证等权益类证券</w:t>
            </w:r>
            <w:r w:rsidRPr="00D307C0">
              <w:rPr>
                <w:bCs/>
              </w:rPr>
              <w:t>的比例不超过基金资产的</w:t>
            </w:r>
            <w:r w:rsidRPr="00D307C0">
              <w:rPr>
                <w:bCs/>
              </w:rPr>
              <w:t>20%</w:t>
            </w:r>
            <w:r w:rsidRPr="00D307C0">
              <w:rPr>
                <w:bCs/>
              </w:rPr>
              <w:t>。在本基金的开放期间，现金或到期日在一年以内的政府债券的投资比例不低于基金资产净值的</w:t>
            </w:r>
            <w:r w:rsidRPr="00D307C0">
              <w:rPr>
                <w:bCs/>
              </w:rPr>
              <w:t>5%</w:t>
            </w:r>
            <w:r w:rsidRPr="00D307C0">
              <w:rPr>
                <w:rFonts w:hint="eastAsia"/>
                <w:bCs/>
                <w:u w:val="single"/>
              </w:rPr>
              <w:t>，其中，现金不包括结算备付金、存出保证金、应收申购款等</w:t>
            </w:r>
            <w:r w:rsidRPr="00D307C0">
              <w:rPr>
                <w:bCs/>
              </w:rPr>
              <w:t>。</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第二十四部分基金合同内容摘要</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Cs/>
              </w:rPr>
            </w:pPr>
            <w:r w:rsidRPr="00D307C0">
              <w:rPr>
                <w:rFonts w:hint="eastAsia"/>
              </w:rPr>
              <w:t>五、基金财产的投资范围和投资限制</w:t>
            </w:r>
          </w:p>
          <w:p w:rsidR="00D307C0" w:rsidRPr="00D307C0" w:rsidRDefault="00D307C0" w:rsidP="00D307C0">
            <w:pPr>
              <w:rPr>
                <w:bCs/>
              </w:rPr>
            </w:pPr>
            <w:r w:rsidRPr="00D307C0">
              <w:rPr>
                <w:rFonts w:hint="eastAsia"/>
                <w:bCs/>
              </w:rPr>
              <w:t>（三）投资限制</w:t>
            </w:r>
          </w:p>
          <w:p w:rsidR="00D307C0" w:rsidRPr="00D307C0" w:rsidRDefault="00D307C0" w:rsidP="00D307C0">
            <w:pPr>
              <w:rPr>
                <w:bCs/>
              </w:rPr>
            </w:pPr>
            <w:r w:rsidRPr="00D307C0">
              <w:rPr>
                <w:rFonts w:hint="eastAsia"/>
                <w:bCs/>
              </w:rPr>
              <w:t>2</w:t>
            </w:r>
            <w:r w:rsidRPr="00D307C0">
              <w:rPr>
                <w:rFonts w:hint="eastAsia"/>
                <w:bCs/>
              </w:rPr>
              <w:t>、投资组合限制</w:t>
            </w:r>
          </w:p>
          <w:p w:rsidR="00D307C0" w:rsidRPr="00D307C0" w:rsidRDefault="00D307C0" w:rsidP="00D307C0">
            <w:pPr>
              <w:rPr>
                <w:bCs/>
              </w:rPr>
            </w:pPr>
            <w:r w:rsidRPr="00D307C0">
              <w:rPr>
                <w:rFonts w:hint="eastAsia"/>
                <w:bCs/>
              </w:rPr>
              <w:t>（</w:t>
            </w:r>
            <w:r w:rsidRPr="00D307C0">
              <w:rPr>
                <w:rFonts w:hint="eastAsia"/>
                <w:bCs/>
              </w:rPr>
              <w:t>1</w:t>
            </w:r>
            <w:r w:rsidRPr="00D307C0">
              <w:rPr>
                <w:rFonts w:hint="eastAsia"/>
                <w:bCs/>
              </w:rPr>
              <w:t>）</w:t>
            </w:r>
            <w:r w:rsidRPr="00D307C0">
              <w:rPr>
                <w:bCs/>
              </w:rPr>
              <w:t>本基金投资于</w:t>
            </w:r>
            <w:r w:rsidRPr="00D307C0">
              <w:rPr>
                <w:rFonts w:hint="eastAsia"/>
                <w:bCs/>
              </w:rPr>
              <w:t>固定收益</w:t>
            </w:r>
            <w:r w:rsidRPr="00D307C0">
              <w:rPr>
                <w:bCs/>
              </w:rPr>
              <w:t>类资产的比例为不低于基金资产的</w:t>
            </w:r>
            <w:r w:rsidRPr="00D307C0">
              <w:rPr>
                <w:bCs/>
              </w:rPr>
              <w:t>80%</w:t>
            </w:r>
            <w:r w:rsidRPr="00D307C0">
              <w:rPr>
                <w:bCs/>
              </w:rPr>
              <w:t>，</w:t>
            </w:r>
            <w:r w:rsidRPr="00D307C0">
              <w:rPr>
                <w:rFonts w:hint="eastAsia"/>
                <w:bCs/>
              </w:rPr>
              <w:t>公司债、企业债、金融债、短期融资券、资产支持证券等除国债、央行票据以外的固定收益类资产的</w:t>
            </w:r>
            <w:r w:rsidRPr="00D307C0">
              <w:rPr>
                <w:bCs/>
              </w:rPr>
              <w:t>投资比例不低于基金资产的</w:t>
            </w:r>
            <w:r w:rsidRPr="00D307C0">
              <w:rPr>
                <w:rFonts w:hint="eastAsia"/>
                <w:bCs/>
              </w:rPr>
              <w:t>50</w:t>
            </w:r>
            <w:r w:rsidRPr="00D307C0">
              <w:rPr>
                <w:bCs/>
              </w:rPr>
              <w:t>%</w:t>
            </w:r>
            <w:r w:rsidRPr="00D307C0">
              <w:rPr>
                <w:bCs/>
              </w:rPr>
              <w:t>。投资于</w:t>
            </w:r>
            <w:r w:rsidRPr="00D307C0">
              <w:rPr>
                <w:rFonts w:hint="eastAsia"/>
                <w:bCs/>
              </w:rPr>
              <w:t>股票、权证等权益类证券</w:t>
            </w:r>
            <w:r w:rsidRPr="00D307C0">
              <w:rPr>
                <w:bCs/>
              </w:rPr>
              <w:t>的比例不超过基金资产的</w:t>
            </w:r>
            <w:r w:rsidRPr="00D307C0">
              <w:rPr>
                <w:bCs/>
              </w:rPr>
              <w:t>20%</w:t>
            </w:r>
            <w:r w:rsidRPr="00D307C0">
              <w:rPr>
                <w:bCs/>
              </w:rPr>
              <w:t>。在开放期间，现金或者到期日在一年以内的政府债券不低于基金资产净值的</w:t>
            </w:r>
            <w:r w:rsidRPr="00D307C0">
              <w:rPr>
                <w:bCs/>
              </w:rPr>
              <w:t>5%</w:t>
            </w:r>
            <w:r w:rsidRPr="00D307C0">
              <w:rPr>
                <w:bCs/>
              </w:rPr>
              <w:t>；</w:t>
            </w:r>
          </w:p>
          <w:p w:rsidR="00D307C0" w:rsidRPr="00D307C0" w:rsidRDefault="00D307C0" w:rsidP="00D307C0">
            <w:r w:rsidRPr="00D307C0">
              <w:t>……</w:t>
            </w:r>
          </w:p>
          <w:p w:rsidR="00D307C0" w:rsidRPr="00D307C0" w:rsidRDefault="00D307C0" w:rsidP="00D307C0">
            <w:pPr>
              <w:rPr>
                <w:bCs/>
              </w:rPr>
            </w:pPr>
            <w:r w:rsidRPr="00D307C0">
              <w:rPr>
                <w:rFonts w:hint="eastAsia"/>
                <w:bCs/>
              </w:rPr>
              <w:t>本基金应投资于信用级别评级为</w:t>
            </w:r>
            <w:r w:rsidRPr="00D307C0">
              <w:rPr>
                <w:bCs/>
              </w:rPr>
              <w:t>BBB</w:t>
            </w:r>
            <w:r w:rsidRPr="00D307C0">
              <w:rPr>
                <w:rFonts w:hint="eastAsia"/>
                <w:bCs/>
              </w:rPr>
              <w:t>以上（含</w:t>
            </w:r>
            <w:r w:rsidRPr="00D307C0">
              <w:rPr>
                <w:bCs/>
              </w:rPr>
              <w:t>BBB</w:t>
            </w:r>
            <w:r w:rsidRPr="00D307C0">
              <w:rPr>
                <w:rFonts w:hint="eastAsia"/>
                <w:bCs/>
              </w:rPr>
              <w:t>）的资产支持证券。基金持有资产支持证券期间，如果其信用等级下降、不再符合投资标准，应在评级报告发布之日起</w:t>
            </w:r>
            <w:r w:rsidRPr="00D307C0">
              <w:rPr>
                <w:bCs/>
              </w:rPr>
              <w:t>3</w:t>
            </w:r>
            <w:r w:rsidRPr="00D307C0">
              <w:rPr>
                <w:rFonts w:hint="eastAsia"/>
                <w:bCs/>
              </w:rPr>
              <w:t>个月内予以全部卖出；</w:t>
            </w:r>
          </w:p>
          <w:p w:rsidR="00D307C0" w:rsidRPr="00D307C0" w:rsidRDefault="00D307C0" w:rsidP="00D307C0">
            <w:pPr>
              <w:rPr>
                <w:bCs/>
              </w:rPr>
            </w:pPr>
            <w:r w:rsidRPr="00D307C0">
              <w:rPr>
                <w:rFonts w:hint="eastAsia"/>
                <w:bCs/>
              </w:rPr>
              <w:t>（</w:t>
            </w:r>
            <w:r w:rsidRPr="00D307C0">
              <w:rPr>
                <w:rFonts w:hint="eastAsia"/>
                <w:bCs/>
              </w:rPr>
              <w:t>8</w:t>
            </w:r>
            <w:r w:rsidRPr="00D307C0">
              <w:rPr>
                <w:rFonts w:hint="eastAsia"/>
                <w:bCs/>
              </w:rPr>
              <w:t>）本基金不得违反《基金合同》关于投资范围和投资比例的约定；</w:t>
            </w: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r w:rsidRPr="00D307C0">
              <w:rPr>
                <w:rFonts w:hint="eastAsia"/>
                <w:bCs/>
              </w:rPr>
              <w:t>（</w:t>
            </w:r>
            <w:r w:rsidRPr="00D307C0">
              <w:rPr>
                <w:rFonts w:hint="eastAsia"/>
                <w:bCs/>
              </w:rPr>
              <w:t>9</w:t>
            </w:r>
            <w:r w:rsidRPr="00D307C0">
              <w:rPr>
                <w:rFonts w:hint="eastAsia"/>
                <w:bCs/>
              </w:rPr>
              <w:t>）相关法律法规以及监管部门规定的其它投资限制。</w:t>
            </w:r>
          </w:p>
          <w:p w:rsidR="00D307C0" w:rsidRPr="00D307C0" w:rsidRDefault="00D307C0" w:rsidP="00D307C0">
            <w:pPr>
              <w:rPr>
                <w:bCs/>
              </w:rPr>
            </w:pPr>
            <w:r w:rsidRPr="00D307C0">
              <w:rPr>
                <w:bCs/>
              </w:rPr>
              <w:t>《基金法》及其他有关法律法规或监管部门</w:t>
            </w:r>
            <w:r w:rsidRPr="00D307C0">
              <w:rPr>
                <w:rFonts w:hint="eastAsia"/>
                <w:bCs/>
              </w:rPr>
              <w:t>取消</w:t>
            </w:r>
            <w:r w:rsidRPr="00D307C0">
              <w:rPr>
                <w:bCs/>
              </w:rPr>
              <w:t>上述限制</w:t>
            </w:r>
            <w:r w:rsidRPr="00D307C0">
              <w:rPr>
                <w:rFonts w:hint="eastAsia"/>
                <w:bCs/>
              </w:rPr>
              <w:t>的</w:t>
            </w:r>
            <w:r w:rsidRPr="00D307C0">
              <w:rPr>
                <w:bCs/>
              </w:rPr>
              <w:t>，</w:t>
            </w:r>
            <w:r w:rsidRPr="00D307C0">
              <w:rPr>
                <w:rFonts w:hint="eastAsia"/>
                <w:bCs/>
              </w:rPr>
              <w:t>履行适当程序后，基金不受上述限制</w:t>
            </w:r>
            <w:r w:rsidRPr="00D307C0">
              <w:rPr>
                <w:bCs/>
              </w:rPr>
              <w:t>。</w:t>
            </w:r>
          </w:p>
          <w:p w:rsidR="00D307C0" w:rsidRPr="00D307C0" w:rsidRDefault="00D307C0" w:rsidP="00D307C0">
            <w:pPr>
              <w:rPr>
                <w:bCs/>
              </w:rPr>
            </w:pPr>
            <w:r w:rsidRPr="00D307C0">
              <w:rPr>
                <w:bCs/>
              </w:rPr>
              <w:t>由于</w:t>
            </w:r>
            <w:r w:rsidRPr="00D307C0">
              <w:rPr>
                <w:rFonts w:hint="eastAsia"/>
                <w:bCs/>
              </w:rPr>
              <w:t>证券市场波动、上市公司合并</w:t>
            </w:r>
            <w:r w:rsidRPr="00D307C0">
              <w:rPr>
                <w:bCs/>
              </w:rPr>
              <w:t>或</w:t>
            </w:r>
            <w:r w:rsidRPr="00D307C0">
              <w:rPr>
                <w:rFonts w:hint="eastAsia"/>
                <w:bCs/>
              </w:rPr>
              <w:t>基金规模变动等基金管理人之外的原因</w:t>
            </w:r>
            <w:r w:rsidRPr="00D307C0">
              <w:rPr>
                <w:bCs/>
              </w:rPr>
              <w:t>导致的投资组合</w:t>
            </w:r>
            <w:r w:rsidRPr="00D307C0">
              <w:rPr>
                <w:rFonts w:hint="eastAsia"/>
                <w:bCs/>
              </w:rPr>
              <w:t>不符合</w:t>
            </w:r>
            <w:r w:rsidRPr="00D307C0">
              <w:rPr>
                <w:bCs/>
              </w:rPr>
              <w:t>上述约定的比例不在限制之内，但基金管理人应在</w:t>
            </w:r>
            <w:r w:rsidRPr="00D307C0">
              <w:rPr>
                <w:rFonts w:hint="eastAsia"/>
                <w:bCs/>
              </w:rPr>
              <w:t>10</w:t>
            </w:r>
            <w:r w:rsidRPr="00D307C0">
              <w:rPr>
                <w:rFonts w:hint="eastAsia"/>
                <w:bCs/>
              </w:rPr>
              <w:t>个交易日</w:t>
            </w:r>
            <w:r w:rsidRPr="00D307C0">
              <w:rPr>
                <w:bCs/>
              </w:rPr>
              <w:t>内进行调整，以达到标准</w:t>
            </w:r>
            <w:r w:rsidRPr="00D307C0">
              <w:rPr>
                <w:rFonts w:hint="eastAsia"/>
                <w:bCs/>
              </w:rPr>
              <w:t>。法律法规另有规定的从其规定。</w:t>
            </w:r>
          </w:p>
          <w:p w:rsidR="00D307C0" w:rsidRPr="00D307C0" w:rsidRDefault="00D307C0" w:rsidP="00D307C0">
            <w:pPr>
              <w:rPr>
                <w:b/>
              </w:rPr>
            </w:pP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Cs/>
              </w:rPr>
            </w:pPr>
            <w:r w:rsidRPr="00D307C0">
              <w:rPr>
                <w:rFonts w:hint="eastAsia"/>
              </w:rPr>
              <w:t>五、基金财产的投资范围和投资限制</w:t>
            </w:r>
          </w:p>
          <w:p w:rsidR="00D307C0" w:rsidRPr="00D307C0" w:rsidRDefault="00D307C0" w:rsidP="00D307C0">
            <w:pPr>
              <w:rPr>
                <w:bCs/>
              </w:rPr>
            </w:pPr>
            <w:r w:rsidRPr="00D307C0">
              <w:rPr>
                <w:rFonts w:hint="eastAsia"/>
                <w:bCs/>
              </w:rPr>
              <w:t>（三）投资限制</w:t>
            </w:r>
          </w:p>
          <w:p w:rsidR="00D307C0" w:rsidRPr="00D307C0" w:rsidRDefault="00D307C0" w:rsidP="00D307C0">
            <w:pPr>
              <w:rPr>
                <w:bCs/>
              </w:rPr>
            </w:pPr>
            <w:r w:rsidRPr="00D307C0">
              <w:rPr>
                <w:rFonts w:hint="eastAsia"/>
                <w:bCs/>
              </w:rPr>
              <w:t>（</w:t>
            </w:r>
            <w:r w:rsidRPr="00D307C0">
              <w:rPr>
                <w:rFonts w:hint="eastAsia"/>
                <w:bCs/>
              </w:rPr>
              <w:t>1</w:t>
            </w:r>
            <w:r w:rsidRPr="00D307C0">
              <w:rPr>
                <w:rFonts w:hint="eastAsia"/>
                <w:bCs/>
              </w:rPr>
              <w:t>）</w:t>
            </w:r>
            <w:r w:rsidRPr="00D307C0">
              <w:rPr>
                <w:bCs/>
              </w:rPr>
              <w:t>本基金投资于</w:t>
            </w:r>
            <w:r w:rsidRPr="00D307C0">
              <w:rPr>
                <w:rFonts w:hint="eastAsia"/>
                <w:bCs/>
              </w:rPr>
              <w:t>固定收益</w:t>
            </w:r>
            <w:r w:rsidRPr="00D307C0">
              <w:rPr>
                <w:bCs/>
              </w:rPr>
              <w:t>类资产的比例为不低于基金资产的</w:t>
            </w:r>
            <w:r w:rsidRPr="00D307C0">
              <w:rPr>
                <w:bCs/>
              </w:rPr>
              <w:t>80%</w:t>
            </w:r>
            <w:r w:rsidRPr="00D307C0">
              <w:rPr>
                <w:bCs/>
              </w:rPr>
              <w:t>，</w:t>
            </w:r>
            <w:r w:rsidRPr="00D307C0">
              <w:rPr>
                <w:rFonts w:hint="eastAsia"/>
                <w:bCs/>
              </w:rPr>
              <w:t>公司债、企业债、金融债、短期融资券、资产支持证券等除国债、央行票据以外的固定收益类资产的</w:t>
            </w:r>
            <w:r w:rsidRPr="00D307C0">
              <w:rPr>
                <w:bCs/>
              </w:rPr>
              <w:t>投资比例不低于基金资产的</w:t>
            </w:r>
            <w:r w:rsidRPr="00D307C0">
              <w:rPr>
                <w:rFonts w:hint="eastAsia"/>
                <w:bCs/>
              </w:rPr>
              <w:t>50</w:t>
            </w:r>
            <w:r w:rsidRPr="00D307C0">
              <w:rPr>
                <w:bCs/>
              </w:rPr>
              <w:t>%</w:t>
            </w:r>
            <w:r w:rsidRPr="00D307C0">
              <w:rPr>
                <w:bCs/>
              </w:rPr>
              <w:t>。投资于</w:t>
            </w:r>
            <w:r w:rsidRPr="00D307C0">
              <w:rPr>
                <w:rFonts w:hint="eastAsia"/>
                <w:bCs/>
              </w:rPr>
              <w:t>股票、权证等权益类证券</w:t>
            </w:r>
            <w:r w:rsidRPr="00D307C0">
              <w:rPr>
                <w:bCs/>
              </w:rPr>
              <w:t>的比例不超过基金资产的</w:t>
            </w:r>
            <w:r w:rsidRPr="00D307C0">
              <w:rPr>
                <w:bCs/>
              </w:rPr>
              <w:t>20%</w:t>
            </w:r>
            <w:r w:rsidRPr="00D307C0">
              <w:rPr>
                <w:bCs/>
              </w:rPr>
              <w:t>。在开放期间，现金或者到期日在一年以内的政府债券不低于基金资产净值的</w:t>
            </w:r>
            <w:r w:rsidRPr="00D307C0">
              <w:rPr>
                <w:bCs/>
              </w:rPr>
              <w:t>5%</w:t>
            </w:r>
            <w:r w:rsidRPr="00D307C0">
              <w:rPr>
                <w:rFonts w:hint="eastAsia"/>
                <w:bCs/>
                <w:u w:val="single"/>
              </w:rPr>
              <w:t>，其中，现金不包括结算备付金、存出保证金、应收申购款等</w:t>
            </w:r>
            <w:r w:rsidRPr="00D307C0">
              <w:rPr>
                <w:bCs/>
              </w:rPr>
              <w:t>；</w:t>
            </w:r>
          </w:p>
          <w:p w:rsidR="00D307C0" w:rsidRPr="00D307C0" w:rsidRDefault="00D307C0" w:rsidP="00D307C0">
            <w:r w:rsidRPr="00D307C0">
              <w:t>……</w:t>
            </w:r>
          </w:p>
          <w:p w:rsidR="00D307C0" w:rsidRPr="00D307C0" w:rsidRDefault="00D307C0" w:rsidP="00D307C0">
            <w:pPr>
              <w:rPr>
                <w:bCs/>
              </w:rPr>
            </w:pPr>
            <w:r w:rsidRPr="00D307C0">
              <w:rPr>
                <w:rFonts w:hint="eastAsia"/>
                <w:bCs/>
                <w:u w:val="single"/>
              </w:rPr>
              <w:t>（</w:t>
            </w:r>
            <w:r w:rsidRPr="00D307C0">
              <w:rPr>
                <w:rFonts w:hint="eastAsia"/>
                <w:bCs/>
                <w:u w:val="single"/>
              </w:rPr>
              <w:t>8</w:t>
            </w:r>
            <w:r w:rsidRPr="00D307C0">
              <w:rPr>
                <w:rFonts w:hint="eastAsia"/>
                <w:bCs/>
                <w:u w:val="single"/>
              </w:rPr>
              <w:t>）</w:t>
            </w:r>
            <w:r w:rsidRPr="00D307C0">
              <w:rPr>
                <w:rFonts w:hint="eastAsia"/>
                <w:bCs/>
              </w:rPr>
              <w:t>本基金应投资于信用级别评级为</w:t>
            </w:r>
            <w:r w:rsidRPr="00D307C0">
              <w:rPr>
                <w:bCs/>
              </w:rPr>
              <w:t>BBB</w:t>
            </w:r>
            <w:r w:rsidRPr="00D307C0">
              <w:rPr>
                <w:rFonts w:hint="eastAsia"/>
                <w:bCs/>
              </w:rPr>
              <w:t>以上（含</w:t>
            </w:r>
            <w:r w:rsidRPr="00D307C0">
              <w:rPr>
                <w:bCs/>
              </w:rPr>
              <w:t>BBB</w:t>
            </w:r>
            <w:r w:rsidRPr="00D307C0">
              <w:rPr>
                <w:rFonts w:hint="eastAsia"/>
                <w:bCs/>
              </w:rPr>
              <w:t>）的资产支持证券。基金持有资产支持证券期间，如果其信用等级下降、不再符合投资标准，应在评级报告发布之日起</w:t>
            </w:r>
            <w:r w:rsidRPr="00D307C0">
              <w:rPr>
                <w:bCs/>
              </w:rPr>
              <w:t>3</w:t>
            </w:r>
            <w:r w:rsidRPr="00D307C0">
              <w:rPr>
                <w:rFonts w:hint="eastAsia"/>
                <w:bCs/>
              </w:rPr>
              <w:t>个月内予以全部卖出；</w:t>
            </w:r>
          </w:p>
          <w:p w:rsidR="00D307C0" w:rsidRPr="00D307C0" w:rsidRDefault="00D307C0" w:rsidP="00D307C0">
            <w:pPr>
              <w:rPr>
                <w:bCs/>
              </w:rPr>
            </w:pPr>
            <w:r w:rsidRPr="00D307C0">
              <w:rPr>
                <w:rFonts w:hint="eastAsia"/>
                <w:bCs/>
                <w:u w:val="single"/>
              </w:rPr>
              <w:t>（</w:t>
            </w:r>
            <w:r w:rsidRPr="00D307C0">
              <w:rPr>
                <w:rFonts w:hint="eastAsia"/>
                <w:bCs/>
                <w:u w:val="single"/>
              </w:rPr>
              <w:t>9</w:t>
            </w:r>
            <w:r w:rsidRPr="00D307C0">
              <w:rPr>
                <w:rFonts w:hint="eastAsia"/>
                <w:bCs/>
                <w:u w:val="single"/>
              </w:rPr>
              <w:t>）</w:t>
            </w:r>
            <w:r w:rsidRPr="00D307C0">
              <w:rPr>
                <w:rFonts w:hint="eastAsia"/>
                <w:bCs/>
              </w:rPr>
              <w:t>本基金不得违反《基金合同》关于投资范围和投资比例的约定；</w:t>
            </w:r>
          </w:p>
          <w:p w:rsidR="00D307C0" w:rsidRPr="00D307C0" w:rsidRDefault="00D307C0" w:rsidP="00D307C0">
            <w:pPr>
              <w:rPr>
                <w:bCs/>
                <w:u w:val="single"/>
              </w:rPr>
            </w:pPr>
            <w:r w:rsidRPr="00D307C0">
              <w:rPr>
                <w:rFonts w:hint="eastAsia"/>
                <w:bCs/>
                <w:u w:val="single"/>
              </w:rPr>
              <w:t>（</w:t>
            </w:r>
            <w:r w:rsidRPr="00D307C0">
              <w:rPr>
                <w:rFonts w:hint="eastAsia"/>
                <w:bCs/>
                <w:u w:val="single"/>
              </w:rPr>
              <w:t>10</w:t>
            </w:r>
            <w:r w:rsidRPr="00D307C0">
              <w:rPr>
                <w:rFonts w:hint="eastAsia"/>
                <w:bCs/>
                <w:u w:val="single"/>
              </w:rPr>
              <w:t>）本基金管理人管理的全部开放式基金</w:t>
            </w:r>
            <w:r w:rsidRPr="00D307C0">
              <w:rPr>
                <w:rFonts w:hint="eastAsia"/>
                <w:bCs/>
                <w:u w:val="single"/>
              </w:rPr>
              <w:t>(</w:t>
            </w:r>
            <w:r w:rsidRPr="00D307C0">
              <w:rPr>
                <w:rFonts w:hint="eastAsia"/>
                <w:bCs/>
                <w:u w:val="single"/>
              </w:rPr>
              <w:t>包括开放式基金以及处于开放期的定期开放基金</w:t>
            </w:r>
            <w:r w:rsidRPr="00D307C0">
              <w:rPr>
                <w:rFonts w:hint="eastAsia"/>
                <w:bCs/>
                <w:u w:val="single"/>
              </w:rPr>
              <w:t>)</w:t>
            </w:r>
            <w:r w:rsidRPr="00D307C0">
              <w:rPr>
                <w:rFonts w:hint="eastAsia"/>
                <w:bCs/>
                <w:u w:val="single"/>
              </w:rPr>
              <w:t>持有一家上市公司发行的可流通股票，不得超过该上市公司可流通股票的</w:t>
            </w:r>
            <w:r w:rsidRPr="00D307C0">
              <w:rPr>
                <w:rFonts w:hint="eastAsia"/>
                <w:bCs/>
                <w:u w:val="single"/>
              </w:rPr>
              <w:t>15%</w:t>
            </w:r>
            <w:r w:rsidRPr="00D307C0">
              <w:rPr>
                <w:rFonts w:hint="eastAsia"/>
                <w:bCs/>
                <w:u w:val="single"/>
              </w:rPr>
              <w:t>；本基金管理人管理的全部投资组合持有一家上市公司发行的可流通股票，不得超过该上市公司可流通股票的</w:t>
            </w:r>
            <w:r w:rsidRPr="00D307C0">
              <w:rPr>
                <w:rFonts w:hint="eastAsia"/>
                <w:bCs/>
                <w:u w:val="single"/>
              </w:rPr>
              <w:t>30%</w:t>
            </w:r>
            <w:r w:rsidRPr="00D307C0">
              <w:rPr>
                <w:rFonts w:hint="eastAsia"/>
                <w:bCs/>
                <w:u w:val="single"/>
              </w:rPr>
              <w:t>；完全按照有关指数的构成比例进行证券投资的开放式基金以及中国证监会认定的特殊投资组合可不受该比例限制；</w:t>
            </w:r>
          </w:p>
          <w:p w:rsidR="00D307C0" w:rsidRPr="00D307C0" w:rsidRDefault="00D307C0" w:rsidP="00D307C0">
            <w:pPr>
              <w:rPr>
                <w:bCs/>
                <w:u w:val="single"/>
              </w:rPr>
            </w:pPr>
            <w:r w:rsidRPr="00D307C0">
              <w:rPr>
                <w:rFonts w:hint="eastAsia"/>
                <w:bCs/>
                <w:u w:val="single"/>
              </w:rPr>
              <w:t>（</w:t>
            </w:r>
            <w:r w:rsidRPr="00D307C0">
              <w:rPr>
                <w:rFonts w:hint="eastAsia"/>
                <w:bCs/>
                <w:u w:val="single"/>
              </w:rPr>
              <w:t>11</w:t>
            </w:r>
            <w:r w:rsidRPr="00D307C0">
              <w:rPr>
                <w:rFonts w:hint="eastAsia"/>
                <w:bCs/>
                <w:u w:val="single"/>
              </w:rPr>
              <w:t>）本基金主动投资于流动性受限资产的市值合计不得超过基金资产净值的</w:t>
            </w:r>
            <w:r w:rsidRPr="00D307C0">
              <w:rPr>
                <w:bCs/>
                <w:u w:val="single"/>
              </w:rPr>
              <w:t>15%</w:t>
            </w:r>
            <w:r w:rsidRPr="00D307C0">
              <w:rPr>
                <w:rFonts w:hint="eastAsia"/>
                <w:bCs/>
                <w:u w:val="single"/>
              </w:rPr>
              <w:t>；因证券市场波动、上市公司股票停牌、基金规模变动等基金管理人之外的因素致使基金不符合前款所规定比例限制的，基金管理人不得主动新增流动性受限资产的投资；</w:t>
            </w:r>
          </w:p>
          <w:p w:rsidR="00D307C0" w:rsidRPr="00D307C0" w:rsidRDefault="00D307C0" w:rsidP="00D307C0">
            <w:pPr>
              <w:rPr>
                <w:bCs/>
                <w:u w:val="single"/>
              </w:rPr>
            </w:pPr>
            <w:r w:rsidRPr="00D307C0">
              <w:rPr>
                <w:rFonts w:hint="eastAsia"/>
                <w:bCs/>
                <w:u w:val="single"/>
              </w:rPr>
              <w:t>（</w:t>
            </w:r>
            <w:r w:rsidRPr="00D307C0">
              <w:rPr>
                <w:rFonts w:hint="eastAsia"/>
                <w:bCs/>
                <w:u w:val="single"/>
              </w:rPr>
              <w:t>12</w:t>
            </w:r>
            <w:r w:rsidRPr="00D307C0">
              <w:rPr>
                <w:rFonts w:hint="eastAsia"/>
                <w:bCs/>
                <w:u w:val="single"/>
              </w:rPr>
              <w:t>）本基金与私募类证券资管产品及中国证监会认定的其他主体为交易对手开展逆回购交易的，可接受质押品的资质要求应当与基金合同约定的投资范围保持一致；</w:t>
            </w:r>
          </w:p>
          <w:p w:rsidR="00D307C0" w:rsidRPr="00D307C0" w:rsidRDefault="00D307C0" w:rsidP="00D307C0">
            <w:pPr>
              <w:rPr>
                <w:bCs/>
              </w:rPr>
            </w:pPr>
            <w:r w:rsidRPr="00D307C0">
              <w:rPr>
                <w:rFonts w:hint="eastAsia"/>
                <w:bCs/>
                <w:u w:val="single"/>
              </w:rPr>
              <w:t>（</w:t>
            </w:r>
            <w:r w:rsidRPr="00D307C0">
              <w:rPr>
                <w:rFonts w:hint="eastAsia"/>
                <w:bCs/>
                <w:u w:val="single"/>
              </w:rPr>
              <w:t>13</w:t>
            </w:r>
            <w:r w:rsidRPr="00D307C0">
              <w:rPr>
                <w:rFonts w:hint="eastAsia"/>
                <w:bCs/>
                <w:u w:val="single"/>
              </w:rPr>
              <w:t>）</w:t>
            </w:r>
            <w:r w:rsidRPr="00D307C0">
              <w:rPr>
                <w:rFonts w:hint="eastAsia"/>
                <w:bCs/>
              </w:rPr>
              <w:t>相关法律法规以及监管部门规定的其它投资限制。</w:t>
            </w:r>
          </w:p>
          <w:p w:rsidR="00D307C0" w:rsidRPr="00D307C0" w:rsidRDefault="00D307C0" w:rsidP="00D307C0">
            <w:pPr>
              <w:rPr>
                <w:bCs/>
              </w:rPr>
            </w:pPr>
            <w:r w:rsidRPr="00D307C0">
              <w:rPr>
                <w:bCs/>
              </w:rPr>
              <w:t>《基金法》及其他有关法律法规或监管部门</w:t>
            </w:r>
            <w:r w:rsidRPr="00D307C0">
              <w:rPr>
                <w:rFonts w:hint="eastAsia"/>
                <w:bCs/>
              </w:rPr>
              <w:t>取消</w:t>
            </w:r>
            <w:r w:rsidRPr="00D307C0">
              <w:rPr>
                <w:bCs/>
              </w:rPr>
              <w:t>上述限制</w:t>
            </w:r>
            <w:r w:rsidRPr="00D307C0">
              <w:rPr>
                <w:rFonts w:hint="eastAsia"/>
                <w:bCs/>
              </w:rPr>
              <w:t>的</w:t>
            </w:r>
            <w:r w:rsidRPr="00D307C0">
              <w:rPr>
                <w:bCs/>
              </w:rPr>
              <w:t>，</w:t>
            </w:r>
            <w:r w:rsidRPr="00D307C0">
              <w:rPr>
                <w:rFonts w:hint="eastAsia"/>
                <w:bCs/>
              </w:rPr>
              <w:t>履行适当程序后，基金不受上述限制</w:t>
            </w:r>
            <w:r w:rsidRPr="00D307C0">
              <w:rPr>
                <w:bCs/>
              </w:rPr>
              <w:t>。</w:t>
            </w:r>
          </w:p>
          <w:p w:rsidR="00D307C0" w:rsidRPr="00D307C0" w:rsidRDefault="00D307C0" w:rsidP="00D307C0">
            <w:r w:rsidRPr="00D307C0">
              <w:rPr>
                <w:rFonts w:hint="eastAsia"/>
                <w:bCs/>
                <w:u w:val="single"/>
              </w:rPr>
              <w:t>除上述第（</w:t>
            </w:r>
            <w:r w:rsidRPr="00D307C0">
              <w:rPr>
                <w:rFonts w:hint="eastAsia"/>
                <w:bCs/>
                <w:u w:val="single"/>
              </w:rPr>
              <w:t>1</w:t>
            </w:r>
            <w:r w:rsidRPr="00D307C0">
              <w:rPr>
                <w:rFonts w:hint="eastAsia"/>
                <w:bCs/>
                <w:u w:val="single"/>
              </w:rPr>
              <w:t>）项中“现金或者到期日在一年以内的政府债券不低于基金资产净值的</w:t>
            </w:r>
            <w:r w:rsidRPr="00D307C0">
              <w:rPr>
                <w:rFonts w:hint="eastAsia"/>
                <w:bCs/>
                <w:u w:val="single"/>
              </w:rPr>
              <w:t>5%</w:t>
            </w:r>
            <w:r w:rsidRPr="00D307C0">
              <w:rPr>
                <w:rFonts w:hint="eastAsia"/>
                <w:bCs/>
                <w:u w:val="single"/>
              </w:rPr>
              <w:t>”及第（</w:t>
            </w:r>
            <w:r w:rsidRPr="00D307C0">
              <w:rPr>
                <w:rFonts w:hint="eastAsia"/>
                <w:bCs/>
                <w:u w:val="single"/>
              </w:rPr>
              <w:t>8</w:t>
            </w:r>
            <w:r w:rsidRPr="00D307C0">
              <w:rPr>
                <w:rFonts w:hint="eastAsia"/>
                <w:bCs/>
                <w:u w:val="single"/>
              </w:rPr>
              <w:t>）、（</w:t>
            </w:r>
            <w:r w:rsidRPr="00D307C0">
              <w:rPr>
                <w:rFonts w:hint="eastAsia"/>
                <w:bCs/>
                <w:u w:val="single"/>
              </w:rPr>
              <w:t>11</w:t>
            </w:r>
            <w:r w:rsidRPr="00D307C0">
              <w:rPr>
                <w:rFonts w:hint="eastAsia"/>
                <w:bCs/>
                <w:u w:val="single"/>
              </w:rPr>
              <w:t>）、（</w:t>
            </w:r>
            <w:r w:rsidRPr="00D307C0">
              <w:rPr>
                <w:rFonts w:hint="eastAsia"/>
                <w:bCs/>
                <w:u w:val="single"/>
              </w:rPr>
              <w:t>12</w:t>
            </w:r>
            <w:r w:rsidRPr="00D307C0">
              <w:rPr>
                <w:rFonts w:hint="eastAsia"/>
                <w:bCs/>
                <w:u w:val="single"/>
              </w:rPr>
              <w:t>）项外，</w:t>
            </w:r>
            <w:r w:rsidRPr="00D307C0">
              <w:rPr>
                <w:bCs/>
              </w:rPr>
              <w:t>由于</w:t>
            </w:r>
            <w:r w:rsidRPr="00D307C0">
              <w:rPr>
                <w:rFonts w:hint="eastAsia"/>
                <w:bCs/>
              </w:rPr>
              <w:t>证券市场波动、上市公司合并</w:t>
            </w:r>
            <w:r w:rsidRPr="00D307C0">
              <w:rPr>
                <w:bCs/>
              </w:rPr>
              <w:t>或</w:t>
            </w:r>
            <w:r w:rsidRPr="00D307C0">
              <w:rPr>
                <w:rFonts w:hint="eastAsia"/>
                <w:bCs/>
              </w:rPr>
              <w:t>基金规模变动等基金管理人之外的原因</w:t>
            </w:r>
            <w:r w:rsidRPr="00D307C0">
              <w:rPr>
                <w:bCs/>
              </w:rPr>
              <w:t>导致的投资组合</w:t>
            </w:r>
            <w:r w:rsidRPr="00D307C0">
              <w:rPr>
                <w:rFonts w:hint="eastAsia"/>
                <w:bCs/>
              </w:rPr>
              <w:t>不符合</w:t>
            </w:r>
            <w:r w:rsidRPr="00D307C0">
              <w:rPr>
                <w:bCs/>
              </w:rPr>
              <w:t>上述约定的比例不在限制之内，但基金管理人应在</w:t>
            </w:r>
            <w:r w:rsidRPr="00D307C0">
              <w:rPr>
                <w:rFonts w:hint="eastAsia"/>
                <w:bCs/>
              </w:rPr>
              <w:t>10</w:t>
            </w:r>
            <w:r w:rsidRPr="00D307C0">
              <w:rPr>
                <w:rFonts w:hint="eastAsia"/>
                <w:bCs/>
              </w:rPr>
              <w:t>个交易日</w:t>
            </w:r>
            <w:r w:rsidRPr="00D307C0">
              <w:rPr>
                <w:bCs/>
              </w:rPr>
              <w:t>内进行调整，以达到标准</w:t>
            </w:r>
            <w:r w:rsidRPr="00D307C0">
              <w:rPr>
                <w:rFonts w:hint="eastAsia"/>
                <w:bCs/>
              </w:rPr>
              <w:t>。法律法规另有规定的从其规定。</w:t>
            </w:r>
          </w:p>
        </w:tc>
      </w:tr>
    </w:tbl>
    <w:p w:rsidR="00D307C0" w:rsidRPr="00D307C0" w:rsidRDefault="00D307C0" w:rsidP="00D307C0"/>
    <w:p w:rsidR="00D307C0" w:rsidRPr="00D307C0" w:rsidRDefault="00D307C0" w:rsidP="00D307C0">
      <w:r w:rsidRPr="00D307C0">
        <w:rPr>
          <w:rFonts w:hint="eastAsia"/>
        </w:rPr>
        <w:t>（</w:t>
      </w:r>
      <w:r w:rsidRPr="00D307C0">
        <w:rPr>
          <w:rFonts w:hint="eastAsia"/>
        </w:rPr>
        <w:t>2</w:t>
      </w:r>
      <w:r w:rsidRPr="00D307C0">
        <w:rPr>
          <w:rFonts w:hint="eastAsia"/>
        </w:rPr>
        <w:t>）托管协议修改对照表</w:t>
      </w:r>
    </w:p>
    <w:tbl>
      <w:tblPr>
        <w:tblW w:w="47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53"/>
        <w:gridCol w:w="5768"/>
        <w:gridCol w:w="5768"/>
      </w:tblGrid>
      <w:tr w:rsidR="00D307C0" w:rsidRPr="00D307C0" w:rsidTr="00805D71">
        <w:trPr>
          <w:jc w:val="center"/>
        </w:trPr>
        <w:tc>
          <w:tcPr>
            <w:tcW w:w="692" w:type="pct"/>
          </w:tcPr>
          <w:p w:rsidR="00D307C0" w:rsidRPr="00D307C0" w:rsidRDefault="00D307C0" w:rsidP="00D307C0">
            <w:pPr>
              <w:rPr>
                <w:b/>
              </w:rPr>
            </w:pPr>
            <w:r w:rsidRPr="00D307C0">
              <w:rPr>
                <w:rFonts w:hint="eastAsia"/>
                <w:b/>
              </w:rPr>
              <w:t>章节</w:t>
            </w:r>
          </w:p>
        </w:tc>
        <w:tc>
          <w:tcPr>
            <w:tcW w:w="2154" w:type="pct"/>
          </w:tcPr>
          <w:p w:rsidR="00D307C0" w:rsidRPr="00D307C0" w:rsidRDefault="00D307C0" w:rsidP="00D307C0">
            <w:pPr>
              <w:rPr>
                <w:b/>
              </w:rPr>
            </w:pPr>
            <w:r w:rsidRPr="00D307C0">
              <w:rPr>
                <w:rFonts w:hint="eastAsia"/>
                <w:b/>
              </w:rPr>
              <w:t>修改前</w:t>
            </w:r>
          </w:p>
        </w:tc>
        <w:tc>
          <w:tcPr>
            <w:tcW w:w="2154" w:type="pct"/>
          </w:tcPr>
          <w:p w:rsidR="00D307C0" w:rsidRPr="00D307C0" w:rsidRDefault="00D307C0" w:rsidP="00D307C0">
            <w:pPr>
              <w:rPr>
                <w:b/>
              </w:rPr>
            </w:pPr>
            <w:r w:rsidRPr="00D307C0">
              <w:rPr>
                <w:rFonts w:hint="eastAsia"/>
                <w:b/>
              </w:rPr>
              <w:t>修改后</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bCs/>
              </w:rPr>
            </w:pPr>
            <w:r w:rsidRPr="00D307C0">
              <w:rPr>
                <w:rFonts w:hint="eastAsia"/>
                <w:b/>
                <w:bCs/>
              </w:rPr>
              <w:t>二、</w:t>
            </w:r>
            <w:bookmarkStart w:id="12" w:name="_Toc466788852"/>
            <w:bookmarkStart w:id="13" w:name="_Toc523829993"/>
            <w:bookmarkStart w:id="14" w:name="_Toc22454435"/>
            <w:bookmarkStart w:id="15" w:name="_Toc48703887"/>
            <w:bookmarkStart w:id="16" w:name="_Toc123626168"/>
            <w:bookmarkStart w:id="17" w:name="_Toc124749226"/>
            <w:bookmarkStart w:id="18" w:name="_Toc124749937"/>
            <w:bookmarkStart w:id="19" w:name="_Toc125361074"/>
            <w:bookmarkStart w:id="20" w:name="_Toc140002337"/>
            <w:r w:rsidRPr="00D307C0">
              <w:rPr>
                <w:rFonts w:hint="eastAsia"/>
                <w:b/>
                <w:bCs/>
              </w:rPr>
              <w:t>基金托管协议的依据、目的和原则</w:t>
            </w:r>
            <w:bookmarkEnd w:id="12"/>
            <w:bookmarkEnd w:id="13"/>
            <w:bookmarkEnd w:id="14"/>
            <w:bookmarkEnd w:id="15"/>
            <w:bookmarkEnd w:id="16"/>
            <w:bookmarkEnd w:id="17"/>
            <w:bookmarkEnd w:id="18"/>
            <w:bookmarkEnd w:id="19"/>
            <w:bookmarkEnd w:id="20"/>
          </w:p>
          <w:p w:rsidR="00D307C0" w:rsidRPr="00D307C0" w:rsidRDefault="00D307C0" w:rsidP="00D307C0">
            <w:pPr>
              <w:rPr>
                <w:b/>
                <w:bCs/>
              </w:rPr>
            </w:pP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订立本协议的依据是《中华人民共和国证券投资基金法》（以下简称《基金法》）、《证券投资基金运作管理办法》（以下简称《运作办法》）、《证券投资基金销售管理办法》（以下简称《销售办法》）、《证券投资基金信息披露管理办法》（以下简称《信息披露办法》）、《证券投资基金信息披露内容与格式准则第</w:t>
            </w:r>
            <w:r w:rsidRPr="00D307C0">
              <w:rPr>
                <w:rFonts w:hint="eastAsia"/>
              </w:rPr>
              <w:t>7</w:t>
            </w:r>
            <w:r w:rsidRPr="00D307C0">
              <w:rPr>
                <w:rFonts w:hint="eastAsia"/>
              </w:rPr>
              <w:t>号〈托管协议的内容与格式〉》、《国联安信心增益债券型证券投资基金基金合同》（以下简称《基金合同》）及其他有关规定。</w:t>
            </w:r>
          </w:p>
          <w:p w:rsidR="00D307C0" w:rsidRPr="00D307C0" w:rsidRDefault="00D307C0" w:rsidP="00D307C0"/>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订立本协议的依据是《中华人民共和国证券投资基金法》（以下简称《基金法》）、《证券投资基金运作管理办法》（以下简称《运作办法》）、《证券投资基金销售管理办法》（以下简称《销售办法》）、《证券投资基金信息披露管理办法》（以下简称《信息披露办法》）、《证券投资基金信息披露内容与格式准则第</w:t>
            </w:r>
            <w:r w:rsidRPr="00D307C0">
              <w:rPr>
                <w:rFonts w:hint="eastAsia"/>
              </w:rPr>
              <w:t>7</w:t>
            </w:r>
            <w:r w:rsidRPr="00D307C0">
              <w:rPr>
                <w:rFonts w:hint="eastAsia"/>
              </w:rPr>
              <w:t>号〈托管协议的内容与格式〉》、</w:t>
            </w:r>
            <w:r w:rsidRPr="00D307C0">
              <w:rPr>
                <w:u w:val="single"/>
              </w:rPr>
              <w:t>《公开募集开放式证券投资基金流动性风险管理规定》</w:t>
            </w:r>
            <w:r w:rsidRPr="00D307C0">
              <w:rPr>
                <w:rFonts w:hint="eastAsia"/>
                <w:u w:val="single"/>
              </w:rPr>
              <w:t>（以下简称《流动性管理规定》）、</w:t>
            </w:r>
            <w:r w:rsidRPr="00D307C0">
              <w:rPr>
                <w:rFonts w:hint="eastAsia"/>
              </w:rPr>
              <w:t>《国联安信心增益债券型证券投资基金基金合同》（以下简称《基金合同》）及其他有关规定。</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bCs/>
              </w:rPr>
            </w:pPr>
            <w:r w:rsidRPr="00D307C0">
              <w:rPr>
                <w:rFonts w:hint="eastAsia"/>
                <w:b/>
                <w:bCs/>
              </w:rPr>
              <w:t>三、基金托管人对基金管理人的业务监督和核查</w:t>
            </w:r>
          </w:p>
          <w:p w:rsidR="00D307C0" w:rsidRPr="00D307C0" w:rsidRDefault="00D307C0" w:rsidP="00D307C0">
            <w:pPr>
              <w:rPr>
                <w:b/>
                <w:bCs/>
              </w:rPr>
            </w:pP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2</w:t>
            </w:r>
            <w:r w:rsidRPr="00D307C0">
              <w:rPr>
                <w:rFonts w:hint="eastAsia"/>
              </w:rPr>
              <w:t>、基金托管人根据有关法律法规的规定及《基金合同》的约定对下述基金投融资比例进行监督</w:t>
            </w:r>
            <w:r w:rsidRPr="00D307C0">
              <w:rPr>
                <w:rFonts w:hint="eastAsia"/>
              </w:rPr>
              <w:t>:</w:t>
            </w:r>
          </w:p>
          <w:p w:rsidR="00D307C0" w:rsidRPr="00D307C0" w:rsidRDefault="00D307C0" w:rsidP="00D307C0">
            <w:r w:rsidRPr="00D307C0">
              <w:rPr>
                <w:rFonts w:hint="eastAsia"/>
              </w:rPr>
              <w:t>（</w:t>
            </w:r>
            <w:r w:rsidRPr="00D307C0">
              <w:rPr>
                <w:rFonts w:hint="eastAsia"/>
              </w:rPr>
              <w:t>1</w:t>
            </w:r>
            <w:r w:rsidRPr="00D307C0">
              <w:rPr>
                <w:rFonts w:hint="eastAsia"/>
              </w:rPr>
              <w:t>）按法律法规的规定及《基金合同》的约定，本基金的投资资产配置比例为：</w:t>
            </w:r>
          </w:p>
          <w:p w:rsidR="00D307C0" w:rsidRPr="00D307C0" w:rsidRDefault="00D307C0" w:rsidP="00D307C0">
            <w:r w:rsidRPr="00D307C0">
              <w:rPr>
                <w:rFonts w:hint="eastAsia"/>
              </w:rPr>
              <w:t>本基金投资于固定收益</w:t>
            </w:r>
            <w:r w:rsidRPr="00D307C0">
              <w:t>类资产的比例不低于基金资产的</w:t>
            </w:r>
            <w:r w:rsidRPr="00D307C0">
              <w:t>80%</w:t>
            </w:r>
            <w:r w:rsidRPr="00D307C0">
              <w:rPr>
                <w:rFonts w:hint="eastAsia"/>
              </w:rPr>
              <w:t>，投资于公司债、企业债、金融债、短期融资券、资产支持证券等除国债、央行票据以外的固定收益类资产的</w:t>
            </w:r>
            <w:r w:rsidRPr="00D307C0">
              <w:t>投资比例不低于基金资产的</w:t>
            </w:r>
            <w:r w:rsidRPr="00D307C0">
              <w:rPr>
                <w:rFonts w:hint="eastAsia"/>
              </w:rPr>
              <w:t>50</w:t>
            </w:r>
            <w:r w:rsidRPr="00D307C0">
              <w:t>%</w:t>
            </w:r>
            <w:r w:rsidRPr="00D307C0">
              <w:t>。本基金投资于</w:t>
            </w:r>
            <w:r w:rsidRPr="00D307C0">
              <w:rPr>
                <w:rFonts w:hint="eastAsia"/>
              </w:rPr>
              <w:t>股票、权证等权益类证券</w:t>
            </w:r>
            <w:r w:rsidRPr="00D307C0">
              <w:t>的比例不超过基金资产的</w:t>
            </w:r>
            <w:r w:rsidRPr="00D307C0">
              <w:t>20%</w:t>
            </w:r>
            <w:r w:rsidRPr="00D307C0">
              <w:t>。在本基金的开放期间，现金或到期日在一年以内的政府债券的投资比例不低于基金资产净值的</w:t>
            </w:r>
            <w:r w:rsidRPr="00D307C0">
              <w:t>5%</w:t>
            </w:r>
            <w:r w:rsidRPr="00D307C0">
              <w:t>。</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2</w:t>
            </w:r>
            <w:r w:rsidRPr="00D307C0">
              <w:rPr>
                <w:rFonts w:hint="eastAsia"/>
              </w:rPr>
              <w:t>、基金托管人根据有关法律法规的规定及《基金合同》的约定对下述基金投融资比例进行监督</w:t>
            </w:r>
            <w:r w:rsidRPr="00D307C0">
              <w:rPr>
                <w:rFonts w:hint="eastAsia"/>
              </w:rPr>
              <w:t>:</w:t>
            </w:r>
          </w:p>
          <w:p w:rsidR="00D307C0" w:rsidRPr="00D307C0" w:rsidRDefault="00D307C0" w:rsidP="00D307C0">
            <w:r w:rsidRPr="00D307C0">
              <w:rPr>
                <w:rFonts w:hint="eastAsia"/>
              </w:rPr>
              <w:t>（</w:t>
            </w:r>
            <w:r w:rsidRPr="00D307C0">
              <w:rPr>
                <w:rFonts w:hint="eastAsia"/>
              </w:rPr>
              <w:t>1</w:t>
            </w:r>
            <w:r w:rsidRPr="00D307C0">
              <w:rPr>
                <w:rFonts w:hint="eastAsia"/>
              </w:rPr>
              <w:t>）按法律法规的规定及《基金合同》的约定，本基金的投资资产配置比例为：</w:t>
            </w:r>
          </w:p>
          <w:p w:rsidR="00D307C0" w:rsidRPr="00D307C0" w:rsidRDefault="00D307C0" w:rsidP="00D307C0">
            <w:r w:rsidRPr="00D307C0">
              <w:rPr>
                <w:rFonts w:hint="eastAsia"/>
              </w:rPr>
              <w:t>本基金投资于固定收益</w:t>
            </w:r>
            <w:r w:rsidRPr="00D307C0">
              <w:t>类资产的比例不低于基金资产的</w:t>
            </w:r>
            <w:r w:rsidRPr="00D307C0">
              <w:t>80%</w:t>
            </w:r>
            <w:r w:rsidRPr="00D307C0">
              <w:rPr>
                <w:rFonts w:hint="eastAsia"/>
              </w:rPr>
              <w:t>，投资于公司债、企业债、金融债、短期融资券、资产支持证券等除国债、央行票据以外的固定收益类资产的</w:t>
            </w:r>
            <w:r w:rsidRPr="00D307C0">
              <w:t>投资比例不低于基金资产的</w:t>
            </w:r>
            <w:r w:rsidRPr="00D307C0">
              <w:rPr>
                <w:rFonts w:hint="eastAsia"/>
              </w:rPr>
              <w:t>50</w:t>
            </w:r>
            <w:r w:rsidRPr="00D307C0">
              <w:t>%</w:t>
            </w:r>
            <w:r w:rsidRPr="00D307C0">
              <w:t>。本基金投资于</w:t>
            </w:r>
            <w:r w:rsidRPr="00D307C0">
              <w:rPr>
                <w:rFonts w:hint="eastAsia"/>
              </w:rPr>
              <w:t>股票、权证等权益类证券</w:t>
            </w:r>
            <w:r w:rsidRPr="00D307C0">
              <w:t>的比例不超过基金资产的</w:t>
            </w:r>
            <w:r w:rsidRPr="00D307C0">
              <w:t>20%</w:t>
            </w:r>
            <w:r w:rsidRPr="00D307C0">
              <w:t>。在本基金的开放期间，现金或到期日在一年以内的政府债券的投资比例不低于基金资产净值的</w:t>
            </w:r>
            <w:r w:rsidRPr="00D307C0">
              <w:t>5%</w:t>
            </w:r>
            <w:r w:rsidRPr="00D307C0">
              <w:rPr>
                <w:rFonts w:hint="eastAsia"/>
                <w:u w:val="single"/>
              </w:rPr>
              <w:t>，其中，现金不包括结算备付金、存出保证金、应收申购款等</w:t>
            </w:r>
            <w:r w:rsidRPr="00D307C0">
              <w:t>。</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bCs/>
              </w:rPr>
            </w:pPr>
            <w:r w:rsidRPr="00D307C0">
              <w:rPr>
                <w:rFonts w:hint="eastAsia"/>
                <w:b/>
                <w:bCs/>
              </w:rPr>
              <w:t>三、基金托管人对基金管理人的业务监督和核查</w:t>
            </w:r>
          </w:p>
          <w:p w:rsidR="00D307C0" w:rsidRPr="00D307C0" w:rsidRDefault="00D307C0" w:rsidP="00D307C0">
            <w:pPr>
              <w:rPr>
                <w:b/>
                <w:bCs/>
              </w:rPr>
            </w:pP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w:t>
            </w:r>
            <w:r w:rsidRPr="00D307C0">
              <w:rPr>
                <w:rFonts w:hint="eastAsia"/>
              </w:rPr>
              <w:t>2</w:t>
            </w:r>
            <w:r w:rsidRPr="00D307C0">
              <w:rPr>
                <w:rFonts w:hint="eastAsia"/>
              </w:rPr>
              <w:t>）根据法律法规的规定及《基金合同》的约定，本基金投资组合遵循以下投资限制：</w:t>
            </w:r>
          </w:p>
          <w:p w:rsidR="00D307C0" w:rsidRPr="00D307C0" w:rsidRDefault="00D307C0" w:rsidP="00D307C0">
            <w:r w:rsidRPr="00D307C0">
              <w:rPr>
                <w:rFonts w:hint="eastAsia"/>
              </w:rPr>
              <w:t>a</w:t>
            </w:r>
            <w:r w:rsidRPr="00D307C0">
              <w:rPr>
                <w:rFonts w:hint="eastAsia"/>
              </w:rPr>
              <w:t>、</w:t>
            </w:r>
            <w:r w:rsidRPr="00D307C0">
              <w:t>本基金投资于</w:t>
            </w:r>
            <w:r w:rsidRPr="00D307C0">
              <w:rPr>
                <w:rFonts w:hint="eastAsia"/>
              </w:rPr>
              <w:t>固定收益</w:t>
            </w:r>
            <w:r w:rsidRPr="00D307C0">
              <w:t>类资产的比例为不低于基金资产的</w:t>
            </w:r>
            <w:r w:rsidRPr="00D307C0">
              <w:t>80%</w:t>
            </w:r>
            <w:r w:rsidRPr="00D307C0">
              <w:t>，</w:t>
            </w:r>
            <w:r w:rsidRPr="00D307C0">
              <w:rPr>
                <w:rFonts w:hint="eastAsia"/>
              </w:rPr>
              <w:t>公司债、企业债、金融债、短期融资券、资产支持证券等除国债、央行票据以外的固定收益类资产的</w:t>
            </w:r>
            <w:r w:rsidRPr="00D307C0">
              <w:t>投资比例不低于基金资产的</w:t>
            </w:r>
            <w:r w:rsidRPr="00D307C0">
              <w:rPr>
                <w:rFonts w:hint="eastAsia"/>
              </w:rPr>
              <w:t>50</w:t>
            </w:r>
            <w:r w:rsidRPr="00D307C0">
              <w:t>%</w:t>
            </w:r>
            <w:r w:rsidRPr="00D307C0">
              <w:t>。投资于</w:t>
            </w:r>
            <w:r w:rsidRPr="00D307C0">
              <w:rPr>
                <w:rFonts w:hint="eastAsia"/>
              </w:rPr>
              <w:t>股票、权证等权益类证券</w:t>
            </w:r>
            <w:r w:rsidRPr="00D307C0">
              <w:t>的比例不超过基金资产的</w:t>
            </w:r>
            <w:r w:rsidRPr="00D307C0">
              <w:t>20%</w:t>
            </w:r>
            <w:r w:rsidRPr="00D307C0">
              <w:t>。在开放期间，现金或者到期日在一年以内的政府债券不低于基金资产净值的</w:t>
            </w:r>
            <w:r w:rsidRPr="00D307C0">
              <w:t>5%</w:t>
            </w:r>
            <w:r w:rsidRPr="00D307C0">
              <w:t>；</w:t>
            </w:r>
          </w:p>
          <w:p w:rsidR="00D307C0" w:rsidRPr="00D307C0" w:rsidRDefault="00D307C0" w:rsidP="00D307C0"/>
          <w:p w:rsidR="00D307C0" w:rsidRPr="00D307C0" w:rsidRDefault="00D307C0" w:rsidP="00D307C0">
            <w:r w:rsidRPr="00D307C0">
              <w:t>……</w:t>
            </w:r>
          </w:p>
          <w:p w:rsidR="00D307C0" w:rsidRPr="00D307C0" w:rsidRDefault="00D307C0" w:rsidP="00D307C0">
            <w:pPr>
              <w:rPr>
                <w:bCs/>
              </w:rPr>
            </w:pPr>
            <w:r w:rsidRPr="00D307C0">
              <w:rPr>
                <w:rFonts w:hint="eastAsia"/>
                <w:bCs/>
              </w:rPr>
              <w:t>本基金应投资于信用级别评级为</w:t>
            </w:r>
            <w:r w:rsidRPr="00D307C0">
              <w:rPr>
                <w:bCs/>
              </w:rPr>
              <w:t>BBB</w:t>
            </w:r>
            <w:r w:rsidRPr="00D307C0">
              <w:rPr>
                <w:rFonts w:hint="eastAsia"/>
                <w:bCs/>
              </w:rPr>
              <w:t>以上（含</w:t>
            </w:r>
            <w:r w:rsidRPr="00D307C0">
              <w:rPr>
                <w:bCs/>
              </w:rPr>
              <w:t>BBB</w:t>
            </w:r>
            <w:r w:rsidRPr="00D307C0">
              <w:rPr>
                <w:rFonts w:hint="eastAsia"/>
                <w:bCs/>
              </w:rPr>
              <w:t>）的资产支持证券。基金持有资产支持证券期间，如果其信用等级下降、不再符合投资标准，应在评级报告发布之日起</w:t>
            </w:r>
            <w:r w:rsidRPr="00D307C0">
              <w:rPr>
                <w:bCs/>
              </w:rPr>
              <w:t>3</w:t>
            </w:r>
            <w:r w:rsidRPr="00D307C0">
              <w:rPr>
                <w:rFonts w:hint="eastAsia"/>
                <w:bCs/>
              </w:rPr>
              <w:t>个月内予以全部卖出；</w:t>
            </w:r>
          </w:p>
          <w:p w:rsidR="00D307C0" w:rsidRPr="00D307C0" w:rsidRDefault="00D307C0" w:rsidP="00D307C0">
            <w:pPr>
              <w:rPr>
                <w:bCs/>
              </w:rPr>
            </w:pPr>
            <w:r w:rsidRPr="00D307C0">
              <w:rPr>
                <w:rFonts w:hint="eastAsia"/>
                <w:bCs/>
              </w:rPr>
              <w:t>h</w:t>
            </w:r>
            <w:r w:rsidRPr="00D307C0">
              <w:rPr>
                <w:rFonts w:hint="eastAsia"/>
                <w:bCs/>
              </w:rPr>
              <w:t>、本基金不得违反《基金合同》关于投资范围和投资比例的约定；</w:t>
            </w: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r w:rsidRPr="00D307C0">
              <w:rPr>
                <w:rFonts w:hint="eastAsia"/>
                <w:bCs/>
              </w:rPr>
              <w:t>i</w:t>
            </w:r>
            <w:r w:rsidRPr="00D307C0">
              <w:rPr>
                <w:rFonts w:hint="eastAsia"/>
                <w:bCs/>
              </w:rPr>
              <w:t>、相关法律法规以及监管部门规定的其它投资限制。</w:t>
            </w:r>
          </w:p>
          <w:p w:rsidR="00D307C0" w:rsidRPr="00D307C0" w:rsidRDefault="00D307C0" w:rsidP="00D307C0">
            <w:pPr>
              <w:rPr>
                <w:bCs/>
              </w:rPr>
            </w:pPr>
            <w:r w:rsidRPr="00D307C0">
              <w:rPr>
                <w:bCs/>
              </w:rPr>
              <w:t>《基金法》及其他有关法律法规或监管部门</w:t>
            </w:r>
            <w:r w:rsidRPr="00D307C0">
              <w:rPr>
                <w:rFonts w:hint="eastAsia"/>
                <w:bCs/>
              </w:rPr>
              <w:t>取消</w:t>
            </w:r>
            <w:r w:rsidRPr="00D307C0">
              <w:rPr>
                <w:bCs/>
              </w:rPr>
              <w:t>上述限制</w:t>
            </w:r>
            <w:r w:rsidRPr="00D307C0">
              <w:rPr>
                <w:rFonts w:hint="eastAsia"/>
                <w:bCs/>
              </w:rPr>
              <w:t>的</w:t>
            </w:r>
            <w:r w:rsidRPr="00D307C0">
              <w:rPr>
                <w:bCs/>
              </w:rPr>
              <w:t>，</w:t>
            </w:r>
            <w:r w:rsidRPr="00D307C0">
              <w:rPr>
                <w:rFonts w:hint="eastAsia"/>
                <w:bCs/>
              </w:rPr>
              <w:t>履行适当程序后，基金不受上述限制</w:t>
            </w:r>
            <w:r w:rsidRPr="00D307C0">
              <w:rPr>
                <w:bCs/>
              </w:rPr>
              <w:t>。</w:t>
            </w:r>
          </w:p>
          <w:p w:rsidR="00D307C0" w:rsidRPr="00D307C0" w:rsidRDefault="00D307C0" w:rsidP="00D307C0">
            <w:pPr>
              <w:rPr>
                <w:bCs/>
              </w:rPr>
            </w:pPr>
            <w:r w:rsidRPr="00D307C0">
              <w:rPr>
                <w:rFonts w:hint="eastAsia"/>
                <w:bCs/>
              </w:rPr>
              <w:t>基金托管人对基金的投资的监督和检查自本基金合同生效之日起开始。</w:t>
            </w:r>
          </w:p>
          <w:p w:rsidR="00D307C0" w:rsidRPr="00D307C0" w:rsidRDefault="00D307C0" w:rsidP="00D307C0">
            <w:pPr>
              <w:rPr>
                <w:bCs/>
              </w:rPr>
            </w:pPr>
            <w:r w:rsidRPr="00D307C0">
              <w:rPr>
                <w:rFonts w:hint="eastAsia"/>
                <w:bCs/>
              </w:rPr>
              <w:t>（</w:t>
            </w:r>
            <w:r w:rsidRPr="00D307C0">
              <w:rPr>
                <w:rFonts w:hint="eastAsia"/>
                <w:bCs/>
              </w:rPr>
              <w:t>3</w:t>
            </w:r>
            <w:r w:rsidRPr="00D307C0">
              <w:rPr>
                <w:rFonts w:hint="eastAsia"/>
                <w:bCs/>
              </w:rPr>
              <w:t>）法规允许的基金投资比例调整期限</w:t>
            </w:r>
          </w:p>
          <w:p w:rsidR="00D307C0" w:rsidRPr="00D307C0" w:rsidRDefault="00D307C0" w:rsidP="00D307C0">
            <w:pPr>
              <w:rPr>
                <w:bCs/>
              </w:rPr>
            </w:pPr>
            <w:r w:rsidRPr="00D307C0">
              <w:rPr>
                <w:bCs/>
              </w:rPr>
              <w:t>由于</w:t>
            </w:r>
            <w:r w:rsidRPr="00D307C0">
              <w:rPr>
                <w:rFonts w:hint="eastAsia"/>
                <w:bCs/>
              </w:rPr>
              <w:t>证券市场波动、上市公司合并</w:t>
            </w:r>
            <w:r w:rsidRPr="00D307C0">
              <w:rPr>
                <w:bCs/>
              </w:rPr>
              <w:t>或</w:t>
            </w:r>
            <w:r w:rsidRPr="00D307C0">
              <w:rPr>
                <w:rFonts w:hint="eastAsia"/>
                <w:bCs/>
              </w:rPr>
              <w:t>基金规模变动等基金管理人之外的原因</w:t>
            </w:r>
            <w:r w:rsidRPr="00D307C0">
              <w:rPr>
                <w:bCs/>
              </w:rPr>
              <w:t>导致的投资组合</w:t>
            </w:r>
            <w:r w:rsidRPr="00D307C0">
              <w:rPr>
                <w:rFonts w:hint="eastAsia"/>
                <w:bCs/>
              </w:rPr>
              <w:t>不符合</w:t>
            </w:r>
            <w:r w:rsidRPr="00D307C0">
              <w:rPr>
                <w:bCs/>
              </w:rPr>
              <w:t>上述约定的比例</w:t>
            </w:r>
            <w:r w:rsidRPr="00D307C0">
              <w:rPr>
                <w:rFonts w:hint="eastAsia"/>
                <w:bCs/>
              </w:rPr>
              <w:t>，</w:t>
            </w:r>
            <w:r w:rsidRPr="00D307C0">
              <w:rPr>
                <w:bCs/>
              </w:rPr>
              <w:t>不在限制之内，但基金管理人应在</w:t>
            </w:r>
            <w:r w:rsidRPr="00D307C0">
              <w:rPr>
                <w:rFonts w:hint="eastAsia"/>
                <w:bCs/>
              </w:rPr>
              <w:t>10</w:t>
            </w:r>
            <w:r w:rsidRPr="00D307C0">
              <w:rPr>
                <w:rFonts w:hint="eastAsia"/>
                <w:bCs/>
              </w:rPr>
              <w:t>个交易日</w:t>
            </w:r>
            <w:r w:rsidRPr="00D307C0">
              <w:rPr>
                <w:bCs/>
              </w:rPr>
              <w:t>内进行调整，以达到</w:t>
            </w:r>
            <w:r w:rsidRPr="00D307C0">
              <w:rPr>
                <w:rFonts w:hint="eastAsia"/>
                <w:bCs/>
              </w:rPr>
              <w:t>规定的投资比例限制要求。法律法规另有规定的从其规定。</w:t>
            </w:r>
          </w:p>
          <w:p w:rsidR="00D307C0" w:rsidRPr="00D307C0" w:rsidRDefault="00D307C0" w:rsidP="00D307C0"/>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w:t>
            </w:r>
            <w:r w:rsidRPr="00D307C0">
              <w:rPr>
                <w:rFonts w:hint="eastAsia"/>
              </w:rPr>
              <w:t>2</w:t>
            </w:r>
            <w:r w:rsidRPr="00D307C0">
              <w:rPr>
                <w:rFonts w:hint="eastAsia"/>
              </w:rPr>
              <w:t>）根据法律法规的规定及《基金合同》的约定，本基金投资组合遵循以下投资限制：</w:t>
            </w:r>
          </w:p>
          <w:p w:rsidR="00D307C0" w:rsidRPr="00D307C0" w:rsidRDefault="00D307C0" w:rsidP="00D307C0">
            <w:r w:rsidRPr="00D307C0">
              <w:rPr>
                <w:rFonts w:hint="eastAsia"/>
              </w:rPr>
              <w:t>a</w:t>
            </w:r>
            <w:r w:rsidRPr="00D307C0">
              <w:rPr>
                <w:rFonts w:hint="eastAsia"/>
              </w:rPr>
              <w:t>、</w:t>
            </w:r>
            <w:r w:rsidRPr="00D307C0">
              <w:t>本基金投资于</w:t>
            </w:r>
            <w:r w:rsidRPr="00D307C0">
              <w:rPr>
                <w:rFonts w:hint="eastAsia"/>
              </w:rPr>
              <w:t>固定收益</w:t>
            </w:r>
            <w:r w:rsidRPr="00D307C0">
              <w:t>类资产的比例为不低于基金资产的</w:t>
            </w:r>
            <w:r w:rsidRPr="00D307C0">
              <w:t>80%</w:t>
            </w:r>
            <w:r w:rsidRPr="00D307C0">
              <w:t>，</w:t>
            </w:r>
            <w:r w:rsidRPr="00D307C0">
              <w:rPr>
                <w:rFonts w:hint="eastAsia"/>
              </w:rPr>
              <w:t>公司债、企业债、金融债、短期融资券、资产支持证券等除国债、央行票据以外的固定收益类资产的</w:t>
            </w:r>
            <w:r w:rsidRPr="00D307C0">
              <w:t>投资比例不低于基金资产的</w:t>
            </w:r>
            <w:r w:rsidRPr="00D307C0">
              <w:rPr>
                <w:rFonts w:hint="eastAsia"/>
              </w:rPr>
              <w:t>50</w:t>
            </w:r>
            <w:r w:rsidRPr="00D307C0">
              <w:t>%</w:t>
            </w:r>
            <w:r w:rsidRPr="00D307C0">
              <w:t>。投资于</w:t>
            </w:r>
            <w:r w:rsidRPr="00D307C0">
              <w:rPr>
                <w:rFonts w:hint="eastAsia"/>
              </w:rPr>
              <w:t>股票、权证等权益类证券</w:t>
            </w:r>
            <w:r w:rsidRPr="00D307C0">
              <w:t>的比例不超过基金资产的</w:t>
            </w:r>
            <w:r w:rsidRPr="00D307C0">
              <w:t>20%</w:t>
            </w:r>
            <w:r w:rsidRPr="00D307C0">
              <w:t>。在开放期间，现金或者到期日在一年以内的政府债券不低于基金资产净值的</w:t>
            </w:r>
            <w:r w:rsidRPr="00D307C0">
              <w:t>5%</w:t>
            </w:r>
            <w:r w:rsidRPr="00D307C0">
              <w:rPr>
                <w:rFonts w:hint="eastAsia"/>
                <w:u w:val="single"/>
              </w:rPr>
              <w:t>，其中，现金不包括结算备付金、存出保证金、应收申购款等</w:t>
            </w:r>
            <w:r w:rsidRPr="00D307C0">
              <w:t>；</w:t>
            </w:r>
          </w:p>
          <w:p w:rsidR="00D307C0" w:rsidRPr="00D307C0" w:rsidRDefault="00D307C0" w:rsidP="00D307C0">
            <w:r w:rsidRPr="00D307C0">
              <w:t>……</w:t>
            </w:r>
          </w:p>
          <w:p w:rsidR="00D307C0" w:rsidRPr="00D307C0" w:rsidRDefault="00D307C0" w:rsidP="00D307C0">
            <w:pPr>
              <w:rPr>
                <w:bCs/>
              </w:rPr>
            </w:pPr>
            <w:r w:rsidRPr="00D307C0">
              <w:rPr>
                <w:rFonts w:hint="eastAsia"/>
                <w:bCs/>
                <w:u w:val="single"/>
              </w:rPr>
              <w:t>h</w:t>
            </w:r>
            <w:r w:rsidRPr="00D307C0">
              <w:rPr>
                <w:rFonts w:hint="eastAsia"/>
                <w:bCs/>
                <w:u w:val="single"/>
              </w:rPr>
              <w:t>、</w:t>
            </w:r>
            <w:r w:rsidRPr="00D307C0">
              <w:rPr>
                <w:rFonts w:hint="eastAsia"/>
                <w:bCs/>
              </w:rPr>
              <w:t>本基金应投资于信用级别评级为</w:t>
            </w:r>
            <w:r w:rsidRPr="00D307C0">
              <w:rPr>
                <w:bCs/>
              </w:rPr>
              <w:t>BBB</w:t>
            </w:r>
            <w:r w:rsidRPr="00D307C0">
              <w:rPr>
                <w:rFonts w:hint="eastAsia"/>
                <w:bCs/>
              </w:rPr>
              <w:t>以上（含</w:t>
            </w:r>
            <w:r w:rsidRPr="00D307C0">
              <w:rPr>
                <w:bCs/>
              </w:rPr>
              <w:t>BBB</w:t>
            </w:r>
            <w:r w:rsidRPr="00D307C0">
              <w:rPr>
                <w:rFonts w:hint="eastAsia"/>
                <w:bCs/>
              </w:rPr>
              <w:t>）的资产支持证券。基金持有资产支持证券期间，如果其信用等级下降、不再符合投资标准，应在评级报告发布之日起</w:t>
            </w:r>
            <w:r w:rsidRPr="00D307C0">
              <w:rPr>
                <w:bCs/>
              </w:rPr>
              <w:t>3</w:t>
            </w:r>
            <w:r w:rsidRPr="00D307C0">
              <w:rPr>
                <w:rFonts w:hint="eastAsia"/>
                <w:bCs/>
              </w:rPr>
              <w:t>个月内予以全部卖出；</w:t>
            </w:r>
          </w:p>
          <w:p w:rsidR="00D307C0" w:rsidRPr="00D307C0" w:rsidRDefault="00D307C0" w:rsidP="00D307C0">
            <w:pPr>
              <w:rPr>
                <w:bCs/>
              </w:rPr>
            </w:pPr>
            <w:r w:rsidRPr="00D307C0">
              <w:rPr>
                <w:rFonts w:hint="eastAsia"/>
                <w:bCs/>
                <w:u w:val="single"/>
              </w:rPr>
              <w:t>i</w:t>
            </w:r>
            <w:r w:rsidRPr="00D307C0">
              <w:rPr>
                <w:rFonts w:hint="eastAsia"/>
                <w:bCs/>
                <w:u w:val="single"/>
              </w:rPr>
              <w:t>、</w:t>
            </w:r>
            <w:r w:rsidRPr="00D307C0">
              <w:rPr>
                <w:rFonts w:hint="eastAsia"/>
                <w:bCs/>
              </w:rPr>
              <w:t>本基金不得违反《基金合同》关于投资范围和投资比例的约定；</w:t>
            </w:r>
          </w:p>
          <w:p w:rsidR="00D307C0" w:rsidRPr="00D307C0" w:rsidRDefault="00D307C0" w:rsidP="00D307C0">
            <w:pPr>
              <w:rPr>
                <w:bCs/>
                <w:u w:val="single"/>
              </w:rPr>
            </w:pPr>
            <w:r w:rsidRPr="00D307C0">
              <w:rPr>
                <w:rFonts w:hint="eastAsia"/>
                <w:bCs/>
                <w:u w:val="single"/>
              </w:rPr>
              <w:t>j</w:t>
            </w:r>
            <w:r w:rsidRPr="00D307C0">
              <w:rPr>
                <w:rFonts w:hint="eastAsia"/>
                <w:bCs/>
                <w:u w:val="single"/>
              </w:rPr>
              <w:t>、本基金管理人管理的全部开放式基金</w:t>
            </w:r>
            <w:r w:rsidRPr="00D307C0">
              <w:rPr>
                <w:rFonts w:hint="eastAsia"/>
                <w:bCs/>
                <w:u w:val="single"/>
              </w:rPr>
              <w:t>(</w:t>
            </w:r>
            <w:r w:rsidRPr="00D307C0">
              <w:rPr>
                <w:rFonts w:hint="eastAsia"/>
                <w:bCs/>
                <w:u w:val="single"/>
              </w:rPr>
              <w:t>包括开放式基金以及处于开放期的定期开放基金</w:t>
            </w:r>
            <w:r w:rsidRPr="00D307C0">
              <w:rPr>
                <w:rFonts w:hint="eastAsia"/>
                <w:bCs/>
                <w:u w:val="single"/>
              </w:rPr>
              <w:t>)</w:t>
            </w:r>
            <w:r w:rsidRPr="00D307C0">
              <w:rPr>
                <w:rFonts w:hint="eastAsia"/>
                <w:bCs/>
                <w:u w:val="single"/>
              </w:rPr>
              <w:t>持有一家上市公司发行的可流通股票，不得超过该上市公司可流通股票的</w:t>
            </w:r>
            <w:r w:rsidRPr="00D307C0">
              <w:rPr>
                <w:rFonts w:hint="eastAsia"/>
                <w:bCs/>
                <w:u w:val="single"/>
              </w:rPr>
              <w:t>15%</w:t>
            </w:r>
            <w:r w:rsidRPr="00D307C0">
              <w:rPr>
                <w:rFonts w:hint="eastAsia"/>
                <w:bCs/>
                <w:u w:val="single"/>
              </w:rPr>
              <w:t>；本基金管理人管理的全部投资组合持有一家上市公司发行的可流通股票，不得超过该上市公司可流通股票的</w:t>
            </w:r>
            <w:r w:rsidRPr="00D307C0">
              <w:rPr>
                <w:rFonts w:hint="eastAsia"/>
                <w:bCs/>
                <w:u w:val="single"/>
              </w:rPr>
              <w:t>30%</w:t>
            </w:r>
            <w:r w:rsidRPr="00D307C0">
              <w:rPr>
                <w:rFonts w:hint="eastAsia"/>
                <w:bCs/>
                <w:u w:val="single"/>
              </w:rPr>
              <w:t>；</w:t>
            </w:r>
          </w:p>
          <w:p w:rsidR="00D307C0" w:rsidRPr="00D307C0" w:rsidRDefault="00D307C0" w:rsidP="00D307C0">
            <w:pPr>
              <w:rPr>
                <w:bCs/>
                <w:u w:val="single"/>
              </w:rPr>
            </w:pPr>
            <w:r w:rsidRPr="00D307C0">
              <w:rPr>
                <w:rFonts w:hint="eastAsia"/>
                <w:bCs/>
                <w:u w:val="single"/>
              </w:rPr>
              <w:t>k</w:t>
            </w:r>
            <w:r w:rsidRPr="00D307C0">
              <w:rPr>
                <w:rFonts w:hint="eastAsia"/>
                <w:bCs/>
                <w:u w:val="single"/>
              </w:rPr>
              <w:t>、本基金主动投资于流动性受限资产的市值合计不得超过基金资产净值的</w:t>
            </w:r>
            <w:r w:rsidRPr="00D307C0">
              <w:rPr>
                <w:rFonts w:hint="eastAsia"/>
                <w:bCs/>
                <w:u w:val="single"/>
              </w:rPr>
              <w:t>15%</w:t>
            </w:r>
            <w:r w:rsidRPr="00D307C0">
              <w:rPr>
                <w:rFonts w:hint="eastAsia"/>
                <w:bCs/>
                <w:u w:val="single"/>
              </w:rPr>
              <w:t>；因证券市场波动、上市公司股票停牌、基金规模变动等基金管理人之外的因素致使基金不符合前款所规定比例限制的，基金管理人不得主动新增流动性受限资产的投资；</w:t>
            </w:r>
          </w:p>
          <w:p w:rsidR="00D307C0" w:rsidRPr="00D307C0" w:rsidRDefault="00D307C0" w:rsidP="00D307C0">
            <w:pPr>
              <w:rPr>
                <w:bCs/>
                <w:u w:val="single"/>
              </w:rPr>
            </w:pPr>
            <w:r w:rsidRPr="00D307C0">
              <w:rPr>
                <w:rFonts w:hint="eastAsia"/>
                <w:bCs/>
                <w:u w:val="single"/>
              </w:rPr>
              <w:t>l</w:t>
            </w:r>
            <w:r w:rsidRPr="00D307C0">
              <w:rPr>
                <w:rFonts w:hint="eastAsia"/>
                <w:bCs/>
                <w:u w:val="single"/>
              </w:rPr>
              <w:t>、本基金与私募类证券资管产品及中国证监会认定的其他主体为交易对手开展逆回购交易的，可接受质押品的资质要求应当与基金合同约定的投资范围保持一致；</w:t>
            </w:r>
          </w:p>
          <w:p w:rsidR="00D307C0" w:rsidRPr="00D307C0" w:rsidRDefault="00D307C0" w:rsidP="00D307C0">
            <w:pPr>
              <w:rPr>
                <w:bCs/>
              </w:rPr>
            </w:pPr>
            <w:r w:rsidRPr="00D307C0">
              <w:rPr>
                <w:rFonts w:hint="eastAsia"/>
                <w:bCs/>
                <w:u w:val="single"/>
              </w:rPr>
              <w:t>m</w:t>
            </w:r>
            <w:r w:rsidRPr="00D307C0">
              <w:rPr>
                <w:rFonts w:hint="eastAsia"/>
                <w:bCs/>
                <w:u w:val="single"/>
              </w:rPr>
              <w:t>、</w:t>
            </w:r>
            <w:r w:rsidRPr="00D307C0">
              <w:rPr>
                <w:rFonts w:hint="eastAsia"/>
                <w:bCs/>
              </w:rPr>
              <w:t>相关法律法规以及监管部门规定的其它投资限制。</w:t>
            </w:r>
          </w:p>
          <w:p w:rsidR="00D307C0" w:rsidRPr="00D307C0" w:rsidRDefault="00D307C0" w:rsidP="00D307C0">
            <w:pPr>
              <w:rPr>
                <w:bCs/>
              </w:rPr>
            </w:pPr>
            <w:r w:rsidRPr="00D307C0">
              <w:rPr>
                <w:bCs/>
              </w:rPr>
              <w:t>《基金法》及其他有关法律法规或监管部门</w:t>
            </w:r>
            <w:r w:rsidRPr="00D307C0">
              <w:rPr>
                <w:rFonts w:hint="eastAsia"/>
                <w:bCs/>
              </w:rPr>
              <w:t>取消</w:t>
            </w:r>
            <w:r w:rsidRPr="00D307C0">
              <w:rPr>
                <w:bCs/>
              </w:rPr>
              <w:t>上述限制</w:t>
            </w:r>
            <w:r w:rsidRPr="00D307C0">
              <w:rPr>
                <w:rFonts w:hint="eastAsia"/>
                <w:bCs/>
              </w:rPr>
              <w:t>的</w:t>
            </w:r>
            <w:r w:rsidRPr="00D307C0">
              <w:rPr>
                <w:bCs/>
              </w:rPr>
              <w:t>，</w:t>
            </w:r>
            <w:r w:rsidRPr="00D307C0">
              <w:rPr>
                <w:rFonts w:hint="eastAsia"/>
                <w:bCs/>
              </w:rPr>
              <w:t>履行适当程序后，基金不受上述限制</w:t>
            </w:r>
            <w:r w:rsidRPr="00D307C0">
              <w:rPr>
                <w:bCs/>
              </w:rPr>
              <w:t>。</w:t>
            </w:r>
          </w:p>
          <w:p w:rsidR="00D307C0" w:rsidRPr="00D307C0" w:rsidRDefault="00D307C0" w:rsidP="00D307C0">
            <w:pPr>
              <w:rPr>
                <w:bCs/>
              </w:rPr>
            </w:pPr>
            <w:r w:rsidRPr="00D307C0">
              <w:rPr>
                <w:rFonts w:hint="eastAsia"/>
                <w:bCs/>
              </w:rPr>
              <w:t>基金托管人对基金的投资的监督和检查自本基金合同生效之日起开始。</w:t>
            </w:r>
          </w:p>
          <w:p w:rsidR="00D307C0" w:rsidRPr="00D307C0" w:rsidRDefault="00D307C0" w:rsidP="00D307C0">
            <w:pPr>
              <w:rPr>
                <w:bCs/>
              </w:rPr>
            </w:pPr>
            <w:r w:rsidRPr="00D307C0">
              <w:rPr>
                <w:rFonts w:hint="eastAsia"/>
                <w:bCs/>
              </w:rPr>
              <w:t>（</w:t>
            </w:r>
            <w:r w:rsidRPr="00D307C0">
              <w:rPr>
                <w:rFonts w:hint="eastAsia"/>
                <w:bCs/>
              </w:rPr>
              <w:t>3</w:t>
            </w:r>
            <w:r w:rsidRPr="00D307C0">
              <w:rPr>
                <w:rFonts w:hint="eastAsia"/>
                <w:bCs/>
              </w:rPr>
              <w:t>）法规允许的基金投资比例调整期限</w:t>
            </w:r>
          </w:p>
          <w:p w:rsidR="00D307C0" w:rsidRPr="00D307C0" w:rsidRDefault="00D307C0" w:rsidP="00D307C0">
            <w:r w:rsidRPr="00D307C0">
              <w:rPr>
                <w:bCs/>
                <w:u w:val="single"/>
              </w:rPr>
              <w:t>除上述</w:t>
            </w:r>
            <w:r w:rsidRPr="00D307C0">
              <w:rPr>
                <w:rFonts w:hint="eastAsia"/>
                <w:bCs/>
                <w:u w:val="single"/>
              </w:rPr>
              <w:t>第</w:t>
            </w:r>
            <w:r w:rsidRPr="00D307C0">
              <w:rPr>
                <w:rFonts w:hint="eastAsia"/>
                <w:bCs/>
                <w:u w:val="single"/>
              </w:rPr>
              <w:t>a</w:t>
            </w:r>
            <w:r w:rsidRPr="00D307C0">
              <w:rPr>
                <w:rFonts w:hint="eastAsia"/>
                <w:bCs/>
                <w:u w:val="single"/>
              </w:rPr>
              <w:t>项中“</w:t>
            </w:r>
            <w:r w:rsidRPr="00D307C0">
              <w:rPr>
                <w:bCs/>
                <w:u w:val="single"/>
              </w:rPr>
              <w:t>现金或者到期日在一年以内的政府债券不低于基金资产净值的</w:t>
            </w:r>
            <w:r w:rsidRPr="00D307C0">
              <w:rPr>
                <w:bCs/>
                <w:u w:val="single"/>
              </w:rPr>
              <w:t>5%</w:t>
            </w:r>
            <w:r w:rsidRPr="00D307C0">
              <w:rPr>
                <w:rFonts w:hint="eastAsia"/>
                <w:bCs/>
                <w:u w:val="single"/>
              </w:rPr>
              <w:t>”及第</w:t>
            </w:r>
            <w:r w:rsidRPr="00D307C0">
              <w:rPr>
                <w:rFonts w:hint="eastAsia"/>
                <w:bCs/>
                <w:u w:val="single"/>
              </w:rPr>
              <w:t>h</w:t>
            </w:r>
            <w:r w:rsidRPr="00D307C0">
              <w:rPr>
                <w:rFonts w:hint="eastAsia"/>
                <w:bCs/>
                <w:u w:val="single"/>
              </w:rPr>
              <w:t>、</w:t>
            </w:r>
            <w:r w:rsidRPr="00D307C0">
              <w:rPr>
                <w:rFonts w:hint="eastAsia"/>
                <w:bCs/>
                <w:u w:val="single"/>
              </w:rPr>
              <w:t>k</w:t>
            </w:r>
            <w:r w:rsidRPr="00D307C0">
              <w:rPr>
                <w:rFonts w:hint="eastAsia"/>
                <w:bCs/>
                <w:u w:val="single"/>
              </w:rPr>
              <w:t>、</w:t>
            </w:r>
            <w:r w:rsidRPr="00D307C0">
              <w:rPr>
                <w:rFonts w:hint="eastAsia"/>
                <w:bCs/>
                <w:u w:val="single"/>
              </w:rPr>
              <w:t>l</w:t>
            </w:r>
            <w:r w:rsidRPr="00D307C0">
              <w:rPr>
                <w:rFonts w:hint="eastAsia"/>
                <w:bCs/>
                <w:u w:val="single"/>
              </w:rPr>
              <w:t>项外，</w:t>
            </w:r>
            <w:r w:rsidRPr="00D307C0">
              <w:rPr>
                <w:bCs/>
              </w:rPr>
              <w:t>由于</w:t>
            </w:r>
            <w:r w:rsidRPr="00D307C0">
              <w:rPr>
                <w:rFonts w:hint="eastAsia"/>
                <w:bCs/>
              </w:rPr>
              <w:t>证券市场波动、上市公司合并</w:t>
            </w:r>
            <w:r w:rsidRPr="00D307C0">
              <w:rPr>
                <w:bCs/>
              </w:rPr>
              <w:t>或</w:t>
            </w:r>
            <w:r w:rsidRPr="00D307C0">
              <w:rPr>
                <w:rFonts w:hint="eastAsia"/>
                <w:bCs/>
              </w:rPr>
              <w:t>基金规模变动等基金管理人之外的原因</w:t>
            </w:r>
            <w:r w:rsidRPr="00D307C0">
              <w:rPr>
                <w:bCs/>
              </w:rPr>
              <w:t>导致的投资组合</w:t>
            </w:r>
            <w:r w:rsidRPr="00D307C0">
              <w:rPr>
                <w:rFonts w:hint="eastAsia"/>
                <w:bCs/>
              </w:rPr>
              <w:t>不符合</w:t>
            </w:r>
            <w:r w:rsidRPr="00D307C0">
              <w:rPr>
                <w:bCs/>
              </w:rPr>
              <w:t>上述约定的比例</w:t>
            </w:r>
            <w:r w:rsidRPr="00D307C0">
              <w:rPr>
                <w:rFonts w:hint="eastAsia"/>
                <w:bCs/>
              </w:rPr>
              <w:t>，</w:t>
            </w:r>
            <w:r w:rsidRPr="00D307C0">
              <w:rPr>
                <w:bCs/>
              </w:rPr>
              <w:t>不在限制之内，但基金管理人应在</w:t>
            </w:r>
            <w:r w:rsidRPr="00D307C0">
              <w:rPr>
                <w:rFonts w:hint="eastAsia"/>
                <w:bCs/>
              </w:rPr>
              <w:t>10</w:t>
            </w:r>
            <w:r w:rsidRPr="00D307C0">
              <w:rPr>
                <w:rFonts w:hint="eastAsia"/>
                <w:bCs/>
              </w:rPr>
              <w:t>个交易日</w:t>
            </w:r>
            <w:r w:rsidRPr="00D307C0">
              <w:rPr>
                <w:bCs/>
              </w:rPr>
              <w:t>内进行调整，以达到</w:t>
            </w:r>
            <w:r w:rsidRPr="00D307C0">
              <w:rPr>
                <w:rFonts w:hint="eastAsia"/>
                <w:bCs/>
              </w:rPr>
              <w:t>规定的投资比例限制要求。法律法规另有规定的从其规定。</w:t>
            </w:r>
          </w:p>
        </w:tc>
      </w:tr>
    </w:tbl>
    <w:p w:rsidR="00D307C0" w:rsidRPr="00D307C0" w:rsidRDefault="00D307C0" w:rsidP="00D307C0"/>
    <w:p w:rsidR="00D307C0" w:rsidRPr="00D307C0" w:rsidRDefault="00D307C0" w:rsidP="00D307C0"/>
    <w:p w:rsidR="00D307C0" w:rsidRPr="00D307C0" w:rsidRDefault="00D307C0" w:rsidP="00D307C0">
      <w:r w:rsidRPr="00D307C0">
        <w:rPr>
          <w:rFonts w:hint="eastAsia"/>
        </w:rPr>
        <w:t>12</w:t>
      </w:r>
      <w:r w:rsidRPr="00D307C0">
        <w:rPr>
          <w:rFonts w:hint="eastAsia"/>
        </w:rPr>
        <w:t>、国联安信心增长债券型证券投资</w:t>
      </w:r>
      <w:r w:rsidRPr="00D307C0">
        <w:t>基金基金合同和托管协议修改对照表</w:t>
      </w:r>
    </w:p>
    <w:p w:rsidR="00D307C0" w:rsidRPr="00D307C0" w:rsidRDefault="00D307C0" w:rsidP="00D307C0">
      <w:r w:rsidRPr="00D307C0">
        <w:rPr>
          <w:rFonts w:hint="eastAsia"/>
        </w:rPr>
        <w:t>（</w:t>
      </w:r>
      <w:r w:rsidRPr="00D307C0">
        <w:rPr>
          <w:rFonts w:hint="eastAsia"/>
        </w:rPr>
        <w:t>1</w:t>
      </w:r>
      <w:r w:rsidRPr="00D307C0">
        <w:rPr>
          <w:rFonts w:hint="eastAsia"/>
        </w:rPr>
        <w:t>）基金合同修改对照表</w:t>
      </w:r>
    </w:p>
    <w:tbl>
      <w:tblPr>
        <w:tblW w:w="47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53"/>
        <w:gridCol w:w="5768"/>
        <w:gridCol w:w="5768"/>
      </w:tblGrid>
      <w:tr w:rsidR="00D307C0" w:rsidRPr="00D307C0" w:rsidTr="00805D71">
        <w:trPr>
          <w:jc w:val="center"/>
        </w:trPr>
        <w:tc>
          <w:tcPr>
            <w:tcW w:w="692" w:type="pct"/>
          </w:tcPr>
          <w:p w:rsidR="00D307C0" w:rsidRPr="00D307C0" w:rsidRDefault="00D307C0" w:rsidP="00D307C0">
            <w:pPr>
              <w:rPr>
                <w:b/>
              </w:rPr>
            </w:pPr>
            <w:r w:rsidRPr="00D307C0">
              <w:rPr>
                <w:rFonts w:hint="eastAsia"/>
                <w:b/>
              </w:rPr>
              <w:t>章节</w:t>
            </w:r>
          </w:p>
        </w:tc>
        <w:tc>
          <w:tcPr>
            <w:tcW w:w="2154" w:type="pct"/>
          </w:tcPr>
          <w:p w:rsidR="00D307C0" w:rsidRPr="00D307C0" w:rsidRDefault="00D307C0" w:rsidP="00D307C0">
            <w:pPr>
              <w:rPr>
                <w:b/>
              </w:rPr>
            </w:pPr>
            <w:r w:rsidRPr="00D307C0">
              <w:rPr>
                <w:rFonts w:hint="eastAsia"/>
                <w:b/>
              </w:rPr>
              <w:t>修改前</w:t>
            </w:r>
          </w:p>
        </w:tc>
        <w:tc>
          <w:tcPr>
            <w:tcW w:w="2154" w:type="pct"/>
          </w:tcPr>
          <w:p w:rsidR="00D307C0" w:rsidRPr="00D307C0" w:rsidRDefault="00D307C0" w:rsidP="00D307C0">
            <w:pPr>
              <w:rPr>
                <w:b/>
              </w:rPr>
            </w:pPr>
            <w:r w:rsidRPr="00D307C0">
              <w:rPr>
                <w:rFonts w:hint="eastAsia"/>
                <w:b/>
              </w:rPr>
              <w:t>修改后</w:t>
            </w:r>
          </w:p>
        </w:tc>
      </w:tr>
      <w:tr w:rsidR="00D307C0" w:rsidRPr="00D307C0" w:rsidTr="00805D71">
        <w:trPr>
          <w:jc w:val="center"/>
        </w:trPr>
        <w:tc>
          <w:tcPr>
            <w:tcW w:w="692" w:type="pct"/>
          </w:tcPr>
          <w:p w:rsidR="00D307C0" w:rsidRPr="00D307C0" w:rsidRDefault="00D307C0" w:rsidP="00D307C0">
            <w:pPr>
              <w:rPr>
                <w:b/>
              </w:rPr>
            </w:pPr>
            <w:r w:rsidRPr="00D307C0">
              <w:rPr>
                <w:rFonts w:hint="eastAsia"/>
                <w:b/>
              </w:rPr>
              <w:t>第一部分前言和释义</w:t>
            </w:r>
          </w:p>
        </w:tc>
        <w:tc>
          <w:tcPr>
            <w:tcW w:w="2154" w:type="pct"/>
          </w:tcPr>
          <w:p w:rsidR="00D307C0" w:rsidRPr="00D307C0" w:rsidRDefault="00D307C0" w:rsidP="00D307C0">
            <w:r w:rsidRPr="00D307C0">
              <w:rPr>
                <w:rFonts w:hint="eastAsia"/>
              </w:rPr>
              <w:t>为保护基金投资者合法权益，明确《基金合同》当事人的权利与义务，规范国联安信心增长债券型证券投资基金（以下简称“本基金”或“基金”）运作，依照《中华人民共和国合同法》、《中华人民共和国证券投资基金法》（以下简称《基金法》）、《证券投资基金运作管理办法》（以下简称《运作办法》）、《证券投资基金销售管理办法》（以下简称《销售办法》）、《证券投资基金信息披露管理办法》（以下简称《信息披露办法》）、证券投资基金信息披露内容与格式准则第</w:t>
            </w:r>
            <w:r w:rsidRPr="00D307C0">
              <w:rPr>
                <w:rFonts w:hint="eastAsia"/>
              </w:rPr>
              <w:t>6</w:t>
            </w:r>
            <w:r w:rsidRPr="00D307C0">
              <w:rPr>
                <w:rFonts w:hint="eastAsia"/>
              </w:rPr>
              <w:t>号《基金合同的内容与格式》及其他有关规定，在平等自愿、诚实信用、充分保护基金投资者及相关当事人的合法权益的原则基础上，特订立《国联安信心增长债券型证券投资基金基金合同》（以下简称“本合同”或“《基金合同》”）。</w:t>
            </w:r>
          </w:p>
          <w:p w:rsidR="00D307C0" w:rsidRPr="00D307C0" w:rsidRDefault="00D307C0" w:rsidP="00D307C0"/>
        </w:tc>
        <w:tc>
          <w:tcPr>
            <w:tcW w:w="2154" w:type="pct"/>
          </w:tcPr>
          <w:p w:rsidR="00D307C0" w:rsidRPr="00D307C0" w:rsidRDefault="00D307C0" w:rsidP="00D307C0">
            <w:r w:rsidRPr="00D307C0">
              <w:rPr>
                <w:rFonts w:hint="eastAsia"/>
              </w:rPr>
              <w:t>为保护基金投资者合法权益，明确《基金合同》当事人的权利与义务，规范国联安信心增长债券型证券投资基金（以下简称“本基金”或“基金”）运作，依照《中华人民共和国合同法》、《中华人民共和国证券投资基金法》（以下简称《基金法》）、《证券投资基金运作管理办法》（以下简称《运作办法》）、《证券投资基金销售管理办法》（以下简称《销售办法》）、《证券投资基金信息披露管理办法》（以下简称《信息披露办法》）、证券投资基金信息披露内容与格式准则第</w:t>
            </w:r>
            <w:r w:rsidRPr="00D307C0">
              <w:rPr>
                <w:rFonts w:hint="eastAsia"/>
              </w:rPr>
              <w:t>6</w:t>
            </w:r>
            <w:r w:rsidRPr="00D307C0">
              <w:rPr>
                <w:rFonts w:hint="eastAsia"/>
              </w:rPr>
              <w:t>号《基金合同的内容与格式》、</w:t>
            </w:r>
            <w:r w:rsidRPr="00D307C0">
              <w:rPr>
                <w:u w:val="single"/>
              </w:rPr>
              <w:t>《公开募集开放式证券投资基金流动性风险管理规定》</w:t>
            </w:r>
            <w:r w:rsidRPr="00D307C0">
              <w:rPr>
                <w:rFonts w:hint="eastAsia"/>
                <w:u w:val="single"/>
              </w:rPr>
              <w:t>（以下简称“《流动性管理规定》”）</w:t>
            </w:r>
            <w:r w:rsidRPr="00D307C0">
              <w:rPr>
                <w:rFonts w:hint="eastAsia"/>
              </w:rPr>
              <w:t>及其他有关规定，在平等自愿、诚实信用、充分保护基金投资者及相关当事人的合法权益的原则基础上，特订立《国联安信心增长债券型证券投资基金基金合同》（以下简称“本合同”或“《基金合同》”）。</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第一部分前言和释义</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新增</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u w:val="single"/>
              </w:rPr>
            </w:pPr>
            <w:r w:rsidRPr="00D307C0">
              <w:rPr>
                <w:rFonts w:hint="eastAsia"/>
                <w:u w:val="single"/>
              </w:rPr>
              <w:t>《流动性管理规定》：指《公开募集开放式证券投资基金流动性风险管理规定》及颁布机关对其不时做出的修订</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第一部分前言和释义</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新增</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u w:val="single"/>
              </w:rPr>
            </w:pPr>
            <w:r w:rsidRPr="00D307C0">
              <w:rPr>
                <w:rFonts w:hint="eastAsia"/>
                <w:u w:val="single"/>
              </w:rPr>
              <w:t>流动性受限资产：指由于法律法规、监管、合同或操作障碍等原因无法以合理价格予以变现的资产，包括但不限于到期日在</w:t>
            </w:r>
            <w:r w:rsidRPr="00D307C0">
              <w:rPr>
                <w:rFonts w:hint="eastAsia"/>
                <w:u w:val="single"/>
              </w:rPr>
              <w:t>10</w:t>
            </w:r>
            <w:r w:rsidRPr="00D307C0">
              <w:rPr>
                <w:rFonts w:hint="eastAsia"/>
                <w:u w:val="single"/>
              </w:rPr>
              <w:t>个交易日以上的逆回购与银行定期存款（含协议约定有条件提前支取的银行存款）、停牌股票、流通受限的新股及非公开发行股票、资产支持证券、因发行人债务违约无法进行转让或交易的债券等；</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第五部分基金份额的申购与赎回</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五、申购和赎回的数额限制</w:t>
            </w:r>
          </w:p>
          <w:p w:rsidR="00D307C0" w:rsidRPr="00D307C0" w:rsidRDefault="00D307C0" w:rsidP="00D307C0">
            <w:r w:rsidRPr="00D307C0">
              <w:t>……</w:t>
            </w:r>
          </w:p>
          <w:p w:rsidR="00D307C0" w:rsidRPr="00D307C0" w:rsidRDefault="00D307C0" w:rsidP="00D307C0">
            <w:r w:rsidRPr="00D307C0">
              <w:rPr>
                <w:rFonts w:hint="eastAsia"/>
              </w:rPr>
              <w:t>3</w:t>
            </w:r>
            <w:r w:rsidRPr="00D307C0">
              <w:rPr>
                <w:rFonts w:hint="eastAsia"/>
              </w:rPr>
              <w:t>、基金管理人可以规定单个投资者累计持有的基金份额上限。具体规定请参见《招募说明书》；</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4</w:t>
            </w:r>
            <w:r w:rsidRPr="00D307C0">
              <w:rPr>
                <w:rFonts w:hint="eastAsia"/>
              </w:rPr>
              <w:t>、基金管理人可根据市场情况，在法律法规允许的情况下，调整上述对申购的金额和赎回的份额的数量限制，基金管理人必须在调整生效前依照《信息披露办法》的有关规定在指定媒体公告并报中国证监会备案。</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五、申购和赎回的数额限制</w:t>
            </w:r>
          </w:p>
          <w:p w:rsidR="00D307C0" w:rsidRPr="00D307C0" w:rsidRDefault="00D307C0" w:rsidP="00D307C0">
            <w:r w:rsidRPr="00D307C0">
              <w:t>……</w:t>
            </w:r>
          </w:p>
          <w:p w:rsidR="00D307C0" w:rsidRPr="00D307C0" w:rsidRDefault="00D307C0" w:rsidP="00D307C0">
            <w:r w:rsidRPr="00D307C0">
              <w:rPr>
                <w:rFonts w:hint="eastAsia"/>
              </w:rPr>
              <w:t>3</w:t>
            </w:r>
            <w:r w:rsidRPr="00D307C0">
              <w:rPr>
                <w:rFonts w:hint="eastAsia"/>
              </w:rPr>
              <w:t>、基金管理人可以规定单个投资者累计持有的基金份额上限。具体规定请参见《招募说明书》；</w:t>
            </w:r>
          </w:p>
          <w:p w:rsidR="00D307C0" w:rsidRPr="00D307C0" w:rsidRDefault="00D307C0" w:rsidP="00D307C0">
            <w:pPr>
              <w:rPr>
                <w:bCs/>
                <w:u w:val="single"/>
              </w:rPr>
            </w:pPr>
            <w:r w:rsidRPr="00D307C0">
              <w:rPr>
                <w:rFonts w:hint="eastAsia"/>
                <w:u w:val="single"/>
              </w:rPr>
              <w:t>4</w:t>
            </w:r>
            <w:r w:rsidRPr="00D307C0">
              <w:rPr>
                <w:rFonts w:hint="eastAsia"/>
                <w:bCs/>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基金管理人相关公告；</w:t>
            </w:r>
          </w:p>
          <w:p w:rsidR="00D307C0" w:rsidRPr="00D307C0" w:rsidRDefault="00D307C0" w:rsidP="00D307C0">
            <w:r w:rsidRPr="00D307C0">
              <w:rPr>
                <w:rFonts w:hint="eastAsia"/>
                <w:bCs/>
                <w:u w:val="single"/>
              </w:rPr>
              <w:t>5</w:t>
            </w:r>
            <w:r w:rsidRPr="00D307C0">
              <w:rPr>
                <w:rFonts w:hint="eastAsia"/>
                <w:u w:val="single"/>
              </w:rPr>
              <w:t>、</w:t>
            </w:r>
            <w:r w:rsidRPr="00D307C0">
              <w:rPr>
                <w:rFonts w:hint="eastAsia"/>
              </w:rPr>
              <w:t>基金管理人可在法律法规允许的情况下，调整上述规定申购金额和赎回份额的数量限制。基金管理人必须在调整</w:t>
            </w:r>
            <w:r w:rsidRPr="00D307C0">
              <w:rPr>
                <w:rFonts w:hint="eastAsia"/>
                <w:bCs/>
              </w:rPr>
              <w:t>实施</w:t>
            </w:r>
            <w:r w:rsidRPr="00D307C0">
              <w:rPr>
                <w:rFonts w:hint="eastAsia"/>
              </w:rPr>
              <w:t>前依照《信息披露办法》的有关规定在指定</w:t>
            </w:r>
            <w:r w:rsidRPr="00D307C0">
              <w:rPr>
                <w:bCs/>
              </w:rPr>
              <w:t>媒介</w:t>
            </w:r>
            <w:r w:rsidRPr="00D307C0">
              <w:rPr>
                <w:rFonts w:hint="eastAsia"/>
              </w:rPr>
              <w:t>上公告并报中国证监会备案。</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第五部分基金份额的申购与赎回</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六、申购费用和赎回费用</w:t>
            </w:r>
          </w:p>
          <w:p w:rsidR="00D307C0" w:rsidRPr="00D307C0" w:rsidRDefault="00D307C0" w:rsidP="00D307C0">
            <w:r w:rsidRPr="00D307C0">
              <w:rPr>
                <w:rFonts w:hint="eastAsia"/>
              </w:rPr>
              <w:t>2</w:t>
            </w:r>
            <w:r w:rsidRPr="00D307C0">
              <w:rPr>
                <w:rFonts w:hint="eastAsia"/>
              </w:rPr>
              <w:t>、投资者可将其持有的全部或部分基金份额赎回。本基金的赎回费用在投资者赎回本基金份额时收取，扣除用于市场推广、注册登记费和其他手续费后的余额归基金财产，</w:t>
            </w:r>
            <w:r w:rsidRPr="00D307C0">
              <w:rPr>
                <w:rFonts w:hint="eastAsia"/>
                <w:bCs/>
              </w:rPr>
              <w:t>赎回费用纳入基金财产的比例详见招募说明书</w:t>
            </w:r>
            <w:r w:rsidRPr="00D307C0">
              <w:rPr>
                <w:rFonts w:hint="eastAsia"/>
              </w:rPr>
              <w:t>。</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六、申购费用和赎回费用</w:t>
            </w:r>
          </w:p>
          <w:p w:rsidR="00D307C0" w:rsidRPr="00D307C0" w:rsidRDefault="00D307C0" w:rsidP="00D307C0">
            <w:r w:rsidRPr="00D307C0">
              <w:rPr>
                <w:rFonts w:hint="eastAsia"/>
              </w:rPr>
              <w:t>2</w:t>
            </w:r>
            <w:r w:rsidRPr="00D307C0">
              <w:rPr>
                <w:rFonts w:hint="eastAsia"/>
              </w:rPr>
              <w:t>、投资者可将其持有的全部或部分基金份额赎回。本基金的赎回费用在投资者赎回本基金份额时收取，扣除用于市场推广、注册登记费和其他手续费后的余额归基金财产，</w:t>
            </w:r>
            <w:r w:rsidRPr="00D307C0">
              <w:rPr>
                <w:rFonts w:hint="eastAsia"/>
                <w:bCs/>
              </w:rPr>
              <w:t>赎回费用纳入基金财产的比例详见招募说明书</w:t>
            </w:r>
            <w:r w:rsidRPr="00D307C0">
              <w:rPr>
                <w:rFonts w:hint="eastAsia"/>
              </w:rPr>
              <w:t>。</w:t>
            </w:r>
            <w:r w:rsidRPr="00D307C0">
              <w:rPr>
                <w:bCs/>
                <w:u w:val="single"/>
              </w:rPr>
              <w:t>其中对持续持有期少于</w:t>
            </w:r>
            <w:r w:rsidRPr="00D307C0">
              <w:rPr>
                <w:bCs/>
                <w:u w:val="single"/>
              </w:rPr>
              <w:t>7</w:t>
            </w:r>
            <w:r w:rsidRPr="00D307C0">
              <w:rPr>
                <w:bCs/>
                <w:u w:val="single"/>
              </w:rPr>
              <w:t>日的投资者收取</w:t>
            </w:r>
            <w:r w:rsidRPr="00D307C0">
              <w:rPr>
                <w:rFonts w:hint="eastAsia"/>
                <w:bCs/>
                <w:u w:val="single"/>
              </w:rPr>
              <w:t>不低于</w:t>
            </w:r>
            <w:r w:rsidRPr="00D307C0">
              <w:rPr>
                <w:rFonts w:hint="eastAsia"/>
                <w:bCs/>
                <w:u w:val="single"/>
              </w:rPr>
              <w:t>1.5</w:t>
            </w:r>
            <w:r w:rsidRPr="00D307C0">
              <w:rPr>
                <w:bCs/>
                <w:u w:val="single"/>
              </w:rPr>
              <w:t>%</w:t>
            </w:r>
            <w:r w:rsidRPr="00D307C0">
              <w:rPr>
                <w:bCs/>
                <w:u w:val="single"/>
              </w:rPr>
              <w:t>的赎回费并全额计入基金财产</w:t>
            </w:r>
            <w:r w:rsidRPr="00D307C0">
              <w:rPr>
                <w:rFonts w:hint="eastAsia"/>
                <w:bCs/>
                <w:u w:val="single"/>
              </w:rPr>
              <w:t>。</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第五部分基金份额的申购与赎回</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九、拒绝或暂停申购的情形及处理方式</w:t>
            </w:r>
          </w:p>
          <w:p w:rsidR="00D307C0" w:rsidRPr="00D307C0" w:rsidRDefault="00D307C0" w:rsidP="00D307C0">
            <w:r w:rsidRPr="00D307C0">
              <w:rPr>
                <w:rFonts w:hint="eastAsia"/>
              </w:rPr>
              <w:t>除非出现如下情形，基金管理人可暂停或拒绝基金投资者的申购申请：</w:t>
            </w:r>
          </w:p>
          <w:p w:rsidR="00D307C0" w:rsidRPr="00D307C0" w:rsidRDefault="00D307C0" w:rsidP="00D307C0">
            <w:r w:rsidRPr="00D307C0">
              <w:t>……</w:t>
            </w: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r w:rsidRPr="00D307C0">
              <w:rPr>
                <w:rFonts w:hint="eastAsia"/>
                <w:bCs/>
              </w:rPr>
              <w:t>（</w:t>
            </w:r>
            <w:r w:rsidRPr="00D307C0">
              <w:rPr>
                <w:rFonts w:hint="eastAsia"/>
                <w:bCs/>
              </w:rPr>
              <w:t>3</w:t>
            </w:r>
            <w:r w:rsidRPr="00D307C0">
              <w:rPr>
                <w:rFonts w:hint="eastAsia"/>
                <w:bCs/>
              </w:rPr>
              <w:t>）基金资产规模过大，使基金管理人无法找到合适的投资品种，或可能对基金业绩产生负面影响，从而损害现有基金份额持有人的利益；</w:t>
            </w:r>
          </w:p>
          <w:p w:rsidR="00D307C0" w:rsidRPr="00D307C0" w:rsidRDefault="00D307C0" w:rsidP="00D307C0">
            <w:pPr>
              <w:rPr>
                <w:bCs/>
              </w:rPr>
            </w:pPr>
            <w:r w:rsidRPr="00D307C0">
              <w:rPr>
                <w:rFonts w:hint="eastAsia"/>
                <w:bCs/>
              </w:rPr>
              <w:t>（</w:t>
            </w:r>
            <w:r w:rsidRPr="00D307C0">
              <w:rPr>
                <w:rFonts w:hint="eastAsia"/>
                <w:bCs/>
              </w:rPr>
              <w:t>4</w:t>
            </w:r>
            <w:r w:rsidRPr="00D307C0">
              <w:rPr>
                <w:rFonts w:hint="eastAsia"/>
                <w:bCs/>
              </w:rPr>
              <w:t>）法律法规规定或中国证监会认定的其他可暂停申购的情形；</w:t>
            </w:r>
          </w:p>
          <w:p w:rsidR="00D307C0" w:rsidRPr="00D307C0" w:rsidRDefault="00D307C0" w:rsidP="00D307C0">
            <w:pPr>
              <w:rPr>
                <w:bCs/>
              </w:rPr>
            </w:pPr>
            <w:r w:rsidRPr="00D307C0">
              <w:rPr>
                <w:rFonts w:hint="eastAsia"/>
                <w:bCs/>
              </w:rPr>
              <w:t>（</w:t>
            </w:r>
            <w:r w:rsidRPr="00D307C0">
              <w:rPr>
                <w:rFonts w:hint="eastAsia"/>
                <w:bCs/>
              </w:rPr>
              <w:t>5</w:t>
            </w:r>
            <w:r w:rsidRPr="00D307C0">
              <w:rPr>
                <w:rFonts w:hint="eastAsia"/>
                <w:bCs/>
              </w:rPr>
              <w:t>）基金管理人认为会有损于现有基金份额持有人利益的某笔申购；</w:t>
            </w:r>
          </w:p>
          <w:p w:rsidR="00D307C0" w:rsidRPr="00D307C0" w:rsidRDefault="00D307C0" w:rsidP="00D307C0">
            <w:pPr>
              <w:rPr>
                <w:bCs/>
              </w:rPr>
            </w:pPr>
            <w:r w:rsidRPr="00D307C0">
              <w:rPr>
                <w:rFonts w:hint="eastAsia"/>
                <w:bCs/>
              </w:rPr>
              <w:t>（</w:t>
            </w:r>
            <w:r w:rsidRPr="00D307C0">
              <w:rPr>
                <w:rFonts w:hint="eastAsia"/>
                <w:bCs/>
              </w:rPr>
              <w:t>6</w:t>
            </w:r>
            <w:r w:rsidRPr="00D307C0">
              <w:rPr>
                <w:rFonts w:hint="eastAsia"/>
                <w:bCs/>
              </w:rPr>
              <w:t>）发生基金合同规定的暂停基金资产估值情况时，基金管理人可暂停接受投资人的申购申请；</w:t>
            </w:r>
          </w:p>
          <w:p w:rsidR="00D307C0" w:rsidRPr="00D307C0" w:rsidRDefault="00D307C0" w:rsidP="00D307C0">
            <w:pPr>
              <w:rPr>
                <w:bCs/>
              </w:rPr>
            </w:pPr>
            <w:r w:rsidRPr="00D307C0">
              <w:rPr>
                <w:rFonts w:hint="eastAsia"/>
                <w:bCs/>
              </w:rPr>
              <w:t>（</w:t>
            </w:r>
            <w:r w:rsidRPr="00D307C0">
              <w:rPr>
                <w:rFonts w:hint="eastAsia"/>
                <w:bCs/>
              </w:rPr>
              <w:t>7</w:t>
            </w:r>
            <w:r w:rsidRPr="00D307C0">
              <w:rPr>
                <w:rFonts w:hint="eastAsia"/>
                <w:bCs/>
              </w:rPr>
              <w:t>）本基金合同约定的其他情形。</w:t>
            </w:r>
          </w:p>
          <w:p w:rsidR="00D307C0" w:rsidRPr="00D307C0" w:rsidRDefault="00D307C0" w:rsidP="00D307C0">
            <w:pPr>
              <w:rPr>
                <w:bCs/>
              </w:rPr>
            </w:pPr>
            <w:r w:rsidRPr="00D307C0">
              <w:rPr>
                <w:rFonts w:hint="eastAsia"/>
                <w:bCs/>
              </w:rPr>
              <w:t>发生上述情形之一且基金管理人决定暂停或拒绝基金投资者的申购申请的，申购款项将全额退还投资者。发生上述（</w:t>
            </w:r>
            <w:r w:rsidRPr="00D307C0">
              <w:rPr>
                <w:bCs/>
              </w:rPr>
              <w:t>1</w:t>
            </w:r>
            <w:r w:rsidRPr="00D307C0">
              <w:rPr>
                <w:rFonts w:hint="eastAsia"/>
                <w:bCs/>
              </w:rPr>
              <w:t>）到（</w:t>
            </w:r>
            <w:r w:rsidRPr="00D307C0">
              <w:rPr>
                <w:bCs/>
              </w:rPr>
              <w:t>4</w:t>
            </w:r>
            <w:r w:rsidRPr="00D307C0">
              <w:rPr>
                <w:rFonts w:hint="eastAsia"/>
                <w:bCs/>
              </w:rPr>
              <w:t>）、（</w:t>
            </w:r>
            <w:r w:rsidRPr="00D307C0">
              <w:rPr>
                <w:rFonts w:hint="eastAsia"/>
                <w:bCs/>
              </w:rPr>
              <w:t>6</w:t>
            </w:r>
            <w:r w:rsidRPr="00D307C0">
              <w:rPr>
                <w:rFonts w:hint="eastAsia"/>
                <w:bCs/>
              </w:rPr>
              <w:t>）、（</w:t>
            </w:r>
            <w:r w:rsidRPr="00D307C0">
              <w:rPr>
                <w:rFonts w:hint="eastAsia"/>
                <w:bCs/>
              </w:rPr>
              <w:t>7</w:t>
            </w:r>
            <w:r w:rsidRPr="00D307C0">
              <w:rPr>
                <w:rFonts w:hint="eastAsia"/>
                <w:bCs/>
              </w:rPr>
              <w:t>）项暂停申购情形时，基金管理人应当在至少一家指定媒体及基金管理人网站刊登暂停申购公告。</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九、拒绝或暂停申购的情形及处理方式</w:t>
            </w:r>
          </w:p>
          <w:p w:rsidR="00D307C0" w:rsidRPr="00D307C0" w:rsidRDefault="00D307C0" w:rsidP="00D307C0">
            <w:r w:rsidRPr="00D307C0">
              <w:rPr>
                <w:rFonts w:hint="eastAsia"/>
              </w:rPr>
              <w:t>除非出现如下情形，基金管理人可暂停或拒绝基金投资者的申购申请：</w:t>
            </w:r>
          </w:p>
          <w:p w:rsidR="00D307C0" w:rsidRPr="00D307C0" w:rsidRDefault="00D307C0" w:rsidP="00D307C0">
            <w:r w:rsidRPr="00D307C0">
              <w:t>……</w:t>
            </w:r>
          </w:p>
          <w:p w:rsidR="00D307C0" w:rsidRPr="00D307C0" w:rsidRDefault="00D307C0" w:rsidP="00D307C0">
            <w:pPr>
              <w:rPr>
                <w:bCs/>
                <w:u w:val="single"/>
              </w:rPr>
            </w:pPr>
            <w:r w:rsidRPr="00D307C0">
              <w:rPr>
                <w:rFonts w:hint="eastAsia"/>
                <w:bCs/>
                <w:u w:val="single"/>
              </w:rPr>
              <w:t>（</w:t>
            </w:r>
            <w:r w:rsidRPr="00D307C0">
              <w:rPr>
                <w:rFonts w:hint="eastAsia"/>
                <w:bCs/>
                <w:u w:val="single"/>
              </w:rPr>
              <w:t>3</w:t>
            </w:r>
            <w:r w:rsidRPr="00D307C0">
              <w:rPr>
                <w:rFonts w:hint="eastAsia"/>
                <w:bCs/>
                <w:u w:val="single"/>
              </w:rPr>
              <w:t>）接受某笔或者某些申购申请有可能导致单一投资者持有基金份额的比例达到或者超过基金份额总数的</w:t>
            </w:r>
            <w:r w:rsidRPr="00D307C0">
              <w:rPr>
                <w:rFonts w:hint="eastAsia"/>
                <w:bCs/>
                <w:u w:val="single"/>
              </w:rPr>
              <w:t>50%</w:t>
            </w:r>
            <w:r w:rsidRPr="00D307C0">
              <w:rPr>
                <w:rFonts w:hint="eastAsia"/>
                <w:bCs/>
                <w:u w:val="single"/>
              </w:rPr>
              <w:t>，或者有可能导致投资者变相规避前述</w:t>
            </w:r>
            <w:r w:rsidRPr="00D307C0">
              <w:rPr>
                <w:rFonts w:hint="eastAsia"/>
                <w:bCs/>
                <w:u w:val="single"/>
              </w:rPr>
              <w:t>50%</w:t>
            </w:r>
            <w:r w:rsidRPr="00D307C0">
              <w:rPr>
                <w:rFonts w:hint="eastAsia"/>
                <w:bCs/>
                <w:u w:val="single"/>
              </w:rPr>
              <w:t>比例要求的情形；</w:t>
            </w:r>
          </w:p>
          <w:p w:rsidR="00D307C0" w:rsidRPr="00D307C0" w:rsidRDefault="00D307C0" w:rsidP="00D307C0">
            <w:pPr>
              <w:rPr>
                <w:bCs/>
                <w:u w:val="single"/>
              </w:rPr>
            </w:pPr>
            <w:r w:rsidRPr="00D307C0">
              <w:rPr>
                <w:rFonts w:hint="eastAsia"/>
                <w:bCs/>
                <w:u w:val="single"/>
              </w:rPr>
              <w:t>（</w:t>
            </w:r>
            <w:r w:rsidRPr="00D307C0">
              <w:rPr>
                <w:rFonts w:hint="eastAsia"/>
                <w:bCs/>
                <w:u w:val="single"/>
              </w:rPr>
              <w:t>4</w:t>
            </w:r>
            <w:r w:rsidRPr="00D307C0">
              <w:rPr>
                <w:rFonts w:hint="eastAsia"/>
                <w:bCs/>
                <w:u w:val="single"/>
              </w:rPr>
              <w:t>）当前一估值日基金资产净值</w:t>
            </w:r>
            <w:r w:rsidRPr="00D307C0">
              <w:rPr>
                <w:rFonts w:hint="eastAsia"/>
                <w:bCs/>
                <w:u w:val="single"/>
              </w:rPr>
              <w:t>50%</w:t>
            </w:r>
            <w:r w:rsidRPr="00D307C0">
              <w:rPr>
                <w:rFonts w:hint="eastAsia"/>
                <w:bCs/>
                <w:u w:val="single"/>
              </w:rPr>
              <w:t>以上的资产出现无可参考的活跃市场价格且采用估值技术仍导致公允价值存在重大不确定性时，经与基金托管人协商确认后，基金管理人暂停基金估值并采取暂停接受基金申购申请的措施；</w:t>
            </w:r>
          </w:p>
          <w:p w:rsidR="00D307C0" w:rsidRPr="00D307C0" w:rsidRDefault="00D307C0" w:rsidP="00D307C0">
            <w:pPr>
              <w:rPr>
                <w:bCs/>
              </w:rPr>
            </w:pPr>
            <w:r w:rsidRPr="00D307C0">
              <w:rPr>
                <w:rFonts w:hint="eastAsia"/>
                <w:bCs/>
                <w:u w:val="single"/>
              </w:rPr>
              <w:t>（</w:t>
            </w:r>
            <w:r w:rsidRPr="00D307C0">
              <w:rPr>
                <w:rFonts w:hint="eastAsia"/>
                <w:bCs/>
                <w:u w:val="single"/>
              </w:rPr>
              <w:t>5</w:t>
            </w:r>
            <w:r w:rsidRPr="00D307C0">
              <w:rPr>
                <w:rFonts w:hint="eastAsia"/>
                <w:bCs/>
                <w:u w:val="single"/>
              </w:rPr>
              <w:t>）</w:t>
            </w:r>
            <w:r w:rsidRPr="00D307C0">
              <w:rPr>
                <w:rFonts w:hint="eastAsia"/>
                <w:bCs/>
              </w:rPr>
              <w:t>基金资产规模过大，使基金管理人无法找到合适的投资品种，或可能对基金业绩产生负面影响，从而损害现有基金份额持有人的利益；</w:t>
            </w:r>
          </w:p>
          <w:p w:rsidR="00D307C0" w:rsidRPr="00D307C0" w:rsidRDefault="00D307C0" w:rsidP="00D307C0">
            <w:pPr>
              <w:rPr>
                <w:bCs/>
              </w:rPr>
            </w:pPr>
            <w:r w:rsidRPr="00D307C0">
              <w:rPr>
                <w:rFonts w:hint="eastAsia"/>
                <w:bCs/>
                <w:u w:val="single"/>
              </w:rPr>
              <w:t>（</w:t>
            </w:r>
            <w:r w:rsidRPr="00D307C0">
              <w:rPr>
                <w:rFonts w:hint="eastAsia"/>
                <w:bCs/>
                <w:u w:val="single"/>
              </w:rPr>
              <w:t>6</w:t>
            </w:r>
            <w:r w:rsidRPr="00D307C0">
              <w:rPr>
                <w:rFonts w:hint="eastAsia"/>
                <w:bCs/>
                <w:u w:val="single"/>
              </w:rPr>
              <w:t>）</w:t>
            </w:r>
            <w:r w:rsidRPr="00D307C0">
              <w:rPr>
                <w:rFonts w:hint="eastAsia"/>
                <w:bCs/>
              </w:rPr>
              <w:t>法律法规规定或中国证监会认定的其他可暂停申购的情形；</w:t>
            </w:r>
          </w:p>
          <w:p w:rsidR="00D307C0" w:rsidRPr="00D307C0" w:rsidRDefault="00D307C0" w:rsidP="00D307C0">
            <w:pPr>
              <w:rPr>
                <w:bCs/>
              </w:rPr>
            </w:pPr>
            <w:r w:rsidRPr="00D307C0">
              <w:rPr>
                <w:rFonts w:hint="eastAsia"/>
                <w:bCs/>
                <w:u w:val="single"/>
              </w:rPr>
              <w:t>（</w:t>
            </w:r>
            <w:r w:rsidRPr="00D307C0">
              <w:rPr>
                <w:rFonts w:hint="eastAsia"/>
                <w:bCs/>
                <w:u w:val="single"/>
              </w:rPr>
              <w:t>7</w:t>
            </w:r>
            <w:r w:rsidRPr="00D307C0">
              <w:rPr>
                <w:rFonts w:hint="eastAsia"/>
                <w:bCs/>
                <w:u w:val="single"/>
              </w:rPr>
              <w:t>）</w:t>
            </w:r>
            <w:r w:rsidRPr="00D307C0">
              <w:rPr>
                <w:rFonts w:hint="eastAsia"/>
                <w:bCs/>
              </w:rPr>
              <w:t>基金管理人认为会有损于现有基金份额持有人利益的某笔申购；</w:t>
            </w:r>
          </w:p>
          <w:p w:rsidR="00D307C0" w:rsidRPr="00D307C0" w:rsidRDefault="00D307C0" w:rsidP="00D307C0">
            <w:pPr>
              <w:rPr>
                <w:bCs/>
              </w:rPr>
            </w:pPr>
            <w:r w:rsidRPr="00D307C0">
              <w:rPr>
                <w:rFonts w:hint="eastAsia"/>
                <w:bCs/>
                <w:u w:val="single"/>
              </w:rPr>
              <w:t>（</w:t>
            </w:r>
            <w:r w:rsidRPr="00D307C0">
              <w:rPr>
                <w:rFonts w:hint="eastAsia"/>
                <w:bCs/>
                <w:u w:val="single"/>
              </w:rPr>
              <w:t>8</w:t>
            </w:r>
            <w:r w:rsidRPr="00D307C0">
              <w:rPr>
                <w:rFonts w:hint="eastAsia"/>
                <w:bCs/>
                <w:u w:val="single"/>
              </w:rPr>
              <w:t>）</w:t>
            </w:r>
            <w:r w:rsidRPr="00D307C0">
              <w:rPr>
                <w:rFonts w:hint="eastAsia"/>
                <w:bCs/>
              </w:rPr>
              <w:t>发生基金合同规定的暂停基金资产估值情况时，基金管理人可暂停接受投资人的申购申请；</w:t>
            </w:r>
          </w:p>
          <w:p w:rsidR="00D307C0" w:rsidRPr="00D307C0" w:rsidRDefault="00D307C0" w:rsidP="00D307C0">
            <w:pPr>
              <w:rPr>
                <w:bCs/>
              </w:rPr>
            </w:pPr>
            <w:r w:rsidRPr="00D307C0">
              <w:rPr>
                <w:rFonts w:hint="eastAsia"/>
                <w:bCs/>
                <w:u w:val="single"/>
              </w:rPr>
              <w:t>（</w:t>
            </w:r>
            <w:r w:rsidRPr="00D307C0">
              <w:rPr>
                <w:rFonts w:hint="eastAsia"/>
                <w:bCs/>
                <w:u w:val="single"/>
              </w:rPr>
              <w:t>9</w:t>
            </w:r>
            <w:r w:rsidRPr="00D307C0">
              <w:rPr>
                <w:rFonts w:hint="eastAsia"/>
                <w:bCs/>
                <w:u w:val="single"/>
              </w:rPr>
              <w:t>）</w:t>
            </w:r>
            <w:r w:rsidRPr="00D307C0">
              <w:rPr>
                <w:rFonts w:hint="eastAsia"/>
                <w:bCs/>
              </w:rPr>
              <w:t>本基金合同约定的其他情形。</w:t>
            </w:r>
          </w:p>
          <w:p w:rsidR="00D307C0" w:rsidRPr="00D307C0" w:rsidRDefault="00D307C0" w:rsidP="00D307C0">
            <w:pPr>
              <w:rPr>
                <w:bCs/>
              </w:rPr>
            </w:pPr>
            <w:r w:rsidRPr="00D307C0">
              <w:rPr>
                <w:rFonts w:hint="eastAsia"/>
                <w:bCs/>
              </w:rPr>
              <w:t>发生上述情形之一且基金管理人决定暂停或拒绝基金投资者的申购申请的，申购款项将全额退还投资者。发生上述</w:t>
            </w:r>
            <w:r w:rsidRPr="00D307C0">
              <w:rPr>
                <w:rFonts w:hint="eastAsia"/>
                <w:bCs/>
                <w:u w:val="single"/>
              </w:rPr>
              <w:t>（</w:t>
            </w:r>
            <w:r w:rsidRPr="00D307C0">
              <w:rPr>
                <w:bCs/>
                <w:u w:val="single"/>
              </w:rPr>
              <w:t>1</w:t>
            </w:r>
            <w:r w:rsidRPr="00D307C0">
              <w:rPr>
                <w:rFonts w:hint="eastAsia"/>
                <w:bCs/>
                <w:u w:val="single"/>
              </w:rPr>
              <w:t>）、（</w:t>
            </w:r>
            <w:r w:rsidRPr="00D307C0">
              <w:rPr>
                <w:rFonts w:hint="eastAsia"/>
                <w:bCs/>
                <w:u w:val="single"/>
              </w:rPr>
              <w:t>2</w:t>
            </w:r>
            <w:r w:rsidRPr="00D307C0">
              <w:rPr>
                <w:rFonts w:hint="eastAsia"/>
                <w:bCs/>
                <w:u w:val="single"/>
              </w:rPr>
              <w:t>）、（</w:t>
            </w:r>
            <w:r w:rsidRPr="00D307C0">
              <w:rPr>
                <w:bCs/>
                <w:u w:val="single"/>
              </w:rPr>
              <w:t>4</w:t>
            </w:r>
            <w:r w:rsidRPr="00D307C0">
              <w:rPr>
                <w:rFonts w:hint="eastAsia"/>
                <w:bCs/>
                <w:u w:val="single"/>
              </w:rPr>
              <w:t>）、（</w:t>
            </w:r>
            <w:r w:rsidRPr="00D307C0">
              <w:rPr>
                <w:rFonts w:hint="eastAsia"/>
                <w:bCs/>
                <w:u w:val="single"/>
              </w:rPr>
              <w:t>5</w:t>
            </w:r>
            <w:r w:rsidRPr="00D307C0">
              <w:rPr>
                <w:rFonts w:hint="eastAsia"/>
                <w:bCs/>
                <w:u w:val="single"/>
              </w:rPr>
              <w:t>）、（</w:t>
            </w:r>
            <w:r w:rsidRPr="00D307C0">
              <w:rPr>
                <w:rFonts w:hint="eastAsia"/>
                <w:bCs/>
                <w:u w:val="single"/>
              </w:rPr>
              <w:t>6</w:t>
            </w:r>
            <w:r w:rsidRPr="00D307C0">
              <w:rPr>
                <w:rFonts w:hint="eastAsia"/>
                <w:bCs/>
                <w:u w:val="single"/>
              </w:rPr>
              <w:t>）、（</w:t>
            </w:r>
            <w:r w:rsidRPr="00D307C0">
              <w:rPr>
                <w:rFonts w:hint="eastAsia"/>
                <w:bCs/>
                <w:u w:val="single"/>
              </w:rPr>
              <w:t>8</w:t>
            </w:r>
            <w:r w:rsidRPr="00D307C0">
              <w:rPr>
                <w:rFonts w:hint="eastAsia"/>
                <w:bCs/>
                <w:u w:val="single"/>
              </w:rPr>
              <w:t>）、（</w:t>
            </w:r>
            <w:r w:rsidRPr="00D307C0">
              <w:rPr>
                <w:rFonts w:hint="eastAsia"/>
                <w:bCs/>
                <w:u w:val="single"/>
              </w:rPr>
              <w:t>9</w:t>
            </w:r>
            <w:r w:rsidRPr="00D307C0">
              <w:rPr>
                <w:rFonts w:hint="eastAsia"/>
                <w:bCs/>
                <w:u w:val="single"/>
              </w:rPr>
              <w:t>）</w:t>
            </w:r>
            <w:r w:rsidRPr="00D307C0">
              <w:rPr>
                <w:rFonts w:hint="eastAsia"/>
                <w:bCs/>
              </w:rPr>
              <w:t>项暂停申购情形时，基金管理人应当在至少一家指定媒体及基金管理人网站刊登暂停申购公告。</w:t>
            </w:r>
            <w:r w:rsidRPr="00D307C0">
              <w:rPr>
                <w:rFonts w:hint="eastAsia"/>
                <w:bCs/>
                <w:u w:val="single"/>
              </w:rPr>
              <w:t>当发生上述第（</w:t>
            </w:r>
            <w:r w:rsidRPr="00D307C0">
              <w:rPr>
                <w:rFonts w:hint="eastAsia"/>
                <w:bCs/>
                <w:u w:val="single"/>
              </w:rPr>
              <w:t>3</w:t>
            </w:r>
            <w:r w:rsidRPr="00D307C0">
              <w:rPr>
                <w:rFonts w:hint="eastAsia"/>
                <w:bCs/>
                <w:u w:val="single"/>
              </w:rPr>
              <w:t>）项情形时，基金管理人可以采取比例确认等方式对该投资人的申购申请进行限制，基金管理人有权拒绝该等全部或者部分申购申请。如果投资人的申购申请被全部或部分拒绝的，被拒绝的申购款项将退还给投资人。</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第五部分基金份额的申购与赎回</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Cs/>
              </w:rPr>
            </w:pPr>
            <w:r w:rsidRPr="00D307C0">
              <w:rPr>
                <w:rFonts w:hint="eastAsia"/>
                <w:bCs/>
              </w:rPr>
              <w:t>十、暂停赎回或者延缓支付赎回款项的情形及处理方式</w:t>
            </w:r>
          </w:p>
          <w:p w:rsidR="00D307C0" w:rsidRPr="00D307C0" w:rsidRDefault="00D307C0" w:rsidP="00D307C0">
            <w:r w:rsidRPr="00D307C0">
              <w:rPr>
                <w:rFonts w:hint="eastAsia"/>
              </w:rPr>
              <w:t>除非出现如下情形，基金管理人不得拒绝接受或暂停基金份额持有人的赎回申请或者延缓支付赎回款项：</w:t>
            </w:r>
          </w:p>
          <w:p w:rsidR="00D307C0" w:rsidRPr="00D307C0" w:rsidRDefault="00D307C0" w:rsidP="00D307C0">
            <w:pPr>
              <w:rPr>
                <w:bCs/>
              </w:rPr>
            </w:pPr>
            <w:r w:rsidRPr="00D307C0">
              <w:t>……</w:t>
            </w:r>
          </w:p>
          <w:p w:rsidR="00D307C0" w:rsidRPr="00D307C0" w:rsidRDefault="00D307C0" w:rsidP="00D307C0">
            <w:pPr>
              <w:rPr>
                <w:bCs/>
              </w:rPr>
            </w:pPr>
            <w:r w:rsidRPr="00D307C0">
              <w:rPr>
                <w:rFonts w:hint="eastAsia"/>
                <w:bCs/>
              </w:rPr>
              <w:t>（</w:t>
            </w:r>
            <w:r w:rsidRPr="00D307C0">
              <w:rPr>
                <w:rFonts w:hint="eastAsia"/>
                <w:bCs/>
              </w:rPr>
              <w:t>4</w:t>
            </w:r>
            <w:r w:rsidRPr="00D307C0">
              <w:rPr>
                <w:rFonts w:hint="eastAsia"/>
                <w:bCs/>
              </w:rPr>
              <w:t>）</w:t>
            </w:r>
            <w:r w:rsidRPr="00D307C0">
              <w:rPr>
                <w:bCs/>
              </w:rPr>
              <w:t>连续两个或两个以上开放日发生巨额赎回。</w:t>
            </w: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r w:rsidRPr="00D307C0">
              <w:rPr>
                <w:rFonts w:hint="eastAsia"/>
                <w:bCs/>
              </w:rPr>
              <w:t>（</w:t>
            </w:r>
            <w:r w:rsidRPr="00D307C0">
              <w:rPr>
                <w:rFonts w:hint="eastAsia"/>
                <w:bCs/>
              </w:rPr>
              <w:t>5</w:t>
            </w:r>
            <w:r w:rsidRPr="00D307C0">
              <w:rPr>
                <w:rFonts w:hint="eastAsia"/>
                <w:bCs/>
              </w:rPr>
              <w:t>）法律法规规定或中国证监会认定的其他情形。</w:t>
            </w:r>
          </w:p>
          <w:p w:rsidR="00D307C0" w:rsidRPr="00D307C0" w:rsidRDefault="00D307C0" w:rsidP="00D307C0">
            <w:r w:rsidRPr="00D307C0">
              <w:rPr>
                <w:rFonts w:hint="eastAsia"/>
                <w:bCs/>
              </w:rPr>
              <w:t>（</w:t>
            </w:r>
            <w:r w:rsidRPr="00D307C0">
              <w:rPr>
                <w:rFonts w:hint="eastAsia"/>
                <w:bCs/>
              </w:rPr>
              <w:t>6</w:t>
            </w:r>
            <w:r w:rsidRPr="00D307C0">
              <w:rPr>
                <w:rFonts w:hint="eastAsia"/>
                <w:bCs/>
              </w:rPr>
              <w:t>）本基金合同约定的其他情形。</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Cs/>
              </w:rPr>
            </w:pPr>
            <w:r w:rsidRPr="00D307C0">
              <w:rPr>
                <w:rFonts w:hint="eastAsia"/>
                <w:bCs/>
              </w:rPr>
              <w:t>十、暂停赎回或者延缓支付赎回款项的情形及处理方式</w:t>
            </w:r>
          </w:p>
          <w:p w:rsidR="00D307C0" w:rsidRPr="00D307C0" w:rsidRDefault="00D307C0" w:rsidP="00D307C0">
            <w:r w:rsidRPr="00D307C0">
              <w:rPr>
                <w:rFonts w:hint="eastAsia"/>
              </w:rPr>
              <w:t>除非出现如下情形，基金管理人不得拒绝接受或暂停基金份额持有人的赎回申请或者延缓支付赎回款项：</w:t>
            </w:r>
          </w:p>
          <w:p w:rsidR="00D307C0" w:rsidRPr="00D307C0" w:rsidRDefault="00D307C0" w:rsidP="00D307C0">
            <w:pPr>
              <w:rPr>
                <w:bCs/>
              </w:rPr>
            </w:pPr>
            <w:r w:rsidRPr="00D307C0">
              <w:rPr>
                <w:bCs/>
              </w:rPr>
              <w:t>……</w:t>
            </w:r>
          </w:p>
          <w:p w:rsidR="00D307C0" w:rsidRPr="00D307C0" w:rsidRDefault="00D307C0" w:rsidP="00D307C0">
            <w:pPr>
              <w:rPr>
                <w:bCs/>
              </w:rPr>
            </w:pPr>
            <w:r w:rsidRPr="00D307C0">
              <w:rPr>
                <w:rFonts w:hint="eastAsia"/>
                <w:bCs/>
              </w:rPr>
              <w:t>（</w:t>
            </w:r>
            <w:r w:rsidRPr="00D307C0">
              <w:rPr>
                <w:rFonts w:hint="eastAsia"/>
                <w:bCs/>
              </w:rPr>
              <w:t>4</w:t>
            </w:r>
            <w:r w:rsidRPr="00D307C0">
              <w:rPr>
                <w:rFonts w:hint="eastAsia"/>
                <w:bCs/>
              </w:rPr>
              <w:t>）</w:t>
            </w:r>
            <w:r w:rsidRPr="00D307C0">
              <w:rPr>
                <w:bCs/>
              </w:rPr>
              <w:t>连续两个或两个以上开放日发生巨额赎回。</w:t>
            </w:r>
          </w:p>
          <w:p w:rsidR="00D307C0" w:rsidRPr="00D307C0" w:rsidRDefault="00D307C0" w:rsidP="00D307C0">
            <w:pPr>
              <w:rPr>
                <w:bCs/>
                <w:u w:val="single"/>
              </w:rPr>
            </w:pPr>
            <w:r w:rsidRPr="00D307C0">
              <w:rPr>
                <w:rFonts w:hint="eastAsia"/>
                <w:bCs/>
                <w:u w:val="single"/>
              </w:rPr>
              <w:t>（</w:t>
            </w:r>
            <w:r w:rsidRPr="00D307C0">
              <w:rPr>
                <w:rFonts w:hint="eastAsia"/>
                <w:bCs/>
                <w:u w:val="single"/>
              </w:rPr>
              <w:t>5</w:t>
            </w:r>
            <w:r w:rsidRPr="00D307C0">
              <w:rPr>
                <w:rFonts w:hint="eastAsia"/>
                <w:bCs/>
                <w:u w:val="single"/>
              </w:rPr>
              <w:t>）当前一估值日基金资产净值</w:t>
            </w:r>
            <w:r w:rsidRPr="00D307C0">
              <w:rPr>
                <w:rFonts w:hint="eastAsia"/>
                <w:bCs/>
                <w:u w:val="single"/>
              </w:rPr>
              <w:t>50%</w:t>
            </w:r>
            <w:r w:rsidRPr="00D307C0">
              <w:rPr>
                <w:rFonts w:hint="eastAsia"/>
                <w:bCs/>
                <w:u w:val="single"/>
              </w:rPr>
              <w:t>以上的资产出现无可参考的活跃市场价格且采用估值技术仍导致公允价值存在重大不确定性时，经与基金托管人协商确认后，基金管理人暂停基金估值并采取延缓支付赎回款项或暂停接受基金赎回申请的措施；</w:t>
            </w:r>
          </w:p>
          <w:p w:rsidR="00D307C0" w:rsidRPr="00D307C0" w:rsidRDefault="00D307C0" w:rsidP="00D307C0">
            <w:pPr>
              <w:rPr>
                <w:bCs/>
              </w:rPr>
            </w:pPr>
            <w:r w:rsidRPr="00D307C0">
              <w:rPr>
                <w:rFonts w:hint="eastAsia"/>
                <w:bCs/>
                <w:u w:val="single"/>
              </w:rPr>
              <w:t>（</w:t>
            </w:r>
            <w:r w:rsidRPr="00D307C0">
              <w:rPr>
                <w:rFonts w:hint="eastAsia"/>
                <w:bCs/>
                <w:u w:val="single"/>
              </w:rPr>
              <w:t>6</w:t>
            </w:r>
            <w:r w:rsidRPr="00D307C0">
              <w:rPr>
                <w:rFonts w:hint="eastAsia"/>
                <w:bCs/>
                <w:u w:val="single"/>
              </w:rPr>
              <w:t>）</w:t>
            </w:r>
            <w:r w:rsidRPr="00D307C0">
              <w:rPr>
                <w:rFonts w:hint="eastAsia"/>
                <w:bCs/>
              </w:rPr>
              <w:t>法律法规规定或中国证监会认定的其他情形。</w:t>
            </w:r>
          </w:p>
          <w:p w:rsidR="00D307C0" w:rsidRPr="00D307C0" w:rsidRDefault="00D307C0" w:rsidP="00D307C0">
            <w:r w:rsidRPr="00D307C0">
              <w:rPr>
                <w:rFonts w:hint="eastAsia"/>
                <w:bCs/>
                <w:u w:val="single"/>
              </w:rPr>
              <w:t>（</w:t>
            </w:r>
            <w:r w:rsidRPr="00D307C0">
              <w:rPr>
                <w:rFonts w:hint="eastAsia"/>
                <w:bCs/>
                <w:u w:val="single"/>
              </w:rPr>
              <w:t>7</w:t>
            </w:r>
            <w:r w:rsidRPr="00D307C0">
              <w:rPr>
                <w:rFonts w:hint="eastAsia"/>
                <w:bCs/>
                <w:u w:val="single"/>
              </w:rPr>
              <w:t>）</w:t>
            </w:r>
            <w:r w:rsidRPr="00D307C0">
              <w:rPr>
                <w:rFonts w:hint="eastAsia"/>
                <w:bCs/>
              </w:rPr>
              <w:t>本基金合同约定的其他情形。</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第五部分基金份额的申购与赎回</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Cs/>
              </w:rPr>
            </w:pPr>
            <w:r w:rsidRPr="00D307C0">
              <w:rPr>
                <w:rFonts w:hint="eastAsia"/>
                <w:bCs/>
              </w:rPr>
              <w:t>十一、巨额赎回的情形及处理方式</w:t>
            </w:r>
          </w:p>
          <w:p w:rsidR="00D307C0" w:rsidRPr="00D307C0" w:rsidRDefault="00D307C0" w:rsidP="00D307C0">
            <w:r w:rsidRPr="00D307C0">
              <w:rPr>
                <w:rFonts w:hint="eastAsia"/>
              </w:rPr>
              <w:t>2</w:t>
            </w:r>
            <w:r w:rsidRPr="00D307C0">
              <w:rPr>
                <w:rFonts w:hint="eastAsia"/>
              </w:rPr>
              <w:t>、巨额赎回的处理方式</w:t>
            </w:r>
          </w:p>
          <w:p w:rsidR="00D307C0" w:rsidRPr="00D307C0" w:rsidRDefault="00D307C0" w:rsidP="00D307C0">
            <w:r w:rsidRPr="00D307C0">
              <w:t>……</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w:t>
            </w:r>
            <w:r w:rsidRPr="00D307C0">
              <w:rPr>
                <w:rFonts w:hint="eastAsia"/>
              </w:rPr>
              <w:t>3</w:t>
            </w:r>
            <w:r w:rsidRPr="00D307C0">
              <w:rPr>
                <w:rFonts w:hint="eastAsia"/>
              </w:rPr>
              <w:t>）</w:t>
            </w:r>
            <w:r w:rsidRPr="00D307C0">
              <w:rPr>
                <w:bCs/>
              </w:rPr>
              <w:t>暂停赎回：连续</w:t>
            </w:r>
            <w:r w:rsidRPr="00D307C0">
              <w:rPr>
                <w:rFonts w:hint="eastAsia"/>
                <w:bCs/>
              </w:rPr>
              <w:t>2</w:t>
            </w:r>
            <w:r w:rsidRPr="00D307C0">
              <w:rPr>
                <w:bCs/>
              </w:rPr>
              <w:t>日以上</w:t>
            </w:r>
            <w:r w:rsidRPr="00D307C0">
              <w:rPr>
                <w:bCs/>
              </w:rPr>
              <w:t>(</w:t>
            </w:r>
            <w:r w:rsidRPr="00D307C0">
              <w:rPr>
                <w:bCs/>
              </w:rPr>
              <w:t>含本数</w:t>
            </w:r>
            <w:r w:rsidRPr="00D307C0">
              <w:rPr>
                <w:bCs/>
              </w:rPr>
              <w:t>)</w:t>
            </w:r>
            <w:r w:rsidRPr="00D307C0">
              <w:rPr>
                <w:bCs/>
              </w:rPr>
              <w:t>发生巨额赎回，如基金管理人认为有必要，可暂停接受基金的赎回申请；已经接受的赎回申请可以延缓支付赎回款项，但不得超过</w:t>
            </w:r>
            <w:r w:rsidRPr="00D307C0">
              <w:rPr>
                <w:rFonts w:hint="eastAsia"/>
                <w:bCs/>
              </w:rPr>
              <w:t>20</w:t>
            </w:r>
            <w:r w:rsidRPr="00D307C0">
              <w:rPr>
                <w:bCs/>
              </w:rPr>
              <w:t>个工作日，并应当在指定媒体上进行公告。</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Cs/>
              </w:rPr>
            </w:pPr>
            <w:r w:rsidRPr="00D307C0">
              <w:rPr>
                <w:rFonts w:hint="eastAsia"/>
                <w:bCs/>
              </w:rPr>
              <w:t>十一、巨额赎回的情形及处理方式</w:t>
            </w:r>
          </w:p>
          <w:p w:rsidR="00D307C0" w:rsidRPr="00D307C0" w:rsidRDefault="00D307C0" w:rsidP="00D307C0">
            <w:r w:rsidRPr="00D307C0">
              <w:rPr>
                <w:rFonts w:hint="eastAsia"/>
              </w:rPr>
              <w:t>2</w:t>
            </w:r>
            <w:r w:rsidRPr="00D307C0">
              <w:rPr>
                <w:rFonts w:hint="eastAsia"/>
              </w:rPr>
              <w:t>、巨额赎回的处理方式</w:t>
            </w:r>
          </w:p>
          <w:p w:rsidR="00D307C0" w:rsidRPr="00D307C0" w:rsidRDefault="00D307C0" w:rsidP="00D307C0">
            <w:r w:rsidRPr="00D307C0">
              <w:t>……</w:t>
            </w:r>
          </w:p>
          <w:p w:rsidR="00D307C0" w:rsidRPr="00D307C0" w:rsidRDefault="00D307C0" w:rsidP="00D307C0">
            <w:pPr>
              <w:rPr>
                <w:u w:val="single"/>
              </w:rPr>
            </w:pPr>
            <w:r w:rsidRPr="00D307C0">
              <w:rPr>
                <w:rFonts w:hint="eastAsia"/>
                <w:u w:val="single"/>
              </w:rPr>
              <w:t>（</w:t>
            </w:r>
            <w:r w:rsidRPr="00D307C0">
              <w:rPr>
                <w:rFonts w:hint="eastAsia"/>
                <w:u w:val="single"/>
              </w:rPr>
              <w:t>3</w:t>
            </w:r>
            <w:r w:rsidRPr="00D307C0">
              <w:rPr>
                <w:rFonts w:hint="eastAsia"/>
                <w:u w:val="single"/>
              </w:rPr>
              <w:t>）本基金发生巨额赎回时，对于在开放日单个基金份额持有人超过上一开放日基金总份额</w:t>
            </w:r>
            <w:r w:rsidRPr="00D307C0">
              <w:rPr>
                <w:rFonts w:hint="eastAsia"/>
                <w:u w:val="single"/>
              </w:rPr>
              <w:t>20%</w:t>
            </w:r>
            <w:r w:rsidRPr="00D307C0">
              <w:rPr>
                <w:rFonts w:hint="eastAsia"/>
                <w:u w:val="single"/>
              </w:rPr>
              <w:t>以上的赎回申请，可以进行延期办理。对于该基金份额持有人未超过上述比例的部分，基金管理人有权根据前段“（</w:t>
            </w:r>
            <w:r w:rsidRPr="00D307C0">
              <w:rPr>
                <w:rFonts w:hint="eastAsia"/>
                <w:u w:val="single"/>
              </w:rPr>
              <w:t>1</w:t>
            </w:r>
            <w:r w:rsidRPr="00D307C0">
              <w:rPr>
                <w:rFonts w:hint="eastAsia"/>
                <w:u w:val="single"/>
              </w:rPr>
              <w:t>）全额赎回”或“（</w:t>
            </w:r>
            <w:r w:rsidRPr="00D307C0">
              <w:rPr>
                <w:rFonts w:hint="eastAsia"/>
                <w:u w:val="single"/>
              </w:rPr>
              <w:t>2</w:t>
            </w:r>
            <w:r w:rsidRPr="00D307C0">
              <w:rPr>
                <w:rFonts w:hint="eastAsia"/>
                <w:u w:val="single"/>
              </w:rPr>
              <w:t>）部分顺延赎回”的约定方式与其他基金份额持有人的赎回申请一并办理。</w:t>
            </w:r>
          </w:p>
          <w:p w:rsidR="00D307C0" w:rsidRPr="00D307C0" w:rsidRDefault="00D307C0" w:rsidP="00D307C0">
            <w:r w:rsidRPr="00D307C0">
              <w:rPr>
                <w:rFonts w:hint="eastAsia"/>
                <w:u w:val="single"/>
              </w:rPr>
              <w:t>（</w:t>
            </w:r>
            <w:r w:rsidRPr="00D307C0">
              <w:rPr>
                <w:rFonts w:hint="eastAsia"/>
                <w:u w:val="single"/>
              </w:rPr>
              <w:t>4</w:t>
            </w:r>
            <w:r w:rsidRPr="00D307C0">
              <w:rPr>
                <w:rFonts w:hint="eastAsia"/>
                <w:u w:val="single"/>
              </w:rPr>
              <w:t>）</w:t>
            </w:r>
            <w:r w:rsidRPr="00D307C0">
              <w:rPr>
                <w:bCs/>
              </w:rPr>
              <w:t>暂停赎回：连续</w:t>
            </w:r>
            <w:r w:rsidRPr="00D307C0">
              <w:rPr>
                <w:rFonts w:hint="eastAsia"/>
                <w:bCs/>
              </w:rPr>
              <w:t>2</w:t>
            </w:r>
            <w:r w:rsidRPr="00D307C0">
              <w:rPr>
                <w:bCs/>
              </w:rPr>
              <w:t>日以上</w:t>
            </w:r>
            <w:r w:rsidRPr="00D307C0">
              <w:rPr>
                <w:bCs/>
              </w:rPr>
              <w:t>(</w:t>
            </w:r>
            <w:r w:rsidRPr="00D307C0">
              <w:rPr>
                <w:bCs/>
              </w:rPr>
              <w:t>含本数</w:t>
            </w:r>
            <w:r w:rsidRPr="00D307C0">
              <w:rPr>
                <w:bCs/>
              </w:rPr>
              <w:t>)</w:t>
            </w:r>
            <w:r w:rsidRPr="00D307C0">
              <w:rPr>
                <w:bCs/>
              </w:rPr>
              <w:t>发生巨额赎回，如基金管理人认为有必要，可暂停接受基金的赎回申请；已经接受的赎回申请可以延缓支付赎回款项，但不得超过</w:t>
            </w:r>
            <w:r w:rsidRPr="00D307C0">
              <w:rPr>
                <w:rFonts w:hint="eastAsia"/>
                <w:bCs/>
              </w:rPr>
              <w:t>20</w:t>
            </w:r>
            <w:r w:rsidRPr="00D307C0">
              <w:rPr>
                <w:bCs/>
              </w:rPr>
              <w:t>个工作日，并应当在指定媒体上进行公告。</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第十一部分基金的投资</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二、投资范围</w:t>
            </w:r>
          </w:p>
          <w:p w:rsidR="00D307C0" w:rsidRPr="00D307C0" w:rsidRDefault="00D307C0" w:rsidP="00D307C0">
            <w:pPr>
              <w:rPr>
                <w:bCs/>
              </w:rPr>
            </w:pPr>
            <w:r w:rsidRPr="00D307C0">
              <w:rPr>
                <w:bCs/>
              </w:rPr>
              <w:t>……</w:t>
            </w:r>
          </w:p>
          <w:p w:rsidR="00D307C0" w:rsidRPr="00D307C0" w:rsidRDefault="00D307C0" w:rsidP="00D307C0">
            <w:pPr>
              <w:rPr>
                <w:bCs/>
              </w:rPr>
            </w:pPr>
            <w:r w:rsidRPr="00D307C0">
              <w:rPr>
                <w:rFonts w:hint="eastAsia"/>
                <w:bCs/>
              </w:rPr>
              <w:t>本基金主要投资国债、央行票据、政策性金融债、金融债、企业债、公司债、中期票据、短期融资券、地方政府债、正回购、逆回购、可转换公司债券（含可分离交易的可转换债券）、资产支持证券、中小企业私募债、国债期货等金融工具。本基金投资于债券资产比例不低于基金资产的</w:t>
            </w:r>
            <w:r w:rsidRPr="00D307C0">
              <w:rPr>
                <w:bCs/>
              </w:rPr>
              <w:t>80%</w:t>
            </w:r>
            <w:r w:rsidRPr="00D307C0">
              <w:rPr>
                <w:rFonts w:hint="eastAsia"/>
                <w:bCs/>
              </w:rPr>
              <w:t>，每个交易日日终在扣除国债期货合约需缴纳的交易保证金后，现金或者到期日在一年以内的政府债券不低于基金资产净值的</w:t>
            </w:r>
            <w:r w:rsidRPr="00D307C0">
              <w:rPr>
                <w:bCs/>
              </w:rPr>
              <w:t>5%</w:t>
            </w:r>
            <w:r w:rsidRPr="00D307C0">
              <w:rPr>
                <w:rFonts w:hint="eastAsia"/>
                <w:bCs/>
              </w:rPr>
              <w:t>；</w:t>
            </w:r>
            <w:r w:rsidRPr="00D307C0">
              <w:rPr>
                <w:bCs/>
              </w:rPr>
              <w:t>投资于</w:t>
            </w:r>
            <w:r w:rsidRPr="00D307C0">
              <w:rPr>
                <w:rFonts w:hint="eastAsia"/>
                <w:bCs/>
              </w:rPr>
              <w:t>非固定收益</w:t>
            </w:r>
            <w:r w:rsidRPr="00D307C0">
              <w:rPr>
                <w:bCs/>
              </w:rPr>
              <w:t>类资产</w:t>
            </w:r>
            <w:r w:rsidRPr="00D307C0">
              <w:rPr>
                <w:rFonts w:hint="eastAsia"/>
                <w:bCs/>
              </w:rPr>
              <w:t>（不含现金）</w:t>
            </w:r>
            <w:r w:rsidRPr="00D307C0">
              <w:rPr>
                <w:bCs/>
              </w:rPr>
              <w:t>的比例不超过基金资产的</w:t>
            </w:r>
            <w:r w:rsidRPr="00D307C0">
              <w:rPr>
                <w:bCs/>
              </w:rPr>
              <w:t>20%</w:t>
            </w:r>
            <w:r w:rsidRPr="00D307C0">
              <w:rPr>
                <w:bCs/>
              </w:rPr>
              <w:t>。</w:t>
            </w:r>
          </w:p>
          <w:p w:rsidR="00D307C0" w:rsidRPr="00D307C0" w:rsidRDefault="00D307C0" w:rsidP="00D307C0"/>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二、投资范围</w:t>
            </w:r>
          </w:p>
          <w:p w:rsidR="00D307C0" w:rsidRPr="00D307C0" w:rsidRDefault="00D307C0" w:rsidP="00D307C0">
            <w:pPr>
              <w:rPr>
                <w:bCs/>
              </w:rPr>
            </w:pPr>
            <w:r w:rsidRPr="00D307C0">
              <w:rPr>
                <w:bCs/>
              </w:rPr>
              <w:t>……</w:t>
            </w:r>
          </w:p>
          <w:p w:rsidR="00D307C0" w:rsidRPr="00D307C0" w:rsidRDefault="00D307C0" w:rsidP="00D307C0">
            <w:r w:rsidRPr="00D307C0">
              <w:rPr>
                <w:rFonts w:hint="eastAsia"/>
                <w:bCs/>
              </w:rPr>
              <w:t>本基金主要投资国债、央行票据、政策性金融债、金融债、企业债、公司债、中期票据、短期融资券、地方政府债、正回购、逆回购、可转换公司债券（含可分离交易的可转换债券）、资产支持证券、中小企业私募债、国债期货等金融工具。本基金投资于债券资产比例不低于基金资产的</w:t>
            </w:r>
            <w:r w:rsidRPr="00D307C0">
              <w:rPr>
                <w:bCs/>
              </w:rPr>
              <w:t>80%</w:t>
            </w:r>
            <w:r w:rsidRPr="00D307C0">
              <w:rPr>
                <w:rFonts w:hint="eastAsia"/>
                <w:bCs/>
              </w:rPr>
              <w:t>，每个交易日日终在扣除国债期货合约需缴纳的交易保证金后，现金或者到期日在一年以内的政府债券不低于基金资产净值的</w:t>
            </w:r>
            <w:r w:rsidRPr="00D307C0">
              <w:rPr>
                <w:bCs/>
              </w:rPr>
              <w:t>5%</w:t>
            </w:r>
            <w:r w:rsidRPr="00D307C0">
              <w:rPr>
                <w:rFonts w:hint="eastAsia"/>
                <w:bCs/>
                <w:u w:val="single"/>
              </w:rPr>
              <w:t>，其中，现金不包括结算备付金、存出保证金、应收申购款等</w:t>
            </w:r>
            <w:r w:rsidRPr="00D307C0">
              <w:rPr>
                <w:rFonts w:hint="eastAsia"/>
                <w:bCs/>
              </w:rPr>
              <w:t>；</w:t>
            </w:r>
            <w:r w:rsidRPr="00D307C0">
              <w:rPr>
                <w:bCs/>
              </w:rPr>
              <w:t>投资于</w:t>
            </w:r>
            <w:r w:rsidRPr="00D307C0">
              <w:rPr>
                <w:rFonts w:hint="eastAsia"/>
                <w:bCs/>
              </w:rPr>
              <w:t>非固定收益</w:t>
            </w:r>
            <w:r w:rsidRPr="00D307C0">
              <w:rPr>
                <w:bCs/>
              </w:rPr>
              <w:t>类资产</w:t>
            </w:r>
            <w:r w:rsidRPr="00D307C0">
              <w:rPr>
                <w:rFonts w:hint="eastAsia"/>
                <w:bCs/>
              </w:rPr>
              <w:t>（不含现金）</w:t>
            </w:r>
            <w:r w:rsidRPr="00D307C0">
              <w:rPr>
                <w:bCs/>
              </w:rPr>
              <w:t>的比例不超过基金资产的</w:t>
            </w:r>
            <w:r w:rsidRPr="00D307C0">
              <w:rPr>
                <w:bCs/>
              </w:rPr>
              <w:t>20%</w:t>
            </w:r>
            <w:r w:rsidRPr="00D307C0">
              <w:rPr>
                <w:bCs/>
              </w:rPr>
              <w:t>。</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第十一部分基金的投资</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（二）投资组合限制</w:t>
            </w:r>
          </w:p>
          <w:p w:rsidR="00D307C0" w:rsidRPr="00D307C0" w:rsidRDefault="00D307C0" w:rsidP="00D307C0">
            <w:r w:rsidRPr="00D307C0">
              <w:rPr>
                <w:rFonts w:hint="eastAsia"/>
              </w:rPr>
              <w:t>根据法律法规的规定及《基金合同》的约定，本基金投资组合遵循以下投资限制：</w:t>
            </w:r>
          </w:p>
          <w:p w:rsidR="00D307C0" w:rsidRPr="00D307C0" w:rsidRDefault="00D307C0" w:rsidP="00D307C0">
            <w:r w:rsidRPr="00D307C0">
              <w:rPr>
                <w:rFonts w:hint="eastAsia"/>
              </w:rPr>
              <w:t>1</w:t>
            </w:r>
            <w:r w:rsidRPr="00D307C0">
              <w:rPr>
                <w:rFonts w:hint="eastAsia"/>
              </w:rPr>
              <w:t>、本基金投资于债券资产比例不低于基金资产的</w:t>
            </w:r>
            <w:r w:rsidRPr="00D307C0">
              <w:t>80%</w:t>
            </w:r>
            <w:r w:rsidRPr="00D307C0">
              <w:rPr>
                <w:rFonts w:hint="eastAsia"/>
              </w:rPr>
              <w:t>，每个交易日日终在扣除国债期货合约需缴纳的交易保证金后，现金或者到期日在一年以内的政府债券不低于基金资产净值的</w:t>
            </w:r>
            <w:r w:rsidRPr="00D307C0">
              <w:t>5%</w:t>
            </w:r>
            <w:r w:rsidRPr="00D307C0">
              <w:rPr>
                <w:rFonts w:hint="eastAsia"/>
              </w:rPr>
              <w:t>；</w:t>
            </w:r>
            <w:r w:rsidRPr="00D307C0">
              <w:t>投资于</w:t>
            </w:r>
            <w:r w:rsidRPr="00D307C0">
              <w:rPr>
                <w:rFonts w:hint="eastAsia"/>
              </w:rPr>
              <w:t>非固定收益</w:t>
            </w:r>
            <w:r w:rsidRPr="00D307C0">
              <w:t>类资产</w:t>
            </w:r>
            <w:r w:rsidRPr="00D307C0">
              <w:rPr>
                <w:rFonts w:hint="eastAsia"/>
              </w:rPr>
              <w:t>（不含现金）</w:t>
            </w:r>
            <w:r w:rsidRPr="00D307C0">
              <w:t>的比例不超过基金资产的</w:t>
            </w:r>
            <w:r w:rsidRPr="00D307C0">
              <w:t>20%</w:t>
            </w:r>
            <w:r w:rsidRPr="00D307C0">
              <w:t>。</w:t>
            </w:r>
          </w:p>
          <w:p w:rsidR="00D307C0" w:rsidRPr="00D307C0" w:rsidRDefault="00D307C0" w:rsidP="00D307C0"/>
          <w:p w:rsidR="00D307C0" w:rsidRPr="00D307C0" w:rsidRDefault="00D307C0" w:rsidP="00D307C0"/>
          <w:p w:rsidR="00D307C0" w:rsidRPr="00D307C0" w:rsidRDefault="00D307C0" w:rsidP="00D307C0">
            <w:r w:rsidRPr="00D307C0">
              <w:t xml:space="preserve"> ……</w:t>
            </w:r>
          </w:p>
          <w:p w:rsidR="00D307C0" w:rsidRPr="00D307C0" w:rsidRDefault="00D307C0" w:rsidP="00D307C0">
            <w:r w:rsidRPr="00D307C0">
              <w:rPr>
                <w:rFonts w:hint="eastAsia"/>
              </w:rPr>
              <w:t>15</w:t>
            </w:r>
            <w:r w:rsidRPr="00D307C0">
              <w:rPr>
                <w:rFonts w:hint="eastAsia"/>
              </w:rPr>
              <w:t>、本基金资产参与股票发行申购，所申报的金额不得超过本基金的总资产，所申报的股票数量不得超过拟发行股票公司本次发行股票的总量；</w:t>
            </w: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r w:rsidRPr="00D307C0">
              <w:rPr>
                <w:rFonts w:hint="eastAsia"/>
              </w:rPr>
              <w:t>16</w:t>
            </w:r>
            <w:r w:rsidRPr="00D307C0">
              <w:rPr>
                <w:rFonts w:hint="eastAsia"/>
              </w:rPr>
              <w:t>、本基金不得违反《基金合同》关于投资范围和投资比例的约定；</w:t>
            </w:r>
          </w:p>
          <w:p w:rsidR="00D307C0" w:rsidRPr="00D307C0" w:rsidRDefault="00D307C0" w:rsidP="00D307C0">
            <w:r w:rsidRPr="00D307C0">
              <w:rPr>
                <w:rFonts w:hint="eastAsia"/>
              </w:rPr>
              <w:t>17</w:t>
            </w:r>
            <w:r w:rsidRPr="00D307C0">
              <w:rPr>
                <w:rFonts w:hint="eastAsia"/>
              </w:rPr>
              <w:t>、相关法律法规以及监管部门规定的其它投资限制。</w:t>
            </w:r>
          </w:p>
          <w:p w:rsidR="00D307C0" w:rsidRPr="00D307C0" w:rsidRDefault="00D307C0" w:rsidP="00D307C0">
            <w:r w:rsidRPr="00D307C0">
              <w:t>由于</w:t>
            </w:r>
            <w:r w:rsidRPr="00D307C0">
              <w:rPr>
                <w:rFonts w:hint="eastAsia"/>
              </w:rPr>
              <w:t>证券市场波动、上市公司合并</w:t>
            </w:r>
            <w:r w:rsidRPr="00D307C0">
              <w:t>或</w:t>
            </w:r>
            <w:r w:rsidRPr="00D307C0">
              <w:rPr>
                <w:rFonts w:hint="eastAsia"/>
              </w:rPr>
              <w:t>基金规模变动等基金管理人之外的原因</w:t>
            </w:r>
            <w:r w:rsidRPr="00D307C0">
              <w:t>导致的投资组合</w:t>
            </w:r>
            <w:r w:rsidRPr="00D307C0">
              <w:rPr>
                <w:rFonts w:hint="eastAsia"/>
              </w:rPr>
              <w:t>不符合</w:t>
            </w:r>
            <w:r w:rsidRPr="00D307C0">
              <w:t>上述约定的比例不在限制之内，但基金管理人应在</w:t>
            </w:r>
            <w:r w:rsidRPr="00D307C0">
              <w:rPr>
                <w:rFonts w:hint="eastAsia"/>
              </w:rPr>
              <w:t>10</w:t>
            </w:r>
            <w:r w:rsidRPr="00D307C0">
              <w:rPr>
                <w:rFonts w:hint="eastAsia"/>
              </w:rPr>
              <w:t>个交易日</w:t>
            </w:r>
            <w:r w:rsidRPr="00D307C0">
              <w:t>内进行调整，以达到标准</w:t>
            </w:r>
            <w:r w:rsidRPr="00D307C0">
              <w:rPr>
                <w:rFonts w:hint="eastAsia"/>
              </w:rPr>
              <w:t>。法律法规另有规定的从其规定。</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（二）投资组合限制</w:t>
            </w:r>
          </w:p>
          <w:p w:rsidR="00D307C0" w:rsidRPr="00D307C0" w:rsidRDefault="00D307C0" w:rsidP="00D307C0">
            <w:r w:rsidRPr="00D307C0">
              <w:rPr>
                <w:rFonts w:hint="eastAsia"/>
              </w:rPr>
              <w:t>根据法律法规的规定及《基金合同》的约定，本基金投资组合遵循以下投资限制：</w:t>
            </w:r>
          </w:p>
          <w:p w:rsidR="00D307C0" w:rsidRPr="00D307C0" w:rsidRDefault="00D307C0" w:rsidP="00D307C0">
            <w:r w:rsidRPr="00D307C0">
              <w:rPr>
                <w:rFonts w:hint="eastAsia"/>
              </w:rPr>
              <w:t>1</w:t>
            </w:r>
            <w:r w:rsidRPr="00D307C0">
              <w:rPr>
                <w:rFonts w:hint="eastAsia"/>
              </w:rPr>
              <w:t>、本基金投资于债券资产比例不低于基金资产的</w:t>
            </w:r>
            <w:r w:rsidRPr="00D307C0">
              <w:t>80%</w:t>
            </w:r>
            <w:r w:rsidRPr="00D307C0">
              <w:rPr>
                <w:rFonts w:hint="eastAsia"/>
              </w:rPr>
              <w:t>，每个交易日日终在扣除国债期货合约需缴纳的交易保证金后，现金或者到期日在一年以内的政府债券不低于基金资产净值的</w:t>
            </w:r>
            <w:r w:rsidRPr="00D307C0">
              <w:t>5%</w:t>
            </w:r>
            <w:r w:rsidRPr="00D307C0">
              <w:rPr>
                <w:rFonts w:hint="eastAsia"/>
                <w:u w:val="single"/>
              </w:rPr>
              <w:t>，其中，现金不包括结算备付金、存出保证金、应收申购款等</w:t>
            </w:r>
            <w:r w:rsidRPr="00D307C0">
              <w:rPr>
                <w:rFonts w:hint="eastAsia"/>
              </w:rPr>
              <w:t>；</w:t>
            </w:r>
            <w:r w:rsidRPr="00D307C0">
              <w:t>投资于</w:t>
            </w:r>
            <w:r w:rsidRPr="00D307C0">
              <w:rPr>
                <w:rFonts w:hint="eastAsia"/>
              </w:rPr>
              <w:t>非固定收益</w:t>
            </w:r>
            <w:r w:rsidRPr="00D307C0">
              <w:t>类资产</w:t>
            </w:r>
            <w:r w:rsidRPr="00D307C0">
              <w:rPr>
                <w:rFonts w:hint="eastAsia"/>
              </w:rPr>
              <w:t>（不含现金）</w:t>
            </w:r>
            <w:r w:rsidRPr="00D307C0">
              <w:t>的比例不超过基金资产的</w:t>
            </w:r>
            <w:r w:rsidRPr="00D307C0">
              <w:t>20%</w:t>
            </w:r>
            <w:r w:rsidRPr="00D307C0">
              <w:t>。</w:t>
            </w:r>
          </w:p>
          <w:p w:rsidR="00D307C0" w:rsidRPr="00D307C0" w:rsidRDefault="00D307C0" w:rsidP="00D307C0">
            <w:r w:rsidRPr="00D307C0">
              <w:t xml:space="preserve"> ……</w:t>
            </w:r>
          </w:p>
          <w:p w:rsidR="00D307C0" w:rsidRPr="00D307C0" w:rsidRDefault="00D307C0" w:rsidP="00D307C0">
            <w:r w:rsidRPr="00D307C0">
              <w:rPr>
                <w:rFonts w:hint="eastAsia"/>
              </w:rPr>
              <w:t>15</w:t>
            </w:r>
            <w:r w:rsidRPr="00D307C0">
              <w:rPr>
                <w:rFonts w:hint="eastAsia"/>
              </w:rPr>
              <w:t>、本基金资产参与股票发行申购，所申报的金额不得超过本基金的总资产，所申报的股票数量不得超过拟发行股票公司本次发行股票的总量；</w:t>
            </w:r>
          </w:p>
          <w:p w:rsidR="00D307C0" w:rsidRPr="00D307C0" w:rsidRDefault="00D307C0" w:rsidP="00D307C0">
            <w:pPr>
              <w:rPr>
                <w:bCs/>
                <w:u w:val="single"/>
              </w:rPr>
            </w:pPr>
            <w:r w:rsidRPr="00D307C0">
              <w:rPr>
                <w:rFonts w:hint="eastAsia"/>
                <w:bCs/>
                <w:u w:val="single"/>
              </w:rPr>
              <w:t>16</w:t>
            </w:r>
            <w:r w:rsidRPr="00D307C0">
              <w:rPr>
                <w:rFonts w:hint="eastAsia"/>
                <w:bCs/>
                <w:u w:val="single"/>
              </w:rPr>
              <w:t>、本基金管理人管理的全部开放式基金</w:t>
            </w:r>
            <w:r w:rsidRPr="00D307C0">
              <w:rPr>
                <w:rFonts w:hint="eastAsia"/>
                <w:bCs/>
                <w:u w:val="single"/>
              </w:rPr>
              <w:t>(</w:t>
            </w:r>
            <w:r w:rsidRPr="00D307C0">
              <w:rPr>
                <w:rFonts w:hint="eastAsia"/>
                <w:bCs/>
                <w:u w:val="single"/>
              </w:rPr>
              <w:t>包括开放式基金以及处于开放期的定期开放基金</w:t>
            </w:r>
            <w:r w:rsidRPr="00D307C0">
              <w:rPr>
                <w:rFonts w:hint="eastAsia"/>
                <w:bCs/>
                <w:u w:val="single"/>
              </w:rPr>
              <w:t>)</w:t>
            </w:r>
            <w:r w:rsidRPr="00D307C0">
              <w:rPr>
                <w:rFonts w:hint="eastAsia"/>
                <w:bCs/>
                <w:u w:val="single"/>
              </w:rPr>
              <w:t>持有一家上市公司发行的可流通股票，不得超过该上市公司可流通股票的</w:t>
            </w:r>
            <w:r w:rsidRPr="00D307C0">
              <w:rPr>
                <w:rFonts w:hint="eastAsia"/>
                <w:bCs/>
                <w:u w:val="single"/>
              </w:rPr>
              <w:t>15%</w:t>
            </w:r>
            <w:r w:rsidRPr="00D307C0">
              <w:rPr>
                <w:rFonts w:hint="eastAsia"/>
                <w:bCs/>
                <w:u w:val="single"/>
              </w:rPr>
              <w:t>；本基金管理人管理的全部投资组合持有一家上市公司发行的可流通股票，不得超过该上市公司可流通股票的</w:t>
            </w:r>
            <w:r w:rsidRPr="00D307C0">
              <w:rPr>
                <w:rFonts w:hint="eastAsia"/>
                <w:bCs/>
                <w:u w:val="single"/>
              </w:rPr>
              <w:t>30%</w:t>
            </w:r>
            <w:r w:rsidRPr="00D307C0">
              <w:rPr>
                <w:rFonts w:hint="eastAsia"/>
                <w:bCs/>
                <w:u w:val="single"/>
              </w:rPr>
              <w:t>；</w:t>
            </w:r>
          </w:p>
          <w:p w:rsidR="00D307C0" w:rsidRPr="00D307C0" w:rsidRDefault="00D307C0" w:rsidP="00D307C0">
            <w:pPr>
              <w:rPr>
                <w:bCs/>
                <w:u w:val="single"/>
              </w:rPr>
            </w:pPr>
            <w:r w:rsidRPr="00D307C0">
              <w:rPr>
                <w:rFonts w:hint="eastAsia"/>
                <w:bCs/>
                <w:u w:val="single"/>
              </w:rPr>
              <w:t>17</w:t>
            </w:r>
            <w:r w:rsidRPr="00D307C0">
              <w:rPr>
                <w:rFonts w:hint="eastAsia"/>
                <w:bCs/>
                <w:u w:val="single"/>
              </w:rPr>
              <w:t>、本基金主动投资于流动性受限资产的市值合计不得超过基金资产净值的</w:t>
            </w:r>
            <w:r w:rsidRPr="00D307C0">
              <w:rPr>
                <w:rFonts w:hint="eastAsia"/>
                <w:bCs/>
                <w:u w:val="single"/>
              </w:rPr>
              <w:t>15%</w:t>
            </w:r>
            <w:r w:rsidRPr="00D307C0">
              <w:rPr>
                <w:rFonts w:hint="eastAsia"/>
                <w:bCs/>
                <w:u w:val="single"/>
              </w:rPr>
              <w:t>；因证券市场波动、上市公司股票停牌、基金规模变动等基金管理人之外的因素致使基金不符合前款所规定比例限制的，基金管理人不得主动新增流动性受限资产的投资；</w:t>
            </w:r>
          </w:p>
          <w:p w:rsidR="00D307C0" w:rsidRPr="00D307C0" w:rsidRDefault="00D307C0" w:rsidP="00D307C0">
            <w:pPr>
              <w:rPr>
                <w:bCs/>
                <w:u w:val="single"/>
              </w:rPr>
            </w:pPr>
            <w:r w:rsidRPr="00D307C0">
              <w:rPr>
                <w:rFonts w:hint="eastAsia"/>
                <w:bCs/>
                <w:u w:val="single"/>
              </w:rPr>
              <w:t>18</w:t>
            </w:r>
            <w:r w:rsidRPr="00D307C0">
              <w:rPr>
                <w:rFonts w:hint="eastAsia"/>
                <w:bCs/>
                <w:u w:val="single"/>
              </w:rPr>
              <w:t>、本基金与私募类证券资管产品及中国证监会认定的其他主体为交易对手开展逆回购交易的，可接受质押品的资质要求应当与基金合同约定的投资范围保持一致；</w:t>
            </w:r>
          </w:p>
          <w:p w:rsidR="00D307C0" w:rsidRPr="00D307C0" w:rsidRDefault="00D307C0" w:rsidP="00D307C0">
            <w:r w:rsidRPr="00D307C0">
              <w:rPr>
                <w:rFonts w:hint="eastAsia"/>
                <w:u w:val="single"/>
              </w:rPr>
              <w:t>19</w:t>
            </w:r>
            <w:r w:rsidRPr="00D307C0">
              <w:rPr>
                <w:rFonts w:hint="eastAsia"/>
                <w:u w:val="single"/>
              </w:rPr>
              <w:t>、</w:t>
            </w:r>
            <w:r w:rsidRPr="00D307C0">
              <w:rPr>
                <w:rFonts w:hint="eastAsia"/>
              </w:rPr>
              <w:t>本基金不得违反《基金合同》关于投资范围和投资比例的约定；</w:t>
            </w:r>
          </w:p>
          <w:p w:rsidR="00D307C0" w:rsidRPr="00D307C0" w:rsidRDefault="00D307C0" w:rsidP="00D307C0">
            <w:r w:rsidRPr="00D307C0">
              <w:rPr>
                <w:rFonts w:hint="eastAsia"/>
                <w:u w:val="single"/>
              </w:rPr>
              <w:t>20</w:t>
            </w:r>
            <w:r w:rsidRPr="00D307C0">
              <w:rPr>
                <w:rFonts w:hint="eastAsia"/>
                <w:u w:val="single"/>
              </w:rPr>
              <w:t>、</w:t>
            </w:r>
            <w:r w:rsidRPr="00D307C0">
              <w:rPr>
                <w:rFonts w:hint="eastAsia"/>
              </w:rPr>
              <w:t>相关法律法规以及监管部门规定的其它投资限制。</w:t>
            </w:r>
          </w:p>
          <w:p w:rsidR="00D307C0" w:rsidRPr="00D307C0" w:rsidRDefault="00D307C0" w:rsidP="00D307C0">
            <w:r w:rsidRPr="00D307C0">
              <w:rPr>
                <w:rFonts w:hint="eastAsia"/>
                <w:u w:val="single"/>
              </w:rPr>
              <w:t>除上述第</w:t>
            </w:r>
            <w:r w:rsidRPr="00D307C0">
              <w:rPr>
                <w:rFonts w:hint="eastAsia"/>
                <w:u w:val="single"/>
              </w:rPr>
              <w:t>1</w:t>
            </w:r>
            <w:r w:rsidRPr="00D307C0">
              <w:rPr>
                <w:rFonts w:hint="eastAsia"/>
                <w:u w:val="single"/>
              </w:rPr>
              <w:t>项中“每个交易日日终在扣除国债期货合约需缴纳的交易保证金后，现金或者到期日在一年以内的政府债券不低于基金资产净值的</w:t>
            </w:r>
            <w:r w:rsidRPr="00D307C0">
              <w:rPr>
                <w:u w:val="single"/>
              </w:rPr>
              <w:t>5%</w:t>
            </w:r>
            <w:r w:rsidRPr="00D307C0">
              <w:rPr>
                <w:rFonts w:hint="eastAsia"/>
                <w:u w:val="single"/>
              </w:rPr>
              <w:t>”及第</w:t>
            </w:r>
            <w:r w:rsidRPr="00D307C0">
              <w:rPr>
                <w:rFonts w:hint="eastAsia"/>
                <w:u w:val="single"/>
              </w:rPr>
              <w:t>11</w:t>
            </w:r>
            <w:r w:rsidRPr="00D307C0">
              <w:rPr>
                <w:rFonts w:hint="eastAsia"/>
                <w:u w:val="single"/>
              </w:rPr>
              <w:t>、</w:t>
            </w:r>
            <w:r w:rsidRPr="00D307C0">
              <w:rPr>
                <w:rFonts w:hint="eastAsia"/>
                <w:u w:val="single"/>
              </w:rPr>
              <w:t>17</w:t>
            </w:r>
            <w:r w:rsidRPr="00D307C0">
              <w:rPr>
                <w:rFonts w:hint="eastAsia"/>
                <w:u w:val="single"/>
              </w:rPr>
              <w:t>、</w:t>
            </w:r>
            <w:r w:rsidRPr="00D307C0">
              <w:rPr>
                <w:rFonts w:hint="eastAsia"/>
                <w:u w:val="single"/>
              </w:rPr>
              <w:t>18</w:t>
            </w:r>
            <w:r w:rsidRPr="00D307C0">
              <w:rPr>
                <w:rFonts w:hint="eastAsia"/>
                <w:u w:val="single"/>
              </w:rPr>
              <w:t>项外，</w:t>
            </w:r>
            <w:r w:rsidRPr="00D307C0">
              <w:t>由于</w:t>
            </w:r>
            <w:r w:rsidRPr="00D307C0">
              <w:rPr>
                <w:rFonts w:hint="eastAsia"/>
              </w:rPr>
              <w:t>证券市场波动、上市公司合并</w:t>
            </w:r>
            <w:r w:rsidRPr="00D307C0">
              <w:t>或</w:t>
            </w:r>
            <w:r w:rsidRPr="00D307C0">
              <w:rPr>
                <w:rFonts w:hint="eastAsia"/>
              </w:rPr>
              <w:t>基金规模变动等基金管理人之外的原因</w:t>
            </w:r>
            <w:r w:rsidRPr="00D307C0">
              <w:t>导致的投资组合</w:t>
            </w:r>
            <w:r w:rsidRPr="00D307C0">
              <w:rPr>
                <w:rFonts w:hint="eastAsia"/>
              </w:rPr>
              <w:t>不符合</w:t>
            </w:r>
            <w:r w:rsidRPr="00D307C0">
              <w:t>上述约定的比例不在限制之内，但基金管理人应在</w:t>
            </w:r>
            <w:r w:rsidRPr="00D307C0">
              <w:rPr>
                <w:rFonts w:hint="eastAsia"/>
              </w:rPr>
              <w:t>10</w:t>
            </w:r>
            <w:r w:rsidRPr="00D307C0">
              <w:rPr>
                <w:rFonts w:hint="eastAsia"/>
              </w:rPr>
              <w:t>个交易日</w:t>
            </w:r>
            <w:r w:rsidRPr="00D307C0">
              <w:t>内进行调整，以达到标准</w:t>
            </w:r>
            <w:r w:rsidRPr="00D307C0">
              <w:rPr>
                <w:rFonts w:hint="eastAsia"/>
              </w:rPr>
              <w:t>。法律法规另有规定的从其规定。</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第十三部分基金资产估值</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七、暂停估值的情形</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3</w:t>
            </w:r>
            <w:r w:rsidRPr="00D307C0">
              <w:rPr>
                <w:rFonts w:hint="eastAsia"/>
              </w:rPr>
              <w:t>、</w:t>
            </w:r>
            <w:r w:rsidRPr="00D307C0">
              <w:rPr>
                <w:rFonts w:hint="eastAsia"/>
                <w:bCs/>
              </w:rPr>
              <w:t>中国证监会认定的其它情形。</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七、暂停估值的情形</w:t>
            </w:r>
          </w:p>
          <w:p w:rsidR="00D307C0" w:rsidRPr="00D307C0" w:rsidRDefault="00D307C0" w:rsidP="00D307C0">
            <w:pPr>
              <w:rPr>
                <w:u w:val="single"/>
              </w:rPr>
            </w:pPr>
            <w:r w:rsidRPr="00D307C0">
              <w:rPr>
                <w:rFonts w:hint="eastAsia"/>
                <w:u w:val="single"/>
              </w:rPr>
              <w:t>3</w:t>
            </w:r>
            <w:r w:rsidRPr="00D307C0">
              <w:rPr>
                <w:u w:val="single"/>
              </w:rPr>
              <w:t>、当前一估值日基金资产净值</w:t>
            </w:r>
            <w:r w:rsidRPr="00D307C0">
              <w:rPr>
                <w:u w:val="single"/>
              </w:rPr>
              <w:t xml:space="preserve"> 50%</w:t>
            </w:r>
            <w:r w:rsidRPr="00D307C0">
              <w:rPr>
                <w:u w:val="single"/>
              </w:rPr>
              <w:t>以上的资产出现无可参考的活跃市场价格且采用估值技术仍导致公允价值存在重大不确定性时，</w:t>
            </w:r>
            <w:r w:rsidRPr="00D307C0">
              <w:rPr>
                <w:rFonts w:hint="eastAsia"/>
                <w:u w:val="single"/>
              </w:rPr>
              <w:t>基金管理人</w:t>
            </w:r>
            <w:r w:rsidRPr="00D307C0">
              <w:rPr>
                <w:u w:val="single"/>
              </w:rPr>
              <w:t>经与基金托管人协商一致的；</w:t>
            </w:r>
          </w:p>
          <w:p w:rsidR="00D307C0" w:rsidRPr="00D307C0" w:rsidRDefault="00D307C0" w:rsidP="00D307C0">
            <w:r w:rsidRPr="00D307C0">
              <w:rPr>
                <w:rFonts w:hint="eastAsia"/>
                <w:u w:val="single"/>
              </w:rPr>
              <w:t>4</w:t>
            </w:r>
            <w:r w:rsidRPr="00D307C0">
              <w:rPr>
                <w:rFonts w:hint="eastAsia"/>
                <w:u w:val="single"/>
              </w:rPr>
              <w:t>、</w:t>
            </w:r>
            <w:r w:rsidRPr="00D307C0">
              <w:rPr>
                <w:rFonts w:hint="eastAsia"/>
                <w:bCs/>
              </w:rPr>
              <w:t>中国证监会认定的其它情形。</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第十七部分基金的信息披露</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（五）基金定期报告，包括基金年度报告、基金半年度报告和基金季度报告</w:t>
            </w:r>
          </w:p>
          <w:p w:rsidR="00D307C0" w:rsidRPr="00D307C0" w:rsidRDefault="00D307C0" w:rsidP="00D307C0">
            <w:pPr>
              <w:rPr>
                <w:bCs/>
              </w:rPr>
            </w:pPr>
            <w:r w:rsidRPr="00D307C0">
              <w:rPr>
                <w:rFonts w:hint="eastAsia"/>
                <w:bCs/>
              </w:rPr>
              <w:t>基金管理人应当在每年结束之日起</w:t>
            </w:r>
            <w:r w:rsidRPr="00D307C0">
              <w:rPr>
                <w:bCs/>
              </w:rPr>
              <w:t>90</w:t>
            </w:r>
            <w:r w:rsidRPr="00D307C0">
              <w:rPr>
                <w:rFonts w:hint="eastAsia"/>
                <w:bCs/>
              </w:rPr>
              <w:t>日内，编制完成基金年度报告，并将年度报告正文登载于网站上，将年度报告摘要登载在指定报刊上。基金年度报告的财务会计报告应当经过审计。</w:t>
            </w:r>
          </w:p>
          <w:p w:rsidR="00D307C0" w:rsidRPr="00D307C0" w:rsidRDefault="00D307C0" w:rsidP="00D307C0">
            <w:pPr>
              <w:rPr>
                <w:bCs/>
              </w:rPr>
            </w:pPr>
            <w:r w:rsidRPr="00D307C0">
              <w:rPr>
                <w:rFonts w:hint="eastAsia"/>
                <w:bCs/>
              </w:rPr>
              <w:t>基金管理人应当在上半年结束之日起</w:t>
            </w:r>
            <w:r w:rsidRPr="00D307C0">
              <w:rPr>
                <w:bCs/>
              </w:rPr>
              <w:t>60</w:t>
            </w:r>
            <w:r w:rsidRPr="00D307C0">
              <w:rPr>
                <w:rFonts w:hint="eastAsia"/>
                <w:bCs/>
              </w:rPr>
              <w:t>日内，编制完成基金半年度报告，并将半年度报告正文登载在网站上，将半年度报告摘要登载在指定报刊上。</w:t>
            </w:r>
          </w:p>
          <w:p w:rsidR="00D307C0" w:rsidRPr="00D307C0" w:rsidRDefault="00D307C0" w:rsidP="00D307C0">
            <w:pPr>
              <w:rPr>
                <w:bCs/>
              </w:rPr>
            </w:pPr>
            <w:r w:rsidRPr="00D307C0">
              <w:rPr>
                <w:rFonts w:hint="eastAsia"/>
                <w:bCs/>
              </w:rPr>
              <w:t>基金管理人应当在每个季度结束之日起</w:t>
            </w:r>
            <w:r w:rsidRPr="00D307C0">
              <w:rPr>
                <w:bCs/>
              </w:rPr>
              <w:t>15</w:t>
            </w:r>
            <w:r w:rsidRPr="00D307C0">
              <w:rPr>
                <w:rFonts w:hint="eastAsia"/>
                <w:bCs/>
              </w:rPr>
              <w:t>个工作日内，编制完成基金季度报告，并将季度报告登载在指定报刊和基金管理人网站上。</w:t>
            </w:r>
          </w:p>
          <w:p w:rsidR="00D307C0" w:rsidRPr="00D307C0" w:rsidRDefault="00D307C0" w:rsidP="00D307C0">
            <w:pPr>
              <w:rPr>
                <w:bCs/>
              </w:rPr>
            </w:pPr>
            <w:r w:rsidRPr="00D307C0">
              <w:rPr>
                <w:rFonts w:hint="eastAsia"/>
                <w:bCs/>
              </w:rPr>
              <w:t>《基金合同》生效不足</w:t>
            </w:r>
            <w:r w:rsidRPr="00D307C0">
              <w:rPr>
                <w:rFonts w:hint="eastAsia"/>
                <w:bCs/>
              </w:rPr>
              <w:t>2</w:t>
            </w:r>
            <w:r w:rsidRPr="00D307C0">
              <w:rPr>
                <w:rFonts w:hint="eastAsia"/>
                <w:bCs/>
              </w:rPr>
              <w:t>个月的，基金管理人可以不编制当期季度报告、半年度报告或者年度报告。</w:t>
            </w:r>
          </w:p>
          <w:p w:rsidR="00D307C0" w:rsidRPr="00D307C0" w:rsidRDefault="00D307C0" w:rsidP="00D307C0">
            <w:pPr>
              <w:rPr>
                <w:bCs/>
              </w:rPr>
            </w:pPr>
            <w:r w:rsidRPr="00D307C0">
              <w:rPr>
                <w:rFonts w:hint="eastAsia"/>
                <w:bCs/>
              </w:rPr>
              <w:t>基金定期报告在公开披露的第</w:t>
            </w:r>
            <w:r w:rsidRPr="00D307C0">
              <w:rPr>
                <w:bCs/>
              </w:rPr>
              <w:t>2</w:t>
            </w:r>
            <w:r w:rsidRPr="00D307C0">
              <w:rPr>
                <w:rFonts w:hint="eastAsia"/>
                <w:bCs/>
              </w:rPr>
              <w:t>个工作日，分别报中国证监会和基金管理人主要办公场所所在地中国证监会派出机构备案。</w:t>
            </w:r>
            <w:r w:rsidRPr="00D307C0">
              <w:rPr>
                <w:bCs/>
              </w:rPr>
              <w:t>报备应当采用电子文本和书面报告两种方式。</w:t>
            </w:r>
          </w:p>
          <w:p w:rsidR="00D307C0" w:rsidRPr="00D307C0" w:rsidDel="008E5CC1" w:rsidRDefault="00D307C0" w:rsidP="00D307C0"/>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（五）基金定期报告，包括基金年度报告、基金半年度报告和基金季度报告</w:t>
            </w:r>
          </w:p>
          <w:p w:rsidR="00D307C0" w:rsidRPr="00D307C0" w:rsidRDefault="00D307C0" w:rsidP="00D307C0">
            <w:pPr>
              <w:rPr>
                <w:bCs/>
              </w:rPr>
            </w:pPr>
            <w:r w:rsidRPr="00D307C0">
              <w:rPr>
                <w:rFonts w:hint="eastAsia"/>
                <w:bCs/>
              </w:rPr>
              <w:t>基金管理人应当在每年结束之日起</w:t>
            </w:r>
            <w:r w:rsidRPr="00D307C0">
              <w:rPr>
                <w:bCs/>
              </w:rPr>
              <w:t>90</w:t>
            </w:r>
            <w:r w:rsidRPr="00D307C0">
              <w:rPr>
                <w:rFonts w:hint="eastAsia"/>
                <w:bCs/>
              </w:rPr>
              <w:t>日内，编制完成基金年度报告，并将年度报告正文登载于网站上，将年度报告摘要登载在指定报刊上。基金年度报告的财务会计报告应当经过审计。</w:t>
            </w:r>
          </w:p>
          <w:p w:rsidR="00D307C0" w:rsidRPr="00D307C0" w:rsidRDefault="00D307C0" w:rsidP="00D307C0">
            <w:pPr>
              <w:rPr>
                <w:bCs/>
              </w:rPr>
            </w:pPr>
            <w:r w:rsidRPr="00D307C0">
              <w:rPr>
                <w:rFonts w:hint="eastAsia"/>
                <w:bCs/>
              </w:rPr>
              <w:t>基金管理人应当在上半年结束之日起</w:t>
            </w:r>
            <w:r w:rsidRPr="00D307C0">
              <w:rPr>
                <w:bCs/>
              </w:rPr>
              <w:t>60</w:t>
            </w:r>
            <w:r w:rsidRPr="00D307C0">
              <w:rPr>
                <w:rFonts w:hint="eastAsia"/>
                <w:bCs/>
              </w:rPr>
              <w:t>日内，编制完成基金半年度报告，并将半年度报告正文登载在网站上，将半年度报告摘要登载在指定报刊上。</w:t>
            </w:r>
          </w:p>
          <w:p w:rsidR="00D307C0" w:rsidRPr="00D307C0" w:rsidRDefault="00D307C0" w:rsidP="00D307C0">
            <w:pPr>
              <w:rPr>
                <w:bCs/>
              </w:rPr>
            </w:pPr>
            <w:r w:rsidRPr="00D307C0">
              <w:rPr>
                <w:rFonts w:hint="eastAsia"/>
                <w:bCs/>
              </w:rPr>
              <w:t>基金管理人应当在每个季度结束之日起</w:t>
            </w:r>
            <w:r w:rsidRPr="00D307C0">
              <w:rPr>
                <w:bCs/>
              </w:rPr>
              <w:t>15</w:t>
            </w:r>
            <w:r w:rsidRPr="00D307C0">
              <w:rPr>
                <w:rFonts w:hint="eastAsia"/>
                <w:bCs/>
              </w:rPr>
              <w:t>个工作日内，编制完成基金季度报告，并将季度报告登载在指定报刊和基金管理人网站上。</w:t>
            </w:r>
          </w:p>
          <w:p w:rsidR="00D307C0" w:rsidRPr="00D307C0" w:rsidRDefault="00D307C0" w:rsidP="00D307C0">
            <w:pPr>
              <w:rPr>
                <w:bCs/>
              </w:rPr>
            </w:pPr>
            <w:r w:rsidRPr="00D307C0">
              <w:rPr>
                <w:rFonts w:hint="eastAsia"/>
                <w:bCs/>
              </w:rPr>
              <w:t>《基金合同》生效不足</w:t>
            </w:r>
            <w:r w:rsidRPr="00D307C0">
              <w:rPr>
                <w:rFonts w:hint="eastAsia"/>
                <w:bCs/>
              </w:rPr>
              <w:t>2</w:t>
            </w:r>
            <w:r w:rsidRPr="00D307C0">
              <w:rPr>
                <w:rFonts w:hint="eastAsia"/>
                <w:bCs/>
              </w:rPr>
              <w:t>个月的，基金管理人可以不编制当期季度报告、半年度报告或者年度报告。</w:t>
            </w:r>
          </w:p>
          <w:p w:rsidR="00D307C0" w:rsidRPr="00D307C0" w:rsidRDefault="00D307C0" w:rsidP="00D307C0">
            <w:pPr>
              <w:rPr>
                <w:bCs/>
              </w:rPr>
            </w:pPr>
            <w:r w:rsidRPr="00D307C0">
              <w:rPr>
                <w:rFonts w:hint="eastAsia"/>
                <w:bCs/>
              </w:rPr>
              <w:t>基金定期报告在公开披露的第</w:t>
            </w:r>
            <w:r w:rsidRPr="00D307C0">
              <w:rPr>
                <w:bCs/>
              </w:rPr>
              <w:t>2</w:t>
            </w:r>
            <w:r w:rsidRPr="00D307C0">
              <w:rPr>
                <w:rFonts w:hint="eastAsia"/>
                <w:bCs/>
              </w:rPr>
              <w:t>个工作日，分别报中国证监会和基金管理人主要办公场所所在地中国证监会派出机构备案。</w:t>
            </w:r>
            <w:r w:rsidRPr="00D307C0">
              <w:rPr>
                <w:bCs/>
              </w:rPr>
              <w:t>报备应当采用电子文本和书面报告两种方式。</w:t>
            </w:r>
          </w:p>
          <w:p w:rsidR="00D307C0" w:rsidRPr="00D307C0" w:rsidRDefault="00D307C0" w:rsidP="00D307C0">
            <w:pPr>
              <w:rPr>
                <w:u w:val="single"/>
              </w:rPr>
            </w:pPr>
            <w:r w:rsidRPr="00D307C0">
              <w:rPr>
                <w:rFonts w:hint="eastAsia"/>
                <w:u w:val="single"/>
              </w:rPr>
              <w:t>如报告期内出现单一投资者持有基金份额达到或超过基金总份额</w:t>
            </w:r>
            <w:r w:rsidRPr="00D307C0">
              <w:rPr>
                <w:rFonts w:hint="eastAsia"/>
                <w:u w:val="single"/>
              </w:rPr>
              <w:t>20%</w:t>
            </w:r>
            <w:r w:rsidRPr="00D307C0">
              <w:rPr>
                <w:rFonts w:hint="eastAsia"/>
                <w:u w:val="single"/>
              </w:rPr>
              <w:t>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况除外。</w:t>
            </w:r>
          </w:p>
          <w:p w:rsidR="00D307C0" w:rsidRPr="00D307C0" w:rsidDel="008E5CC1" w:rsidRDefault="00D307C0" w:rsidP="00D307C0">
            <w:r w:rsidRPr="00D307C0">
              <w:rPr>
                <w:rFonts w:hint="eastAsia"/>
                <w:u w:val="single"/>
              </w:rPr>
              <w:t>本基金持续运作过程中，应当在基金年度报告和半年度报告中披露基金组合资产情况及其流动性风险分析等。</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第十七部分基金的信息披露</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（七）临时报告</w:t>
            </w:r>
          </w:p>
          <w:p w:rsidR="00D307C0" w:rsidRPr="00D307C0" w:rsidRDefault="00D307C0" w:rsidP="00D307C0">
            <w:r w:rsidRPr="00D307C0">
              <w:t>……</w:t>
            </w:r>
          </w:p>
          <w:p w:rsidR="00D307C0" w:rsidRPr="00D307C0" w:rsidRDefault="00D307C0" w:rsidP="00D307C0">
            <w:pPr>
              <w:rPr>
                <w:bCs/>
              </w:rPr>
            </w:pPr>
            <w:r w:rsidRPr="00D307C0">
              <w:rPr>
                <w:rFonts w:hint="eastAsia"/>
                <w:bCs/>
              </w:rPr>
              <w:t>24</w:t>
            </w:r>
            <w:r w:rsidRPr="00D307C0">
              <w:rPr>
                <w:rFonts w:hint="eastAsia"/>
                <w:bCs/>
              </w:rPr>
              <w:t>、本基金暂停接受申购、赎回申请后重新接受申购、赎回；</w:t>
            </w:r>
          </w:p>
          <w:p w:rsidR="00D307C0" w:rsidRPr="00D307C0" w:rsidRDefault="00D307C0" w:rsidP="00D307C0"/>
          <w:p w:rsidR="00D307C0" w:rsidRPr="00D307C0" w:rsidRDefault="00D307C0" w:rsidP="00D307C0"/>
          <w:p w:rsidR="00D307C0" w:rsidRPr="00D307C0" w:rsidDel="00A83EAF" w:rsidRDefault="00D307C0" w:rsidP="00D307C0">
            <w:r w:rsidRPr="00D307C0">
              <w:rPr>
                <w:rFonts w:hint="eastAsia"/>
              </w:rPr>
              <w:t>25</w:t>
            </w:r>
            <w:r w:rsidRPr="00D307C0">
              <w:rPr>
                <w:rFonts w:hint="eastAsia"/>
              </w:rPr>
              <w:t>、中国证监会规定的其他事项。</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（七）临时报告</w:t>
            </w:r>
          </w:p>
          <w:p w:rsidR="00D307C0" w:rsidRPr="00D307C0" w:rsidRDefault="00D307C0" w:rsidP="00D307C0">
            <w:r w:rsidRPr="00D307C0">
              <w:t>……</w:t>
            </w:r>
          </w:p>
          <w:p w:rsidR="00D307C0" w:rsidRPr="00D307C0" w:rsidRDefault="00D307C0" w:rsidP="00D307C0">
            <w:pPr>
              <w:rPr>
                <w:bCs/>
              </w:rPr>
            </w:pPr>
            <w:r w:rsidRPr="00D307C0">
              <w:rPr>
                <w:rFonts w:hint="eastAsia"/>
                <w:bCs/>
              </w:rPr>
              <w:t>24</w:t>
            </w:r>
            <w:r w:rsidRPr="00D307C0">
              <w:rPr>
                <w:rFonts w:hint="eastAsia"/>
                <w:bCs/>
              </w:rPr>
              <w:t>、本基金暂停接受申购、赎回申请后重新接受申购、赎回；</w:t>
            </w:r>
          </w:p>
          <w:p w:rsidR="00D307C0" w:rsidRPr="00D307C0" w:rsidRDefault="00D307C0" w:rsidP="00D307C0">
            <w:pPr>
              <w:rPr>
                <w:bCs/>
                <w:u w:val="single"/>
              </w:rPr>
            </w:pPr>
            <w:r w:rsidRPr="00D307C0">
              <w:rPr>
                <w:rFonts w:hint="eastAsia"/>
                <w:bCs/>
                <w:u w:val="single"/>
              </w:rPr>
              <w:t>25</w:t>
            </w:r>
            <w:r w:rsidRPr="00D307C0">
              <w:rPr>
                <w:rFonts w:hint="eastAsia"/>
                <w:bCs/>
                <w:u w:val="single"/>
              </w:rPr>
              <w:t>、发生涉及基金申购、赎回事项调整或潜在影响投资者赎回等重大事项时；</w:t>
            </w:r>
          </w:p>
          <w:p w:rsidR="00D307C0" w:rsidRPr="00D307C0" w:rsidDel="00A83EAF" w:rsidRDefault="00D307C0" w:rsidP="00D307C0">
            <w:r w:rsidRPr="00D307C0">
              <w:rPr>
                <w:rFonts w:hint="eastAsia"/>
                <w:u w:val="single"/>
              </w:rPr>
              <w:t>26</w:t>
            </w:r>
            <w:r w:rsidRPr="00D307C0">
              <w:rPr>
                <w:rFonts w:hint="eastAsia"/>
                <w:u w:val="single"/>
              </w:rPr>
              <w:t>、</w:t>
            </w:r>
            <w:r w:rsidRPr="00D307C0">
              <w:rPr>
                <w:rFonts w:hint="eastAsia"/>
              </w:rPr>
              <w:t>中国证监会规定的其他事项。</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第二十三部分基金合同内容摘要</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Cs/>
              </w:rPr>
            </w:pPr>
            <w:r w:rsidRPr="00D307C0">
              <w:rPr>
                <w:rFonts w:hint="eastAsia"/>
              </w:rPr>
              <w:t>五、基金财产的投资范围和投资限制</w:t>
            </w:r>
          </w:p>
          <w:p w:rsidR="00D307C0" w:rsidRPr="00D307C0" w:rsidRDefault="00D307C0" w:rsidP="00D307C0">
            <w:pPr>
              <w:rPr>
                <w:bCs/>
              </w:rPr>
            </w:pPr>
            <w:r w:rsidRPr="00D307C0">
              <w:rPr>
                <w:rFonts w:hint="eastAsia"/>
                <w:bCs/>
              </w:rPr>
              <w:t>（二）投资范围</w:t>
            </w:r>
          </w:p>
          <w:p w:rsidR="00D307C0" w:rsidRPr="00D307C0" w:rsidRDefault="00D307C0" w:rsidP="00D307C0">
            <w:pPr>
              <w:rPr>
                <w:bCs/>
              </w:rPr>
            </w:pPr>
            <w:r w:rsidRPr="00D307C0">
              <w:rPr>
                <w:rFonts w:hint="eastAsia"/>
                <w:bCs/>
              </w:rPr>
              <w:t>本基金主要投资国债、央行票据、政策性金融债、金融债、企业债、公司债、中期票据、短期融资券、地方政府债、正回购、逆回购、可转换公司债券（含可分离交易的可转换债券）、资产支持证券、中小企业私募债、国债期货等金融工具。本基金投资于债券资产比例不低于基金资产的</w:t>
            </w:r>
            <w:r w:rsidRPr="00D307C0">
              <w:rPr>
                <w:bCs/>
              </w:rPr>
              <w:t>80%</w:t>
            </w:r>
            <w:r w:rsidRPr="00D307C0">
              <w:rPr>
                <w:rFonts w:hint="eastAsia"/>
                <w:bCs/>
              </w:rPr>
              <w:t>，每个交易日日终在扣除国债期货合约需缴纳的交易保证金后，现金或者到期日在一年以内的政府债券不低于基金资产净值的</w:t>
            </w:r>
            <w:r w:rsidRPr="00D307C0">
              <w:rPr>
                <w:bCs/>
              </w:rPr>
              <w:t>5%</w:t>
            </w:r>
            <w:r w:rsidRPr="00D307C0">
              <w:rPr>
                <w:rFonts w:hint="eastAsia"/>
                <w:bCs/>
              </w:rPr>
              <w:t>；</w:t>
            </w:r>
            <w:r w:rsidRPr="00D307C0">
              <w:rPr>
                <w:bCs/>
              </w:rPr>
              <w:t>投资于</w:t>
            </w:r>
            <w:r w:rsidRPr="00D307C0">
              <w:rPr>
                <w:rFonts w:hint="eastAsia"/>
                <w:bCs/>
              </w:rPr>
              <w:t>非固定收益</w:t>
            </w:r>
            <w:r w:rsidRPr="00D307C0">
              <w:rPr>
                <w:bCs/>
              </w:rPr>
              <w:t>类资产</w:t>
            </w:r>
            <w:r w:rsidRPr="00D307C0">
              <w:rPr>
                <w:rFonts w:hint="eastAsia"/>
                <w:bCs/>
              </w:rPr>
              <w:t>（不含现金）</w:t>
            </w:r>
            <w:r w:rsidRPr="00D307C0">
              <w:rPr>
                <w:bCs/>
              </w:rPr>
              <w:t>的比例不超过基金资产的</w:t>
            </w:r>
            <w:r w:rsidRPr="00D307C0">
              <w:rPr>
                <w:bCs/>
              </w:rPr>
              <w:t>20%</w:t>
            </w:r>
            <w:r w:rsidRPr="00D307C0">
              <w:rPr>
                <w:bCs/>
              </w:rPr>
              <w:t>。</w:t>
            </w:r>
          </w:p>
          <w:p w:rsidR="00D307C0" w:rsidRPr="00D307C0" w:rsidRDefault="00D307C0" w:rsidP="00D307C0"/>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Cs/>
              </w:rPr>
            </w:pPr>
            <w:r w:rsidRPr="00D307C0">
              <w:rPr>
                <w:rFonts w:hint="eastAsia"/>
              </w:rPr>
              <w:t>五、基金财产的投资范围和投资限制</w:t>
            </w:r>
          </w:p>
          <w:p w:rsidR="00D307C0" w:rsidRPr="00D307C0" w:rsidRDefault="00D307C0" w:rsidP="00D307C0">
            <w:pPr>
              <w:rPr>
                <w:bCs/>
              </w:rPr>
            </w:pPr>
            <w:r w:rsidRPr="00D307C0">
              <w:rPr>
                <w:rFonts w:hint="eastAsia"/>
                <w:bCs/>
              </w:rPr>
              <w:t>（二）投资范围</w:t>
            </w:r>
          </w:p>
          <w:p w:rsidR="00D307C0" w:rsidRPr="00D307C0" w:rsidRDefault="00D307C0" w:rsidP="00D307C0">
            <w:r w:rsidRPr="00D307C0">
              <w:rPr>
                <w:rFonts w:hint="eastAsia"/>
                <w:bCs/>
              </w:rPr>
              <w:t>本基金主要投资国债、央行票据、政策性金融债、金融债、企业债、公司债、中期票据、短期融资券、地方政府债、正回购、逆回购、可转换公司债券（含可分离交易的可转换债券）、资产支持证券、中小企业私募债、国债期货等金融工具。本基金投资于债券资产比例不低于基金资产的</w:t>
            </w:r>
            <w:r w:rsidRPr="00D307C0">
              <w:rPr>
                <w:bCs/>
              </w:rPr>
              <w:t>80%</w:t>
            </w:r>
            <w:r w:rsidRPr="00D307C0">
              <w:rPr>
                <w:rFonts w:hint="eastAsia"/>
                <w:bCs/>
              </w:rPr>
              <w:t>，每个交易日日终在扣除国债期货合约需缴纳的交易保证金后，现金或者到期日在一年以内的政府债券不低于基金资产净值的</w:t>
            </w:r>
            <w:r w:rsidRPr="00D307C0">
              <w:rPr>
                <w:bCs/>
              </w:rPr>
              <w:t>5%</w:t>
            </w:r>
            <w:r w:rsidRPr="00D307C0">
              <w:rPr>
                <w:rFonts w:hint="eastAsia"/>
                <w:bCs/>
                <w:u w:val="single"/>
              </w:rPr>
              <w:t>，其中，现金不包括结算备付金、存出保证金、应收申购款等</w:t>
            </w:r>
            <w:r w:rsidRPr="00D307C0">
              <w:rPr>
                <w:rFonts w:hint="eastAsia"/>
                <w:bCs/>
              </w:rPr>
              <w:t>；</w:t>
            </w:r>
            <w:r w:rsidRPr="00D307C0">
              <w:rPr>
                <w:bCs/>
              </w:rPr>
              <w:t>投资于</w:t>
            </w:r>
            <w:r w:rsidRPr="00D307C0">
              <w:rPr>
                <w:rFonts w:hint="eastAsia"/>
                <w:bCs/>
              </w:rPr>
              <w:t>非固定收益</w:t>
            </w:r>
            <w:r w:rsidRPr="00D307C0">
              <w:rPr>
                <w:bCs/>
              </w:rPr>
              <w:t>类资产</w:t>
            </w:r>
            <w:r w:rsidRPr="00D307C0">
              <w:rPr>
                <w:rFonts w:hint="eastAsia"/>
                <w:bCs/>
              </w:rPr>
              <w:t>（不含现金）</w:t>
            </w:r>
            <w:r w:rsidRPr="00D307C0">
              <w:rPr>
                <w:bCs/>
              </w:rPr>
              <w:t>的比例不超过基金资产的</w:t>
            </w:r>
            <w:r w:rsidRPr="00D307C0">
              <w:rPr>
                <w:bCs/>
              </w:rPr>
              <w:t>20%</w:t>
            </w:r>
            <w:r w:rsidRPr="00D307C0">
              <w:rPr>
                <w:bCs/>
              </w:rPr>
              <w:t>。</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第二十三部分基金合同内容摘要</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Cs/>
              </w:rPr>
            </w:pPr>
            <w:r w:rsidRPr="00D307C0">
              <w:rPr>
                <w:rFonts w:hint="eastAsia"/>
              </w:rPr>
              <w:t>五、基金财产的投资范围和投资限制</w:t>
            </w:r>
          </w:p>
          <w:p w:rsidR="00D307C0" w:rsidRPr="00D307C0" w:rsidRDefault="00D307C0" w:rsidP="00D307C0">
            <w:pPr>
              <w:rPr>
                <w:bCs/>
              </w:rPr>
            </w:pPr>
            <w:r w:rsidRPr="00D307C0">
              <w:rPr>
                <w:rFonts w:hint="eastAsia"/>
                <w:bCs/>
              </w:rPr>
              <w:t>（三）投资限制</w:t>
            </w:r>
          </w:p>
          <w:p w:rsidR="00D307C0" w:rsidRPr="00D307C0" w:rsidRDefault="00D307C0" w:rsidP="00D307C0">
            <w:pPr>
              <w:rPr>
                <w:bCs/>
              </w:rPr>
            </w:pPr>
            <w:r w:rsidRPr="00D307C0">
              <w:rPr>
                <w:rFonts w:hint="eastAsia"/>
                <w:bCs/>
              </w:rPr>
              <w:t>根据法律法规的规定及《基金合同》的约定，本基金投资组合遵循以下投资限制：</w:t>
            </w:r>
          </w:p>
          <w:p w:rsidR="00D307C0" w:rsidRPr="00D307C0" w:rsidRDefault="00D307C0" w:rsidP="00D307C0">
            <w:pPr>
              <w:rPr>
                <w:bCs/>
              </w:rPr>
            </w:pPr>
            <w:r w:rsidRPr="00D307C0">
              <w:rPr>
                <w:rFonts w:hint="eastAsia"/>
                <w:bCs/>
              </w:rPr>
              <w:t>（</w:t>
            </w:r>
            <w:r w:rsidRPr="00D307C0">
              <w:rPr>
                <w:rFonts w:hint="eastAsia"/>
                <w:bCs/>
              </w:rPr>
              <w:t>1</w:t>
            </w:r>
            <w:r w:rsidRPr="00D307C0">
              <w:rPr>
                <w:rFonts w:hint="eastAsia"/>
                <w:bCs/>
              </w:rPr>
              <w:t>）本基金投资于债券资产比例不低于基金资产的</w:t>
            </w:r>
            <w:r w:rsidRPr="00D307C0">
              <w:rPr>
                <w:bCs/>
              </w:rPr>
              <w:t>80%</w:t>
            </w:r>
            <w:r w:rsidRPr="00D307C0">
              <w:rPr>
                <w:rFonts w:hint="eastAsia"/>
                <w:bCs/>
              </w:rPr>
              <w:t>，每个交易日日终在扣除国债期货合约需缴纳的交易保证金后，现金或者到期日在一年以内的政府债券不低于基金资产净值的</w:t>
            </w:r>
            <w:r w:rsidRPr="00D307C0">
              <w:rPr>
                <w:bCs/>
              </w:rPr>
              <w:t>5%</w:t>
            </w:r>
            <w:r w:rsidRPr="00D307C0">
              <w:rPr>
                <w:rFonts w:hint="eastAsia"/>
                <w:bCs/>
              </w:rPr>
              <w:t>；</w:t>
            </w:r>
            <w:r w:rsidRPr="00D307C0">
              <w:rPr>
                <w:bCs/>
              </w:rPr>
              <w:t>投资于</w:t>
            </w:r>
            <w:r w:rsidRPr="00D307C0">
              <w:rPr>
                <w:rFonts w:hint="eastAsia"/>
                <w:bCs/>
              </w:rPr>
              <w:t>非固定收益</w:t>
            </w:r>
            <w:r w:rsidRPr="00D307C0">
              <w:rPr>
                <w:bCs/>
              </w:rPr>
              <w:t>类资产</w:t>
            </w:r>
            <w:r w:rsidRPr="00D307C0">
              <w:rPr>
                <w:rFonts w:hint="eastAsia"/>
                <w:bCs/>
              </w:rPr>
              <w:t>（不含现金）</w:t>
            </w:r>
            <w:r w:rsidRPr="00D307C0">
              <w:rPr>
                <w:bCs/>
              </w:rPr>
              <w:t>的比例不超过基金资产的</w:t>
            </w:r>
            <w:r w:rsidRPr="00D307C0">
              <w:rPr>
                <w:bCs/>
              </w:rPr>
              <w:t>20%</w:t>
            </w:r>
            <w:r w:rsidRPr="00D307C0">
              <w:rPr>
                <w:rFonts w:hint="eastAsia"/>
                <w:bCs/>
              </w:rPr>
              <w:t>；</w:t>
            </w:r>
          </w:p>
          <w:p w:rsidR="00D307C0" w:rsidRPr="00D307C0" w:rsidRDefault="00D307C0" w:rsidP="00D307C0">
            <w:pPr>
              <w:rPr>
                <w:bCs/>
              </w:rPr>
            </w:pPr>
          </w:p>
          <w:p w:rsidR="00D307C0" w:rsidRPr="00D307C0" w:rsidRDefault="00D307C0" w:rsidP="00D307C0">
            <w:r w:rsidRPr="00D307C0">
              <w:t>……</w:t>
            </w:r>
          </w:p>
          <w:p w:rsidR="00D307C0" w:rsidRPr="00D307C0" w:rsidRDefault="00D307C0" w:rsidP="00D307C0">
            <w:pPr>
              <w:rPr>
                <w:bCs/>
              </w:rPr>
            </w:pPr>
            <w:r w:rsidRPr="00D307C0">
              <w:rPr>
                <w:rFonts w:hint="eastAsia"/>
                <w:bCs/>
              </w:rPr>
              <w:t>（</w:t>
            </w:r>
            <w:r w:rsidRPr="00D307C0">
              <w:rPr>
                <w:rFonts w:hint="eastAsia"/>
                <w:bCs/>
              </w:rPr>
              <w:t>15</w:t>
            </w:r>
            <w:r w:rsidRPr="00D307C0">
              <w:rPr>
                <w:rFonts w:hint="eastAsia"/>
                <w:bCs/>
              </w:rPr>
              <w:t>）本基金资产参与股票发行申购，所申报的金额不得超过本基金的总资产，所申报的股票数量不得超过拟发行股票公司本次发行股票的总量；</w:t>
            </w: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r w:rsidRPr="00D307C0">
              <w:rPr>
                <w:rFonts w:hint="eastAsia"/>
                <w:bCs/>
              </w:rPr>
              <w:t>（</w:t>
            </w:r>
            <w:r w:rsidRPr="00D307C0">
              <w:rPr>
                <w:rFonts w:hint="eastAsia"/>
                <w:bCs/>
              </w:rPr>
              <w:t>16</w:t>
            </w:r>
            <w:r w:rsidRPr="00D307C0">
              <w:rPr>
                <w:rFonts w:hint="eastAsia"/>
                <w:bCs/>
              </w:rPr>
              <w:t>）本基金不得违反《基金合同》关于投资范围和投资比例的约定；</w:t>
            </w:r>
          </w:p>
          <w:p w:rsidR="00D307C0" w:rsidRPr="00D307C0" w:rsidRDefault="00D307C0" w:rsidP="00D307C0">
            <w:pPr>
              <w:rPr>
                <w:bCs/>
              </w:rPr>
            </w:pPr>
            <w:r w:rsidRPr="00D307C0">
              <w:rPr>
                <w:rFonts w:hint="eastAsia"/>
                <w:bCs/>
              </w:rPr>
              <w:t>（</w:t>
            </w:r>
            <w:r w:rsidRPr="00D307C0">
              <w:rPr>
                <w:rFonts w:hint="eastAsia"/>
                <w:bCs/>
              </w:rPr>
              <w:t>17</w:t>
            </w:r>
            <w:r w:rsidRPr="00D307C0">
              <w:rPr>
                <w:rFonts w:hint="eastAsia"/>
                <w:bCs/>
              </w:rPr>
              <w:t>）相关法律法规以及监管部门规定的其它投资限制。</w:t>
            </w:r>
          </w:p>
          <w:p w:rsidR="00D307C0" w:rsidRPr="00D307C0" w:rsidRDefault="00D307C0" w:rsidP="00D307C0">
            <w:pPr>
              <w:rPr>
                <w:bCs/>
              </w:rPr>
            </w:pPr>
            <w:r w:rsidRPr="00D307C0">
              <w:rPr>
                <w:bCs/>
              </w:rPr>
              <w:t>由于</w:t>
            </w:r>
            <w:r w:rsidRPr="00D307C0">
              <w:rPr>
                <w:rFonts w:hint="eastAsia"/>
                <w:bCs/>
              </w:rPr>
              <w:t>证券市场波动、上市公司合并</w:t>
            </w:r>
            <w:r w:rsidRPr="00D307C0">
              <w:rPr>
                <w:bCs/>
              </w:rPr>
              <w:t>或</w:t>
            </w:r>
            <w:r w:rsidRPr="00D307C0">
              <w:rPr>
                <w:rFonts w:hint="eastAsia"/>
                <w:bCs/>
              </w:rPr>
              <w:t>基金规模变动等基金管理人之外的原因</w:t>
            </w:r>
            <w:r w:rsidRPr="00D307C0">
              <w:rPr>
                <w:bCs/>
              </w:rPr>
              <w:t>导致的投资组合</w:t>
            </w:r>
            <w:r w:rsidRPr="00D307C0">
              <w:rPr>
                <w:rFonts w:hint="eastAsia"/>
                <w:bCs/>
              </w:rPr>
              <w:t>不符合</w:t>
            </w:r>
            <w:r w:rsidRPr="00D307C0">
              <w:rPr>
                <w:bCs/>
              </w:rPr>
              <w:t>上述约定的比例不在限制之内，但基金管理人应在</w:t>
            </w:r>
            <w:r w:rsidRPr="00D307C0">
              <w:rPr>
                <w:rFonts w:hint="eastAsia"/>
                <w:bCs/>
              </w:rPr>
              <w:t>10</w:t>
            </w:r>
            <w:r w:rsidRPr="00D307C0">
              <w:rPr>
                <w:rFonts w:hint="eastAsia"/>
                <w:bCs/>
              </w:rPr>
              <w:t>个交易日</w:t>
            </w:r>
            <w:r w:rsidRPr="00D307C0">
              <w:rPr>
                <w:bCs/>
              </w:rPr>
              <w:t>内进行调整，以达到标准</w:t>
            </w:r>
            <w:r w:rsidRPr="00D307C0">
              <w:rPr>
                <w:rFonts w:hint="eastAsia"/>
                <w:bCs/>
              </w:rPr>
              <w:t>。法律法规另有规定的从其规定。</w:t>
            </w:r>
          </w:p>
          <w:p w:rsidR="00D307C0" w:rsidRPr="00D307C0" w:rsidRDefault="00D307C0" w:rsidP="00D307C0">
            <w:pPr>
              <w:rPr>
                <w:b/>
              </w:rPr>
            </w:pP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Cs/>
              </w:rPr>
            </w:pPr>
            <w:r w:rsidRPr="00D307C0">
              <w:rPr>
                <w:rFonts w:hint="eastAsia"/>
              </w:rPr>
              <w:t>五、基金财产的投资范围和投资限制</w:t>
            </w:r>
          </w:p>
          <w:p w:rsidR="00D307C0" w:rsidRPr="00D307C0" w:rsidRDefault="00D307C0" w:rsidP="00D307C0">
            <w:pPr>
              <w:rPr>
                <w:bCs/>
              </w:rPr>
            </w:pPr>
            <w:r w:rsidRPr="00D307C0">
              <w:rPr>
                <w:rFonts w:hint="eastAsia"/>
                <w:bCs/>
              </w:rPr>
              <w:t>（三）投资限制</w:t>
            </w:r>
          </w:p>
          <w:p w:rsidR="00D307C0" w:rsidRPr="00D307C0" w:rsidRDefault="00D307C0" w:rsidP="00D307C0">
            <w:pPr>
              <w:rPr>
                <w:bCs/>
              </w:rPr>
            </w:pPr>
            <w:r w:rsidRPr="00D307C0">
              <w:rPr>
                <w:rFonts w:hint="eastAsia"/>
                <w:bCs/>
              </w:rPr>
              <w:t>根据法律法规的规定及《基金合同》的约定，本基金投资组合遵循以下投资限制：</w:t>
            </w:r>
          </w:p>
          <w:p w:rsidR="00D307C0" w:rsidRPr="00D307C0" w:rsidRDefault="00D307C0" w:rsidP="00D307C0">
            <w:pPr>
              <w:rPr>
                <w:bCs/>
              </w:rPr>
            </w:pPr>
            <w:r w:rsidRPr="00D307C0">
              <w:rPr>
                <w:rFonts w:hint="eastAsia"/>
                <w:bCs/>
              </w:rPr>
              <w:t>（</w:t>
            </w:r>
            <w:r w:rsidRPr="00D307C0">
              <w:rPr>
                <w:rFonts w:hint="eastAsia"/>
                <w:bCs/>
              </w:rPr>
              <w:t>1</w:t>
            </w:r>
            <w:r w:rsidRPr="00D307C0">
              <w:rPr>
                <w:rFonts w:hint="eastAsia"/>
                <w:bCs/>
              </w:rPr>
              <w:t>）本基金投资于债券资产比例不低于基金资产的</w:t>
            </w:r>
            <w:r w:rsidRPr="00D307C0">
              <w:rPr>
                <w:bCs/>
              </w:rPr>
              <w:t>80%</w:t>
            </w:r>
            <w:r w:rsidRPr="00D307C0">
              <w:rPr>
                <w:rFonts w:hint="eastAsia"/>
                <w:bCs/>
              </w:rPr>
              <w:t>，每个交易日日终在扣除国债期货合约需缴纳的交易保证金后，现金或者到期日在一年以内的政府债券不低于基金资产净值的</w:t>
            </w:r>
            <w:r w:rsidRPr="00D307C0">
              <w:rPr>
                <w:bCs/>
              </w:rPr>
              <w:t>5%</w:t>
            </w:r>
            <w:r w:rsidRPr="00D307C0">
              <w:rPr>
                <w:rFonts w:hint="eastAsia"/>
                <w:bCs/>
                <w:u w:val="single"/>
              </w:rPr>
              <w:t>，其中，现金不包括结算备付金、存出保证金、应收申购款等</w:t>
            </w:r>
            <w:r w:rsidRPr="00D307C0">
              <w:rPr>
                <w:rFonts w:hint="eastAsia"/>
                <w:bCs/>
              </w:rPr>
              <w:t>；</w:t>
            </w:r>
            <w:r w:rsidRPr="00D307C0">
              <w:rPr>
                <w:bCs/>
              </w:rPr>
              <w:t>投资于</w:t>
            </w:r>
            <w:r w:rsidRPr="00D307C0">
              <w:rPr>
                <w:rFonts w:hint="eastAsia"/>
                <w:bCs/>
              </w:rPr>
              <w:t>非固定收益</w:t>
            </w:r>
            <w:r w:rsidRPr="00D307C0">
              <w:rPr>
                <w:bCs/>
              </w:rPr>
              <w:t>类资产</w:t>
            </w:r>
            <w:r w:rsidRPr="00D307C0">
              <w:rPr>
                <w:rFonts w:hint="eastAsia"/>
                <w:bCs/>
              </w:rPr>
              <w:t>（不含现金）</w:t>
            </w:r>
            <w:r w:rsidRPr="00D307C0">
              <w:rPr>
                <w:bCs/>
              </w:rPr>
              <w:t>的比例不超过基金资产的</w:t>
            </w:r>
            <w:r w:rsidRPr="00D307C0">
              <w:rPr>
                <w:bCs/>
              </w:rPr>
              <w:t>20%</w:t>
            </w:r>
            <w:r w:rsidRPr="00D307C0">
              <w:rPr>
                <w:rFonts w:hint="eastAsia"/>
                <w:bCs/>
              </w:rPr>
              <w:t>；</w:t>
            </w:r>
          </w:p>
          <w:p w:rsidR="00D307C0" w:rsidRPr="00D307C0" w:rsidRDefault="00D307C0" w:rsidP="00D307C0">
            <w:r w:rsidRPr="00D307C0">
              <w:t>……</w:t>
            </w:r>
          </w:p>
          <w:p w:rsidR="00D307C0" w:rsidRPr="00D307C0" w:rsidRDefault="00D307C0" w:rsidP="00D307C0">
            <w:pPr>
              <w:rPr>
                <w:bCs/>
              </w:rPr>
            </w:pPr>
            <w:r w:rsidRPr="00D307C0">
              <w:rPr>
                <w:rFonts w:hint="eastAsia"/>
                <w:bCs/>
              </w:rPr>
              <w:t>（</w:t>
            </w:r>
            <w:r w:rsidRPr="00D307C0">
              <w:rPr>
                <w:rFonts w:hint="eastAsia"/>
                <w:bCs/>
              </w:rPr>
              <w:t>15</w:t>
            </w:r>
            <w:r w:rsidRPr="00D307C0">
              <w:rPr>
                <w:rFonts w:hint="eastAsia"/>
                <w:bCs/>
              </w:rPr>
              <w:t>）本基金资产参与股票发行申购，所申报的金额不得超过本基金的总资产，所申报的股票数量不得超过拟发行股票公司本次发行股票的总量；</w:t>
            </w:r>
          </w:p>
          <w:p w:rsidR="00D307C0" w:rsidRPr="00D307C0" w:rsidRDefault="00D307C0" w:rsidP="00D307C0">
            <w:pPr>
              <w:rPr>
                <w:bCs/>
                <w:u w:val="single"/>
              </w:rPr>
            </w:pPr>
            <w:r w:rsidRPr="00D307C0">
              <w:rPr>
                <w:rFonts w:hint="eastAsia"/>
                <w:bCs/>
                <w:u w:val="single"/>
              </w:rPr>
              <w:t>（</w:t>
            </w:r>
            <w:r w:rsidRPr="00D307C0">
              <w:rPr>
                <w:bCs/>
                <w:u w:val="single"/>
              </w:rPr>
              <w:t>1</w:t>
            </w:r>
            <w:r w:rsidRPr="00D307C0">
              <w:rPr>
                <w:rFonts w:hint="eastAsia"/>
                <w:bCs/>
                <w:u w:val="single"/>
              </w:rPr>
              <w:t>6</w:t>
            </w:r>
            <w:r w:rsidRPr="00D307C0">
              <w:rPr>
                <w:rFonts w:hint="eastAsia"/>
                <w:bCs/>
                <w:u w:val="single"/>
              </w:rPr>
              <w:t>）本基金管理人管理的全部开放式基金</w:t>
            </w:r>
            <w:r w:rsidRPr="00D307C0">
              <w:rPr>
                <w:rFonts w:hint="eastAsia"/>
                <w:bCs/>
                <w:u w:val="single"/>
              </w:rPr>
              <w:t>(</w:t>
            </w:r>
            <w:r w:rsidRPr="00D307C0">
              <w:rPr>
                <w:rFonts w:hint="eastAsia"/>
                <w:bCs/>
                <w:u w:val="single"/>
              </w:rPr>
              <w:t>包括开放式基金以及处于开放期的定期开放基金</w:t>
            </w:r>
            <w:r w:rsidRPr="00D307C0">
              <w:rPr>
                <w:rFonts w:hint="eastAsia"/>
                <w:bCs/>
                <w:u w:val="single"/>
              </w:rPr>
              <w:t>)</w:t>
            </w:r>
            <w:r w:rsidRPr="00D307C0">
              <w:rPr>
                <w:rFonts w:hint="eastAsia"/>
                <w:bCs/>
                <w:u w:val="single"/>
              </w:rPr>
              <w:t>持有一家上市公司发行的可流通股票，不得超过该上市公司可流通股票的</w:t>
            </w:r>
            <w:r w:rsidRPr="00D307C0">
              <w:rPr>
                <w:rFonts w:hint="eastAsia"/>
                <w:bCs/>
                <w:u w:val="single"/>
              </w:rPr>
              <w:t>15%</w:t>
            </w:r>
            <w:r w:rsidRPr="00D307C0">
              <w:rPr>
                <w:rFonts w:hint="eastAsia"/>
                <w:bCs/>
                <w:u w:val="single"/>
              </w:rPr>
              <w:t>；本基金管理人管理的全部投资组合持有一家上市公司发行的可流通股票，不得超过该上市公司可流通股票的</w:t>
            </w:r>
            <w:r w:rsidRPr="00D307C0">
              <w:rPr>
                <w:rFonts w:hint="eastAsia"/>
                <w:bCs/>
                <w:u w:val="single"/>
              </w:rPr>
              <w:t>30%</w:t>
            </w:r>
            <w:r w:rsidRPr="00D307C0">
              <w:rPr>
                <w:rFonts w:hint="eastAsia"/>
                <w:bCs/>
                <w:u w:val="single"/>
              </w:rPr>
              <w:t>；完全按照有关指数的构成比例进行证券投资的开放式基金以及中国证监会认定的特殊投资组合可不受该比例限制；</w:t>
            </w:r>
          </w:p>
          <w:p w:rsidR="00D307C0" w:rsidRPr="00D307C0" w:rsidRDefault="00D307C0" w:rsidP="00D307C0">
            <w:pPr>
              <w:rPr>
                <w:bCs/>
                <w:u w:val="single"/>
              </w:rPr>
            </w:pPr>
            <w:r w:rsidRPr="00D307C0">
              <w:rPr>
                <w:rFonts w:hint="eastAsia"/>
                <w:bCs/>
                <w:u w:val="single"/>
              </w:rPr>
              <w:t>（</w:t>
            </w:r>
            <w:r w:rsidRPr="00D307C0">
              <w:rPr>
                <w:rFonts w:hint="eastAsia"/>
                <w:bCs/>
                <w:u w:val="single"/>
              </w:rPr>
              <w:t>17</w:t>
            </w:r>
            <w:r w:rsidRPr="00D307C0">
              <w:rPr>
                <w:rFonts w:hint="eastAsia"/>
                <w:bCs/>
                <w:u w:val="single"/>
              </w:rPr>
              <w:t>）本基金主动投资于流动性受限资产的市值合计不得超过基金资产净值的</w:t>
            </w:r>
            <w:r w:rsidRPr="00D307C0">
              <w:rPr>
                <w:bCs/>
                <w:u w:val="single"/>
              </w:rPr>
              <w:t>15%</w:t>
            </w:r>
            <w:r w:rsidRPr="00D307C0">
              <w:rPr>
                <w:rFonts w:hint="eastAsia"/>
                <w:bCs/>
                <w:u w:val="single"/>
              </w:rPr>
              <w:t>；因证券市场波动、上市公司股票停牌、基金规模变动等基金管理人之外的因素致使基金不符合前款所规定比例限制的，基金管理人不得主动新增流动性受限资产的投资；</w:t>
            </w:r>
          </w:p>
          <w:p w:rsidR="00D307C0" w:rsidRPr="00D307C0" w:rsidRDefault="00D307C0" w:rsidP="00D307C0">
            <w:pPr>
              <w:rPr>
                <w:bCs/>
                <w:u w:val="single"/>
              </w:rPr>
            </w:pPr>
            <w:r w:rsidRPr="00D307C0">
              <w:rPr>
                <w:rFonts w:hint="eastAsia"/>
                <w:bCs/>
                <w:u w:val="single"/>
              </w:rPr>
              <w:t>（</w:t>
            </w:r>
            <w:r w:rsidRPr="00D307C0">
              <w:rPr>
                <w:rFonts w:hint="eastAsia"/>
                <w:bCs/>
                <w:u w:val="single"/>
              </w:rPr>
              <w:t>18</w:t>
            </w:r>
            <w:r w:rsidRPr="00D307C0">
              <w:rPr>
                <w:rFonts w:hint="eastAsia"/>
                <w:bCs/>
                <w:u w:val="single"/>
              </w:rPr>
              <w:t>）本基金与私募类证券资管产品及中国证监会认定的其他主体为交易对手开展逆回购交易的，可接受质押品的资质要求应当与基金合同约定的投资范围保持一致；</w:t>
            </w:r>
          </w:p>
          <w:p w:rsidR="00D307C0" w:rsidRPr="00D307C0" w:rsidRDefault="00D307C0" w:rsidP="00D307C0">
            <w:pPr>
              <w:rPr>
                <w:bCs/>
              </w:rPr>
            </w:pPr>
            <w:r w:rsidRPr="00D307C0">
              <w:rPr>
                <w:rFonts w:hint="eastAsia"/>
                <w:bCs/>
                <w:u w:val="single"/>
              </w:rPr>
              <w:t>（</w:t>
            </w:r>
            <w:r w:rsidRPr="00D307C0">
              <w:rPr>
                <w:rFonts w:hint="eastAsia"/>
                <w:bCs/>
                <w:u w:val="single"/>
              </w:rPr>
              <w:t>19</w:t>
            </w:r>
            <w:r w:rsidRPr="00D307C0">
              <w:rPr>
                <w:rFonts w:hint="eastAsia"/>
                <w:bCs/>
                <w:u w:val="single"/>
              </w:rPr>
              <w:t>）</w:t>
            </w:r>
            <w:r w:rsidRPr="00D307C0">
              <w:rPr>
                <w:rFonts w:hint="eastAsia"/>
                <w:bCs/>
              </w:rPr>
              <w:t>本基金不得违反《基金合同》关于投资范围和投资比例的约定；</w:t>
            </w:r>
          </w:p>
          <w:p w:rsidR="00D307C0" w:rsidRPr="00D307C0" w:rsidRDefault="00D307C0" w:rsidP="00D307C0">
            <w:pPr>
              <w:rPr>
                <w:bCs/>
              </w:rPr>
            </w:pPr>
            <w:r w:rsidRPr="00D307C0">
              <w:rPr>
                <w:rFonts w:hint="eastAsia"/>
                <w:bCs/>
                <w:u w:val="single"/>
              </w:rPr>
              <w:t>（</w:t>
            </w:r>
            <w:r w:rsidRPr="00D307C0">
              <w:rPr>
                <w:rFonts w:hint="eastAsia"/>
                <w:bCs/>
                <w:u w:val="single"/>
              </w:rPr>
              <w:t>20</w:t>
            </w:r>
            <w:r w:rsidRPr="00D307C0">
              <w:rPr>
                <w:rFonts w:hint="eastAsia"/>
                <w:bCs/>
                <w:u w:val="single"/>
              </w:rPr>
              <w:t>）</w:t>
            </w:r>
            <w:r w:rsidRPr="00D307C0">
              <w:rPr>
                <w:rFonts w:hint="eastAsia"/>
                <w:bCs/>
              </w:rPr>
              <w:t>相关法律法规以及监管部门规定的其它投资限制。</w:t>
            </w:r>
          </w:p>
          <w:p w:rsidR="00D307C0" w:rsidRPr="00D307C0" w:rsidRDefault="00D307C0" w:rsidP="00D307C0">
            <w:pPr>
              <w:rPr>
                <w:bCs/>
              </w:rPr>
            </w:pPr>
            <w:r w:rsidRPr="00D307C0">
              <w:rPr>
                <w:rFonts w:hint="eastAsia"/>
                <w:bCs/>
                <w:u w:val="single"/>
              </w:rPr>
              <w:t>除上述第（</w:t>
            </w:r>
            <w:r w:rsidRPr="00D307C0">
              <w:rPr>
                <w:rFonts w:hint="eastAsia"/>
                <w:bCs/>
                <w:u w:val="single"/>
              </w:rPr>
              <w:t>1</w:t>
            </w:r>
            <w:r w:rsidRPr="00D307C0">
              <w:rPr>
                <w:rFonts w:hint="eastAsia"/>
                <w:bCs/>
                <w:u w:val="single"/>
              </w:rPr>
              <w:t>）项中“每个交易日日终在扣除国债期货合约需缴纳的交易保证金后，现金或者到期日在一年以内的政府债券不低于基金资产净值的</w:t>
            </w:r>
            <w:r w:rsidRPr="00D307C0">
              <w:rPr>
                <w:bCs/>
                <w:u w:val="single"/>
              </w:rPr>
              <w:t>5%</w:t>
            </w:r>
            <w:r w:rsidRPr="00D307C0">
              <w:rPr>
                <w:rFonts w:hint="eastAsia"/>
                <w:bCs/>
                <w:u w:val="single"/>
              </w:rPr>
              <w:t>”及第（</w:t>
            </w:r>
            <w:r w:rsidRPr="00D307C0">
              <w:rPr>
                <w:rFonts w:hint="eastAsia"/>
                <w:bCs/>
                <w:u w:val="single"/>
              </w:rPr>
              <w:t>11</w:t>
            </w:r>
            <w:r w:rsidRPr="00D307C0">
              <w:rPr>
                <w:rFonts w:hint="eastAsia"/>
                <w:bCs/>
                <w:u w:val="single"/>
              </w:rPr>
              <w:t>）、（</w:t>
            </w:r>
            <w:r w:rsidRPr="00D307C0">
              <w:rPr>
                <w:rFonts w:hint="eastAsia"/>
                <w:bCs/>
                <w:u w:val="single"/>
              </w:rPr>
              <w:t>17</w:t>
            </w:r>
            <w:r w:rsidRPr="00D307C0">
              <w:rPr>
                <w:rFonts w:hint="eastAsia"/>
                <w:bCs/>
                <w:u w:val="single"/>
              </w:rPr>
              <w:t>）、（</w:t>
            </w:r>
            <w:r w:rsidRPr="00D307C0">
              <w:rPr>
                <w:rFonts w:hint="eastAsia"/>
                <w:bCs/>
                <w:u w:val="single"/>
              </w:rPr>
              <w:t>18</w:t>
            </w:r>
            <w:r w:rsidRPr="00D307C0">
              <w:rPr>
                <w:rFonts w:hint="eastAsia"/>
                <w:bCs/>
                <w:u w:val="single"/>
              </w:rPr>
              <w:t>）项外，</w:t>
            </w:r>
            <w:r w:rsidRPr="00D307C0">
              <w:rPr>
                <w:bCs/>
              </w:rPr>
              <w:t>由于</w:t>
            </w:r>
            <w:r w:rsidRPr="00D307C0">
              <w:rPr>
                <w:rFonts w:hint="eastAsia"/>
                <w:bCs/>
              </w:rPr>
              <w:t>证券市场波动、上市公司合并</w:t>
            </w:r>
            <w:r w:rsidRPr="00D307C0">
              <w:rPr>
                <w:bCs/>
              </w:rPr>
              <w:t>或</w:t>
            </w:r>
            <w:r w:rsidRPr="00D307C0">
              <w:rPr>
                <w:rFonts w:hint="eastAsia"/>
                <w:bCs/>
              </w:rPr>
              <w:t>基金规模变动等基金管理人之外的原因</w:t>
            </w:r>
            <w:r w:rsidRPr="00D307C0">
              <w:rPr>
                <w:bCs/>
              </w:rPr>
              <w:t>导致的投资组合</w:t>
            </w:r>
            <w:r w:rsidRPr="00D307C0">
              <w:rPr>
                <w:rFonts w:hint="eastAsia"/>
                <w:bCs/>
              </w:rPr>
              <w:t>不符合</w:t>
            </w:r>
            <w:r w:rsidRPr="00D307C0">
              <w:rPr>
                <w:bCs/>
              </w:rPr>
              <w:t>上述约定的比例不在限制之内，但基金管理人应在</w:t>
            </w:r>
            <w:r w:rsidRPr="00D307C0">
              <w:rPr>
                <w:rFonts w:hint="eastAsia"/>
                <w:bCs/>
              </w:rPr>
              <w:t>10</w:t>
            </w:r>
            <w:r w:rsidRPr="00D307C0">
              <w:rPr>
                <w:rFonts w:hint="eastAsia"/>
                <w:bCs/>
              </w:rPr>
              <w:t>个交易日</w:t>
            </w:r>
            <w:r w:rsidRPr="00D307C0">
              <w:rPr>
                <w:bCs/>
              </w:rPr>
              <w:t>内进行调整，以达到标准</w:t>
            </w:r>
            <w:r w:rsidRPr="00D307C0">
              <w:rPr>
                <w:rFonts w:hint="eastAsia"/>
                <w:bCs/>
              </w:rPr>
              <w:t>。法律法规另有规定的从其规定。</w:t>
            </w:r>
          </w:p>
          <w:p w:rsidR="00D307C0" w:rsidRPr="00D307C0" w:rsidRDefault="00D307C0" w:rsidP="00D307C0"/>
        </w:tc>
      </w:tr>
    </w:tbl>
    <w:p w:rsidR="00D307C0" w:rsidRPr="00D307C0" w:rsidRDefault="00D307C0" w:rsidP="00D307C0"/>
    <w:p w:rsidR="00D307C0" w:rsidRPr="00D307C0" w:rsidRDefault="00D307C0" w:rsidP="00D307C0">
      <w:r w:rsidRPr="00D307C0">
        <w:rPr>
          <w:rFonts w:hint="eastAsia"/>
        </w:rPr>
        <w:t>（</w:t>
      </w:r>
      <w:r w:rsidRPr="00D307C0">
        <w:rPr>
          <w:rFonts w:hint="eastAsia"/>
        </w:rPr>
        <w:t>2</w:t>
      </w:r>
      <w:r w:rsidRPr="00D307C0">
        <w:rPr>
          <w:rFonts w:hint="eastAsia"/>
        </w:rPr>
        <w:t>）托管协议修改对照表</w:t>
      </w:r>
    </w:p>
    <w:tbl>
      <w:tblPr>
        <w:tblW w:w="47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53"/>
        <w:gridCol w:w="5768"/>
        <w:gridCol w:w="5768"/>
      </w:tblGrid>
      <w:tr w:rsidR="00D307C0" w:rsidRPr="00D307C0" w:rsidTr="00805D71">
        <w:trPr>
          <w:jc w:val="center"/>
        </w:trPr>
        <w:tc>
          <w:tcPr>
            <w:tcW w:w="692" w:type="pct"/>
          </w:tcPr>
          <w:p w:rsidR="00D307C0" w:rsidRPr="00D307C0" w:rsidRDefault="00D307C0" w:rsidP="00D307C0">
            <w:pPr>
              <w:rPr>
                <w:b/>
              </w:rPr>
            </w:pPr>
            <w:r w:rsidRPr="00D307C0">
              <w:rPr>
                <w:rFonts w:hint="eastAsia"/>
                <w:b/>
              </w:rPr>
              <w:t>章节</w:t>
            </w:r>
          </w:p>
        </w:tc>
        <w:tc>
          <w:tcPr>
            <w:tcW w:w="2154" w:type="pct"/>
          </w:tcPr>
          <w:p w:rsidR="00D307C0" w:rsidRPr="00D307C0" w:rsidRDefault="00D307C0" w:rsidP="00D307C0">
            <w:pPr>
              <w:rPr>
                <w:b/>
              </w:rPr>
            </w:pPr>
            <w:r w:rsidRPr="00D307C0">
              <w:rPr>
                <w:rFonts w:hint="eastAsia"/>
                <w:b/>
              </w:rPr>
              <w:t>修改前</w:t>
            </w:r>
          </w:p>
        </w:tc>
        <w:tc>
          <w:tcPr>
            <w:tcW w:w="2154" w:type="pct"/>
          </w:tcPr>
          <w:p w:rsidR="00D307C0" w:rsidRPr="00D307C0" w:rsidRDefault="00D307C0" w:rsidP="00D307C0">
            <w:pPr>
              <w:rPr>
                <w:b/>
              </w:rPr>
            </w:pPr>
            <w:r w:rsidRPr="00D307C0">
              <w:rPr>
                <w:rFonts w:hint="eastAsia"/>
                <w:b/>
              </w:rPr>
              <w:t>修改后</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bCs/>
              </w:rPr>
            </w:pPr>
            <w:r w:rsidRPr="00D307C0">
              <w:rPr>
                <w:rFonts w:hint="eastAsia"/>
                <w:b/>
                <w:bCs/>
              </w:rPr>
              <w:t>二、基金托管协议的依据、目的和原则</w:t>
            </w:r>
          </w:p>
          <w:p w:rsidR="00D307C0" w:rsidRPr="00D307C0" w:rsidRDefault="00D307C0" w:rsidP="00D307C0">
            <w:pPr>
              <w:rPr>
                <w:b/>
                <w:bCs/>
              </w:rPr>
            </w:pP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订立本协议的依据是《中华人民共和国证券投资基金法》（以下简称《基金法》）、《证券投资基金运作管理办法》（以下简称《运作办法》）、《证券投资基金销售管理办法》（以下简称《销售办法》）、《证券投资基金信息披露管理办法》（以下简称《信息披露办法》）、《证券投资基金信息披露内容与格式准则第</w:t>
            </w:r>
            <w:r w:rsidRPr="00D307C0">
              <w:rPr>
                <w:rFonts w:hint="eastAsia"/>
              </w:rPr>
              <w:t>7</w:t>
            </w:r>
            <w:r w:rsidRPr="00D307C0">
              <w:rPr>
                <w:rFonts w:hint="eastAsia"/>
              </w:rPr>
              <w:t>号〈托管协议的内容与格式〉》、《国联安信心增长债券型证券投资基金基金合同》（以下简称《基金合同》）及其他有关规定。</w:t>
            </w:r>
          </w:p>
          <w:p w:rsidR="00D307C0" w:rsidRPr="00D307C0" w:rsidRDefault="00D307C0" w:rsidP="00D307C0"/>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订立本协议的依据是《中华人民共和国证券投资基金法》（以下简称《基金法》）、《证券投资基金运作管理办法》（以下简称《运作办法》）、《证券投资基金销售管理办法》（以下简称《销售办法》）、《证券投资基金信息披露管理办法》（以下简称《信息披露办法》）、《证券投资基金信息披露内容与格式准则第</w:t>
            </w:r>
            <w:r w:rsidRPr="00D307C0">
              <w:rPr>
                <w:rFonts w:hint="eastAsia"/>
              </w:rPr>
              <w:t>7</w:t>
            </w:r>
            <w:r w:rsidRPr="00D307C0">
              <w:rPr>
                <w:rFonts w:hint="eastAsia"/>
              </w:rPr>
              <w:t>号〈托管协议的内容与格式〉》、</w:t>
            </w:r>
            <w:r w:rsidRPr="00D307C0">
              <w:rPr>
                <w:u w:val="single"/>
              </w:rPr>
              <w:t>《公开募集开放式证券投资基金流动性风险管理规定》</w:t>
            </w:r>
            <w:r w:rsidRPr="00D307C0">
              <w:rPr>
                <w:rFonts w:hint="eastAsia"/>
                <w:u w:val="single"/>
              </w:rPr>
              <w:t>（以下简称《流动性管理规定》）、</w:t>
            </w:r>
            <w:r w:rsidRPr="00D307C0">
              <w:rPr>
                <w:rFonts w:hint="eastAsia"/>
              </w:rPr>
              <w:t>《国联安信心增长债券型证券投资基金基金合同》（以下简称《基金合同》）及其他有关规定。</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bCs/>
              </w:rPr>
            </w:pPr>
            <w:r w:rsidRPr="00D307C0">
              <w:rPr>
                <w:rFonts w:hint="eastAsia"/>
                <w:b/>
                <w:bCs/>
              </w:rPr>
              <w:t>三、基金托管人对基金管理人的业务监督和核查</w:t>
            </w:r>
          </w:p>
          <w:p w:rsidR="00D307C0" w:rsidRPr="00D307C0" w:rsidRDefault="00D307C0" w:rsidP="00D307C0">
            <w:pPr>
              <w:rPr>
                <w:b/>
                <w:bCs/>
              </w:rPr>
            </w:pP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2</w:t>
            </w:r>
            <w:r w:rsidRPr="00D307C0">
              <w:rPr>
                <w:rFonts w:hint="eastAsia"/>
              </w:rPr>
              <w:t>、基金托管人根据有关法律法规的规定及《基金合同》的约定对下述基金投融资比例进行监督</w:t>
            </w:r>
            <w:r w:rsidRPr="00D307C0">
              <w:rPr>
                <w:rFonts w:hint="eastAsia"/>
              </w:rPr>
              <w:t>:</w:t>
            </w:r>
          </w:p>
          <w:p w:rsidR="00D307C0" w:rsidRPr="00D307C0" w:rsidRDefault="00D307C0" w:rsidP="00D307C0">
            <w:r w:rsidRPr="00D307C0">
              <w:rPr>
                <w:rFonts w:hint="eastAsia"/>
              </w:rPr>
              <w:t>（</w:t>
            </w:r>
            <w:r w:rsidRPr="00D307C0">
              <w:rPr>
                <w:rFonts w:hint="eastAsia"/>
              </w:rPr>
              <w:t>1</w:t>
            </w:r>
            <w:r w:rsidRPr="00D307C0">
              <w:rPr>
                <w:rFonts w:hint="eastAsia"/>
              </w:rPr>
              <w:t>）按法律法规的规定及《基金合同》的约定，本基金的投资资产配置比例为：</w:t>
            </w:r>
          </w:p>
          <w:p w:rsidR="00D307C0" w:rsidRPr="00D307C0" w:rsidRDefault="00D307C0" w:rsidP="00D307C0">
            <w:r w:rsidRPr="00D307C0">
              <w:rPr>
                <w:rFonts w:hint="eastAsia"/>
              </w:rPr>
              <w:t>本基金主要投资国债、央行票据、政策性金融债、金融债、企业债、公司债、中期票据、短期融资券、地方政府债、正回购、逆回购、可转换公司债券（含可分离交易的可转换债券）、资产支持证券、中小企业私募债、国债期货等金融工具。本基金投资于债券资产比例不低于基金资产的</w:t>
            </w:r>
            <w:r w:rsidRPr="00D307C0">
              <w:t>80%</w:t>
            </w:r>
            <w:r w:rsidRPr="00D307C0">
              <w:rPr>
                <w:rFonts w:hint="eastAsia"/>
              </w:rPr>
              <w:t>，每个交易日日终在扣除国债期货合约需缴纳的交易保证金后，现金或者到期日在一年以内的政府债券不低于基金资产净值的</w:t>
            </w:r>
            <w:r w:rsidRPr="00D307C0">
              <w:t>5%</w:t>
            </w:r>
            <w:r w:rsidRPr="00D307C0">
              <w:rPr>
                <w:rFonts w:hint="eastAsia"/>
              </w:rPr>
              <w:t>；</w:t>
            </w:r>
            <w:r w:rsidRPr="00D307C0">
              <w:t>投资于</w:t>
            </w:r>
            <w:r w:rsidRPr="00D307C0">
              <w:rPr>
                <w:rFonts w:hint="eastAsia"/>
              </w:rPr>
              <w:t>非固定收益</w:t>
            </w:r>
            <w:r w:rsidRPr="00D307C0">
              <w:t>类资产</w:t>
            </w:r>
            <w:r w:rsidRPr="00D307C0">
              <w:rPr>
                <w:rFonts w:hint="eastAsia"/>
              </w:rPr>
              <w:t>（不含现金）</w:t>
            </w:r>
            <w:r w:rsidRPr="00D307C0">
              <w:t>的比例不超过基金资产的</w:t>
            </w:r>
            <w:r w:rsidRPr="00D307C0">
              <w:t>20%</w:t>
            </w:r>
            <w:r w:rsidRPr="00D307C0">
              <w:t>。</w:t>
            </w:r>
          </w:p>
          <w:p w:rsidR="00D307C0" w:rsidRPr="00D307C0" w:rsidRDefault="00D307C0" w:rsidP="00D307C0"/>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2</w:t>
            </w:r>
            <w:r w:rsidRPr="00D307C0">
              <w:rPr>
                <w:rFonts w:hint="eastAsia"/>
              </w:rPr>
              <w:t>、基金托管人根据有关法律法规的规定及《基金合同》的约定对下述基金投融资比例进行监督</w:t>
            </w:r>
            <w:r w:rsidRPr="00D307C0">
              <w:rPr>
                <w:rFonts w:hint="eastAsia"/>
              </w:rPr>
              <w:t>:</w:t>
            </w:r>
          </w:p>
          <w:p w:rsidR="00D307C0" w:rsidRPr="00D307C0" w:rsidRDefault="00D307C0" w:rsidP="00D307C0">
            <w:r w:rsidRPr="00D307C0">
              <w:rPr>
                <w:rFonts w:hint="eastAsia"/>
              </w:rPr>
              <w:t>（</w:t>
            </w:r>
            <w:r w:rsidRPr="00D307C0">
              <w:rPr>
                <w:rFonts w:hint="eastAsia"/>
              </w:rPr>
              <w:t>1</w:t>
            </w:r>
            <w:r w:rsidRPr="00D307C0">
              <w:rPr>
                <w:rFonts w:hint="eastAsia"/>
              </w:rPr>
              <w:t>）按法律法规的规定及《基金合同》的约定，本基金的投资资产配置比例为：</w:t>
            </w:r>
          </w:p>
          <w:p w:rsidR="00D307C0" w:rsidRPr="00D307C0" w:rsidRDefault="00D307C0" w:rsidP="00D307C0">
            <w:r w:rsidRPr="00D307C0">
              <w:rPr>
                <w:rFonts w:hint="eastAsia"/>
              </w:rPr>
              <w:t>本基金主要投资国债、央行票据、政策性金融债、金融债、企业债、公司债、中期票据、短期融资券、地方政府债、正回购、逆回购、可转换公司债券（含可分离交易的可转换债券）、资产支持证券、中小企业私募债、国债期货等金融工具。本基金投资于债券资产比例不低于基金资产的</w:t>
            </w:r>
            <w:r w:rsidRPr="00D307C0">
              <w:t>80%</w:t>
            </w:r>
            <w:r w:rsidRPr="00D307C0">
              <w:rPr>
                <w:rFonts w:hint="eastAsia"/>
              </w:rPr>
              <w:t>，每个交易日日终在扣除国债期货合约需缴纳的交易保证金后，现金或者到期日在一年以内的政府债券不低于基金资产净值的</w:t>
            </w:r>
            <w:r w:rsidRPr="00D307C0">
              <w:t>5%</w:t>
            </w:r>
            <w:r w:rsidRPr="00D307C0">
              <w:rPr>
                <w:rFonts w:hint="eastAsia"/>
                <w:u w:val="single"/>
              </w:rPr>
              <w:t>，其中，现金不包括结算备付金、存出保证金、应收申购款等</w:t>
            </w:r>
            <w:r w:rsidRPr="00D307C0">
              <w:rPr>
                <w:rFonts w:hint="eastAsia"/>
              </w:rPr>
              <w:t>；</w:t>
            </w:r>
            <w:r w:rsidRPr="00D307C0">
              <w:t>投资于</w:t>
            </w:r>
            <w:r w:rsidRPr="00D307C0">
              <w:rPr>
                <w:rFonts w:hint="eastAsia"/>
              </w:rPr>
              <w:t>非固定收益</w:t>
            </w:r>
            <w:r w:rsidRPr="00D307C0">
              <w:t>类资产</w:t>
            </w:r>
            <w:r w:rsidRPr="00D307C0">
              <w:rPr>
                <w:rFonts w:hint="eastAsia"/>
              </w:rPr>
              <w:t>（不含现金）</w:t>
            </w:r>
            <w:r w:rsidRPr="00D307C0">
              <w:t>的比例不超过基金资产的</w:t>
            </w:r>
            <w:r w:rsidRPr="00D307C0">
              <w:t>20%</w:t>
            </w:r>
            <w:r w:rsidRPr="00D307C0">
              <w:t>。</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bCs/>
              </w:rPr>
            </w:pPr>
            <w:r w:rsidRPr="00D307C0">
              <w:rPr>
                <w:rFonts w:hint="eastAsia"/>
                <w:b/>
                <w:bCs/>
              </w:rPr>
              <w:t>三、基金托管人对基金管理人的业务监督和核查</w:t>
            </w:r>
          </w:p>
          <w:p w:rsidR="00D307C0" w:rsidRPr="00D307C0" w:rsidRDefault="00D307C0" w:rsidP="00D307C0">
            <w:pPr>
              <w:rPr>
                <w:b/>
                <w:bCs/>
              </w:rPr>
            </w:pP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w:t>
            </w:r>
            <w:r w:rsidRPr="00D307C0">
              <w:rPr>
                <w:rFonts w:hint="eastAsia"/>
              </w:rPr>
              <w:t>2</w:t>
            </w:r>
            <w:r w:rsidRPr="00D307C0">
              <w:rPr>
                <w:rFonts w:hint="eastAsia"/>
              </w:rPr>
              <w:t>）根据法律法规的规定及《基金合同》的约定，本基金投资组合遵循以下投资限制：</w:t>
            </w:r>
          </w:p>
          <w:p w:rsidR="00D307C0" w:rsidRPr="00D307C0" w:rsidRDefault="00D307C0" w:rsidP="00D307C0">
            <w:r w:rsidRPr="00D307C0">
              <w:rPr>
                <w:rFonts w:hint="eastAsia"/>
              </w:rPr>
              <w:t>1</w:t>
            </w:r>
            <w:r w:rsidRPr="00D307C0">
              <w:rPr>
                <w:rFonts w:hint="eastAsia"/>
              </w:rPr>
              <w:t>）本基金投资于债券资产比例不低于基金资产的</w:t>
            </w:r>
            <w:r w:rsidRPr="00D307C0">
              <w:t>80%</w:t>
            </w:r>
            <w:r w:rsidRPr="00D307C0">
              <w:rPr>
                <w:rFonts w:hint="eastAsia"/>
              </w:rPr>
              <w:t>，每个交易日日终在扣除国债期货合约需缴纳的交易保证金后，现金或者到期日在一年以内的政府债券不低于基金资产净值的</w:t>
            </w:r>
            <w:r w:rsidRPr="00D307C0">
              <w:t>5%</w:t>
            </w:r>
            <w:r w:rsidRPr="00D307C0">
              <w:rPr>
                <w:rFonts w:hint="eastAsia"/>
              </w:rPr>
              <w:t>；</w:t>
            </w:r>
            <w:r w:rsidRPr="00D307C0">
              <w:t>投资于</w:t>
            </w:r>
            <w:r w:rsidRPr="00D307C0">
              <w:rPr>
                <w:rFonts w:hint="eastAsia"/>
              </w:rPr>
              <w:t>非固定收益</w:t>
            </w:r>
            <w:r w:rsidRPr="00D307C0">
              <w:t>类资产</w:t>
            </w:r>
            <w:r w:rsidRPr="00D307C0">
              <w:rPr>
                <w:rFonts w:hint="eastAsia"/>
              </w:rPr>
              <w:t>（不含现金）</w:t>
            </w:r>
            <w:r w:rsidRPr="00D307C0">
              <w:t>的比例不超过基金资产的</w:t>
            </w:r>
            <w:r w:rsidRPr="00D307C0">
              <w:t>20%</w:t>
            </w:r>
            <w:r w:rsidRPr="00D307C0">
              <w:rPr>
                <w:rFonts w:hint="eastAsia"/>
              </w:rPr>
              <w:t>；</w:t>
            </w:r>
          </w:p>
          <w:p w:rsidR="00D307C0" w:rsidRPr="00D307C0" w:rsidRDefault="00D307C0" w:rsidP="00D307C0"/>
          <w:p w:rsidR="00D307C0" w:rsidRPr="00D307C0" w:rsidRDefault="00D307C0" w:rsidP="00D307C0"/>
          <w:p w:rsidR="00D307C0" w:rsidRPr="00D307C0" w:rsidRDefault="00D307C0" w:rsidP="00D307C0">
            <w:r w:rsidRPr="00D307C0">
              <w:t>……</w:t>
            </w:r>
          </w:p>
          <w:p w:rsidR="00D307C0" w:rsidRPr="00D307C0" w:rsidRDefault="00D307C0" w:rsidP="00D307C0">
            <w:pPr>
              <w:rPr>
                <w:bCs/>
              </w:rPr>
            </w:pPr>
            <w:r w:rsidRPr="00D307C0">
              <w:rPr>
                <w:rFonts w:hint="eastAsia"/>
                <w:bCs/>
              </w:rPr>
              <w:t>15</w:t>
            </w:r>
            <w:r w:rsidRPr="00D307C0">
              <w:rPr>
                <w:rFonts w:hint="eastAsia"/>
                <w:bCs/>
              </w:rPr>
              <w:t>）本基金资产参与股票发行申购，所申报的金额不得超过本基金的总资产，所申报的股票数量不得超过拟发行股票公司本次发行股票的总量；</w:t>
            </w: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r w:rsidRPr="00D307C0">
              <w:rPr>
                <w:rFonts w:hint="eastAsia"/>
                <w:bCs/>
              </w:rPr>
              <w:t>16</w:t>
            </w:r>
            <w:r w:rsidRPr="00D307C0">
              <w:rPr>
                <w:rFonts w:hint="eastAsia"/>
                <w:bCs/>
              </w:rPr>
              <w:t>）本基金不得违反《基金合同》关于投资范围和投资比例的约定；</w:t>
            </w:r>
          </w:p>
          <w:p w:rsidR="00D307C0" w:rsidRPr="00D307C0" w:rsidRDefault="00D307C0" w:rsidP="00D307C0">
            <w:pPr>
              <w:rPr>
                <w:bCs/>
              </w:rPr>
            </w:pPr>
            <w:r w:rsidRPr="00D307C0">
              <w:rPr>
                <w:rFonts w:hint="eastAsia"/>
                <w:bCs/>
              </w:rPr>
              <w:t>17</w:t>
            </w:r>
            <w:r w:rsidRPr="00D307C0">
              <w:rPr>
                <w:rFonts w:hint="eastAsia"/>
                <w:bCs/>
              </w:rPr>
              <w:t>）相关法律法规以及监管部门规定的其它投资限制。</w:t>
            </w:r>
          </w:p>
          <w:p w:rsidR="00D307C0" w:rsidRPr="00D307C0" w:rsidRDefault="00D307C0" w:rsidP="00D307C0">
            <w:pPr>
              <w:rPr>
                <w:bCs/>
              </w:rPr>
            </w:pPr>
            <w:r w:rsidRPr="00D307C0">
              <w:rPr>
                <w:bCs/>
              </w:rPr>
              <w:t>《基金法》及其他有关法律法规或监管部门</w:t>
            </w:r>
            <w:r w:rsidRPr="00D307C0">
              <w:rPr>
                <w:rFonts w:hint="eastAsia"/>
                <w:bCs/>
              </w:rPr>
              <w:t>取消</w:t>
            </w:r>
            <w:r w:rsidRPr="00D307C0">
              <w:rPr>
                <w:bCs/>
              </w:rPr>
              <w:t>上述限制</w:t>
            </w:r>
            <w:r w:rsidRPr="00D307C0">
              <w:rPr>
                <w:rFonts w:hint="eastAsia"/>
                <w:bCs/>
              </w:rPr>
              <w:t>的</w:t>
            </w:r>
            <w:r w:rsidRPr="00D307C0">
              <w:rPr>
                <w:bCs/>
              </w:rPr>
              <w:t>，</w:t>
            </w:r>
            <w:r w:rsidRPr="00D307C0">
              <w:rPr>
                <w:rFonts w:hint="eastAsia"/>
                <w:bCs/>
              </w:rPr>
              <w:t>履行适当程序后，基金不受上述限制</w:t>
            </w:r>
            <w:r w:rsidRPr="00D307C0">
              <w:rPr>
                <w:bCs/>
              </w:rPr>
              <w:t>。</w:t>
            </w:r>
          </w:p>
          <w:p w:rsidR="00D307C0" w:rsidRPr="00D307C0" w:rsidRDefault="00D307C0" w:rsidP="00D307C0">
            <w:pPr>
              <w:rPr>
                <w:bCs/>
              </w:rPr>
            </w:pPr>
            <w:r w:rsidRPr="00D307C0">
              <w:rPr>
                <w:rFonts w:hint="eastAsia"/>
                <w:bCs/>
              </w:rPr>
              <w:t>（</w:t>
            </w:r>
            <w:r w:rsidRPr="00D307C0">
              <w:rPr>
                <w:rFonts w:hint="eastAsia"/>
                <w:bCs/>
              </w:rPr>
              <w:t>3</w:t>
            </w:r>
            <w:r w:rsidRPr="00D307C0">
              <w:rPr>
                <w:rFonts w:hint="eastAsia"/>
                <w:bCs/>
              </w:rPr>
              <w:t>）法规允许的基金投资比例调整期限</w:t>
            </w:r>
          </w:p>
          <w:p w:rsidR="00D307C0" w:rsidRPr="00D307C0" w:rsidRDefault="00D307C0" w:rsidP="00D307C0">
            <w:pPr>
              <w:rPr>
                <w:bCs/>
              </w:rPr>
            </w:pPr>
            <w:r w:rsidRPr="00D307C0">
              <w:rPr>
                <w:bCs/>
              </w:rPr>
              <w:t>由于</w:t>
            </w:r>
            <w:r w:rsidRPr="00D307C0">
              <w:rPr>
                <w:rFonts w:hint="eastAsia"/>
                <w:bCs/>
              </w:rPr>
              <w:t>证券市场波动、上市公司合并</w:t>
            </w:r>
            <w:r w:rsidRPr="00D307C0">
              <w:rPr>
                <w:bCs/>
              </w:rPr>
              <w:t>或</w:t>
            </w:r>
            <w:r w:rsidRPr="00D307C0">
              <w:rPr>
                <w:rFonts w:hint="eastAsia"/>
                <w:bCs/>
              </w:rPr>
              <w:t>基金规模变动等基金管理人之外的原因</w:t>
            </w:r>
            <w:r w:rsidRPr="00D307C0">
              <w:rPr>
                <w:bCs/>
              </w:rPr>
              <w:t>导致的投资组合</w:t>
            </w:r>
            <w:r w:rsidRPr="00D307C0">
              <w:rPr>
                <w:rFonts w:hint="eastAsia"/>
                <w:bCs/>
              </w:rPr>
              <w:t>不符合</w:t>
            </w:r>
            <w:r w:rsidRPr="00D307C0">
              <w:rPr>
                <w:bCs/>
              </w:rPr>
              <w:t>上述约定的比例</w:t>
            </w:r>
            <w:r w:rsidRPr="00D307C0">
              <w:rPr>
                <w:rFonts w:hint="eastAsia"/>
                <w:bCs/>
              </w:rPr>
              <w:t>，</w:t>
            </w:r>
            <w:r w:rsidRPr="00D307C0">
              <w:rPr>
                <w:bCs/>
              </w:rPr>
              <w:t>不在限制之内，但基金管理人应在</w:t>
            </w:r>
            <w:r w:rsidRPr="00D307C0">
              <w:rPr>
                <w:rFonts w:hint="eastAsia"/>
                <w:bCs/>
              </w:rPr>
              <w:t>10</w:t>
            </w:r>
            <w:r w:rsidRPr="00D307C0">
              <w:rPr>
                <w:rFonts w:hint="eastAsia"/>
                <w:bCs/>
              </w:rPr>
              <w:t>个交易日</w:t>
            </w:r>
            <w:r w:rsidRPr="00D307C0">
              <w:rPr>
                <w:bCs/>
              </w:rPr>
              <w:t>内进行调整，以达到</w:t>
            </w:r>
            <w:r w:rsidRPr="00D307C0">
              <w:rPr>
                <w:rFonts w:hint="eastAsia"/>
                <w:bCs/>
              </w:rPr>
              <w:t>规定的投资比例限制要求。法律法规另有规定的从其规定。</w:t>
            </w:r>
          </w:p>
          <w:p w:rsidR="00D307C0" w:rsidRPr="00D307C0" w:rsidRDefault="00D307C0" w:rsidP="00D307C0"/>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w:t>
            </w:r>
            <w:r w:rsidRPr="00D307C0">
              <w:rPr>
                <w:rFonts w:hint="eastAsia"/>
              </w:rPr>
              <w:t>2</w:t>
            </w:r>
            <w:r w:rsidRPr="00D307C0">
              <w:rPr>
                <w:rFonts w:hint="eastAsia"/>
              </w:rPr>
              <w:t>）根据法律法规的规定及《基金合同》的约定，本基金投资组合遵循以下投资限制：</w:t>
            </w:r>
          </w:p>
          <w:p w:rsidR="00D307C0" w:rsidRPr="00D307C0" w:rsidRDefault="00D307C0" w:rsidP="00D307C0">
            <w:r w:rsidRPr="00D307C0">
              <w:rPr>
                <w:rFonts w:hint="eastAsia"/>
              </w:rPr>
              <w:t>1</w:t>
            </w:r>
            <w:r w:rsidRPr="00D307C0">
              <w:rPr>
                <w:rFonts w:hint="eastAsia"/>
              </w:rPr>
              <w:t>）本基金投资于债券资产比例不低于基金资产的</w:t>
            </w:r>
            <w:r w:rsidRPr="00D307C0">
              <w:t>80%</w:t>
            </w:r>
            <w:r w:rsidRPr="00D307C0">
              <w:rPr>
                <w:rFonts w:hint="eastAsia"/>
              </w:rPr>
              <w:t>，每个交易日日终在扣除国债期货合约需缴纳的交易保证金后，现金或者到期日在一年以内的政府债券不低于基金资产净值的</w:t>
            </w:r>
            <w:r w:rsidRPr="00D307C0">
              <w:t>5%</w:t>
            </w:r>
            <w:r w:rsidRPr="00D307C0">
              <w:rPr>
                <w:rFonts w:hint="eastAsia"/>
                <w:u w:val="single"/>
              </w:rPr>
              <w:t>，其中，现金不包括结算备付金、存出保证金、应收申购款等</w:t>
            </w:r>
            <w:r w:rsidRPr="00D307C0">
              <w:rPr>
                <w:rFonts w:hint="eastAsia"/>
              </w:rPr>
              <w:t>；</w:t>
            </w:r>
            <w:r w:rsidRPr="00D307C0">
              <w:t>投资于</w:t>
            </w:r>
            <w:r w:rsidRPr="00D307C0">
              <w:rPr>
                <w:rFonts w:hint="eastAsia"/>
              </w:rPr>
              <w:t>非固定收益</w:t>
            </w:r>
            <w:r w:rsidRPr="00D307C0">
              <w:t>类资产</w:t>
            </w:r>
            <w:r w:rsidRPr="00D307C0">
              <w:rPr>
                <w:rFonts w:hint="eastAsia"/>
              </w:rPr>
              <w:t>（不含现金）</w:t>
            </w:r>
            <w:r w:rsidRPr="00D307C0">
              <w:t>的比例不超过基金资产的</w:t>
            </w:r>
            <w:r w:rsidRPr="00D307C0">
              <w:t>20%</w:t>
            </w:r>
            <w:r w:rsidRPr="00D307C0">
              <w:rPr>
                <w:rFonts w:hint="eastAsia"/>
              </w:rPr>
              <w:t>；</w:t>
            </w:r>
          </w:p>
          <w:p w:rsidR="00D307C0" w:rsidRPr="00D307C0" w:rsidRDefault="00D307C0" w:rsidP="00D307C0">
            <w:r w:rsidRPr="00D307C0">
              <w:t>……</w:t>
            </w:r>
          </w:p>
          <w:p w:rsidR="00D307C0" w:rsidRPr="00D307C0" w:rsidRDefault="00D307C0" w:rsidP="00D307C0">
            <w:pPr>
              <w:rPr>
                <w:bCs/>
              </w:rPr>
            </w:pPr>
            <w:r w:rsidRPr="00D307C0">
              <w:rPr>
                <w:rFonts w:hint="eastAsia"/>
                <w:bCs/>
              </w:rPr>
              <w:t>15</w:t>
            </w:r>
            <w:r w:rsidRPr="00D307C0">
              <w:rPr>
                <w:rFonts w:hint="eastAsia"/>
                <w:bCs/>
              </w:rPr>
              <w:t>）本基金资产参与股票发行申购，所申报的金额不得超过本基金的总资产，所申报的股票数量不得超过拟发行股票公司本次发行股票的总量；</w:t>
            </w:r>
          </w:p>
          <w:p w:rsidR="00D307C0" w:rsidRPr="00D307C0" w:rsidRDefault="00D307C0" w:rsidP="00D307C0">
            <w:pPr>
              <w:rPr>
                <w:bCs/>
                <w:u w:val="single"/>
              </w:rPr>
            </w:pPr>
            <w:r w:rsidRPr="00D307C0">
              <w:rPr>
                <w:rFonts w:hint="eastAsia"/>
                <w:bCs/>
                <w:u w:val="single"/>
              </w:rPr>
              <w:t>16</w:t>
            </w:r>
            <w:r w:rsidRPr="00D307C0">
              <w:rPr>
                <w:rFonts w:hint="eastAsia"/>
                <w:bCs/>
                <w:u w:val="single"/>
              </w:rPr>
              <w:t>）本基金管理人管理且由本基金托管人托管的全部开放式基金</w:t>
            </w:r>
            <w:r w:rsidRPr="00D307C0">
              <w:rPr>
                <w:rFonts w:hint="eastAsia"/>
                <w:bCs/>
                <w:u w:val="single"/>
              </w:rPr>
              <w:t>(</w:t>
            </w:r>
            <w:r w:rsidRPr="00D307C0">
              <w:rPr>
                <w:rFonts w:hint="eastAsia"/>
                <w:bCs/>
                <w:u w:val="single"/>
              </w:rPr>
              <w:t>包括开放式基金以及处于开放期的定期开放基金</w:t>
            </w:r>
            <w:r w:rsidRPr="00D307C0">
              <w:rPr>
                <w:rFonts w:hint="eastAsia"/>
                <w:bCs/>
                <w:u w:val="single"/>
              </w:rPr>
              <w:t>)</w:t>
            </w:r>
            <w:r w:rsidRPr="00D307C0">
              <w:rPr>
                <w:rFonts w:hint="eastAsia"/>
                <w:bCs/>
                <w:u w:val="single"/>
              </w:rPr>
              <w:t>持有一家上市公司发行的可流通股票，不得超过该上市公司可流通股票的</w:t>
            </w:r>
            <w:r w:rsidRPr="00D307C0">
              <w:rPr>
                <w:rFonts w:hint="eastAsia"/>
                <w:bCs/>
                <w:u w:val="single"/>
              </w:rPr>
              <w:t>15%</w:t>
            </w:r>
            <w:r w:rsidRPr="00D307C0">
              <w:rPr>
                <w:rFonts w:hint="eastAsia"/>
                <w:bCs/>
                <w:u w:val="single"/>
              </w:rPr>
              <w:t>；本基金管理人管理且由本基金托管人托管的全部投资组合持有一家上市公司发行的可流通股票，不得超过该上市公司可流通股票的</w:t>
            </w:r>
            <w:r w:rsidRPr="00D307C0">
              <w:rPr>
                <w:rFonts w:hint="eastAsia"/>
                <w:bCs/>
                <w:u w:val="single"/>
              </w:rPr>
              <w:t>30%</w:t>
            </w:r>
            <w:r w:rsidRPr="00D307C0">
              <w:rPr>
                <w:rFonts w:hint="eastAsia"/>
                <w:bCs/>
                <w:u w:val="single"/>
              </w:rPr>
              <w:t>；</w:t>
            </w:r>
          </w:p>
          <w:p w:rsidR="00D307C0" w:rsidRPr="00D307C0" w:rsidRDefault="00D307C0" w:rsidP="00D307C0">
            <w:pPr>
              <w:rPr>
                <w:bCs/>
                <w:u w:val="single"/>
              </w:rPr>
            </w:pPr>
            <w:r w:rsidRPr="00D307C0">
              <w:rPr>
                <w:rFonts w:hint="eastAsia"/>
                <w:bCs/>
                <w:u w:val="single"/>
              </w:rPr>
              <w:t>17</w:t>
            </w:r>
            <w:r w:rsidRPr="00D307C0">
              <w:rPr>
                <w:rFonts w:hint="eastAsia"/>
                <w:bCs/>
                <w:u w:val="single"/>
              </w:rPr>
              <w:t>）本基金主动投资于流动性受限资产的市值合计不得超过基金资产净值的</w:t>
            </w:r>
            <w:r w:rsidRPr="00D307C0">
              <w:rPr>
                <w:rFonts w:hint="eastAsia"/>
                <w:bCs/>
                <w:u w:val="single"/>
              </w:rPr>
              <w:t>15%</w:t>
            </w:r>
            <w:r w:rsidRPr="00D307C0">
              <w:rPr>
                <w:rFonts w:hint="eastAsia"/>
                <w:bCs/>
                <w:u w:val="single"/>
              </w:rPr>
              <w:t>；因证券市场波动、上市公司股票停牌、基金规模变动等基金管理人之外的因素致使基金不符合前款所规定比例限制的，基金管理人不得主动新增流动性受限资产的投资；</w:t>
            </w:r>
          </w:p>
          <w:p w:rsidR="00D307C0" w:rsidRPr="00D307C0" w:rsidRDefault="00D307C0" w:rsidP="00D307C0">
            <w:pPr>
              <w:rPr>
                <w:bCs/>
                <w:u w:val="single"/>
              </w:rPr>
            </w:pPr>
            <w:r w:rsidRPr="00D307C0">
              <w:rPr>
                <w:rFonts w:hint="eastAsia"/>
                <w:bCs/>
                <w:u w:val="single"/>
              </w:rPr>
              <w:t>18</w:t>
            </w:r>
            <w:r w:rsidRPr="00D307C0">
              <w:rPr>
                <w:rFonts w:hint="eastAsia"/>
                <w:bCs/>
                <w:u w:val="single"/>
              </w:rPr>
              <w:t>）本基金与私募类证券资管产品及中国证监会认定的其他主体为交易对手开展逆回购交易的，可接受质押品的资质要求应当与基金合同约定的投资范围保持一致；</w:t>
            </w:r>
          </w:p>
          <w:p w:rsidR="00D307C0" w:rsidRPr="00D307C0" w:rsidRDefault="00D307C0" w:rsidP="00D307C0">
            <w:pPr>
              <w:rPr>
                <w:bCs/>
              </w:rPr>
            </w:pPr>
            <w:r w:rsidRPr="00D307C0">
              <w:rPr>
                <w:rFonts w:hint="eastAsia"/>
                <w:bCs/>
                <w:u w:val="single"/>
              </w:rPr>
              <w:t>19</w:t>
            </w:r>
            <w:r w:rsidRPr="00D307C0">
              <w:rPr>
                <w:rFonts w:hint="eastAsia"/>
                <w:bCs/>
                <w:u w:val="single"/>
              </w:rPr>
              <w:t>）</w:t>
            </w:r>
            <w:r w:rsidRPr="00D307C0">
              <w:rPr>
                <w:rFonts w:hint="eastAsia"/>
                <w:bCs/>
              </w:rPr>
              <w:t>本基金不得违反《基金合同》关于投资范围和投资比例的约定；</w:t>
            </w:r>
          </w:p>
          <w:p w:rsidR="00D307C0" w:rsidRPr="00D307C0" w:rsidRDefault="00D307C0" w:rsidP="00D307C0">
            <w:pPr>
              <w:rPr>
                <w:bCs/>
              </w:rPr>
            </w:pPr>
            <w:r w:rsidRPr="00D307C0">
              <w:rPr>
                <w:rFonts w:hint="eastAsia"/>
                <w:bCs/>
                <w:u w:val="single"/>
              </w:rPr>
              <w:t>20</w:t>
            </w:r>
            <w:r w:rsidRPr="00D307C0">
              <w:rPr>
                <w:rFonts w:hint="eastAsia"/>
                <w:bCs/>
                <w:u w:val="single"/>
              </w:rPr>
              <w:t>）</w:t>
            </w:r>
            <w:r w:rsidRPr="00D307C0">
              <w:rPr>
                <w:rFonts w:hint="eastAsia"/>
                <w:bCs/>
              </w:rPr>
              <w:t>相关法律法规以及监管部门规定的其它投资限制。</w:t>
            </w:r>
          </w:p>
          <w:p w:rsidR="00D307C0" w:rsidRPr="00D307C0" w:rsidRDefault="00D307C0" w:rsidP="00D307C0">
            <w:pPr>
              <w:rPr>
                <w:bCs/>
              </w:rPr>
            </w:pPr>
            <w:r w:rsidRPr="00D307C0">
              <w:rPr>
                <w:bCs/>
              </w:rPr>
              <w:t>《基金法》及其他有关法律法规或监管部门</w:t>
            </w:r>
            <w:r w:rsidRPr="00D307C0">
              <w:rPr>
                <w:rFonts w:hint="eastAsia"/>
                <w:bCs/>
              </w:rPr>
              <w:t>取消</w:t>
            </w:r>
            <w:r w:rsidRPr="00D307C0">
              <w:rPr>
                <w:bCs/>
              </w:rPr>
              <w:t>上述限制</w:t>
            </w:r>
            <w:r w:rsidRPr="00D307C0">
              <w:rPr>
                <w:rFonts w:hint="eastAsia"/>
                <w:bCs/>
              </w:rPr>
              <w:t>的</w:t>
            </w:r>
            <w:r w:rsidRPr="00D307C0">
              <w:rPr>
                <w:bCs/>
              </w:rPr>
              <w:t>，</w:t>
            </w:r>
            <w:r w:rsidRPr="00D307C0">
              <w:rPr>
                <w:rFonts w:hint="eastAsia"/>
                <w:bCs/>
              </w:rPr>
              <w:t>履行适当程序后，基金不受上述限制</w:t>
            </w:r>
            <w:r w:rsidRPr="00D307C0">
              <w:rPr>
                <w:bCs/>
              </w:rPr>
              <w:t>。</w:t>
            </w:r>
          </w:p>
          <w:p w:rsidR="00D307C0" w:rsidRPr="00D307C0" w:rsidRDefault="00D307C0" w:rsidP="00D307C0">
            <w:pPr>
              <w:rPr>
                <w:bCs/>
              </w:rPr>
            </w:pPr>
            <w:r w:rsidRPr="00D307C0">
              <w:rPr>
                <w:rFonts w:hint="eastAsia"/>
                <w:bCs/>
              </w:rPr>
              <w:t>（</w:t>
            </w:r>
            <w:r w:rsidRPr="00D307C0">
              <w:rPr>
                <w:rFonts w:hint="eastAsia"/>
                <w:bCs/>
              </w:rPr>
              <w:t>3</w:t>
            </w:r>
            <w:r w:rsidRPr="00D307C0">
              <w:rPr>
                <w:rFonts w:hint="eastAsia"/>
                <w:bCs/>
              </w:rPr>
              <w:t>）法规允许的基金投资比例调整期限</w:t>
            </w:r>
          </w:p>
          <w:p w:rsidR="00D307C0" w:rsidRPr="00D307C0" w:rsidRDefault="00D307C0" w:rsidP="00D307C0">
            <w:r w:rsidRPr="00D307C0">
              <w:rPr>
                <w:rFonts w:hint="eastAsia"/>
                <w:bCs/>
                <w:u w:val="single"/>
              </w:rPr>
              <w:t>除上述第</w:t>
            </w:r>
            <w:r w:rsidRPr="00D307C0">
              <w:rPr>
                <w:rFonts w:hint="eastAsia"/>
                <w:bCs/>
                <w:u w:val="single"/>
              </w:rPr>
              <w:t>1</w:t>
            </w:r>
            <w:r w:rsidRPr="00D307C0">
              <w:rPr>
                <w:rFonts w:hint="eastAsia"/>
                <w:bCs/>
                <w:u w:val="single"/>
              </w:rPr>
              <w:t>）项中“每个交易日日终在扣除国债期货合约需缴纳的交易保证金后，现金或者到期日在一年以内的政府债券不低于基金资产净值的</w:t>
            </w:r>
            <w:r w:rsidRPr="00D307C0">
              <w:rPr>
                <w:bCs/>
                <w:u w:val="single"/>
              </w:rPr>
              <w:t>5%</w:t>
            </w:r>
            <w:r w:rsidRPr="00D307C0">
              <w:rPr>
                <w:rFonts w:hint="eastAsia"/>
                <w:bCs/>
                <w:u w:val="single"/>
              </w:rPr>
              <w:t>”及第</w:t>
            </w:r>
            <w:r w:rsidRPr="00D307C0">
              <w:rPr>
                <w:rFonts w:hint="eastAsia"/>
                <w:bCs/>
                <w:u w:val="single"/>
              </w:rPr>
              <w:t>11</w:t>
            </w:r>
            <w:r w:rsidRPr="00D307C0">
              <w:rPr>
                <w:rFonts w:hint="eastAsia"/>
                <w:bCs/>
                <w:u w:val="single"/>
              </w:rPr>
              <w:t>）、</w:t>
            </w:r>
            <w:r w:rsidRPr="00D307C0">
              <w:rPr>
                <w:rFonts w:hint="eastAsia"/>
                <w:bCs/>
                <w:u w:val="single"/>
              </w:rPr>
              <w:t>17</w:t>
            </w:r>
            <w:r w:rsidRPr="00D307C0">
              <w:rPr>
                <w:rFonts w:hint="eastAsia"/>
                <w:bCs/>
                <w:u w:val="single"/>
              </w:rPr>
              <w:t>）、</w:t>
            </w:r>
            <w:r w:rsidRPr="00D307C0">
              <w:rPr>
                <w:rFonts w:hint="eastAsia"/>
                <w:bCs/>
                <w:u w:val="single"/>
              </w:rPr>
              <w:t>18</w:t>
            </w:r>
            <w:r w:rsidRPr="00D307C0">
              <w:rPr>
                <w:rFonts w:hint="eastAsia"/>
                <w:bCs/>
                <w:u w:val="single"/>
              </w:rPr>
              <w:t>）项外，</w:t>
            </w:r>
            <w:r w:rsidRPr="00D307C0">
              <w:rPr>
                <w:bCs/>
              </w:rPr>
              <w:t>由于</w:t>
            </w:r>
            <w:r w:rsidRPr="00D307C0">
              <w:rPr>
                <w:rFonts w:hint="eastAsia"/>
                <w:bCs/>
              </w:rPr>
              <w:t>证券市场波动、上市公司合并</w:t>
            </w:r>
            <w:r w:rsidRPr="00D307C0">
              <w:rPr>
                <w:bCs/>
              </w:rPr>
              <w:t>或</w:t>
            </w:r>
            <w:r w:rsidRPr="00D307C0">
              <w:rPr>
                <w:rFonts w:hint="eastAsia"/>
                <w:bCs/>
              </w:rPr>
              <w:t>基金规模变动等基金管理人之外的原因</w:t>
            </w:r>
            <w:r w:rsidRPr="00D307C0">
              <w:rPr>
                <w:bCs/>
              </w:rPr>
              <w:t>导致的投资组合</w:t>
            </w:r>
            <w:r w:rsidRPr="00D307C0">
              <w:rPr>
                <w:rFonts w:hint="eastAsia"/>
                <w:bCs/>
              </w:rPr>
              <w:t>不符合</w:t>
            </w:r>
            <w:r w:rsidRPr="00D307C0">
              <w:rPr>
                <w:bCs/>
              </w:rPr>
              <w:t>上述约定的比例</w:t>
            </w:r>
            <w:r w:rsidRPr="00D307C0">
              <w:rPr>
                <w:rFonts w:hint="eastAsia"/>
                <w:bCs/>
              </w:rPr>
              <w:t>，</w:t>
            </w:r>
            <w:r w:rsidRPr="00D307C0">
              <w:rPr>
                <w:bCs/>
              </w:rPr>
              <w:t>不在限制之内，但基金管理人应在</w:t>
            </w:r>
            <w:r w:rsidRPr="00D307C0">
              <w:rPr>
                <w:rFonts w:hint="eastAsia"/>
                <w:bCs/>
              </w:rPr>
              <w:t>10</w:t>
            </w:r>
            <w:r w:rsidRPr="00D307C0">
              <w:rPr>
                <w:rFonts w:hint="eastAsia"/>
                <w:bCs/>
              </w:rPr>
              <w:t>个交易日</w:t>
            </w:r>
            <w:r w:rsidRPr="00D307C0">
              <w:rPr>
                <w:bCs/>
              </w:rPr>
              <w:t>内进行调整，以达到</w:t>
            </w:r>
            <w:r w:rsidRPr="00D307C0">
              <w:rPr>
                <w:rFonts w:hint="eastAsia"/>
                <w:bCs/>
              </w:rPr>
              <w:t>规定的投资比例限制要求。法律法规另有规定的从其规定。</w:t>
            </w:r>
          </w:p>
        </w:tc>
      </w:tr>
    </w:tbl>
    <w:p w:rsidR="00D307C0" w:rsidRPr="00D307C0" w:rsidRDefault="00D307C0" w:rsidP="00D307C0"/>
    <w:p w:rsidR="00D307C0" w:rsidRPr="00D307C0" w:rsidRDefault="00D307C0" w:rsidP="00D307C0">
      <w:r w:rsidRPr="00D307C0">
        <w:rPr>
          <w:rFonts w:hint="eastAsia"/>
        </w:rPr>
        <w:t>13</w:t>
      </w:r>
      <w:r w:rsidRPr="00D307C0">
        <w:rPr>
          <w:rFonts w:hint="eastAsia"/>
        </w:rPr>
        <w:t>、国联安通盈灵活配置混合型证券投资基金</w:t>
      </w:r>
      <w:r w:rsidRPr="00D307C0">
        <w:t>基金合同和托管协议修改对照表</w:t>
      </w:r>
    </w:p>
    <w:p w:rsidR="00D307C0" w:rsidRPr="00D307C0" w:rsidRDefault="00D307C0" w:rsidP="00D307C0">
      <w:r w:rsidRPr="00D307C0">
        <w:rPr>
          <w:rFonts w:hint="eastAsia"/>
        </w:rPr>
        <w:t>（</w:t>
      </w:r>
      <w:r w:rsidRPr="00D307C0">
        <w:rPr>
          <w:rFonts w:hint="eastAsia"/>
        </w:rPr>
        <w:t>1</w:t>
      </w:r>
      <w:r w:rsidRPr="00D307C0">
        <w:rPr>
          <w:rFonts w:hint="eastAsia"/>
        </w:rPr>
        <w:t>）基金合同修改对照表</w:t>
      </w:r>
    </w:p>
    <w:tbl>
      <w:tblPr>
        <w:tblW w:w="47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53"/>
        <w:gridCol w:w="5768"/>
        <w:gridCol w:w="5768"/>
      </w:tblGrid>
      <w:tr w:rsidR="00D307C0" w:rsidRPr="00D307C0" w:rsidTr="00805D71">
        <w:trPr>
          <w:jc w:val="center"/>
        </w:trPr>
        <w:tc>
          <w:tcPr>
            <w:tcW w:w="692" w:type="pct"/>
          </w:tcPr>
          <w:p w:rsidR="00D307C0" w:rsidRPr="00D307C0" w:rsidRDefault="00D307C0" w:rsidP="00D307C0">
            <w:pPr>
              <w:rPr>
                <w:b/>
              </w:rPr>
            </w:pPr>
            <w:r w:rsidRPr="00D307C0">
              <w:rPr>
                <w:rFonts w:hint="eastAsia"/>
                <w:b/>
              </w:rPr>
              <w:t>章节</w:t>
            </w:r>
          </w:p>
        </w:tc>
        <w:tc>
          <w:tcPr>
            <w:tcW w:w="2154" w:type="pct"/>
          </w:tcPr>
          <w:p w:rsidR="00D307C0" w:rsidRPr="00D307C0" w:rsidRDefault="00D307C0" w:rsidP="00D307C0">
            <w:pPr>
              <w:rPr>
                <w:b/>
              </w:rPr>
            </w:pPr>
            <w:r w:rsidRPr="00D307C0">
              <w:rPr>
                <w:rFonts w:hint="eastAsia"/>
                <w:b/>
              </w:rPr>
              <w:t>修改前</w:t>
            </w:r>
          </w:p>
        </w:tc>
        <w:tc>
          <w:tcPr>
            <w:tcW w:w="2154" w:type="pct"/>
          </w:tcPr>
          <w:p w:rsidR="00D307C0" w:rsidRPr="00D307C0" w:rsidRDefault="00D307C0" w:rsidP="00D307C0">
            <w:pPr>
              <w:rPr>
                <w:b/>
              </w:rPr>
            </w:pPr>
            <w:r w:rsidRPr="00D307C0">
              <w:rPr>
                <w:rFonts w:hint="eastAsia"/>
                <w:b/>
              </w:rPr>
              <w:t>修改后</w:t>
            </w:r>
          </w:p>
        </w:tc>
      </w:tr>
      <w:tr w:rsidR="00D307C0" w:rsidRPr="00D307C0" w:rsidTr="00805D71">
        <w:trPr>
          <w:jc w:val="center"/>
        </w:trPr>
        <w:tc>
          <w:tcPr>
            <w:tcW w:w="692" w:type="pct"/>
          </w:tcPr>
          <w:p w:rsidR="00D307C0" w:rsidRPr="00D307C0" w:rsidRDefault="00D307C0" w:rsidP="00D307C0">
            <w:pPr>
              <w:rPr>
                <w:b/>
              </w:rPr>
            </w:pPr>
            <w:r w:rsidRPr="00D307C0">
              <w:rPr>
                <w:rFonts w:hint="eastAsia"/>
                <w:b/>
              </w:rPr>
              <w:t>第一部分前言</w:t>
            </w:r>
          </w:p>
        </w:tc>
        <w:tc>
          <w:tcPr>
            <w:tcW w:w="2154" w:type="pct"/>
          </w:tcPr>
          <w:p w:rsidR="00D307C0" w:rsidRPr="00D307C0" w:rsidRDefault="00D307C0" w:rsidP="00D307C0">
            <w:r w:rsidRPr="00D307C0">
              <w:t>2</w:t>
            </w:r>
            <w:r w:rsidRPr="00D307C0">
              <w:rPr>
                <w:rFonts w:hint="eastAsia"/>
              </w:rPr>
              <w:t>、订立本基金合同的依据是《中华人民共和国合同法》（以下简称“《合同法》”）、《中华人民共和国证券投资基金法》（以下简称“《基金法》”</w:t>
            </w:r>
            <w:r w:rsidRPr="00D307C0">
              <w:rPr>
                <w:rFonts w:hint="eastAsia"/>
              </w:rPr>
              <w:t>)</w:t>
            </w:r>
            <w:r w:rsidRPr="00D307C0">
              <w:rPr>
                <w:rFonts w:hint="eastAsia"/>
              </w:rPr>
              <w:t>、</w:t>
            </w:r>
            <w:r w:rsidRPr="00D307C0">
              <w:t>《</w:t>
            </w:r>
            <w:r w:rsidRPr="00D307C0">
              <w:rPr>
                <w:rFonts w:hint="eastAsia"/>
              </w:rPr>
              <w:t>公开募集</w:t>
            </w:r>
            <w:r w:rsidRPr="00D307C0">
              <w:t>证券投资基金运作管理办法》</w:t>
            </w:r>
            <w:r w:rsidRPr="00D307C0">
              <w:rPr>
                <w:rFonts w:hint="eastAsia"/>
              </w:rPr>
              <w:t>（以下简称“《运作办法》”</w:t>
            </w:r>
            <w:r w:rsidRPr="00D307C0">
              <w:rPr>
                <w:rFonts w:hint="eastAsia"/>
              </w:rPr>
              <w:t>)</w:t>
            </w:r>
            <w:r w:rsidRPr="00D307C0">
              <w:rPr>
                <w:rFonts w:hint="eastAsia"/>
              </w:rPr>
              <w:t>、《证券投资基金销售管理办法》（以下简称“《销售办法》”）、《证券投资基金信息披露管理办法》（以下简称“《信息披露办法》”）和其他有关法律法规。</w:t>
            </w:r>
          </w:p>
          <w:p w:rsidR="00D307C0" w:rsidRPr="00D307C0" w:rsidRDefault="00D307C0" w:rsidP="00D307C0"/>
        </w:tc>
        <w:tc>
          <w:tcPr>
            <w:tcW w:w="2154" w:type="pct"/>
          </w:tcPr>
          <w:p w:rsidR="00D307C0" w:rsidRPr="00D307C0" w:rsidRDefault="00D307C0" w:rsidP="00D307C0">
            <w:r w:rsidRPr="00D307C0">
              <w:t>2</w:t>
            </w:r>
            <w:r w:rsidRPr="00D307C0">
              <w:rPr>
                <w:rFonts w:hint="eastAsia"/>
              </w:rPr>
              <w:t>、订立本基金合同的依据是《中华人民共和国合同法》（以下简称“《合同法》”）、《中华人民共和国证券投资基金法》（以下简称“《基金法》”</w:t>
            </w:r>
            <w:r w:rsidRPr="00D307C0">
              <w:rPr>
                <w:rFonts w:hint="eastAsia"/>
              </w:rPr>
              <w:t>)</w:t>
            </w:r>
            <w:r w:rsidRPr="00D307C0">
              <w:rPr>
                <w:rFonts w:hint="eastAsia"/>
              </w:rPr>
              <w:t>、</w:t>
            </w:r>
            <w:r w:rsidRPr="00D307C0">
              <w:rPr>
                <w:bCs/>
              </w:rPr>
              <w:t>《</w:t>
            </w:r>
            <w:r w:rsidRPr="00D307C0">
              <w:rPr>
                <w:rFonts w:hint="eastAsia"/>
                <w:bCs/>
              </w:rPr>
              <w:t>公开募集</w:t>
            </w:r>
            <w:r w:rsidRPr="00D307C0">
              <w:rPr>
                <w:bCs/>
              </w:rPr>
              <w:t>证券投资基金运作管理办法》</w:t>
            </w:r>
            <w:r w:rsidRPr="00D307C0">
              <w:rPr>
                <w:rFonts w:hint="eastAsia"/>
              </w:rPr>
              <w:t>（以下简称“《运作办法》”</w:t>
            </w:r>
            <w:r w:rsidRPr="00D307C0">
              <w:rPr>
                <w:rFonts w:hint="eastAsia"/>
              </w:rPr>
              <w:t>)</w:t>
            </w:r>
            <w:r w:rsidRPr="00D307C0">
              <w:rPr>
                <w:rFonts w:hint="eastAsia"/>
              </w:rPr>
              <w:t>、《证券投资基金销售管理办法》（以下简称“《销售办法》”）、《证券投资基金信息披露管理办法》（以下简称“《信息披露办法》”）、</w:t>
            </w:r>
            <w:r w:rsidRPr="00D307C0">
              <w:rPr>
                <w:u w:val="single"/>
              </w:rPr>
              <w:t>《公开募集开放式证券投资基金流动性风险管理规定》</w:t>
            </w:r>
            <w:r w:rsidRPr="00D307C0">
              <w:rPr>
                <w:rFonts w:hint="eastAsia"/>
                <w:u w:val="single"/>
              </w:rPr>
              <w:t>（以下简称“《流动性管理规定》”）</w:t>
            </w:r>
            <w:r w:rsidRPr="00D307C0">
              <w:rPr>
                <w:rFonts w:hint="eastAsia"/>
              </w:rPr>
              <w:t>和其他有关法律法规。</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第二部分释义</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新增</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u w:val="single"/>
              </w:rPr>
            </w:pPr>
            <w:r w:rsidRPr="00D307C0">
              <w:rPr>
                <w:rFonts w:hint="eastAsia"/>
                <w:u w:val="single"/>
              </w:rPr>
              <w:t>13</w:t>
            </w:r>
            <w:r w:rsidRPr="00D307C0">
              <w:rPr>
                <w:rFonts w:hint="eastAsia"/>
                <w:u w:val="single"/>
              </w:rPr>
              <w:t>、《流动性管理规定》：指中国证监会</w:t>
            </w:r>
            <w:r w:rsidRPr="00D307C0">
              <w:rPr>
                <w:rFonts w:hint="eastAsia"/>
                <w:u w:val="single"/>
              </w:rPr>
              <w:t>2017</w:t>
            </w:r>
            <w:r w:rsidRPr="00D307C0">
              <w:rPr>
                <w:rFonts w:hint="eastAsia"/>
                <w:u w:val="single"/>
              </w:rPr>
              <w:t>年</w:t>
            </w:r>
            <w:r w:rsidRPr="00D307C0">
              <w:rPr>
                <w:rFonts w:hint="eastAsia"/>
                <w:u w:val="single"/>
              </w:rPr>
              <w:t>8</w:t>
            </w:r>
            <w:r w:rsidRPr="00D307C0">
              <w:rPr>
                <w:rFonts w:hint="eastAsia"/>
                <w:u w:val="single"/>
              </w:rPr>
              <w:t>月</w:t>
            </w:r>
            <w:r w:rsidRPr="00D307C0">
              <w:rPr>
                <w:rFonts w:hint="eastAsia"/>
                <w:u w:val="single"/>
              </w:rPr>
              <w:t>31</w:t>
            </w:r>
            <w:r w:rsidRPr="00D307C0">
              <w:rPr>
                <w:rFonts w:hint="eastAsia"/>
                <w:u w:val="single"/>
              </w:rPr>
              <w:t>日颁布、同年</w:t>
            </w:r>
            <w:r w:rsidRPr="00D307C0">
              <w:rPr>
                <w:rFonts w:hint="eastAsia"/>
                <w:u w:val="single"/>
              </w:rPr>
              <w:t>10</w:t>
            </w:r>
            <w:r w:rsidRPr="00D307C0">
              <w:rPr>
                <w:rFonts w:hint="eastAsia"/>
                <w:u w:val="single"/>
              </w:rPr>
              <w:t>月</w:t>
            </w:r>
            <w:r w:rsidRPr="00D307C0">
              <w:rPr>
                <w:rFonts w:hint="eastAsia"/>
                <w:u w:val="single"/>
              </w:rPr>
              <w:t>1</w:t>
            </w:r>
            <w:r w:rsidRPr="00D307C0">
              <w:rPr>
                <w:rFonts w:hint="eastAsia"/>
                <w:u w:val="single"/>
              </w:rPr>
              <w:t>日实施的《公开募集开放式证券投资基金流动性风险管理规定》及颁布机关对其不时做出的修订</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第二部分释义</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新增</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u w:val="single"/>
              </w:rPr>
            </w:pPr>
            <w:r w:rsidRPr="00D307C0">
              <w:rPr>
                <w:rFonts w:hint="eastAsia"/>
                <w:u w:val="single"/>
              </w:rPr>
              <w:t>46</w:t>
            </w:r>
            <w:r w:rsidRPr="00D307C0">
              <w:rPr>
                <w:rFonts w:hint="eastAsia"/>
                <w:u w:val="single"/>
              </w:rPr>
              <w:t>、流动性受限资产：指由于法律法规、监管、合同或操作障碍等原因无法以合理价格予以变现的资产，包括但不限于到期日在</w:t>
            </w:r>
            <w:r w:rsidRPr="00D307C0">
              <w:rPr>
                <w:rFonts w:hint="eastAsia"/>
                <w:u w:val="single"/>
              </w:rPr>
              <w:t>10</w:t>
            </w:r>
            <w:r w:rsidRPr="00D307C0">
              <w:rPr>
                <w:rFonts w:hint="eastAsia"/>
                <w:u w:val="single"/>
              </w:rPr>
              <w:t>个交易日以上的逆回购与银行定期存款（含协议约定有条件提前支取的银行存款）、停牌股票、流通受限的新股及非公开发行股票、资产支持证券、因发行人债务违约无法进行转让或交易的债券等；</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第六部分基金份额的申购与赎回</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五、申购和赎回的数量限制</w:t>
            </w:r>
          </w:p>
          <w:p w:rsidR="00D307C0" w:rsidRPr="00D307C0" w:rsidRDefault="00D307C0" w:rsidP="00D307C0">
            <w:r w:rsidRPr="00D307C0">
              <w:t>……</w:t>
            </w:r>
          </w:p>
          <w:p w:rsidR="00D307C0" w:rsidRPr="00D307C0" w:rsidRDefault="00D307C0" w:rsidP="00D307C0">
            <w:r w:rsidRPr="00D307C0">
              <w:t>3</w:t>
            </w:r>
            <w:r w:rsidRPr="00D307C0">
              <w:rPr>
                <w:rFonts w:hint="eastAsia"/>
              </w:rPr>
              <w:t>、基金管理人可以规定单个投资人累计持有的基金份额上限，具体规定请参见招募说明书。</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4</w:t>
            </w:r>
            <w:r w:rsidRPr="00D307C0">
              <w:rPr>
                <w:rFonts w:hint="eastAsia"/>
              </w:rPr>
              <w:t>、基金管理人可在法律法规允许的情况下，调整上述规定申购金额和赎回份额的数量限制。基金管理人必须在调整</w:t>
            </w:r>
            <w:r w:rsidRPr="00D307C0">
              <w:rPr>
                <w:rFonts w:hint="eastAsia"/>
                <w:bCs/>
              </w:rPr>
              <w:t>实施</w:t>
            </w:r>
            <w:r w:rsidRPr="00D307C0">
              <w:rPr>
                <w:rFonts w:hint="eastAsia"/>
              </w:rPr>
              <w:t>前依照《信息披露办法》的有关规定在指定</w:t>
            </w:r>
            <w:r w:rsidRPr="00D307C0">
              <w:rPr>
                <w:bCs/>
              </w:rPr>
              <w:t>媒介</w:t>
            </w:r>
            <w:r w:rsidRPr="00D307C0">
              <w:rPr>
                <w:rFonts w:hint="eastAsia"/>
              </w:rPr>
              <w:t>上公告并报中国证监会备案。</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五、申购和赎回的数量限制</w:t>
            </w:r>
          </w:p>
          <w:p w:rsidR="00D307C0" w:rsidRPr="00D307C0" w:rsidRDefault="00D307C0" w:rsidP="00D307C0">
            <w:r w:rsidRPr="00D307C0">
              <w:t>……</w:t>
            </w:r>
          </w:p>
          <w:p w:rsidR="00D307C0" w:rsidRPr="00D307C0" w:rsidRDefault="00D307C0" w:rsidP="00D307C0">
            <w:r w:rsidRPr="00D307C0">
              <w:t>3</w:t>
            </w:r>
            <w:r w:rsidRPr="00D307C0">
              <w:rPr>
                <w:rFonts w:hint="eastAsia"/>
              </w:rPr>
              <w:t>、基金管理人可以规定单个投资人累计持有的基金份额上限，具体规定请参见招募说明书。</w:t>
            </w:r>
          </w:p>
          <w:p w:rsidR="00D307C0" w:rsidRPr="00D307C0" w:rsidRDefault="00D307C0" w:rsidP="00D307C0">
            <w:pPr>
              <w:rPr>
                <w:bCs/>
                <w:u w:val="single"/>
              </w:rPr>
            </w:pPr>
            <w:r w:rsidRPr="00D307C0">
              <w:rPr>
                <w:rFonts w:hint="eastAsia"/>
                <w:u w:val="single"/>
              </w:rPr>
              <w:t>4</w:t>
            </w:r>
            <w:r w:rsidRPr="00D307C0">
              <w:rPr>
                <w:rFonts w:hint="eastAsia"/>
                <w:bCs/>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基金管理人相关公告。</w:t>
            </w:r>
          </w:p>
          <w:p w:rsidR="00D307C0" w:rsidRPr="00D307C0" w:rsidRDefault="00D307C0" w:rsidP="00D307C0">
            <w:r w:rsidRPr="00D307C0">
              <w:rPr>
                <w:rFonts w:hint="eastAsia"/>
                <w:bCs/>
                <w:u w:val="single"/>
              </w:rPr>
              <w:t>5</w:t>
            </w:r>
            <w:r w:rsidRPr="00D307C0">
              <w:rPr>
                <w:rFonts w:hint="eastAsia"/>
                <w:u w:val="single"/>
              </w:rPr>
              <w:t>、</w:t>
            </w:r>
            <w:r w:rsidRPr="00D307C0">
              <w:rPr>
                <w:rFonts w:hint="eastAsia"/>
              </w:rPr>
              <w:t>基金管理人可在法律法规允许的情况下，调整上述规定申购金额和赎回份额的数量限制。基金管理人必须在调整</w:t>
            </w:r>
            <w:r w:rsidRPr="00D307C0">
              <w:rPr>
                <w:rFonts w:hint="eastAsia"/>
                <w:bCs/>
              </w:rPr>
              <w:t>实施</w:t>
            </w:r>
            <w:r w:rsidRPr="00D307C0">
              <w:rPr>
                <w:rFonts w:hint="eastAsia"/>
              </w:rPr>
              <w:t>前依照《信息披露办法》的有关规定在指定</w:t>
            </w:r>
            <w:r w:rsidRPr="00D307C0">
              <w:rPr>
                <w:bCs/>
              </w:rPr>
              <w:t>媒介</w:t>
            </w:r>
            <w:r w:rsidRPr="00D307C0">
              <w:rPr>
                <w:rFonts w:hint="eastAsia"/>
              </w:rPr>
              <w:t>上公告并报中国证监会备案。</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第六部分基金份额的申购与赎回</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六、申购和赎回的价格、费用及其用途</w:t>
            </w:r>
          </w:p>
          <w:p w:rsidR="00D307C0" w:rsidRPr="00D307C0" w:rsidRDefault="00D307C0" w:rsidP="00D307C0">
            <w:pPr>
              <w:rPr>
                <w:bCs/>
              </w:rPr>
            </w:pPr>
            <w:r w:rsidRPr="00D307C0">
              <w:t>5</w:t>
            </w:r>
            <w:r w:rsidRPr="00D307C0">
              <w:rPr>
                <w:rFonts w:hint="eastAsia"/>
              </w:rPr>
              <w:t>、</w:t>
            </w:r>
            <w:r w:rsidRPr="00D307C0">
              <w:rPr>
                <w:rFonts w:hint="eastAsia"/>
                <w:bCs/>
              </w:rPr>
              <w:t>赎回费用由赎回基金份额的基金份额持有人承担，在基金份额持有人赎回基金份额时收取。赎回费用纳入基金财产的比例详见招募说明书，未归入基金财产的部分用于支付登记费和其他必要的手续费。</w:t>
            </w:r>
          </w:p>
          <w:p w:rsidR="00D307C0" w:rsidRPr="00D307C0" w:rsidRDefault="00D307C0" w:rsidP="00D307C0"/>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六、申购和赎回的价格、费用及其用途</w:t>
            </w:r>
          </w:p>
          <w:p w:rsidR="00D307C0" w:rsidRPr="00D307C0" w:rsidRDefault="00D307C0" w:rsidP="00D307C0">
            <w:r w:rsidRPr="00D307C0">
              <w:t>5</w:t>
            </w:r>
            <w:r w:rsidRPr="00D307C0">
              <w:rPr>
                <w:rFonts w:hint="eastAsia"/>
              </w:rPr>
              <w:t>、</w:t>
            </w:r>
            <w:r w:rsidRPr="00D307C0">
              <w:rPr>
                <w:rFonts w:hint="eastAsia"/>
                <w:bCs/>
              </w:rPr>
              <w:t>赎回费用由赎回基金份额的基金份额持有人承担，在基金份额持有人赎回基金份额时收取。赎回费用纳入基金财产的比例详见招募说明书，</w:t>
            </w:r>
            <w:r w:rsidRPr="00D307C0">
              <w:rPr>
                <w:bCs/>
                <w:u w:val="single"/>
              </w:rPr>
              <w:t>其中对持续持有期少于</w:t>
            </w:r>
            <w:r w:rsidRPr="00D307C0">
              <w:rPr>
                <w:bCs/>
                <w:u w:val="single"/>
              </w:rPr>
              <w:t>7</w:t>
            </w:r>
            <w:r w:rsidRPr="00D307C0">
              <w:rPr>
                <w:bCs/>
                <w:u w:val="single"/>
              </w:rPr>
              <w:t>日的投资者收取</w:t>
            </w:r>
            <w:r w:rsidRPr="00D307C0">
              <w:rPr>
                <w:rFonts w:hint="eastAsia"/>
                <w:bCs/>
                <w:u w:val="single"/>
              </w:rPr>
              <w:t>不低于</w:t>
            </w:r>
            <w:r w:rsidRPr="00D307C0">
              <w:rPr>
                <w:rFonts w:hint="eastAsia"/>
                <w:bCs/>
                <w:u w:val="single"/>
              </w:rPr>
              <w:t>1.5</w:t>
            </w:r>
            <w:r w:rsidRPr="00D307C0">
              <w:rPr>
                <w:bCs/>
                <w:u w:val="single"/>
              </w:rPr>
              <w:t>%</w:t>
            </w:r>
            <w:r w:rsidRPr="00D307C0">
              <w:rPr>
                <w:bCs/>
                <w:u w:val="single"/>
              </w:rPr>
              <w:t>的赎回费并全额计入基金财产</w:t>
            </w:r>
            <w:r w:rsidRPr="00D307C0">
              <w:rPr>
                <w:rFonts w:hint="eastAsia"/>
                <w:bCs/>
                <w:u w:val="single"/>
              </w:rPr>
              <w:t>，赎回费</w:t>
            </w:r>
            <w:r w:rsidRPr="00D307C0">
              <w:rPr>
                <w:rFonts w:hint="eastAsia"/>
                <w:bCs/>
              </w:rPr>
              <w:t>未归入基金财产的部分用于支付登记费和其他必要的手续费。</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第六部分基金份额的申购与赎回</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七、拒绝或暂停申购的情形</w:t>
            </w:r>
          </w:p>
          <w:p w:rsidR="00D307C0" w:rsidRPr="00D307C0" w:rsidRDefault="00D307C0" w:rsidP="00D307C0">
            <w:r w:rsidRPr="00D307C0">
              <w:rPr>
                <w:rFonts w:hint="eastAsia"/>
              </w:rPr>
              <w:t>发生下列情况时，基金管理人可拒绝或暂停接受投资人的申购申请：</w:t>
            </w:r>
          </w:p>
          <w:p w:rsidR="00D307C0" w:rsidRPr="00D307C0" w:rsidRDefault="00D307C0" w:rsidP="00D307C0">
            <w:r w:rsidRPr="00D307C0">
              <w:t>……</w:t>
            </w:r>
          </w:p>
          <w:p w:rsidR="00D307C0" w:rsidRPr="00D307C0" w:rsidRDefault="00D307C0" w:rsidP="00D307C0">
            <w:pPr>
              <w:rPr>
                <w:bCs/>
              </w:rPr>
            </w:pPr>
            <w:r w:rsidRPr="00D307C0">
              <w:rPr>
                <w:bCs/>
              </w:rPr>
              <w:t>4</w:t>
            </w:r>
            <w:r w:rsidRPr="00D307C0">
              <w:rPr>
                <w:rFonts w:hint="eastAsia"/>
                <w:bCs/>
              </w:rPr>
              <w:t>、基金管理人认为</w:t>
            </w:r>
            <w:r w:rsidRPr="00D307C0">
              <w:rPr>
                <w:bCs/>
              </w:rPr>
              <w:t>接受某笔或某些申购申请可能会影响或损害现有基金份额持有人利益时</w:t>
            </w:r>
            <w:r w:rsidRPr="00D307C0">
              <w:rPr>
                <w:rFonts w:hint="eastAsia"/>
                <w:bCs/>
              </w:rPr>
              <w:t>。</w:t>
            </w: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r w:rsidRPr="00D307C0">
              <w:rPr>
                <w:bCs/>
              </w:rPr>
              <w:t>5</w:t>
            </w:r>
            <w:r w:rsidRPr="00D307C0">
              <w:rPr>
                <w:rFonts w:hint="eastAsia"/>
                <w:bCs/>
              </w:rPr>
              <w:t>、基金资产规模过大，使基金管理人无法找到合适的投资品种，或其他可</w:t>
            </w:r>
            <w:r w:rsidRPr="00D307C0">
              <w:rPr>
                <w:rFonts w:hint="eastAsia"/>
              </w:rPr>
              <w:t>能对基金业绩产生负面影响，</w:t>
            </w:r>
            <w:r w:rsidRPr="00D307C0">
              <w:rPr>
                <w:rFonts w:hint="eastAsia"/>
                <w:bCs/>
              </w:rPr>
              <w:t>或发生其他</w:t>
            </w:r>
            <w:r w:rsidRPr="00D307C0">
              <w:rPr>
                <w:rFonts w:hint="eastAsia"/>
              </w:rPr>
              <w:t>损害现有基金份额持有人利益的情形。</w:t>
            </w:r>
          </w:p>
          <w:p w:rsidR="00D307C0" w:rsidRPr="00D307C0" w:rsidRDefault="00D307C0" w:rsidP="00D307C0">
            <w:pPr>
              <w:rPr>
                <w:bCs/>
              </w:rPr>
            </w:pPr>
            <w:r w:rsidRPr="00D307C0">
              <w:rPr>
                <w:rFonts w:hint="eastAsia"/>
                <w:bCs/>
              </w:rPr>
              <w:t>6</w:t>
            </w:r>
            <w:r w:rsidRPr="00D307C0">
              <w:rPr>
                <w:rFonts w:hint="eastAsia"/>
                <w:bCs/>
              </w:rPr>
              <w:t>、基金管理人、基金托管人、基金份额登记机构、销售机构等因异常情况导致基金销售系统、基金登记系统或基金会计系统无法正常运行。</w:t>
            </w:r>
          </w:p>
          <w:p w:rsidR="00D307C0" w:rsidRPr="00D307C0" w:rsidRDefault="00D307C0" w:rsidP="00D307C0">
            <w:r w:rsidRPr="00D307C0">
              <w:rPr>
                <w:rFonts w:hint="eastAsia"/>
                <w:bCs/>
              </w:rPr>
              <w:t>7</w:t>
            </w:r>
            <w:r w:rsidRPr="00D307C0">
              <w:rPr>
                <w:rFonts w:hint="eastAsia"/>
              </w:rPr>
              <w:t>、法律法规规定或中国证监会认定的其他情形。</w:t>
            </w:r>
          </w:p>
          <w:p w:rsidR="00D307C0" w:rsidRPr="00D307C0" w:rsidRDefault="00D307C0" w:rsidP="00D307C0">
            <w:r w:rsidRPr="00D307C0">
              <w:rPr>
                <w:rFonts w:hint="eastAsia"/>
              </w:rPr>
              <w:t>发生上述第</w:t>
            </w:r>
            <w:r w:rsidRPr="00D307C0">
              <w:t>1</w:t>
            </w:r>
            <w:r w:rsidRPr="00D307C0">
              <w:rPr>
                <w:rFonts w:hint="eastAsia"/>
              </w:rPr>
              <w:t>、</w:t>
            </w:r>
            <w:r w:rsidRPr="00D307C0">
              <w:rPr>
                <w:bCs/>
              </w:rPr>
              <w:t>2</w:t>
            </w:r>
            <w:r w:rsidRPr="00D307C0">
              <w:rPr>
                <w:bCs/>
              </w:rPr>
              <w:t>、</w:t>
            </w:r>
            <w:r w:rsidRPr="00D307C0">
              <w:rPr>
                <w:rFonts w:hint="eastAsia"/>
                <w:bCs/>
              </w:rPr>
              <w:t>3</w:t>
            </w:r>
            <w:r w:rsidRPr="00D307C0">
              <w:rPr>
                <w:bCs/>
              </w:rPr>
              <w:t>、</w:t>
            </w:r>
            <w:r w:rsidRPr="00D307C0">
              <w:rPr>
                <w:bCs/>
              </w:rPr>
              <w:t>5</w:t>
            </w:r>
            <w:r w:rsidRPr="00D307C0">
              <w:rPr>
                <w:rFonts w:hint="eastAsia"/>
                <w:bCs/>
              </w:rPr>
              <w:t>、</w:t>
            </w:r>
            <w:r w:rsidRPr="00D307C0">
              <w:rPr>
                <w:rFonts w:hint="eastAsia"/>
                <w:bCs/>
              </w:rPr>
              <w:t>6</w:t>
            </w:r>
            <w:r w:rsidRPr="00D307C0">
              <w:rPr>
                <w:rFonts w:hint="eastAsia"/>
                <w:bCs/>
              </w:rPr>
              <w:t>、</w:t>
            </w:r>
            <w:r w:rsidRPr="00D307C0">
              <w:rPr>
                <w:rFonts w:hint="eastAsia"/>
                <w:bCs/>
              </w:rPr>
              <w:t>7</w:t>
            </w:r>
            <w:r w:rsidRPr="00D307C0">
              <w:rPr>
                <w:rFonts w:hint="eastAsia"/>
              </w:rPr>
              <w:t>项暂停申购情形</w:t>
            </w:r>
            <w:r w:rsidRPr="00D307C0">
              <w:rPr>
                <w:rFonts w:hint="eastAsia"/>
                <w:bCs/>
              </w:rPr>
              <w:t>之一且基金管理人决定暂停接受投资人的申购申请</w:t>
            </w:r>
            <w:r w:rsidRPr="00D307C0">
              <w:rPr>
                <w:rFonts w:hint="eastAsia"/>
              </w:rPr>
              <w:t>时，基金管理人应当根据有关规定在指定</w:t>
            </w:r>
            <w:r w:rsidRPr="00D307C0">
              <w:rPr>
                <w:bCs/>
              </w:rPr>
              <w:t>媒介</w:t>
            </w:r>
            <w:r w:rsidRPr="00D307C0">
              <w:rPr>
                <w:rFonts w:hint="eastAsia"/>
              </w:rPr>
              <w:t>上刊登暂停申购公告。如果投资人的申购申请被拒绝，被拒绝的申购款项将退还给投资人。在暂停申购的情况消除时，基金管理人应及时恢复申购业务的办理。</w:t>
            </w:r>
          </w:p>
          <w:p w:rsidR="00D307C0" w:rsidRPr="00D307C0" w:rsidRDefault="00D307C0" w:rsidP="00D307C0">
            <w:pPr>
              <w:rPr>
                <w:bCs/>
              </w:rPr>
            </w:pP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七、拒绝或暂停申购的情形</w:t>
            </w:r>
          </w:p>
          <w:p w:rsidR="00D307C0" w:rsidRPr="00D307C0" w:rsidRDefault="00D307C0" w:rsidP="00D307C0">
            <w:r w:rsidRPr="00D307C0">
              <w:rPr>
                <w:rFonts w:hint="eastAsia"/>
              </w:rPr>
              <w:t>发生下列情况时，基金管理人可拒绝或暂停接受投资人的申购申请：</w:t>
            </w:r>
          </w:p>
          <w:p w:rsidR="00D307C0" w:rsidRPr="00D307C0" w:rsidRDefault="00D307C0" w:rsidP="00D307C0">
            <w:r w:rsidRPr="00D307C0">
              <w:t>……</w:t>
            </w:r>
          </w:p>
          <w:p w:rsidR="00D307C0" w:rsidRPr="00D307C0" w:rsidRDefault="00D307C0" w:rsidP="00D307C0">
            <w:pPr>
              <w:rPr>
                <w:bCs/>
              </w:rPr>
            </w:pPr>
            <w:r w:rsidRPr="00D307C0">
              <w:rPr>
                <w:bCs/>
              </w:rPr>
              <w:t>4</w:t>
            </w:r>
            <w:r w:rsidRPr="00D307C0">
              <w:rPr>
                <w:rFonts w:hint="eastAsia"/>
                <w:bCs/>
              </w:rPr>
              <w:t>、基金管理人认为</w:t>
            </w:r>
            <w:r w:rsidRPr="00D307C0">
              <w:rPr>
                <w:bCs/>
              </w:rPr>
              <w:t>接受某笔或某些申购申请可能会影响或损害现有基金份额持有人利益时</w:t>
            </w:r>
            <w:r w:rsidRPr="00D307C0">
              <w:rPr>
                <w:rFonts w:hint="eastAsia"/>
                <w:bCs/>
              </w:rPr>
              <w:t>。</w:t>
            </w:r>
          </w:p>
          <w:p w:rsidR="00D307C0" w:rsidRPr="00D307C0" w:rsidRDefault="00D307C0" w:rsidP="00D307C0">
            <w:pPr>
              <w:rPr>
                <w:bCs/>
                <w:u w:val="single"/>
              </w:rPr>
            </w:pPr>
            <w:r w:rsidRPr="00D307C0">
              <w:rPr>
                <w:rFonts w:hint="eastAsia"/>
                <w:bCs/>
                <w:u w:val="single"/>
              </w:rPr>
              <w:t>5</w:t>
            </w:r>
            <w:r w:rsidRPr="00D307C0">
              <w:rPr>
                <w:rFonts w:hint="eastAsia"/>
                <w:bCs/>
                <w:u w:val="single"/>
              </w:rPr>
              <w:t>、接受某笔或者某些申购申请有可能导致单一投资者持有基金份额的比例达到或者超过基金份额总数的</w:t>
            </w:r>
            <w:r w:rsidRPr="00D307C0">
              <w:rPr>
                <w:rFonts w:hint="eastAsia"/>
                <w:bCs/>
                <w:u w:val="single"/>
              </w:rPr>
              <w:t>50%</w:t>
            </w:r>
            <w:r w:rsidRPr="00D307C0">
              <w:rPr>
                <w:rFonts w:hint="eastAsia"/>
                <w:bCs/>
                <w:u w:val="single"/>
              </w:rPr>
              <w:t>，或者有可能导致投资者变相规避前述</w:t>
            </w:r>
            <w:r w:rsidRPr="00D307C0">
              <w:rPr>
                <w:rFonts w:hint="eastAsia"/>
                <w:bCs/>
                <w:u w:val="single"/>
              </w:rPr>
              <w:t>50%</w:t>
            </w:r>
            <w:r w:rsidRPr="00D307C0">
              <w:rPr>
                <w:rFonts w:hint="eastAsia"/>
                <w:bCs/>
                <w:u w:val="single"/>
              </w:rPr>
              <w:t>比例要求的情形。</w:t>
            </w:r>
          </w:p>
          <w:p w:rsidR="00D307C0" w:rsidRPr="00D307C0" w:rsidRDefault="00D307C0" w:rsidP="00D307C0">
            <w:pPr>
              <w:rPr>
                <w:bCs/>
                <w:u w:val="single"/>
              </w:rPr>
            </w:pPr>
            <w:r w:rsidRPr="00D307C0">
              <w:rPr>
                <w:rFonts w:hint="eastAsia"/>
                <w:bCs/>
                <w:u w:val="single"/>
              </w:rPr>
              <w:t>6</w:t>
            </w:r>
            <w:r w:rsidRPr="00D307C0">
              <w:rPr>
                <w:rFonts w:hint="eastAsia"/>
                <w:bCs/>
                <w:u w:val="single"/>
              </w:rPr>
              <w:t>、当前一估值日基金资产净值</w:t>
            </w:r>
            <w:r w:rsidRPr="00D307C0">
              <w:rPr>
                <w:rFonts w:hint="eastAsia"/>
                <w:bCs/>
                <w:u w:val="single"/>
              </w:rPr>
              <w:t>50%</w:t>
            </w:r>
            <w:r w:rsidRPr="00D307C0">
              <w:rPr>
                <w:rFonts w:hint="eastAsia"/>
                <w:bCs/>
                <w:u w:val="single"/>
              </w:rPr>
              <w:t>以上的资产出现无可参考的活跃市场价格且采用估值技术仍导致公允价值存在重大不确定性时，经与基金托管人协商确认后，基金管理人暂停基金估值并采取暂停接受基金申购申请的措施。</w:t>
            </w:r>
          </w:p>
          <w:p w:rsidR="00D307C0" w:rsidRPr="00D307C0" w:rsidRDefault="00D307C0" w:rsidP="00D307C0">
            <w:r w:rsidRPr="00D307C0">
              <w:rPr>
                <w:rFonts w:hint="eastAsia"/>
                <w:bCs/>
                <w:u w:val="single"/>
              </w:rPr>
              <w:t>7</w:t>
            </w:r>
            <w:r w:rsidRPr="00D307C0">
              <w:rPr>
                <w:rFonts w:hint="eastAsia"/>
                <w:bCs/>
              </w:rPr>
              <w:t>、基金资产规模过大，使基金管理人无法找到合适的投资品种，或其他可</w:t>
            </w:r>
            <w:r w:rsidRPr="00D307C0">
              <w:rPr>
                <w:rFonts w:hint="eastAsia"/>
              </w:rPr>
              <w:t>能对基金业绩产生负面影响，</w:t>
            </w:r>
            <w:r w:rsidRPr="00D307C0">
              <w:rPr>
                <w:rFonts w:hint="eastAsia"/>
                <w:bCs/>
              </w:rPr>
              <w:t>或发生其他</w:t>
            </w:r>
            <w:r w:rsidRPr="00D307C0">
              <w:rPr>
                <w:rFonts w:hint="eastAsia"/>
              </w:rPr>
              <w:t>损害现有基金份额持有人利益的情形。</w:t>
            </w:r>
          </w:p>
          <w:p w:rsidR="00D307C0" w:rsidRPr="00D307C0" w:rsidRDefault="00D307C0" w:rsidP="00D307C0">
            <w:pPr>
              <w:rPr>
                <w:bCs/>
              </w:rPr>
            </w:pPr>
            <w:r w:rsidRPr="00D307C0">
              <w:rPr>
                <w:rFonts w:hint="eastAsia"/>
                <w:bCs/>
                <w:u w:val="single"/>
              </w:rPr>
              <w:t>8</w:t>
            </w:r>
            <w:r w:rsidRPr="00D307C0">
              <w:rPr>
                <w:rFonts w:hint="eastAsia"/>
                <w:bCs/>
              </w:rPr>
              <w:t>、基金管理人、基金托管人、基金份额登记机构、销售机构等因异常情况导致基金销售系统、基金登记系统或基金会计系统无法正常运行。</w:t>
            </w:r>
          </w:p>
          <w:p w:rsidR="00D307C0" w:rsidRPr="00D307C0" w:rsidRDefault="00D307C0" w:rsidP="00D307C0">
            <w:r w:rsidRPr="00D307C0">
              <w:rPr>
                <w:rFonts w:hint="eastAsia"/>
                <w:bCs/>
                <w:u w:val="single"/>
              </w:rPr>
              <w:t>9</w:t>
            </w:r>
            <w:r w:rsidRPr="00D307C0">
              <w:rPr>
                <w:rFonts w:hint="eastAsia"/>
              </w:rPr>
              <w:t>、法律法规规定或中国证监会认定的其他情形。</w:t>
            </w:r>
          </w:p>
          <w:p w:rsidR="00D307C0" w:rsidRPr="00D307C0" w:rsidRDefault="00D307C0" w:rsidP="00D307C0">
            <w:pPr>
              <w:rPr>
                <w:bCs/>
              </w:rPr>
            </w:pPr>
            <w:r w:rsidRPr="00D307C0">
              <w:rPr>
                <w:rFonts w:hint="eastAsia"/>
              </w:rPr>
              <w:t>发生上述第</w:t>
            </w:r>
            <w:r w:rsidRPr="00D307C0">
              <w:t>1</w:t>
            </w:r>
            <w:r w:rsidRPr="00D307C0">
              <w:rPr>
                <w:rFonts w:hint="eastAsia"/>
              </w:rPr>
              <w:t>、</w:t>
            </w:r>
            <w:r w:rsidRPr="00D307C0">
              <w:rPr>
                <w:bCs/>
              </w:rPr>
              <w:t>2</w:t>
            </w:r>
            <w:r w:rsidRPr="00D307C0">
              <w:rPr>
                <w:bCs/>
              </w:rPr>
              <w:t>、</w:t>
            </w:r>
            <w:r w:rsidRPr="00D307C0">
              <w:rPr>
                <w:rFonts w:hint="eastAsia"/>
                <w:bCs/>
              </w:rPr>
              <w:t>3</w:t>
            </w:r>
            <w:r w:rsidRPr="00D307C0">
              <w:rPr>
                <w:bCs/>
              </w:rPr>
              <w:t>、</w:t>
            </w:r>
            <w:r w:rsidRPr="00D307C0">
              <w:rPr>
                <w:rFonts w:hint="eastAsia"/>
                <w:bCs/>
              </w:rPr>
              <w:t>6</w:t>
            </w:r>
            <w:r w:rsidRPr="00D307C0">
              <w:rPr>
                <w:rFonts w:hint="eastAsia"/>
                <w:bCs/>
              </w:rPr>
              <w:t>、</w:t>
            </w:r>
            <w:r w:rsidRPr="00D307C0">
              <w:rPr>
                <w:rFonts w:hint="eastAsia"/>
                <w:bCs/>
              </w:rPr>
              <w:t>7</w:t>
            </w:r>
            <w:r w:rsidRPr="00D307C0">
              <w:rPr>
                <w:rFonts w:hint="eastAsia"/>
                <w:bCs/>
              </w:rPr>
              <w:t>、</w:t>
            </w:r>
            <w:r w:rsidRPr="00D307C0">
              <w:rPr>
                <w:rFonts w:hint="eastAsia"/>
                <w:bCs/>
                <w:u w:val="single"/>
              </w:rPr>
              <w:t>8</w:t>
            </w:r>
            <w:r w:rsidRPr="00D307C0">
              <w:rPr>
                <w:rFonts w:hint="eastAsia"/>
                <w:bCs/>
                <w:u w:val="single"/>
              </w:rPr>
              <w:t>、</w:t>
            </w:r>
            <w:r w:rsidRPr="00D307C0">
              <w:rPr>
                <w:rFonts w:hint="eastAsia"/>
                <w:bCs/>
                <w:u w:val="single"/>
              </w:rPr>
              <w:t>9</w:t>
            </w:r>
            <w:r w:rsidRPr="00D307C0">
              <w:rPr>
                <w:rFonts w:hint="eastAsia"/>
              </w:rPr>
              <w:t>项暂停申购情形</w:t>
            </w:r>
            <w:r w:rsidRPr="00D307C0">
              <w:rPr>
                <w:rFonts w:hint="eastAsia"/>
                <w:bCs/>
              </w:rPr>
              <w:t>之一且基金管理人决定暂停接受投资人的申购申请</w:t>
            </w:r>
            <w:r w:rsidRPr="00D307C0">
              <w:rPr>
                <w:rFonts w:hint="eastAsia"/>
              </w:rPr>
              <w:t>时，基金管理人应当根据有关规定在指定</w:t>
            </w:r>
            <w:r w:rsidRPr="00D307C0">
              <w:rPr>
                <w:bCs/>
              </w:rPr>
              <w:t>媒介</w:t>
            </w:r>
            <w:r w:rsidRPr="00D307C0">
              <w:rPr>
                <w:rFonts w:hint="eastAsia"/>
              </w:rPr>
              <w:t>上刊登暂停申购公告。</w:t>
            </w:r>
            <w:r w:rsidRPr="00D307C0">
              <w:rPr>
                <w:rFonts w:hint="eastAsia"/>
                <w:u w:val="single"/>
              </w:rPr>
              <w:t>当发生上述第</w:t>
            </w:r>
            <w:r w:rsidRPr="00D307C0">
              <w:rPr>
                <w:rFonts w:hint="eastAsia"/>
                <w:u w:val="single"/>
              </w:rPr>
              <w:t>5</w:t>
            </w:r>
            <w:r w:rsidRPr="00D307C0">
              <w:rPr>
                <w:rFonts w:hint="eastAsia"/>
                <w:u w:val="single"/>
              </w:rPr>
              <w:t>项情形时，基金管理人可以采取比例确认等方式对该投资人的申购申请进行限制，基金管理人有权拒绝该等全部或者部分申购申请。如果投资人的申购申请被全部或部分拒绝的，</w:t>
            </w:r>
            <w:r w:rsidRPr="00D307C0">
              <w:rPr>
                <w:rFonts w:hint="eastAsia"/>
              </w:rPr>
              <w:t>被拒绝的申购款项将退还给投资人。在暂停申购的情况消除时，基金管理人应及时恢复申购业务的办理。</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第六部分基金份额的申购与赎回</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八、暂停赎回或延缓支付赎回款项的情形</w:t>
            </w:r>
          </w:p>
          <w:p w:rsidR="00D307C0" w:rsidRPr="00D307C0" w:rsidRDefault="00D307C0" w:rsidP="00D307C0">
            <w:r w:rsidRPr="00D307C0">
              <w:rPr>
                <w:rFonts w:hint="eastAsia"/>
              </w:rPr>
              <w:t>发生下列情形时，基金管理人可暂停接受投资人的赎回申请或延缓支付赎回款项：</w:t>
            </w:r>
          </w:p>
          <w:p w:rsidR="00D307C0" w:rsidRPr="00D307C0" w:rsidRDefault="00D307C0" w:rsidP="00D307C0">
            <w:pPr>
              <w:rPr>
                <w:bCs/>
              </w:rPr>
            </w:pPr>
            <w:r w:rsidRPr="00D307C0">
              <w:t>……</w:t>
            </w:r>
          </w:p>
          <w:p w:rsidR="00D307C0" w:rsidRPr="00D307C0" w:rsidRDefault="00D307C0" w:rsidP="00D307C0">
            <w:pPr>
              <w:rPr>
                <w:bCs/>
              </w:rPr>
            </w:pPr>
            <w:r w:rsidRPr="00D307C0">
              <w:rPr>
                <w:rFonts w:hint="eastAsia"/>
                <w:bCs/>
              </w:rPr>
              <w:t>4</w:t>
            </w:r>
            <w:r w:rsidRPr="00D307C0">
              <w:rPr>
                <w:rFonts w:hint="eastAsia"/>
                <w:bCs/>
              </w:rPr>
              <w:t>、连续两个或两个以上开放日发生巨额赎回。</w:t>
            </w: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r w:rsidRPr="00D307C0">
              <w:rPr>
                <w:rFonts w:hint="eastAsia"/>
                <w:bCs/>
              </w:rPr>
              <w:t>5</w:t>
            </w:r>
            <w:r w:rsidRPr="00D307C0">
              <w:rPr>
                <w:rFonts w:hint="eastAsia"/>
                <w:bCs/>
              </w:rPr>
              <w:t>、法律法规规定或中国证监会认定的其他情形。</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八、暂停赎回或延缓支付赎回款项的情形</w:t>
            </w:r>
          </w:p>
          <w:p w:rsidR="00D307C0" w:rsidRPr="00D307C0" w:rsidRDefault="00D307C0" w:rsidP="00D307C0">
            <w:r w:rsidRPr="00D307C0">
              <w:rPr>
                <w:rFonts w:hint="eastAsia"/>
              </w:rPr>
              <w:t>发生下列情形时，基金管理人可暂停接受投资人的赎回申请或延缓支付赎回款项：</w:t>
            </w:r>
          </w:p>
          <w:p w:rsidR="00D307C0" w:rsidRPr="00D307C0" w:rsidRDefault="00D307C0" w:rsidP="00D307C0">
            <w:pPr>
              <w:rPr>
                <w:bCs/>
              </w:rPr>
            </w:pPr>
            <w:r w:rsidRPr="00D307C0">
              <w:rPr>
                <w:bCs/>
              </w:rPr>
              <w:t>……</w:t>
            </w:r>
          </w:p>
          <w:p w:rsidR="00D307C0" w:rsidRPr="00D307C0" w:rsidRDefault="00D307C0" w:rsidP="00D307C0">
            <w:pPr>
              <w:rPr>
                <w:bCs/>
              </w:rPr>
            </w:pPr>
            <w:r w:rsidRPr="00D307C0">
              <w:rPr>
                <w:rFonts w:hint="eastAsia"/>
                <w:bCs/>
              </w:rPr>
              <w:t>4</w:t>
            </w:r>
            <w:r w:rsidRPr="00D307C0">
              <w:rPr>
                <w:rFonts w:hint="eastAsia"/>
                <w:bCs/>
              </w:rPr>
              <w:t>、连续两个或两个以上开放日发生巨额赎回。</w:t>
            </w:r>
          </w:p>
          <w:p w:rsidR="00D307C0" w:rsidRPr="00D307C0" w:rsidRDefault="00D307C0" w:rsidP="00D307C0">
            <w:pPr>
              <w:rPr>
                <w:bCs/>
                <w:u w:val="single"/>
              </w:rPr>
            </w:pPr>
            <w:r w:rsidRPr="00D307C0">
              <w:rPr>
                <w:rFonts w:hint="eastAsia"/>
                <w:bCs/>
                <w:u w:val="single"/>
              </w:rPr>
              <w:t>5</w:t>
            </w:r>
            <w:r w:rsidRPr="00D307C0">
              <w:rPr>
                <w:rFonts w:hint="eastAsia"/>
                <w:bCs/>
                <w:u w:val="single"/>
              </w:rPr>
              <w:t>、当前一估值日基金资产净值</w:t>
            </w:r>
            <w:r w:rsidRPr="00D307C0">
              <w:rPr>
                <w:rFonts w:hint="eastAsia"/>
                <w:bCs/>
                <w:u w:val="single"/>
              </w:rPr>
              <w:t>50%</w:t>
            </w:r>
            <w:r w:rsidRPr="00D307C0">
              <w:rPr>
                <w:rFonts w:hint="eastAsia"/>
                <w:bCs/>
                <w:u w:val="single"/>
              </w:rPr>
              <w:t>以上的资产出现无可参考的活跃市场价格且采用估值技术仍导致公允价值存在重大不确定性时，经与基金托管人协商确认后，基金管理人暂停基金估值并采取延缓支付赎回款项或暂停接受基金赎回申请的措施。</w:t>
            </w:r>
          </w:p>
          <w:p w:rsidR="00D307C0" w:rsidRPr="00D307C0" w:rsidRDefault="00D307C0" w:rsidP="00D307C0">
            <w:r w:rsidRPr="00D307C0">
              <w:rPr>
                <w:rFonts w:hint="eastAsia"/>
                <w:bCs/>
                <w:u w:val="single"/>
              </w:rPr>
              <w:t>6</w:t>
            </w:r>
            <w:r w:rsidRPr="00D307C0">
              <w:rPr>
                <w:rFonts w:hint="eastAsia"/>
                <w:bCs/>
                <w:u w:val="single"/>
              </w:rPr>
              <w:t>、</w:t>
            </w:r>
            <w:r w:rsidRPr="00D307C0">
              <w:rPr>
                <w:rFonts w:hint="eastAsia"/>
                <w:bCs/>
              </w:rPr>
              <w:t>法律法规规定或中国证监会认定的其他情形。</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第六部分基金份额的申购与赎回</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九、巨额赎回的情形及处理方式</w:t>
            </w:r>
          </w:p>
          <w:p w:rsidR="00D307C0" w:rsidRPr="00D307C0" w:rsidRDefault="00D307C0" w:rsidP="00D307C0">
            <w:r w:rsidRPr="00D307C0">
              <w:rPr>
                <w:rFonts w:hint="eastAsia"/>
              </w:rPr>
              <w:t>2</w:t>
            </w:r>
            <w:r w:rsidRPr="00D307C0">
              <w:rPr>
                <w:rFonts w:hint="eastAsia"/>
              </w:rPr>
              <w:t>、巨额赎回的处理方式</w:t>
            </w:r>
          </w:p>
          <w:p w:rsidR="00D307C0" w:rsidRPr="00D307C0" w:rsidRDefault="00D307C0" w:rsidP="00D307C0">
            <w:r w:rsidRPr="00D307C0">
              <w:t>……</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w:t>
            </w:r>
            <w:r w:rsidRPr="00D307C0">
              <w:rPr>
                <w:rFonts w:hint="eastAsia"/>
              </w:rPr>
              <w:t>3</w:t>
            </w:r>
            <w:r w:rsidRPr="00D307C0">
              <w:rPr>
                <w:rFonts w:hint="eastAsia"/>
              </w:rPr>
              <w:t>）暂停赎回：连续</w:t>
            </w:r>
            <w:r w:rsidRPr="00D307C0">
              <w:rPr>
                <w:rFonts w:hint="eastAsia"/>
                <w:bCs/>
              </w:rPr>
              <w:t>2</w:t>
            </w:r>
            <w:r w:rsidRPr="00D307C0">
              <w:rPr>
                <w:rFonts w:hint="eastAsia"/>
                <w:bCs/>
              </w:rPr>
              <w:t>个开放</w:t>
            </w:r>
            <w:r w:rsidRPr="00D307C0">
              <w:rPr>
                <w:rFonts w:hint="eastAsia"/>
              </w:rPr>
              <w:t>日以上</w:t>
            </w:r>
            <w:r w:rsidRPr="00D307C0">
              <w:t>(</w:t>
            </w:r>
            <w:r w:rsidRPr="00D307C0">
              <w:rPr>
                <w:rFonts w:hint="eastAsia"/>
              </w:rPr>
              <w:t>含本数</w:t>
            </w:r>
            <w:r w:rsidRPr="00D307C0">
              <w:t>)</w:t>
            </w:r>
            <w:r w:rsidRPr="00D307C0">
              <w:rPr>
                <w:rFonts w:hint="eastAsia"/>
              </w:rPr>
              <w:t>发生巨额赎回，如基金管理人认为有必要，可暂停接受基金的赎回申请；已经接受的赎回申请可以延缓支付赎回款项，但不得超过</w:t>
            </w:r>
            <w:r w:rsidRPr="00D307C0">
              <w:rPr>
                <w:rFonts w:hint="eastAsia"/>
                <w:bCs/>
              </w:rPr>
              <w:t>20</w:t>
            </w:r>
            <w:r w:rsidRPr="00D307C0">
              <w:rPr>
                <w:rFonts w:hint="eastAsia"/>
              </w:rPr>
              <w:t>个工作日，并应当在指定</w:t>
            </w:r>
            <w:r w:rsidRPr="00D307C0">
              <w:rPr>
                <w:bCs/>
              </w:rPr>
              <w:t>媒介</w:t>
            </w:r>
            <w:r w:rsidRPr="00D307C0">
              <w:rPr>
                <w:rFonts w:hint="eastAsia"/>
              </w:rPr>
              <w:t>上进行公告。</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九、巨额赎回的情形及处理方式</w:t>
            </w:r>
          </w:p>
          <w:p w:rsidR="00D307C0" w:rsidRPr="00D307C0" w:rsidRDefault="00D307C0" w:rsidP="00D307C0">
            <w:r w:rsidRPr="00D307C0">
              <w:rPr>
                <w:rFonts w:hint="eastAsia"/>
              </w:rPr>
              <w:t>2</w:t>
            </w:r>
            <w:r w:rsidRPr="00D307C0">
              <w:rPr>
                <w:rFonts w:hint="eastAsia"/>
              </w:rPr>
              <w:t>、巨额赎回的处理方式</w:t>
            </w:r>
          </w:p>
          <w:p w:rsidR="00D307C0" w:rsidRPr="00D307C0" w:rsidRDefault="00D307C0" w:rsidP="00D307C0">
            <w:r w:rsidRPr="00D307C0">
              <w:t>……</w:t>
            </w:r>
          </w:p>
          <w:p w:rsidR="00D307C0" w:rsidRPr="00D307C0" w:rsidRDefault="00D307C0" w:rsidP="00D307C0">
            <w:pPr>
              <w:rPr>
                <w:u w:val="single"/>
              </w:rPr>
            </w:pPr>
            <w:r w:rsidRPr="00D307C0">
              <w:rPr>
                <w:rFonts w:hint="eastAsia"/>
                <w:u w:val="single"/>
              </w:rPr>
              <w:t>（</w:t>
            </w:r>
            <w:r w:rsidRPr="00D307C0">
              <w:rPr>
                <w:rFonts w:hint="eastAsia"/>
                <w:u w:val="single"/>
              </w:rPr>
              <w:t>3</w:t>
            </w:r>
            <w:r w:rsidRPr="00D307C0">
              <w:rPr>
                <w:rFonts w:hint="eastAsia"/>
                <w:u w:val="single"/>
              </w:rPr>
              <w:t>）本基金发生巨额赎回时，对于在开放日单个基金份额持有人超过上一开放日基金总份额</w:t>
            </w:r>
            <w:r w:rsidRPr="00D307C0">
              <w:rPr>
                <w:rFonts w:hint="eastAsia"/>
                <w:u w:val="single"/>
              </w:rPr>
              <w:t>20%</w:t>
            </w:r>
            <w:r w:rsidRPr="00D307C0">
              <w:rPr>
                <w:rFonts w:hint="eastAsia"/>
                <w:u w:val="single"/>
              </w:rPr>
              <w:t>以上的赎回申请，可以进行延期办理。对于该基金份额持有人未超过上述比例的部分，基金管理人有权根据前段“（</w:t>
            </w:r>
            <w:r w:rsidRPr="00D307C0">
              <w:rPr>
                <w:rFonts w:hint="eastAsia"/>
                <w:u w:val="single"/>
              </w:rPr>
              <w:t>1</w:t>
            </w:r>
            <w:r w:rsidRPr="00D307C0">
              <w:rPr>
                <w:rFonts w:hint="eastAsia"/>
                <w:u w:val="single"/>
              </w:rPr>
              <w:t>）全额赎回”或“（</w:t>
            </w:r>
            <w:r w:rsidRPr="00D307C0">
              <w:rPr>
                <w:rFonts w:hint="eastAsia"/>
                <w:u w:val="single"/>
              </w:rPr>
              <w:t>2</w:t>
            </w:r>
            <w:r w:rsidRPr="00D307C0">
              <w:rPr>
                <w:rFonts w:hint="eastAsia"/>
                <w:u w:val="single"/>
              </w:rPr>
              <w:t>）部分延期赎回”的约定方式与其他基金份额持有人的赎回申请一并办理。</w:t>
            </w:r>
          </w:p>
          <w:p w:rsidR="00D307C0" w:rsidRPr="00D307C0" w:rsidRDefault="00D307C0" w:rsidP="00D307C0">
            <w:r w:rsidRPr="00D307C0">
              <w:rPr>
                <w:rFonts w:hint="eastAsia"/>
                <w:u w:val="single"/>
              </w:rPr>
              <w:t>（</w:t>
            </w:r>
            <w:r w:rsidRPr="00D307C0">
              <w:rPr>
                <w:rFonts w:hint="eastAsia"/>
                <w:u w:val="single"/>
              </w:rPr>
              <w:t>4</w:t>
            </w:r>
            <w:r w:rsidRPr="00D307C0">
              <w:rPr>
                <w:rFonts w:hint="eastAsia"/>
                <w:u w:val="single"/>
              </w:rPr>
              <w:t>）</w:t>
            </w:r>
            <w:r w:rsidRPr="00D307C0">
              <w:rPr>
                <w:rFonts w:hint="eastAsia"/>
              </w:rPr>
              <w:t>暂停赎回：连续</w:t>
            </w:r>
            <w:r w:rsidRPr="00D307C0">
              <w:rPr>
                <w:rFonts w:hint="eastAsia"/>
                <w:bCs/>
              </w:rPr>
              <w:t>2</w:t>
            </w:r>
            <w:r w:rsidRPr="00D307C0">
              <w:rPr>
                <w:rFonts w:hint="eastAsia"/>
                <w:bCs/>
              </w:rPr>
              <w:t>个开放</w:t>
            </w:r>
            <w:r w:rsidRPr="00D307C0">
              <w:rPr>
                <w:rFonts w:hint="eastAsia"/>
              </w:rPr>
              <w:t>日以上</w:t>
            </w:r>
            <w:r w:rsidRPr="00D307C0">
              <w:t>(</w:t>
            </w:r>
            <w:r w:rsidRPr="00D307C0">
              <w:rPr>
                <w:rFonts w:hint="eastAsia"/>
              </w:rPr>
              <w:t>含本数</w:t>
            </w:r>
            <w:r w:rsidRPr="00D307C0">
              <w:t>)</w:t>
            </w:r>
            <w:r w:rsidRPr="00D307C0">
              <w:rPr>
                <w:rFonts w:hint="eastAsia"/>
              </w:rPr>
              <w:t>发生巨额赎回，如基金管理人认为有必要，可暂停接受基金的赎回申请；已经接受的赎回申请可以延缓支付赎回款项，但不得超过</w:t>
            </w:r>
            <w:r w:rsidRPr="00D307C0">
              <w:rPr>
                <w:rFonts w:hint="eastAsia"/>
                <w:bCs/>
              </w:rPr>
              <w:t>20</w:t>
            </w:r>
            <w:r w:rsidRPr="00D307C0">
              <w:rPr>
                <w:rFonts w:hint="eastAsia"/>
              </w:rPr>
              <w:t>个工作日，并应当在指定</w:t>
            </w:r>
            <w:r w:rsidRPr="00D307C0">
              <w:rPr>
                <w:bCs/>
              </w:rPr>
              <w:t>媒介</w:t>
            </w:r>
            <w:r w:rsidRPr="00D307C0">
              <w:rPr>
                <w:rFonts w:hint="eastAsia"/>
              </w:rPr>
              <w:t>上进行公告。</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第十二部分基金的投资</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二、投资范围</w:t>
            </w:r>
          </w:p>
          <w:p w:rsidR="00D307C0" w:rsidRPr="00D307C0" w:rsidRDefault="00D307C0" w:rsidP="00D307C0">
            <w:pPr>
              <w:rPr>
                <w:bCs/>
              </w:rPr>
            </w:pPr>
            <w:r w:rsidRPr="00D307C0">
              <w:rPr>
                <w:bCs/>
              </w:rPr>
              <w:t>……</w:t>
            </w:r>
          </w:p>
          <w:p w:rsidR="00D307C0" w:rsidRPr="00D307C0" w:rsidRDefault="00D307C0" w:rsidP="00D307C0">
            <w:pPr>
              <w:rPr>
                <w:bCs/>
              </w:rPr>
            </w:pPr>
            <w:r w:rsidRPr="00D307C0">
              <w:rPr>
                <w:rFonts w:hint="eastAsia"/>
                <w:bCs/>
              </w:rPr>
              <w:t>基金的投资组合比例为：</w:t>
            </w:r>
          </w:p>
          <w:p w:rsidR="00D307C0" w:rsidRPr="00D307C0" w:rsidRDefault="00D307C0" w:rsidP="00D307C0">
            <w:r w:rsidRPr="00D307C0">
              <w:rPr>
                <w:rFonts w:hint="eastAsia"/>
                <w:bCs/>
              </w:rPr>
              <w:t>股票资产占基金资产的</w:t>
            </w:r>
            <w:r w:rsidRPr="00D307C0">
              <w:rPr>
                <w:bCs/>
              </w:rPr>
              <w:t>0%-95%</w:t>
            </w:r>
            <w:r w:rsidRPr="00D307C0">
              <w:rPr>
                <w:bCs/>
              </w:rPr>
              <w:t>。其中，基金持有全部权证的市值不超过基金资产净值的</w:t>
            </w:r>
            <w:r w:rsidRPr="00D307C0">
              <w:rPr>
                <w:bCs/>
              </w:rPr>
              <w:t>3%</w:t>
            </w:r>
            <w:r w:rsidRPr="00D307C0">
              <w:rPr>
                <w:bCs/>
              </w:rPr>
              <w:t>；本基金每个交易日日终在扣除股指期货合约需缴纳的交易保证金后，应当保持不低于基金资产净值</w:t>
            </w:r>
            <w:r w:rsidRPr="00D307C0">
              <w:rPr>
                <w:bCs/>
              </w:rPr>
              <w:t>5%</w:t>
            </w:r>
            <w:r w:rsidRPr="00D307C0">
              <w:rPr>
                <w:bCs/>
              </w:rPr>
              <w:t>的现金或者到期日在一年以内的政府债券</w:t>
            </w:r>
            <w:r w:rsidRPr="00D307C0">
              <w:rPr>
                <w:rFonts w:hint="eastAsia"/>
                <w:bCs/>
              </w:rPr>
              <w:t>。</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二、投资范围</w:t>
            </w:r>
          </w:p>
          <w:p w:rsidR="00D307C0" w:rsidRPr="00D307C0" w:rsidRDefault="00D307C0" w:rsidP="00D307C0">
            <w:pPr>
              <w:rPr>
                <w:bCs/>
              </w:rPr>
            </w:pPr>
            <w:r w:rsidRPr="00D307C0">
              <w:rPr>
                <w:bCs/>
              </w:rPr>
              <w:t>……</w:t>
            </w:r>
          </w:p>
          <w:p w:rsidR="00D307C0" w:rsidRPr="00D307C0" w:rsidRDefault="00D307C0" w:rsidP="00D307C0">
            <w:pPr>
              <w:rPr>
                <w:bCs/>
              </w:rPr>
            </w:pPr>
            <w:r w:rsidRPr="00D307C0">
              <w:rPr>
                <w:bCs/>
              </w:rPr>
              <w:t>基金的投资组合比例为：</w:t>
            </w:r>
          </w:p>
          <w:p w:rsidR="00D307C0" w:rsidRPr="00D307C0" w:rsidRDefault="00D307C0" w:rsidP="00D307C0">
            <w:r w:rsidRPr="00D307C0">
              <w:rPr>
                <w:rFonts w:hint="eastAsia"/>
                <w:bCs/>
              </w:rPr>
              <w:t>股票资产占基金资产的</w:t>
            </w:r>
            <w:r w:rsidRPr="00D307C0">
              <w:rPr>
                <w:bCs/>
              </w:rPr>
              <w:t>0%-95%</w:t>
            </w:r>
            <w:r w:rsidRPr="00D307C0">
              <w:rPr>
                <w:bCs/>
              </w:rPr>
              <w:t>。其中，基金持有全部权证的市值不超过基金资产净值的</w:t>
            </w:r>
            <w:r w:rsidRPr="00D307C0">
              <w:rPr>
                <w:bCs/>
              </w:rPr>
              <w:t>3%</w:t>
            </w:r>
            <w:r w:rsidRPr="00D307C0">
              <w:rPr>
                <w:bCs/>
              </w:rPr>
              <w:t>；本基金每个交易日日终在扣除股指期货合约需缴纳的交易保证金后，应当保持不低于基金资产净值</w:t>
            </w:r>
            <w:r w:rsidRPr="00D307C0">
              <w:rPr>
                <w:bCs/>
              </w:rPr>
              <w:t>5%</w:t>
            </w:r>
            <w:r w:rsidRPr="00D307C0">
              <w:rPr>
                <w:bCs/>
              </w:rPr>
              <w:t>的现金或者到期日在一年以内的政府债券</w:t>
            </w:r>
            <w:r w:rsidRPr="00D307C0">
              <w:rPr>
                <w:rFonts w:hint="eastAsia"/>
                <w:bCs/>
                <w:u w:val="single"/>
              </w:rPr>
              <w:t>，其中，现金不包括结算备付金、存出保证金、应收申购款等</w:t>
            </w:r>
            <w:r w:rsidRPr="00D307C0">
              <w:rPr>
                <w:rFonts w:hint="eastAsia"/>
                <w:bCs/>
              </w:rPr>
              <w:t>。</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第十二部分基金的投资</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四、投资限制</w:t>
            </w:r>
          </w:p>
          <w:p w:rsidR="00D307C0" w:rsidRPr="00D307C0" w:rsidRDefault="00D307C0" w:rsidP="00D307C0">
            <w:r w:rsidRPr="00D307C0">
              <w:rPr>
                <w:rFonts w:hint="eastAsia"/>
              </w:rPr>
              <w:t>1</w:t>
            </w:r>
            <w:r w:rsidRPr="00D307C0">
              <w:rPr>
                <w:rFonts w:hint="eastAsia"/>
              </w:rPr>
              <w:t>、组合限制</w:t>
            </w:r>
          </w:p>
          <w:p w:rsidR="00D307C0" w:rsidRPr="00D307C0" w:rsidRDefault="00D307C0" w:rsidP="00D307C0">
            <w:r w:rsidRPr="00D307C0">
              <w:rPr>
                <w:rFonts w:hint="eastAsia"/>
              </w:rPr>
              <w:t>本基金的投资组合将遵循以下限制：</w:t>
            </w:r>
          </w:p>
          <w:p w:rsidR="00D307C0" w:rsidRPr="00D307C0" w:rsidRDefault="00D307C0" w:rsidP="00D307C0">
            <w:pPr>
              <w:rPr>
                <w:bCs/>
              </w:rPr>
            </w:pPr>
            <w:r w:rsidRPr="00D307C0">
              <w:rPr>
                <w:rFonts w:hint="eastAsia"/>
              </w:rPr>
              <w:t>（</w:t>
            </w:r>
            <w:r w:rsidRPr="00D307C0">
              <w:t>2</w:t>
            </w:r>
            <w:r w:rsidRPr="00D307C0">
              <w:rPr>
                <w:rFonts w:hint="eastAsia"/>
              </w:rPr>
              <w:t>）</w:t>
            </w:r>
            <w:r w:rsidRPr="00D307C0">
              <w:rPr>
                <w:rFonts w:hint="eastAsia"/>
                <w:bCs/>
              </w:rPr>
              <w:t>本基金每个交易日日终在扣除股指期货合约需缴纳的交易保证金后，应当保持不低于基金资产净值</w:t>
            </w:r>
            <w:r w:rsidRPr="00D307C0">
              <w:rPr>
                <w:rFonts w:hint="eastAsia"/>
                <w:bCs/>
              </w:rPr>
              <w:t>5</w:t>
            </w:r>
            <w:r w:rsidRPr="00D307C0">
              <w:rPr>
                <w:rFonts w:hint="eastAsia"/>
                <w:bCs/>
              </w:rPr>
              <w:t>％的现金或者到期日在一年以内的政府债券</w:t>
            </w:r>
            <w:r w:rsidRPr="00D307C0">
              <w:rPr>
                <w:bCs/>
              </w:rPr>
              <w:t>；</w:t>
            </w:r>
          </w:p>
          <w:p w:rsidR="00D307C0" w:rsidRPr="00D307C0" w:rsidRDefault="00D307C0" w:rsidP="00D307C0">
            <w:pPr>
              <w:rPr>
                <w:bCs/>
              </w:rPr>
            </w:pPr>
          </w:p>
          <w:p w:rsidR="00D307C0" w:rsidRPr="00D307C0" w:rsidRDefault="00D307C0" w:rsidP="00D307C0">
            <w:pPr>
              <w:rPr>
                <w:bCs/>
              </w:rPr>
            </w:pPr>
          </w:p>
          <w:p w:rsidR="00D307C0" w:rsidRPr="00D307C0" w:rsidRDefault="00D307C0" w:rsidP="00D307C0">
            <w:r w:rsidRPr="00D307C0">
              <w:t>……</w:t>
            </w:r>
          </w:p>
          <w:p w:rsidR="00D307C0" w:rsidRPr="00D307C0" w:rsidRDefault="00D307C0" w:rsidP="00D307C0">
            <w:pPr>
              <w:rPr>
                <w:bCs/>
              </w:rPr>
            </w:pPr>
            <w:r w:rsidRPr="00D307C0">
              <w:rPr>
                <w:rFonts w:hint="eastAsia"/>
                <w:bCs/>
              </w:rPr>
              <w:t>（</w:t>
            </w:r>
            <w:r w:rsidRPr="00D307C0">
              <w:rPr>
                <w:rFonts w:hint="eastAsia"/>
                <w:bCs/>
              </w:rPr>
              <w:t>20</w:t>
            </w:r>
            <w:r w:rsidRPr="00D307C0">
              <w:rPr>
                <w:rFonts w:hint="eastAsia"/>
                <w:bCs/>
              </w:rPr>
              <w:t>）本基金持有单只中小企业私募债券，其市值不得超过本基金资产净值的</w:t>
            </w:r>
            <w:r w:rsidRPr="00D307C0">
              <w:rPr>
                <w:bCs/>
              </w:rPr>
              <w:t>10%</w:t>
            </w:r>
            <w:r w:rsidRPr="00D307C0">
              <w:rPr>
                <w:rFonts w:hint="eastAsia"/>
                <w:bCs/>
              </w:rPr>
              <w:t>；</w:t>
            </w: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r w:rsidRPr="00D307C0">
              <w:rPr>
                <w:rFonts w:hint="eastAsia"/>
                <w:bCs/>
              </w:rPr>
              <w:t>（</w:t>
            </w:r>
            <w:r w:rsidRPr="00D307C0">
              <w:rPr>
                <w:rFonts w:hint="eastAsia"/>
                <w:bCs/>
              </w:rPr>
              <w:t>21</w:t>
            </w:r>
            <w:r w:rsidRPr="00D307C0">
              <w:rPr>
                <w:rFonts w:hint="eastAsia"/>
                <w:bCs/>
              </w:rPr>
              <w:t>）法律法规及中国证监会规定的和《基金合同》约定的其他投资限制。</w:t>
            </w:r>
          </w:p>
          <w:p w:rsidR="00D307C0" w:rsidRPr="00D307C0" w:rsidRDefault="00D307C0" w:rsidP="00D307C0">
            <w:pPr>
              <w:rPr>
                <w:bCs/>
              </w:rPr>
            </w:pPr>
            <w:r w:rsidRPr="00D307C0">
              <w:rPr>
                <w:bCs/>
              </w:rPr>
              <w:t>因证券市场波动、</w:t>
            </w:r>
            <w:r w:rsidRPr="00D307C0">
              <w:rPr>
                <w:rFonts w:hint="eastAsia"/>
                <w:bCs/>
              </w:rPr>
              <w:t>证券发行人</w:t>
            </w:r>
            <w:r w:rsidRPr="00D307C0">
              <w:rPr>
                <w:bCs/>
              </w:rPr>
              <w:t>合并、基金规模变动等基金管理人之外的因素致使基金投资比例不符合上述规定投资比例的，基金管理人应当在</w:t>
            </w:r>
            <w:r w:rsidRPr="00D307C0">
              <w:rPr>
                <w:bCs/>
              </w:rPr>
              <w:t>10</w:t>
            </w:r>
            <w:r w:rsidRPr="00D307C0">
              <w:rPr>
                <w:bCs/>
              </w:rPr>
              <w:t>个交易日内进行调整</w:t>
            </w:r>
            <w:r w:rsidRPr="00D307C0">
              <w:rPr>
                <w:rFonts w:hint="eastAsia"/>
                <w:bCs/>
              </w:rPr>
              <w:t>，但中国证监会规定的特殊情形除外。法律法规另有规定的，从其规定</w:t>
            </w:r>
            <w:r w:rsidRPr="00D307C0">
              <w:rPr>
                <w:bCs/>
              </w:rPr>
              <w:t>。</w:t>
            </w:r>
          </w:p>
          <w:p w:rsidR="00D307C0" w:rsidRPr="00D307C0" w:rsidRDefault="00D307C0" w:rsidP="00D307C0"/>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四、投资限制</w:t>
            </w:r>
          </w:p>
          <w:p w:rsidR="00D307C0" w:rsidRPr="00D307C0" w:rsidRDefault="00D307C0" w:rsidP="00D307C0">
            <w:r w:rsidRPr="00D307C0">
              <w:rPr>
                <w:rFonts w:hint="eastAsia"/>
              </w:rPr>
              <w:t>1</w:t>
            </w:r>
            <w:r w:rsidRPr="00D307C0">
              <w:rPr>
                <w:rFonts w:hint="eastAsia"/>
              </w:rPr>
              <w:t>、组合限制</w:t>
            </w:r>
          </w:p>
          <w:p w:rsidR="00D307C0" w:rsidRPr="00D307C0" w:rsidRDefault="00D307C0" w:rsidP="00D307C0">
            <w:r w:rsidRPr="00D307C0">
              <w:rPr>
                <w:rFonts w:hint="eastAsia"/>
              </w:rPr>
              <w:t>本基金的投资组合将遵循以下限制：</w:t>
            </w:r>
          </w:p>
          <w:p w:rsidR="00D307C0" w:rsidRPr="00D307C0" w:rsidRDefault="00D307C0" w:rsidP="00D307C0">
            <w:pPr>
              <w:rPr>
                <w:bCs/>
              </w:rPr>
            </w:pPr>
            <w:r w:rsidRPr="00D307C0">
              <w:rPr>
                <w:rFonts w:hint="eastAsia"/>
              </w:rPr>
              <w:t>（</w:t>
            </w:r>
            <w:r w:rsidRPr="00D307C0">
              <w:t>2</w:t>
            </w:r>
            <w:r w:rsidRPr="00D307C0">
              <w:rPr>
                <w:rFonts w:hint="eastAsia"/>
              </w:rPr>
              <w:t>）</w:t>
            </w:r>
            <w:r w:rsidRPr="00D307C0">
              <w:rPr>
                <w:rFonts w:hint="eastAsia"/>
                <w:bCs/>
              </w:rPr>
              <w:t>本基金每个交易日日终在扣除股指期货合约需缴纳的交易保证金后，应当保持不低于基金资产净值</w:t>
            </w:r>
            <w:r w:rsidRPr="00D307C0">
              <w:rPr>
                <w:rFonts w:hint="eastAsia"/>
                <w:bCs/>
              </w:rPr>
              <w:t>5</w:t>
            </w:r>
            <w:r w:rsidRPr="00D307C0">
              <w:rPr>
                <w:rFonts w:hint="eastAsia"/>
                <w:bCs/>
              </w:rPr>
              <w:t>％的现金或者到期日在一年以内的政府债券</w:t>
            </w:r>
            <w:r w:rsidRPr="00D307C0">
              <w:rPr>
                <w:rFonts w:hint="eastAsia"/>
                <w:bCs/>
              </w:rPr>
              <w:t>,</w:t>
            </w:r>
            <w:r w:rsidRPr="00D307C0">
              <w:rPr>
                <w:rFonts w:hint="eastAsia"/>
                <w:bCs/>
                <w:u w:val="single"/>
              </w:rPr>
              <w:t>其中，现金不包括结算备付金、存出保证金、应收申购款等</w:t>
            </w:r>
            <w:r w:rsidRPr="00D307C0">
              <w:rPr>
                <w:bCs/>
                <w:u w:val="single"/>
              </w:rPr>
              <w:t>；</w:t>
            </w:r>
          </w:p>
          <w:p w:rsidR="00D307C0" w:rsidRPr="00D307C0" w:rsidRDefault="00D307C0" w:rsidP="00D307C0">
            <w:r w:rsidRPr="00D307C0">
              <w:t xml:space="preserve"> ……</w:t>
            </w:r>
          </w:p>
          <w:p w:rsidR="00D307C0" w:rsidRPr="00D307C0" w:rsidRDefault="00D307C0" w:rsidP="00D307C0">
            <w:pPr>
              <w:rPr>
                <w:bCs/>
              </w:rPr>
            </w:pPr>
            <w:r w:rsidRPr="00D307C0">
              <w:rPr>
                <w:rFonts w:hint="eastAsia"/>
                <w:bCs/>
              </w:rPr>
              <w:t>（</w:t>
            </w:r>
            <w:r w:rsidRPr="00D307C0">
              <w:rPr>
                <w:rFonts w:hint="eastAsia"/>
                <w:bCs/>
              </w:rPr>
              <w:t>20</w:t>
            </w:r>
            <w:r w:rsidRPr="00D307C0">
              <w:rPr>
                <w:rFonts w:hint="eastAsia"/>
                <w:bCs/>
              </w:rPr>
              <w:t>）本基金持有单只中小企业私募债券，其市值不得超过本基金资产净值的</w:t>
            </w:r>
            <w:r w:rsidRPr="00D307C0">
              <w:rPr>
                <w:bCs/>
              </w:rPr>
              <w:t>10%</w:t>
            </w:r>
            <w:r w:rsidRPr="00D307C0">
              <w:rPr>
                <w:rFonts w:hint="eastAsia"/>
                <w:bCs/>
              </w:rPr>
              <w:t>；</w:t>
            </w:r>
          </w:p>
          <w:p w:rsidR="00D307C0" w:rsidRPr="00D307C0" w:rsidRDefault="00D307C0" w:rsidP="00D307C0">
            <w:pPr>
              <w:rPr>
                <w:bCs/>
                <w:u w:val="single"/>
              </w:rPr>
            </w:pPr>
            <w:r w:rsidRPr="00D307C0">
              <w:rPr>
                <w:rFonts w:hint="eastAsia"/>
                <w:bCs/>
                <w:u w:val="single"/>
              </w:rPr>
              <w:t>（</w:t>
            </w:r>
            <w:r w:rsidRPr="00D307C0">
              <w:rPr>
                <w:rFonts w:hint="eastAsia"/>
                <w:bCs/>
                <w:u w:val="single"/>
              </w:rPr>
              <w:t>21</w:t>
            </w:r>
            <w:r w:rsidRPr="00D307C0">
              <w:rPr>
                <w:rFonts w:hint="eastAsia"/>
                <w:bCs/>
                <w:u w:val="single"/>
              </w:rPr>
              <w:t>）本基金管理人管理的全部开放式基金</w:t>
            </w:r>
            <w:r w:rsidRPr="00D307C0">
              <w:rPr>
                <w:rFonts w:hint="eastAsia"/>
                <w:bCs/>
                <w:u w:val="single"/>
              </w:rPr>
              <w:t>(</w:t>
            </w:r>
            <w:r w:rsidRPr="00D307C0">
              <w:rPr>
                <w:rFonts w:hint="eastAsia"/>
                <w:bCs/>
                <w:u w:val="single"/>
              </w:rPr>
              <w:t>包括开放式基金以及处于开放期的定期开放基金</w:t>
            </w:r>
            <w:r w:rsidRPr="00D307C0">
              <w:rPr>
                <w:rFonts w:hint="eastAsia"/>
                <w:bCs/>
                <w:u w:val="single"/>
              </w:rPr>
              <w:t>)</w:t>
            </w:r>
            <w:r w:rsidRPr="00D307C0">
              <w:rPr>
                <w:rFonts w:hint="eastAsia"/>
                <w:bCs/>
                <w:u w:val="single"/>
              </w:rPr>
              <w:t>持有一家上市公司发行的可流通股票，不得超过该上市公司可流通股票的</w:t>
            </w:r>
            <w:r w:rsidRPr="00D307C0">
              <w:rPr>
                <w:rFonts w:hint="eastAsia"/>
                <w:bCs/>
                <w:u w:val="single"/>
              </w:rPr>
              <w:t>15%</w:t>
            </w:r>
            <w:r w:rsidRPr="00D307C0">
              <w:rPr>
                <w:rFonts w:hint="eastAsia"/>
                <w:bCs/>
                <w:u w:val="single"/>
              </w:rPr>
              <w:t>；本基金管理人管理的全部投资组合持有一家上市公司发行的可流通股票，不得超过该上市公司可流通股票的</w:t>
            </w:r>
            <w:r w:rsidRPr="00D307C0">
              <w:rPr>
                <w:rFonts w:hint="eastAsia"/>
                <w:bCs/>
                <w:u w:val="single"/>
              </w:rPr>
              <w:t>30%</w:t>
            </w:r>
            <w:r w:rsidRPr="00D307C0">
              <w:rPr>
                <w:rFonts w:hint="eastAsia"/>
                <w:bCs/>
                <w:u w:val="single"/>
              </w:rPr>
              <w:t>；完全按照有关指数的构成比例进行证券投资的开放式基金以及中国证监会认定的特殊投资组合可不受该比例限制；</w:t>
            </w:r>
          </w:p>
          <w:p w:rsidR="00D307C0" w:rsidRPr="00D307C0" w:rsidRDefault="00D307C0" w:rsidP="00D307C0">
            <w:pPr>
              <w:rPr>
                <w:bCs/>
                <w:u w:val="single"/>
              </w:rPr>
            </w:pPr>
            <w:r w:rsidRPr="00D307C0">
              <w:rPr>
                <w:rFonts w:hint="eastAsia"/>
                <w:bCs/>
                <w:u w:val="single"/>
              </w:rPr>
              <w:t>（</w:t>
            </w:r>
            <w:r w:rsidRPr="00D307C0">
              <w:rPr>
                <w:rFonts w:hint="eastAsia"/>
                <w:bCs/>
                <w:u w:val="single"/>
              </w:rPr>
              <w:t>22</w:t>
            </w:r>
            <w:r w:rsidRPr="00D307C0">
              <w:rPr>
                <w:rFonts w:hint="eastAsia"/>
                <w:bCs/>
                <w:u w:val="single"/>
              </w:rPr>
              <w:t>）本基金主动投资于流动性受限资产的市值合计不得超过基金资产净值的</w:t>
            </w:r>
            <w:r w:rsidRPr="00D307C0">
              <w:rPr>
                <w:rFonts w:hint="eastAsia"/>
                <w:bCs/>
                <w:u w:val="single"/>
              </w:rPr>
              <w:t>15%</w:t>
            </w:r>
            <w:r w:rsidRPr="00D307C0">
              <w:rPr>
                <w:rFonts w:hint="eastAsia"/>
                <w:bCs/>
                <w:u w:val="single"/>
              </w:rPr>
              <w:t>；因证券市场波动、上市公司股票停牌、基金规模变动等基金管理人之外的因素致使基金不符合前款所规定比例限制的，基金管理人不得主动新增流动性受限资产的投资；</w:t>
            </w:r>
          </w:p>
          <w:p w:rsidR="00D307C0" w:rsidRPr="00D307C0" w:rsidRDefault="00D307C0" w:rsidP="00D307C0">
            <w:pPr>
              <w:rPr>
                <w:bCs/>
                <w:u w:val="single"/>
              </w:rPr>
            </w:pPr>
            <w:r w:rsidRPr="00D307C0">
              <w:rPr>
                <w:rFonts w:hint="eastAsia"/>
                <w:bCs/>
                <w:u w:val="single"/>
              </w:rPr>
              <w:t>（</w:t>
            </w:r>
            <w:r w:rsidRPr="00D307C0">
              <w:rPr>
                <w:rFonts w:hint="eastAsia"/>
                <w:bCs/>
                <w:u w:val="single"/>
              </w:rPr>
              <w:t>23</w:t>
            </w:r>
            <w:r w:rsidRPr="00D307C0">
              <w:rPr>
                <w:rFonts w:hint="eastAsia"/>
                <w:bCs/>
                <w:u w:val="single"/>
              </w:rPr>
              <w:t>）本基金与私募类证券资管产品及中国证监会认定的其他主体为交易对手开展逆回购交易的，可接受质押品的资质要求应当与基金合同约定的投资范围保持一致；</w:t>
            </w:r>
          </w:p>
          <w:p w:rsidR="00D307C0" w:rsidRPr="00D307C0" w:rsidRDefault="00D307C0" w:rsidP="00D307C0">
            <w:pPr>
              <w:rPr>
                <w:bCs/>
              </w:rPr>
            </w:pPr>
            <w:r w:rsidRPr="00D307C0">
              <w:rPr>
                <w:rFonts w:hint="eastAsia"/>
                <w:bCs/>
                <w:u w:val="single"/>
              </w:rPr>
              <w:t>（</w:t>
            </w:r>
            <w:r w:rsidRPr="00D307C0">
              <w:rPr>
                <w:rFonts w:hint="eastAsia"/>
                <w:bCs/>
                <w:u w:val="single"/>
              </w:rPr>
              <w:t>24</w:t>
            </w:r>
            <w:r w:rsidRPr="00D307C0">
              <w:rPr>
                <w:rFonts w:hint="eastAsia"/>
                <w:bCs/>
                <w:u w:val="single"/>
              </w:rPr>
              <w:t>）</w:t>
            </w:r>
            <w:r w:rsidRPr="00D307C0">
              <w:rPr>
                <w:rFonts w:hint="eastAsia"/>
                <w:bCs/>
              </w:rPr>
              <w:t>法律法规及中国证监会规定的和《基金合同》约定的其他投资限制。</w:t>
            </w:r>
          </w:p>
          <w:p w:rsidR="00D307C0" w:rsidRPr="00D307C0" w:rsidRDefault="00D307C0" w:rsidP="00D307C0">
            <w:r w:rsidRPr="00D307C0">
              <w:rPr>
                <w:rFonts w:hint="eastAsia"/>
                <w:bCs/>
                <w:u w:val="single"/>
              </w:rPr>
              <w:t>除上述第（</w:t>
            </w:r>
            <w:r w:rsidRPr="00D307C0">
              <w:rPr>
                <w:rFonts w:hint="eastAsia"/>
                <w:bCs/>
                <w:u w:val="single"/>
              </w:rPr>
              <w:t>2</w:t>
            </w:r>
            <w:r w:rsidRPr="00D307C0">
              <w:rPr>
                <w:rFonts w:hint="eastAsia"/>
                <w:bCs/>
                <w:u w:val="single"/>
              </w:rPr>
              <w:t>）、（</w:t>
            </w:r>
            <w:r w:rsidRPr="00D307C0">
              <w:rPr>
                <w:rFonts w:hint="eastAsia"/>
                <w:bCs/>
                <w:u w:val="single"/>
              </w:rPr>
              <w:t>12</w:t>
            </w:r>
            <w:r w:rsidRPr="00D307C0">
              <w:rPr>
                <w:rFonts w:hint="eastAsia"/>
                <w:bCs/>
                <w:u w:val="single"/>
              </w:rPr>
              <w:t>）、（</w:t>
            </w:r>
            <w:r w:rsidRPr="00D307C0">
              <w:rPr>
                <w:rFonts w:hint="eastAsia"/>
                <w:bCs/>
                <w:u w:val="single"/>
              </w:rPr>
              <w:t>22</w:t>
            </w:r>
            <w:r w:rsidRPr="00D307C0">
              <w:rPr>
                <w:rFonts w:hint="eastAsia"/>
                <w:bCs/>
                <w:u w:val="single"/>
              </w:rPr>
              <w:t>）、（</w:t>
            </w:r>
            <w:r w:rsidRPr="00D307C0">
              <w:rPr>
                <w:rFonts w:hint="eastAsia"/>
                <w:bCs/>
                <w:u w:val="single"/>
              </w:rPr>
              <w:t>23</w:t>
            </w:r>
            <w:r w:rsidRPr="00D307C0">
              <w:rPr>
                <w:rFonts w:hint="eastAsia"/>
                <w:bCs/>
                <w:u w:val="single"/>
              </w:rPr>
              <w:t>）项外</w:t>
            </w:r>
            <w:r w:rsidRPr="00D307C0">
              <w:rPr>
                <w:rFonts w:hint="eastAsia"/>
                <w:u w:val="single"/>
              </w:rPr>
              <w:t>，</w:t>
            </w:r>
            <w:r w:rsidRPr="00D307C0">
              <w:rPr>
                <w:bCs/>
              </w:rPr>
              <w:t>因证券市场波动、</w:t>
            </w:r>
            <w:r w:rsidRPr="00D307C0">
              <w:rPr>
                <w:rFonts w:hint="eastAsia"/>
                <w:bCs/>
              </w:rPr>
              <w:t>证券发行人</w:t>
            </w:r>
            <w:r w:rsidRPr="00D307C0">
              <w:rPr>
                <w:bCs/>
              </w:rPr>
              <w:t>合并、基金规模变动等基金管理人之外的因素致使基金投资比例不符合上述规定投资比例的，基金管理人应当在</w:t>
            </w:r>
            <w:r w:rsidRPr="00D307C0">
              <w:rPr>
                <w:bCs/>
              </w:rPr>
              <w:t>10</w:t>
            </w:r>
            <w:r w:rsidRPr="00D307C0">
              <w:rPr>
                <w:bCs/>
              </w:rPr>
              <w:t>个交易日内进行调整</w:t>
            </w:r>
            <w:r w:rsidRPr="00D307C0">
              <w:rPr>
                <w:rFonts w:hint="eastAsia"/>
                <w:bCs/>
              </w:rPr>
              <w:t>，但中国证监会规定的特殊情形除外。法律法规另有规定的，从其规定</w:t>
            </w:r>
            <w:r w:rsidRPr="00D307C0">
              <w:rPr>
                <w:bCs/>
              </w:rPr>
              <w:t>。</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第十四部分基金资产估值</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六、暂停估值的情形</w:t>
            </w:r>
          </w:p>
          <w:p w:rsidR="00D307C0" w:rsidRPr="00D307C0" w:rsidRDefault="00D307C0" w:rsidP="00D307C0">
            <w:r w:rsidRPr="00D307C0">
              <w:t>1</w:t>
            </w:r>
            <w:r w:rsidRPr="00D307C0">
              <w:rPr>
                <w:rFonts w:hint="eastAsia"/>
              </w:rPr>
              <w:t>、基金投资所涉及的证券</w:t>
            </w:r>
            <w:r w:rsidRPr="00D307C0">
              <w:rPr>
                <w:rFonts w:hint="eastAsia"/>
              </w:rPr>
              <w:t>/</w:t>
            </w:r>
            <w:r w:rsidRPr="00D307C0">
              <w:rPr>
                <w:rFonts w:hint="eastAsia"/>
              </w:rPr>
              <w:t>期货交易市场遇法定节假日或因其他原因暂停营业时；</w:t>
            </w:r>
          </w:p>
          <w:p w:rsidR="00D307C0" w:rsidRPr="00D307C0" w:rsidRDefault="00D307C0" w:rsidP="00D307C0">
            <w:r w:rsidRPr="00D307C0">
              <w:t>2</w:t>
            </w:r>
            <w:r w:rsidRPr="00D307C0">
              <w:rPr>
                <w:rFonts w:hint="eastAsia"/>
              </w:rPr>
              <w:t>、因不可抗力致使基金管理人、基金托管人无法准确评估基金资产价值时；</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bCs/>
              </w:rPr>
              <w:t>3</w:t>
            </w:r>
            <w:r w:rsidRPr="00D307C0">
              <w:rPr>
                <w:rFonts w:hint="eastAsia"/>
                <w:bCs/>
              </w:rPr>
              <w:t>、</w:t>
            </w:r>
            <w:r w:rsidRPr="00D307C0">
              <w:rPr>
                <w:rFonts w:hint="eastAsia"/>
              </w:rPr>
              <w:t>占基金相当比例的投资品种的估值出现重大转变，基金管理人为保障基金份额持有人的利益，决定延迟估值；</w:t>
            </w:r>
          </w:p>
          <w:p w:rsidR="00D307C0" w:rsidRPr="00D307C0" w:rsidRDefault="00D307C0" w:rsidP="00D307C0">
            <w:r w:rsidRPr="00D307C0">
              <w:rPr>
                <w:rFonts w:hint="eastAsia"/>
              </w:rPr>
              <w:t>4</w:t>
            </w:r>
            <w:r w:rsidRPr="00D307C0">
              <w:rPr>
                <w:rFonts w:hint="eastAsia"/>
              </w:rPr>
              <w:t>、</w:t>
            </w:r>
            <w:r w:rsidRPr="00D307C0">
              <w:rPr>
                <w:rFonts w:hint="eastAsia"/>
                <w:bCs/>
              </w:rPr>
              <w:t>中国证监会和基金合同认定的其它情形。</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六、暂停估值的情形</w:t>
            </w:r>
          </w:p>
          <w:p w:rsidR="00D307C0" w:rsidRPr="00D307C0" w:rsidRDefault="00D307C0" w:rsidP="00D307C0">
            <w:r w:rsidRPr="00D307C0">
              <w:t>1</w:t>
            </w:r>
            <w:r w:rsidRPr="00D307C0">
              <w:rPr>
                <w:rFonts w:hint="eastAsia"/>
              </w:rPr>
              <w:t>、基金投资所涉及的证券</w:t>
            </w:r>
            <w:r w:rsidRPr="00D307C0">
              <w:rPr>
                <w:rFonts w:hint="eastAsia"/>
              </w:rPr>
              <w:t>/</w:t>
            </w:r>
            <w:r w:rsidRPr="00D307C0">
              <w:rPr>
                <w:rFonts w:hint="eastAsia"/>
              </w:rPr>
              <w:t>期货交易市场遇法定节假日或因其他原因暂停营业时；</w:t>
            </w:r>
          </w:p>
          <w:p w:rsidR="00D307C0" w:rsidRPr="00D307C0" w:rsidRDefault="00D307C0" w:rsidP="00D307C0">
            <w:r w:rsidRPr="00D307C0">
              <w:t>2</w:t>
            </w:r>
            <w:r w:rsidRPr="00D307C0">
              <w:rPr>
                <w:rFonts w:hint="eastAsia"/>
              </w:rPr>
              <w:t>、因不可抗力致使基金管理人、基金托管人无法准确评估基金资产价值时；</w:t>
            </w:r>
          </w:p>
          <w:p w:rsidR="00D307C0" w:rsidRPr="00D307C0" w:rsidRDefault="00D307C0" w:rsidP="00D307C0">
            <w:pPr>
              <w:rPr>
                <w:u w:val="single"/>
              </w:rPr>
            </w:pPr>
            <w:r w:rsidRPr="00D307C0">
              <w:rPr>
                <w:rFonts w:hint="eastAsia"/>
                <w:u w:val="single"/>
              </w:rPr>
              <w:t>3</w:t>
            </w:r>
            <w:r w:rsidRPr="00D307C0">
              <w:rPr>
                <w:u w:val="single"/>
              </w:rPr>
              <w:t>、当前一估值日基金资产净值</w:t>
            </w:r>
            <w:r w:rsidRPr="00D307C0">
              <w:rPr>
                <w:u w:val="single"/>
              </w:rPr>
              <w:t xml:space="preserve"> 50%</w:t>
            </w:r>
            <w:r w:rsidRPr="00D307C0">
              <w:rPr>
                <w:u w:val="single"/>
              </w:rPr>
              <w:t>以上的资产出现无可参考的活跃市场价格且采用估值技术仍导致公允价值存在重大不确定性时，</w:t>
            </w:r>
            <w:r w:rsidRPr="00D307C0">
              <w:rPr>
                <w:rFonts w:hint="eastAsia"/>
                <w:u w:val="single"/>
              </w:rPr>
              <w:t>基金管理人</w:t>
            </w:r>
            <w:r w:rsidRPr="00D307C0">
              <w:rPr>
                <w:u w:val="single"/>
              </w:rPr>
              <w:t>经与基金托管人协商一致的；</w:t>
            </w:r>
          </w:p>
          <w:p w:rsidR="00D307C0" w:rsidRPr="00D307C0" w:rsidRDefault="00D307C0" w:rsidP="00D307C0">
            <w:r w:rsidRPr="00D307C0">
              <w:rPr>
                <w:rFonts w:hint="eastAsia"/>
                <w:bCs/>
                <w:u w:val="single"/>
              </w:rPr>
              <w:t>4</w:t>
            </w:r>
            <w:r w:rsidRPr="00D307C0">
              <w:rPr>
                <w:rFonts w:hint="eastAsia"/>
                <w:bCs/>
                <w:u w:val="single"/>
              </w:rPr>
              <w:t>、</w:t>
            </w:r>
            <w:r w:rsidRPr="00D307C0">
              <w:rPr>
                <w:rFonts w:hint="eastAsia"/>
              </w:rPr>
              <w:t>占基金相当比例的投资品种的估值出现重大转变，基金管理人为保障基金份额持有人的利益，决定延迟估值；</w:t>
            </w:r>
          </w:p>
          <w:p w:rsidR="00D307C0" w:rsidRPr="00D307C0" w:rsidRDefault="00D307C0" w:rsidP="00D307C0">
            <w:r w:rsidRPr="00D307C0">
              <w:rPr>
                <w:rFonts w:hint="eastAsia"/>
                <w:u w:val="single"/>
              </w:rPr>
              <w:t>5</w:t>
            </w:r>
            <w:r w:rsidRPr="00D307C0">
              <w:rPr>
                <w:rFonts w:hint="eastAsia"/>
                <w:u w:val="single"/>
              </w:rPr>
              <w:t>、</w:t>
            </w:r>
            <w:r w:rsidRPr="00D307C0">
              <w:rPr>
                <w:rFonts w:hint="eastAsia"/>
                <w:bCs/>
              </w:rPr>
              <w:t>中国证监会和基金合同认定的其它情形。</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第十八部分基金的信息披露</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（六）基金定期报告，包括基金年度报告、基金半年度报告和基金季度报告</w:t>
            </w:r>
          </w:p>
          <w:p w:rsidR="00D307C0" w:rsidRPr="00D307C0" w:rsidRDefault="00D307C0" w:rsidP="00D307C0">
            <w:pPr>
              <w:rPr>
                <w:bCs/>
              </w:rPr>
            </w:pPr>
            <w:r w:rsidRPr="00D307C0">
              <w:rPr>
                <w:bCs/>
              </w:rPr>
              <w:t>基金管理人应当在每年结束之日起</w:t>
            </w:r>
            <w:r w:rsidRPr="00D307C0">
              <w:rPr>
                <w:bCs/>
              </w:rPr>
              <w:t>90</w:t>
            </w:r>
            <w:r w:rsidRPr="00D307C0">
              <w:rPr>
                <w:bCs/>
              </w:rPr>
              <w:t>日内，编制完成基金年度报告，并将年度报告正文登载于</w:t>
            </w:r>
            <w:r w:rsidRPr="00D307C0">
              <w:rPr>
                <w:rFonts w:hint="eastAsia"/>
                <w:bCs/>
              </w:rPr>
              <w:t>基金管理人</w:t>
            </w:r>
            <w:r w:rsidRPr="00D307C0">
              <w:rPr>
                <w:bCs/>
              </w:rPr>
              <w:t>网站上，将年度报告摘要登载在指定媒</w:t>
            </w:r>
            <w:r w:rsidRPr="00D307C0">
              <w:rPr>
                <w:rFonts w:hint="eastAsia"/>
                <w:bCs/>
              </w:rPr>
              <w:t>介</w:t>
            </w:r>
            <w:r w:rsidRPr="00D307C0">
              <w:rPr>
                <w:bCs/>
              </w:rPr>
              <w:t>上。基金年度报告的财务会计报告应当经过审计。</w:t>
            </w:r>
          </w:p>
          <w:p w:rsidR="00D307C0" w:rsidRPr="00D307C0" w:rsidRDefault="00D307C0" w:rsidP="00D307C0">
            <w:pPr>
              <w:rPr>
                <w:bCs/>
              </w:rPr>
            </w:pPr>
            <w:r w:rsidRPr="00D307C0">
              <w:rPr>
                <w:bCs/>
              </w:rPr>
              <w:t>基金管理人应当在上半年结束之日起</w:t>
            </w:r>
            <w:r w:rsidRPr="00D307C0">
              <w:rPr>
                <w:bCs/>
              </w:rPr>
              <w:t>60</w:t>
            </w:r>
            <w:r w:rsidRPr="00D307C0">
              <w:rPr>
                <w:bCs/>
              </w:rPr>
              <w:t>日内，编制完成基金半年度报告，并将半年度报告正文登载在</w:t>
            </w:r>
            <w:r w:rsidRPr="00D307C0">
              <w:rPr>
                <w:rFonts w:hint="eastAsia"/>
                <w:bCs/>
              </w:rPr>
              <w:t>基金管理人</w:t>
            </w:r>
            <w:r w:rsidRPr="00D307C0">
              <w:rPr>
                <w:bCs/>
              </w:rPr>
              <w:t>网站上，将半年度报告摘要登载在指定媒</w:t>
            </w:r>
            <w:r w:rsidRPr="00D307C0">
              <w:rPr>
                <w:rFonts w:hint="eastAsia"/>
                <w:bCs/>
              </w:rPr>
              <w:t>介</w:t>
            </w:r>
            <w:r w:rsidRPr="00D307C0">
              <w:rPr>
                <w:bCs/>
              </w:rPr>
              <w:t>上。</w:t>
            </w:r>
          </w:p>
          <w:p w:rsidR="00D307C0" w:rsidRPr="00D307C0" w:rsidRDefault="00D307C0" w:rsidP="00D307C0">
            <w:pPr>
              <w:rPr>
                <w:bCs/>
              </w:rPr>
            </w:pPr>
            <w:r w:rsidRPr="00D307C0">
              <w:rPr>
                <w:bCs/>
              </w:rPr>
              <w:t>基金管理人应当在每个季度结束之日起</w:t>
            </w:r>
            <w:r w:rsidRPr="00D307C0">
              <w:rPr>
                <w:bCs/>
              </w:rPr>
              <w:t>15</w:t>
            </w:r>
            <w:r w:rsidRPr="00D307C0">
              <w:rPr>
                <w:bCs/>
              </w:rPr>
              <w:t>个工作日内，编制完成基金季度报告，并将季度报告登载在指定媒</w:t>
            </w:r>
            <w:r w:rsidRPr="00D307C0">
              <w:rPr>
                <w:rFonts w:hint="eastAsia"/>
                <w:bCs/>
              </w:rPr>
              <w:t>介</w:t>
            </w:r>
            <w:r w:rsidRPr="00D307C0">
              <w:rPr>
                <w:bCs/>
              </w:rPr>
              <w:t>上。</w:t>
            </w:r>
          </w:p>
          <w:p w:rsidR="00D307C0" w:rsidRPr="00D307C0" w:rsidRDefault="00D307C0" w:rsidP="00D307C0">
            <w:pPr>
              <w:rPr>
                <w:bCs/>
              </w:rPr>
            </w:pPr>
            <w:r w:rsidRPr="00D307C0">
              <w:rPr>
                <w:bCs/>
              </w:rPr>
              <w:t>《基金合同》生效不足</w:t>
            </w:r>
            <w:r w:rsidRPr="00D307C0">
              <w:rPr>
                <w:bCs/>
              </w:rPr>
              <w:t>2</w:t>
            </w:r>
            <w:r w:rsidRPr="00D307C0">
              <w:rPr>
                <w:bCs/>
              </w:rPr>
              <w:t>个月的，基金管理人可以不编制当期季度报告、半年度报告或者年度报告。</w:t>
            </w:r>
          </w:p>
          <w:p w:rsidR="00D307C0" w:rsidRPr="00D307C0" w:rsidRDefault="00D307C0" w:rsidP="00D307C0">
            <w:pPr>
              <w:rPr>
                <w:bCs/>
              </w:rPr>
            </w:pPr>
            <w:r w:rsidRPr="00D307C0">
              <w:rPr>
                <w:bCs/>
              </w:rPr>
              <w:t>基金定期报告在公开披露的第</w:t>
            </w:r>
            <w:r w:rsidRPr="00D307C0">
              <w:rPr>
                <w:bCs/>
              </w:rPr>
              <w:t>2</w:t>
            </w:r>
            <w:r w:rsidRPr="00D307C0">
              <w:rPr>
                <w:bCs/>
              </w:rPr>
              <w:t>个工作日，分别报中国证监会和基金管理人主要办公场所所在地中国证监会派出机构备案。报备应当采用电子文本</w:t>
            </w:r>
            <w:r w:rsidRPr="00D307C0">
              <w:rPr>
                <w:rFonts w:hint="eastAsia"/>
                <w:bCs/>
              </w:rPr>
              <w:t>或</w:t>
            </w:r>
            <w:r w:rsidRPr="00D307C0">
              <w:rPr>
                <w:bCs/>
              </w:rPr>
              <w:t>书面报告方式。</w:t>
            </w:r>
          </w:p>
          <w:p w:rsidR="00D307C0" w:rsidRPr="00D307C0" w:rsidDel="008E5CC1" w:rsidRDefault="00D307C0" w:rsidP="00D307C0"/>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（六）基金定期报告，包括基金年度报告、基金半年度报告和基金季度报告</w:t>
            </w:r>
          </w:p>
          <w:p w:rsidR="00D307C0" w:rsidRPr="00D307C0" w:rsidRDefault="00D307C0" w:rsidP="00D307C0">
            <w:pPr>
              <w:rPr>
                <w:bCs/>
              </w:rPr>
            </w:pPr>
            <w:r w:rsidRPr="00D307C0">
              <w:rPr>
                <w:bCs/>
              </w:rPr>
              <w:t>基金管理人应当在每年结束之日起</w:t>
            </w:r>
            <w:r w:rsidRPr="00D307C0">
              <w:rPr>
                <w:bCs/>
              </w:rPr>
              <w:t>90</w:t>
            </w:r>
            <w:r w:rsidRPr="00D307C0">
              <w:rPr>
                <w:bCs/>
              </w:rPr>
              <w:t>日内，编制完成基金年度报告，并将年度报告正文登载于</w:t>
            </w:r>
            <w:r w:rsidRPr="00D307C0">
              <w:rPr>
                <w:rFonts w:hint="eastAsia"/>
                <w:bCs/>
              </w:rPr>
              <w:t>基金管理人</w:t>
            </w:r>
            <w:r w:rsidRPr="00D307C0">
              <w:rPr>
                <w:bCs/>
              </w:rPr>
              <w:t>网站上，将年度报告摘要登载在指定媒</w:t>
            </w:r>
            <w:r w:rsidRPr="00D307C0">
              <w:rPr>
                <w:rFonts w:hint="eastAsia"/>
                <w:bCs/>
              </w:rPr>
              <w:t>介</w:t>
            </w:r>
            <w:r w:rsidRPr="00D307C0">
              <w:rPr>
                <w:bCs/>
              </w:rPr>
              <w:t>上。基金年度报告的财务会计报告应当经过审计。</w:t>
            </w:r>
          </w:p>
          <w:p w:rsidR="00D307C0" w:rsidRPr="00D307C0" w:rsidRDefault="00D307C0" w:rsidP="00D307C0">
            <w:pPr>
              <w:rPr>
                <w:bCs/>
              </w:rPr>
            </w:pPr>
            <w:r w:rsidRPr="00D307C0">
              <w:rPr>
                <w:bCs/>
              </w:rPr>
              <w:t>基金管理人应当在上半年结束之日起</w:t>
            </w:r>
            <w:r w:rsidRPr="00D307C0">
              <w:rPr>
                <w:bCs/>
              </w:rPr>
              <w:t>60</w:t>
            </w:r>
            <w:r w:rsidRPr="00D307C0">
              <w:rPr>
                <w:bCs/>
              </w:rPr>
              <w:t>日内，编制完成基金半年度报告，并将半年度报告正文登载在</w:t>
            </w:r>
            <w:r w:rsidRPr="00D307C0">
              <w:rPr>
                <w:rFonts w:hint="eastAsia"/>
                <w:bCs/>
              </w:rPr>
              <w:t>基金管理人</w:t>
            </w:r>
            <w:r w:rsidRPr="00D307C0">
              <w:rPr>
                <w:bCs/>
              </w:rPr>
              <w:t>网站上，将半年度报告摘要登载在指定媒</w:t>
            </w:r>
            <w:r w:rsidRPr="00D307C0">
              <w:rPr>
                <w:rFonts w:hint="eastAsia"/>
                <w:bCs/>
              </w:rPr>
              <w:t>介</w:t>
            </w:r>
            <w:r w:rsidRPr="00D307C0">
              <w:rPr>
                <w:bCs/>
              </w:rPr>
              <w:t>上。</w:t>
            </w:r>
          </w:p>
          <w:p w:rsidR="00D307C0" w:rsidRPr="00D307C0" w:rsidRDefault="00D307C0" w:rsidP="00D307C0">
            <w:pPr>
              <w:rPr>
                <w:bCs/>
              </w:rPr>
            </w:pPr>
            <w:r w:rsidRPr="00D307C0">
              <w:rPr>
                <w:bCs/>
              </w:rPr>
              <w:t>基金管理人应当在每个季度结束之日起</w:t>
            </w:r>
            <w:r w:rsidRPr="00D307C0">
              <w:rPr>
                <w:bCs/>
              </w:rPr>
              <w:t>15</w:t>
            </w:r>
            <w:r w:rsidRPr="00D307C0">
              <w:rPr>
                <w:bCs/>
              </w:rPr>
              <w:t>个工作日内，编制完成基金季度报告，并将季度报告登载在指定媒</w:t>
            </w:r>
            <w:r w:rsidRPr="00D307C0">
              <w:rPr>
                <w:rFonts w:hint="eastAsia"/>
                <w:bCs/>
              </w:rPr>
              <w:t>介</w:t>
            </w:r>
            <w:r w:rsidRPr="00D307C0">
              <w:rPr>
                <w:bCs/>
              </w:rPr>
              <w:t>上。</w:t>
            </w:r>
          </w:p>
          <w:p w:rsidR="00D307C0" w:rsidRPr="00D307C0" w:rsidRDefault="00D307C0" w:rsidP="00D307C0">
            <w:pPr>
              <w:rPr>
                <w:bCs/>
              </w:rPr>
            </w:pPr>
            <w:r w:rsidRPr="00D307C0">
              <w:rPr>
                <w:bCs/>
              </w:rPr>
              <w:t>《基金合同》生效不足</w:t>
            </w:r>
            <w:r w:rsidRPr="00D307C0">
              <w:rPr>
                <w:bCs/>
              </w:rPr>
              <w:t>2</w:t>
            </w:r>
            <w:r w:rsidRPr="00D307C0">
              <w:rPr>
                <w:bCs/>
              </w:rPr>
              <w:t>个月的，基金管理人可以不编制当期季度报告、半年度报告或者年度报告。</w:t>
            </w:r>
          </w:p>
          <w:p w:rsidR="00D307C0" w:rsidRPr="00D307C0" w:rsidRDefault="00D307C0" w:rsidP="00D307C0">
            <w:pPr>
              <w:rPr>
                <w:bCs/>
              </w:rPr>
            </w:pPr>
            <w:r w:rsidRPr="00D307C0">
              <w:rPr>
                <w:bCs/>
              </w:rPr>
              <w:t>基金定期报告在公开披露的第</w:t>
            </w:r>
            <w:r w:rsidRPr="00D307C0">
              <w:rPr>
                <w:bCs/>
              </w:rPr>
              <w:t>2</w:t>
            </w:r>
            <w:r w:rsidRPr="00D307C0">
              <w:rPr>
                <w:bCs/>
              </w:rPr>
              <w:t>个工作日，分别报中国证监会和基金管理人主要办公场所所在地中国证监会派出机构备案。报备应当采用电子文本</w:t>
            </w:r>
            <w:r w:rsidRPr="00D307C0">
              <w:rPr>
                <w:rFonts w:hint="eastAsia"/>
                <w:bCs/>
              </w:rPr>
              <w:t>或</w:t>
            </w:r>
            <w:r w:rsidRPr="00D307C0">
              <w:rPr>
                <w:bCs/>
              </w:rPr>
              <w:t>书面报告方式。</w:t>
            </w:r>
          </w:p>
          <w:p w:rsidR="00D307C0" w:rsidRPr="00D307C0" w:rsidRDefault="00D307C0" w:rsidP="00D307C0">
            <w:pPr>
              <w:rPr>
                <w:u w:val="single"/>
              </w:rPr>
            </w:pPr>
            <w:r w:rsidRPr="00D307C0">
              <w:rPr>
                <w:rFonts w:hint="eastAsia"/>
                <w:u w:val="single"/>
              </w:rPr>
              <w:t>如报告期内出现单一投资者持有基金份额达到或超过基金总份额</w:t>
            </w:r>
            <w:r w:rsidRPr="00D307C0">
              <w:rPr>
                <w:rFonts w:hint="eastAsia"/>
                <w:u w:val="single"/>
              </w:rPr>
              <w:t>20%</w:t>
            </w:r>
            <w:r w:rsidRPr="00D307C0">
              <w:rPr>
                <w:rFonts w:hint="eastAsia"/>
                <w:u w:val="single"/>
              </w:rPr>
              <w:t>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况除外。</w:t>
            </w:r>
          </w:p>
          <w:p w:rsidR="00D307C0" w:rsidRPr="00D307C0" w:rsidDel="008E5CC1" w:rsidRDefault="00D307C0" w:rsidP="00D307C0">
            <w:r w:rsidRPr="00D307C0">
              <w:rPr>
                <w:rFonts w:hint="eastAsia"/>
                <w:u w:val="single"/>
              </w:rPr>
              <w:t>本基金持续运作过程中，应当在基金年度报告和半年度报告中披露基金组合资产情况及其流动性风险分析等。</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第十八部分基金的信息披露</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（七）临时报告</w:t>
            </w:r>
          </w:p>
          <w:p w:rsidR="00D307C0" w:rsidRPr="00D307C0" w:rsidRDefault="00D307C0" w:rsidP="00D307C0">
            <w:r w:rsidRPr="00D307C0">
              <w:t>……</w:t>
            </w:r>
          </w:p>
          <w:p w:rsidR="00D307C0" w:rsidRPr="00D307C0" w:rsidRDefault="00D307C0" w:rsidP="00D307C0">
            <w:pPr>
              <w:rPr>
                <w:bCs/>
              </w:rPr>
            </w:pPr>
            <w:r w:rsidRPr="00D307C0">
              <w:rPr>
                <w:rFonts w:hint="eastAsia"/>
                <w:bCs/>
              </w:rPr>
              <w:t>25</w:t>
            </w:r>
            <w:r w:rsidRPr="00D307C0">
              <w:rPr>
                <w:rFonts w:hint="eastAsia"/>
                <w:bCs/>
              </w:rPr>
              <w:t>、本基金暂停接受申购、赎回申请后重新接受申购、赎回；</w:t>
            </w:r>
          </w:p>
          <w:p w:rsidR="00D307C0" w:rsidRPr="00D307C0" w:rsidRDefault="00D307C0" w:rsidP="00D307C0"/>
          <w:p w:rsidR="00D307C0" w:rsidRPr="00D307C0" w:rsidRDefault="00D307C0" w:rsidP="00D307C0"/>
          <w:p w:rsidR="00D307C0" w:rsidRPr="00D307C0" w:rsidRDefault="00D307C0" w:rsidP="00D307C0"/>
          <w:p w:rsidR="00D307C0" w:rsidRPr="00D307C0" w:rsidDel="00A83EAF" w:rsidRDefault="00D307C0" w:rsidP="00D307C0">
            <w:r w:rsidRPr="00D307C0">
              <w:rPr>
                <w:rFonts w:hint="eastAsia"/>
              </w:rPr>
              <w:t>26</w:t>
            </w:r>
            <w:r w:rsidRPr="00D307C0">
              <w:rPr>
                <w:rFonts w:hint="eastAsia"/>
              </w:rPr>
              <w:t>、中国证监会规定的其他事项。</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（七）临时报告</w:t>
            </w:r>
          </w:p>
          <w:p w:rsidR="00D307C0" w:rsidRPr="00D307C0" w:rsidRDefault="00D307C0" w:rsidP="00D307C0">
            <w:r w:rsidRPr="00D307C0">
              <w:t>……</w:t>
            </w:r>
          </w:p>
          <w:p w:rsidR="00D307C0" w:rsidRPr="00D307C0" w:rsidRDefault="00D307C0" w:rsidP="00D307C0">
            <w:pPr>
              <w:rPr>
                <w:bCs/>
              </w:rPr>
            </w:pPr>
            <w:r w:rsidRPr="00D307C0">
              <w:rPr>
                <w:rFonts w:hint="eastAsia"/>
                <w:bCs/>
              </w:rPr>
              <w:t>25</w:t>
            </w:r>
            <w:r w:rsidRPr="00D307C0">
              <w:rPr>
                <w:rFonts w:hint="eastAsia"/>
                <w:bCs/>
              </w:rPr>
              <w:t>、本基金暂停接受申购、赎回申请后重新接受申购、赎回；</w:t>
            </w:r>
          </w:p>
          <w:p w:rsidR="00D307C0" w:rsidRPr="00D307C0" w:rsidRDefault="00D307C0" w:rsidP="00D307C0">
            <w:pPr>
              <w:rPr>
                <w:bCs/>
              </w:rPr>
            </w:pPr>
          </w:p>
          <w:p w:rsidR="00D307C0" w:rsidRPr="00D307C0" w:rsidRDefault="00D307C0" w:rsidP="00D307C0">
            <w:pPr>
              <w:rPr>
                <w:bCs/>
                <w:u w:val="single"/>
              </w:rPr>
            </w:pPr>
            <w:r w:rsidRPr="00D307C0">
              <w:rPr>
                <w:rFonts w:hint="eastAsia"/>
                <w:bCs/>
                <w:u w:val="single"/>
              </w:rPr>
              <w:t>26</w:t>
            </w:r>
            <w:r w:rsidRPr="00D307C0">
              <w:rPr>
                <w:rFonts w:hint="eastAsia"/>
                <w:bCs/>
                <w:u w:val="single"/>
              </w:rPr>
              <w:t>、发生涉及基金申购、赎回事项调整或潜在影响投资者赎回等重大事项时；</w:t>
            </w:r>
          </w:p>
          <w:p w:rsidR="00D307C0" w:rsidRPr="00D307C0" w:rsidDel="00A83EAF" w:rsidRDefault="00D307C0" w:rsidP="00D307C0">
            <w:r w:rsidRPr="00D307C0">
              <w:rPr>
                <w:rFonts w:hint="eastAsia"/>
                <w:u w:val="single"/>
              </w:rPr>
              <w:t>27</w:t>
            </w:r>
            <w:r w:rsidRPr="00D307C0">
              <w:rPr>
                <w:rFonts w:hint="eastAsia"/>
                <w:u w:val="single"/>
              </w:rPr>
              <w:t>、</w:t>
            </w:r>
            <w:r w:rsidRPr="00D307C0">
              <w:rPr>
                <w:rFonts w:hint="eastAsia"/>
              </w:rPr>
              <w:t>中国证监会规定的其他事项。</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第二十四部分基金合同内容摘要</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Cs/>
              </w:rPr>
            </w:pPr>
            <w:r w:rsidRPr="00D307C0">
              <w:rPr>
                <w:rFonts w:hint="eastAsia"/>
              </w:rPr>
              <w:t>五、基金财产的投资范围和投资限制</w:t>
            </w:r>
          </w:p>
          <w:p w:rsidR="00D307C0" w:rsidRPr="00D307C0" w:rsidRDefault="00D307C0" w:rsidP="00D307C0">
            <w:pPr>
              <w:rPr>
                <w:bCs/>
              </w:rPr>
            </w:pPr>
            <w:r w:rsidRPr="00D307C0">
              <w:rPr>
                <w:rFonts w:hint="eastAsia"/>
                <w:bCs/>
              </w:rPr>
              <w:t>（一）投资范围</w:t>
            </w:r>
          </w:p>
          <w:p w:rsidR="00D307C0" w:rsidRPr="00D307C0" w:rsidRDefault="00D307C0" w:rsidP="00D307C0">
            <w:pPr>
              <w:rPr>
                <w:bCs/>
              </w:rPr>
            </w:pPr>
            <w:r w:rsidRPr="00D307C0">
              <w:rPr>
                <w:bCs/>
              </w:rPr>
              <w:t>……</w:t>
            </w:r>
          </w:p>
          <w:p w:rsidR="00D307C0" w:rsidRPr="00D307C0" w:rsidRDefault="00D307C0" w:rsidP="00D307C0">
            <w:pPr>
              <w:rPr>
                <w:bCs/>
              </w:rPr>
            </w:pPr>
            <w:r w:rsidRPr="00D307C0">
              <w:rPr>
                <w:bCs/>
              </w:rPr>
              <w:t>基金的投资组合比例为：</w:t>
            </w:r>
          </w:p>
          <w:p w:rsidR="00D307C0" w:rsidRPr="00D307C0" w:rsidRDefault="00D307C0" w:rsidP="00D307C0">
            <w:pPr>
              <w:rPr>
                <w:bCs/>
              </w:rPr>
            </w:pPr>
            <w:r w:rsidRPr="00D307C0">
              <w:rPr>
                <w:rFonts w:hint="eastAsia"/>
                <w:bCs/>
              </w:rPr>
              <w:t>股票资产占基金资产的</w:t>
            </w:r>
            <w:r w:rsidRPr="00D307C0">
              <w:rPr>
                <w:bCs/>
              </w:rPr>
              <w:t>0%-95%</w:t>
            </w:r>
            <w:r w:rsidRPr="00D307C0">
              <w:rPr>
                <w:bCs/>
              </w:rPr>
              <w:t>。其中，基金持有全部权证的市值不超过基金资产净值的</w:t>
            </w:r>
            <w:r w:rsidRPr="00D307C0">
              <w:rPr>
                <w:bCs/>
              </w:rPr>
              <w:t>3%</w:t>
            </w:r>
            <w:r w:rsidRPr="00D307C0">
              <w:rPr>
                <w:bCs/>
              </w:rPr>
              <w:t>；本基金每个交易日日终在扣除股指期货合约需缴纳的交易保证金后，应当保持不低于基金资产净值</w:t>
            </w:r>
            <w:r w:rsidRPr="00D307C0">
              <w:rPr>
                <w:bCs/>
              </w:rPr>
              <w:t>5%</w:t>
            </w:r>
            <w:r w:rsidRPr="00D307C0">
              <w:rPr>
                <w:bCs/>
              </w:rPr>
              <w:t>的现金或者到期日在一年以内的政府债券</w:t>
            </w:r>
            <w:r w:rsidRPr="00D307C0">
              <w:rPr>
                <w:rFonts w:hint="eastAsia"/>
                <w:bCs/>
              </w:rPr>
              <w:t>。</w:t>
            </w:r>
          </w:p>
          <w:p w:rsidR="00D307C0" w:rsidRPr="00D307C0" w:rsidRDefault="00D307C0" w:rsidP="00D307C0"/>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Cs/>
              </w:rPr>
            </w:pPr>
            <w:r w:rsidRPr="00D307C0">
              <w:rPr>
                <w:rFonts w:hint="eastAsia"/>
              </w:rPr>
              <w:t>五、基金财产的投资范围和投资限制</w:t>
            </w:r>
          </w:p>
          <w:p w:rsidR="00D307C0" w:rsidRPr="00D307C0" w:rsidRDefault="00D307C0" w:rsidP="00D307C0">
            <w:pPr>
              <w:rPr>
                <w:bCs/>
              </w:rPr>
            </w:pPr>
            <w:r w:rsidRPr="00D307C0">
              <w:rPr>
                <w:rFonts w:hint="eastAsia"/>
                <w:bCs/>
              </w:rPr>
              <w:t>（一）投资范围</w:t>
            </w:r>
          </w:p>
          <w:p w:rsidR="00D307C0" w:rsidRPr="00D307C0" w:rsidRDefault="00D307C0" w:rsidP="00D307C0">
            <w:pPr>
              <w:rPr>
                <w:bCs/>
              </w:rPr>
            </w:pPr>
            <w:r w:rsidRPr="00D307C0">
              <w:rPr>
                <w:bCs/>
              </w:rPr>
              <w:t>……</w:t>
            </w:r>
          </w:p>
          <w:p w:rsidR="00D307C0" w:rsidRPr="00D307C0" w:rsidRDefault="00D307C0" w:rsidP="00D307C0">
            <w:pPr>
              <w:rPr>
                <w:bCs/>
              </w:rPr>
            </w:pPr>
            <w:r w:rsidRPr="00D307C0">
              <w:rPr>
                <w:bCs/>
              </w:rPr>
              <w:t>基金的投资组合比例为：</w:t>
            </w:r>
          </w:p>
          <w:p w:rsidR="00D307C0" w:rsidRPr="00D307C0" w:rsidRDefault="00D307C0" w:rsidP="00D307C0">
            <w:r w:rsidRPr="00D307C0">
              <w:rPr>
                <w:rFonts w:hint="eastAsia"/>
                <w:bCs/>
              </w:rPr>
              <w:t>股票资产占基金资产的</w:t>
            </w:r>
            <w:r w:rsidRPr="00D307C0">
              <w:rPr>
                <w:bCs/>
              </w:rPr>
              <w:t>0%-95%</w:t>
            </w:r>
            <w:r w:rsidRPr="00D307C0">
              <w:rPr>
                <w:bCs/>
              </w:rPr>
              <w:t>。其中，基金持有全部权证的市值不超过基金资产净值的</w:t>
            </w:r>
            <w:r w:rsidRPr="00D307C0">
              <w:rPr>
                <w:bCs/>
              </w:rPr>
              <w:t>3%</w:t>
            </w:r>
            <w:r w:rsidRPr="00D307C0">
              <w:rPr>
                <w:bCs/>
              </w:rPr>
              <w:t>；本基金每个交易日日终在扣除股指期货合约需缴纳的交易保证金后，应当保持不低于基金资产净值</w:t>
            </w:r>
            <w:r w:rsidRPr="00D307C0">
              <w:rPr>
                <w:bCs/>
              </w:rPr>
              <w:t>5%</w:t>
            </w:r>
            <w:r w:rsidRPr="00D307C0">
              <w:rPr>
                <w:bCs/>
              </w:rPr>
              <w:t>的现金或者到期日在一年以内的政府债券</w:t>
            </w:r>
            <w:r w:rsidRPr="00D307C0">
              <w:rPr>
                <w:rFonts w:hint="eastAsia"/>
                <w:bCs/>
              </w:rPr>
              <w:t>，</w:t>
            </w:r>
            <w:r w:rsidRPr="00D307C0">
              <w:rPr>
                <w:rFonts w:hint="eastAsia"/>
                <w:bCs/>
                <w:u w:val="single"/>
              </w:rPr>
              <w:t>其中，现金不包括结算备付金、存出保证金、应收申购款等</w:t>
            </w:r>
            <w:r w:rsidRPr="00D307C0">
              <w:rPr>
                <w:rFonts w:hint="eastAsia"/>
                <w:bCs/>
              </w:rPr>
              <w:t>。</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第二十四部分基金合同内容摘要</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Cs/>
              </w:rPr>
            </w:pPr>
            <w:r w:rsidRPr="00D307C0">
              <w:rPr>
                <w:rFonts w:hint="eastAsia"/>
              </w:rPr>
              <w:t>五、基金财产的投资范围和投资限制</w:t>
            </w:r>
          </w:p>
          <w:p w:rsidR="00D307C0" w:rsidRPr="00D307C0" w:rsidRDefault="00D307C0" w:rsidP="00D307C0">
            <w:pPr>
              <w:rPr>
                <w:bCs/>
              </w:rPr>
            </w:pPr>
            <w:r w:rsidRPr="00D307C0">
              <w:rPr>
                <w:rFonts w:hint="eastAsia"/>
                <w:bCs/>
              </w:rPr>
              <w:t>（二）投资限制</w:t>
            </w:r>
          </w:p>
          <w:p w:rsidR="00D307C0" w:rsidRPr="00D307C0" w:rsidRDefault="00D307C0" w:rsidP="00D307C0">
            <w:pPr>
              <w:rPr>
                <w:bCs/>
              </w:rPr>
            </w:pPr>
            <w:r w:rsidRPr="00D307C0">
              <w:rPr>
                <w:bCs/>
              </w:rPr>
              <w:t>（</w:t>
            </w:r>
            <w:r w:rsidRPr="00D307C0">
              <w:rPr>
                <w:rFonts w:hint="eastAsia"/>
                <w:bCs/>
              </w:rPr>
              <w:t>2</w:t>
            </w:r>
            <w:r w:rsidRPr="00D307C0">
              <w:rPr>
                <w:bCs/>
              </w:rPr>
              <w:t>）</w:t>
            </w:r>
            <w:r w:rsidRPr="00D307C0">
              <w:rPr>
                <w:rFonts w:hint="eastAsia"/>
                <w:bCs/>
              </w:rPr>
              <w:t>本基金每个交易日日终在扣除股指期货合约需缴纳的交易保证金后，应当保持不低于基金资产净值</w:t>
            </w:r>
            <w:r w:rsidRPr="00D307C0">
              <w:rPr>
                <w:rFonts w:hint="eastAsia"/>
                <w:bCs/>
              </w:rPr>
              <w:t>5</w:t>
            </w:r>
            <w:r w:rsidRPr="00D307C0">
              <w:rPr>
                <w:rFonts w:hint="eastAsia"/>
                <w:bCs/>
              </w:rPr>
              <w:t>％的现金或者到期日在一年以内的政府债券</w:t>
            </w:r>
            <w:r w:rsidRPr="00D307C0">
              <w:rPr>
                <w:bCs/>
              </w:rPr>
              <w:t>；</w:t>
            </w:r>
          </w:p>
          <w:p w:rsidR="00D307C0" w:rsidRPr="00D307C0" w:rsidRDefault="00D307C0" w:rsidP="00D307C0"/>
          <w:p w:rsidR="00D307C0" w:rsidRPr="00D307C0" w:rsidRDefault="00D307C0" w:rsidP="00D307C0"/>
          <w:p w:rsidR="00D307C0" w:rsidRPr="00D307C0" w:rsidRDefault="00D307C0" w:rsidP="00D307C0">
            <w:r w:rsidRPr="00D307C0">
              <w:t>……</w:t>
            </w:r>
          </w:p>
          <w:p w:rsidR="00D307C0" w:rsidRPr="00D307C0" w:rsidRDefault="00D307C0" w:rsidP="00D307C0">
            <w:pPr>
              <w:rPr>
                <w:bCs/>
              </w:rPr>
            </w:pPr>
            <w:r w:rsidRPr="00D307C0">
              <w:rPr>
                <w:rFonts w:hint="eastAsia"/>
                <w:bCs/>
              </w:rPr>
              <w:t>（</w:t>
            </w:r>
            <w:r w:rsidRPr="00D307C0">
              <w:rPr>
                <w:rFonts w:hint="eastAsia"/>
                <w:bCs/>
              </w:rPr>
              <w:t>20</w:t>
            </w:r>
            <w:r w:rsidRPr="00D307C0">
              <w:rPr>
                <w:rFonts w:hint="eastAsia"/>
                <w:bCs/>
              </w:rPr>
              <w:t>）本基金持有单只中小企业私募债券，其市值不得超过本基金资产净值的</w:t>
            </w:r>
            <w:r w:rsidRPr="00D307C0">
              <w:rPr>
                <w:bCs/>
              </w:rPr>
              <w:t>10%</w:t>
            </w:r>
            <w:r w:rsidRPr="00D307C0">
              <w:rPr>
                <w:rFonts w:hint="eastAsia"/>
                <w:bCs/>
              </w:rPr>
              <w:t>；</w:t>
            </w: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r w:rsidRPr="00D307C0">
              <w:rPr>
                <w:rFonts w:hint="eastAsia"/>
                <w:bCs/>
              </w:rPr>
              <w:t>（</w:t>
            </w:r>
            <w:r w:rsidRPr="00D307C0">
              <w:rPr>
                <w:rFonts w:hint="eastAsia"/>
                <w:bCs/>
              </w:rPr>
              <w:t>21</w:t>
            </w:r>
            <w:r w:rsidRPr="00D307C0">
              <w:rPr>
                <w:rFonts w:hint="eastAsia"/>
                <w:bCs/>
              </w:rPr>
              <w:t>）法律法规及中国证监会规定的和《基金合同》约定的其他投资限制。</w:t>
            </w:r>
          </w:p>
          <w:p w:rsidR="00D307C0" w:rsidRPr="00D307C0" w:rsidRDefault="00D307C0" w:rsidP="00D307C0">
            <w:pPr>
              <w:rPr>
                <w:bCs/>
              </w:rPr>
            </w:pPr>
          </w:p>
          <w:p w:rsidR="00D307C0" w:rsidRPr="00D307C0" w:rsidRDefault="00D307C0" w:rsidP="00D307C0">
            <w:pPr>
              <w:rPr>
                <w:b/>
              </w:rPr>
            </w:pPr>
            <w:r w:rsidRPr="00D307C0">
              <w:rPr>
                <w:bCs/>
              </w:rPr>
              <w:t>因证券市场波动、</w:t>
            </w:r>
            <w:r w:rsidRPr="00D307C0">
              <w:rPr>
                <w:rFonts w:hint="eastAsia"/>
                <w:bCs/>
              </w:rPr>
              <w:t>证券发行人</w:t>
            </w:r>
            <w:r w:rsidRPr="00D307C0">
              <w:rPr>
                <w:bCs/>
              </w:rPr>
              <w:t>合并、基金规模变动等基金管理人之外的因素致使基金投资比例不符合上述规定投资比例的，基金管理人应当在</w:t>
            </w:r>
            <w:r w:rsidRPr="00D307C0">
              <w:rPr>
                <w:bCs/>
              </w:rPr>
              <w:t>10</w:t>
            </w:r>
            <w:r w:rsidRPr="00D307C0">
              <w:rPr>
                <w:bCs/>
              </w:rPr>
              <w:t>个交易日内进行调整</w:t>
            </w:r>
            <w:r w:rsidRPr="00D307C0">
              <w:rPr>
                <w:rFonts w:hint="eastAsia"/>
                <w:bCs/>
              </w:rPr>
              <w:t>，但中国证监会规定的特殊情形除外。法律法规另有规定的，从其规定</w:t>
            </w:r>
            <w:r w:rsidRPr="00D307C0">
              <w:rPr>
                <w:bCs/>
              </w:rPr>
              <w:t>。</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Cs/>
              </w:rPr>
            </w:pPr>
            <w:r w:rsidRPr="00D307C0">
              <w:rPr>
                <w:rFonts w:hint="eastAsia"/>
              </w:rPr>
              <w:t>五、基金财产的投资范围和投资限制</w:t>
            </w:r>
          </w:p>
          <w:p w:rsidR="00D307C0" w:rsidRPr="00D307C0" w:rsidRDefault="00D307C0" w:rsidP="00D307C0">
            <w:pPr>
              <w:rPr>
                <w:bCs/>
              </w:rPr>
            </w:pPr>
            <w:r w:rsidRPr="00D307C0">
              <w:rPr>
                <w:rFonts w:hint="eastAsia"/>
                <w:bCs/>
              </w:rPr>
              <w:t>（二）投资限制</w:t>
            </w:r>
          </w:p>
          <w:p w:rsidR="00D307C0" w:rsidRPr="00D307C0" w:rsidRDefault="00D307C0" w:rsidP="00D307C0">
            <w:pPr>
              <w:rPr>
                <w:bCs/>
              </w:rPr>
            </w:pPr>
            <w:r w:rsidRPr="00D307C0">
              <w:rPr>
                <w:bCs/>
              </w:rPr>
              <w:t>（</w:t>
            </w:r>
            <w:r w:rsidRPr="00D307C0">
              <w:rPr>
                <w:rFonts w:hint="eastAsia"/>
                <w:bCs/>
              </w:rPr>
              <w:t>2</w:t>
            </w:r>
            <w:r w:rsidRPr="00D307C0">
              <w:rPr>
                <w:bCs/>
              </w:rPr>
              <w:t>）</w:t>
            </w:r>
            <w:r w:rsidRPr="00D307C0">
              <w:rPr>
                <w:rFonts w:hint="eastAsia"/>
                <w:bCs/>
              </w:rPr>
              <w:t>本基金每个交易日日终在扣除股指期货合约需缴纳的交易保证金后，应当保持不低于基金资产净值</w:t>
            </w:r>
            <w:r w:rsidRPr="00D307C0">
              <w:rPr>
                <w:rFonts w:hint="eastAsia"/>
                <w:bCs/>
              </w:rPr>
              <w:t>5</w:t>
            </w:r>
            <w:r w:rsidRPr="00D307C0">
              <w:rPr>
                <w:rFonts w:hint="eastAsia"/>
                <w:bCs/>
              </w:rPr>
              <w:t>％的现金或者到期日在一年以内的政府债券，</w:t>
            </w:r>
            <w:r w:rsidRPr="00D307C0">
              <w:rPr>
                <w:rFonts w:hint="eastAsia"/>
                <w:bCs/>
                <w:u w:val="single"/>
              </w:rPr>
              <w:t>其中，现金不包括结算备付金、存出保证金、应收申购款等</w:t>
            </w:r>
            <w:r w:rsidRPr="00D307C0">
              <w:rPr>
                <w:bCs/>
              </w:rPr>
              <w:t>；</w:t>
            </w:r>
          </w:p>
          <w:p w:rsidR="00D307C0" w:rsidRPr="00D307C0" w:rsidRDefault="00D307C0" w:rsidP="00D307C0">
            <w:r w:rsidRPr="00D307C0">
              <w:t>……</w:t>
            </w:r>
          </w:p>
          <w:p w:rsidR="00D307C0" w:rsidRPr="00D307C0" w:rsidRDefault="00D307C0" w:rsidP="00D307C0">
            <w:pPr>
              <w:rPr>
                <w:bCs/>
              </w:rPr>
            </w:pPr>
            <w:r w:rsidRPr="00D307C0">
              <w:rPr>
                <w:rFonts w:hint="eastAsia"/>
                <w:bCs/>
              </w:rPr>
              <w:t>（</w:t>
            </w:r>
            <w:r w:rsidRPr="00D307C0">
              <w:rPr>
                <w:rFonts w:hint="eastAsia"/>
                <w:bCs/>
              </w:rPr>
              <w:t>20</w:t>
            </w:r>
            <w:r w:rsidRPr="00D307C0">
              <w:rPr>
                <w:rFonts w:hint="eastAsia"/>
                <w:bCs/>
              </w:rPr>
              <w:t>）本基金持有单只中小企业私募债券，其市值不得超过本基金资产净值的</w:t>
            </w:r>
            <w:r w:rsidRPr="00D307C0">
              <w:rPr>
                <w:bCs/>
              </w:rPr>
              <w:t>10%</w:t>
            </w:r>
            <w:r w:rsidRPr="00D307C0">
              <w:rPr>
                <w:rFonts w:hint="eastAsia"/>
                <w:bCs/>
              </w:rPr>
              <w:t>；</w:t>
            </w:r>
          </w:p>
          <w:p w:rsidR="00D307C0" w:rsidRPr="00D307C0" w:rsidRDefault="00D307C0" w:rsidP="00D307C0">
            <w:pPr>
              <w:rPr>
                <w:bCs/>
                <w:u w:val="single"/>
              </w:rPr>
            </w:pPr>
            <w:r w:rsidRPr="00D307C0">
              <w:rPr>
                <w:rFonts w:hint="eastAsia"/>
                <w:bCs/>
                <w:u w:val="single"/>
              </w:rPr>
              <w:t>（</w:t>
            </w:r>
            <w:r w:rsidRPr="00D307C0">
              <w:rPr>
                <w:rFonts w:hint="eastAsia"/>
                <w:bCs/>
                <w:u w:val="single"/>
              </w:rPr>
              <w:t>21</w:t>
            </w:r>
            <w:r w:rsidRPr="00D307C0">
              <w:rPr>
                <w:rFonts w:hint="eastAsia"/>
                <w:bCs/>
                <w:u w:val="single"/>
              </w:rPr>
              <w:t>）本基金管理人管理的全部开放式基金</w:t>
            </w:r>
            <w:r w:rsidRPr="00D307C0">
              <w:rPr>
                <w:bCs/>
                <w:u w:val="single"/>
              </w:rPr>
              <w:t>(</w:t>
            </w:r>
            <w:r w:rsidRPr="00D307C0">
              <w:rPr>
                <w:rFonts w:hint="eastAsia"/>
                <w:bCs/>
                <w:u w:val="single"/>
              </w:rPr>
              <w:t>包括开放式基金以及处于开放期的定期开放基金</w:t>
            </w:r>
            <w:r w:rsidRPr="00D307C0">
              <w:rPr>
                <w:bCs/>
                <w:u w:val="single"/>
              </w:rPr>
              <w:t>)</w:t>
            </w:r>
            <w:r w:rsidRPr="00D307C0">
              <w:rPr>
                <w:rFonts w:hint="eastAsia"/>
                <w:bCs/>
                <w:u w:val="single"/>
              </w:rPr>
              <w:t>持有一家上市公司发行的可流通股票，不得超过该上市公司可流通股票的</w:t>
            </w:r>
            <w:r w:rsidRPr="00D307C0">
              <w:rPr>
                <w:bCs/>
                <w:u w:val="single"/>
              </w:rPr>
              <w:t>15%</w:t>
            </w:r>
            <w:r w:rsidRPr="00D307C0">
              <w:rPr>
                <w:rFonts w:hint="eastAsia"/>
                <w:bCs/>
                <w:u w:val="single"/>
              </w:rPr>
              <w:t>；本基金管理人管理的全部投资组合持有一家上市公司发行的可流通股票，不得超过该上市公司可流通股票的</w:t>
            </w:r>
            <w:r w:rsidRPr="00D307C0">
              <w:rPr>
                <w:bCs/>
                <w:u w:val="single"/>
              </w:rPr>
              <w:t>30%</w:t>
            </w:r>
            <w:r w:rsidRPr="00D307C0">
              <w:rPr>
                <w:rFonts w:hint="eastAsia"/>
                <w:bCs/>
                <w:u w:val="single"/>
              </w:rPr>
              <w:t>；完全按照有关指数的构成比例进行证券投资的开放式基金以及中国证监会认定的特殊投资组合可不受该比例限制；</w:t>
            </w:r>
          </w:p>
          <w:p w:rsidR="00D307C0" w:rsidRPr="00D307C0" w:rsidRDefault="00D307C0" w:rsidP="00D307C0">
            <w:pPr>
              <w:rPr>
                <w:bCs/>
                <w:u w:val="single"/>
              </w:rPr>
            </w:pPr>
            <w:r w:rsidRPr="00D307C0">
              <w:rPr>
                <w:rFonts w:hint="eastAsia"/>
                <w:bCs/>
                <w:u w:val="single"/>
              </w:rPr>
              <w:t>（</w:t>
            </w:r>
            <w:r w:rsidRPr="00D307C0">
              <w:rPr>
                <w:bCs/>
                <w:u w:val="single"/>
              </w:rPr>
              <w:t>2</w:t>
            </w:r>
            <w:r w:rsidRPr="00D307C0">
              <w:rPr>
                <w:rFonts w:hint="eastAsia"/>
                <w:bCs/>
                <w:u w:val="single"/>
              </w:rPr>
              <w:t>2</w:t>
            </w:r>
            <w:r w:rsidRPr="00D307C0">
              <w:rPr>
                <w:rFonts w:hint="eastAsia"/>
                <w:bCs/>
                <w:u w:val="single"/>
              </w:rPr>
              <w:t>）本基金主动投资于流动性受限资产的市值合计不得超过基金资产净值的</w:t>
            </w:r>
            <w:r w:rsidRPr="00D307C0">
              <w:rPr>
                <w:bCs/>
                <w:u w:val="single"/>
              </w:rPr>
              <w:t>15%</w:t>
            </w:r>
            <w:r w:rsidRPr="00D307C0">
              <w:rPr>
                <w:rFonts w:hint="eastAsia"/>
                <w:bCs/>
                <w:u w:val="single"/>
              </w:rPr>
              <w:t>；因证券市场波动、上市公司股票停牌、基金规模变动等基金管理人之外的因素致使基金不符合前款所规定比例限制的，基金管理人不得主动新增流动性受限资产的投资；</w:t>
            </w:r>
          </w:p>
          <w:p w:rsidR="00D307C0" w:rsidRPr="00D307C0" w:rsidRDefault="00D307C0" w:rsidP="00D307C0">
            <w:pPr>
              <w:rPr>
                <w:bCs/>
                <w:u w:val="single"/>
              </w:rPr>
            </w:pPr>
            <w:r w:rsidRPr="00D307C0">
              <w:rPr>
                <w:rFonts w:hint="eastAsia"/>
                <w:bCs/>
                <w:u w:val="single"/>
              </w:rPr>
              <w:t>（</w:t>
            </w:r>
            <w:r w:rsidRPr="00D307C0">
              <w:rPr>
                <w:bCs/>
                <w:u w:val="single"/>
              </w:rPr>
              <w:t>2</w:t>
            </w:r>
            <w:r w:rsidRPr="00D307C0">
              <w:rPr>
                <w:rFonts w:hint="eastAsia"/>
                <w:bCs/>
                <w:u w:val="single"/>
              </w:rPr>
              <w:t>3</w:t>
            </w:r>
            <w:r w:rsidRPr="00D307C0">
              <w:rPr>
                <w:rFonts w:hint="eastAsia"/>
                <w:bCs/>
                <w:u w:val="single"/>
              </w:rPr>
              <w:t>）本基金与私募类证券资管产品及中国证监会认定的其他主体为交易对手开展逆回购交易的，可接受质押品的资质要求应当与基金合同约定的投资范围保持一致；</w:t>
            </w:r>
          </w:p>
          <w:p w:rsidR="00D307C0" w:rsidRPr="00D307C0" w:rsidRDefault="00D307C0" w:rsidP="00D307C0">
            <w:pPr>
              <w:rPr>
                <w:bCs/>
              </w:rPr>
            </w:pPr>
            <w:r w:rsidRPr="00D307C0">
              <w:rPr>
                <w:bCs/>
                <w:u w:val="single"/>
              </w:rPr>
              <w:t>（</w:t>
            </w:r>
            <w:r w:rsidRPr="00D307C0">
              <w:rPr>
                <w:rFonts w:hint="eastAsia"/>
                <w:bCs/>
                <w:u w:val="single"/>
              </w:rPr>
              <w:t>24</w:t>
            </w:r>
            <w:r w:rsidRPr="00D307C0">
              <w:rPr>
                <w:bCs/>
                <w:u w:val="single"/>
              </w:rPr>
              <w:t>）</w:t>
            </w:r>
            <w:r w:rsidRPr="00D307C0">
              <w:rPr>
                <w:rFonts w:hint="eastAsia"/>
                <w:bCs/>
              </w:rPr>
              <w:t>法律法规及中国证监会规定的和《基金合同》约定的其他投资限制。</w:t>
            </w:r>
          </w:p>
          <w:p w:rsidR="00D307C0" w:rsidRPr="00D307C0" w:rsidRDefault="00D307C0" w:rsidP="00D307C0">
            <w:r w:rsidRPr="00D307C0">
              <w:rPr>
                <w:rFonts w:hint="eastAsia"/>
                <w:bCs/>
                <w:u w:val="single"/>
              </w:rPr>
              <w:t>除上述第（</w:t>
            </w:r>
            <w:r w:rsidRPr="00D307C0">
              <w:rPr>
                <w:rFonts w:hint="eastAsia"/>
                <w:bCs/>
                <w:u w:val="single"/>
              </w:rPr>
              <w:t>2</w:t>
            </w:r>
            <w:r w:rsidRPr="00D307C0">
              <w:rPr>
                <w:rFonts w:hint="eastAsia"/>
                <w:bCs/>
                <w:u w:val="single"/>
              </w:rPr>
              <w:t>）、（</w:t>
            </w:r>
            <w:r w:rsidRPr="00D307C0">
              <w:rPr>
                <w:rFonts w:hint="eastAsia"/>
                <w:bCs/>
                <w:u w:val="single"/>
              </w:rPr>
              <w:t>12</w:t>
            </w:r>
            <w:r w:rsidRPr="00D307C0">
              <w:rPr>
                <w:rFonts w:hint="eastAsia"/>
                <w:bCs/>
                <w:u w:val="single"/>
              </w:rPr>
              <w:t>）、（</w:t>
            </w:r>
            <w:r w:rsidRPr="00D307C0">
              <w:rPr>
                <w:rFonts w:hint="eastAsia"/>
                <w:bCs/>
                <w:u w:val="single"/>
              </w:rPr>
              <w:t>22</w:t>
            </w:r>
            <w:r w:rsidRPr="00D307C0">
              <w:rPr>
                <w:rFonts w:hint="eastAsia"/>
                <w:bCs/>
                <w:u w:val="single"/>
              </w:rPr>
              <w:t>）、（</w:t>
            </w:r>
            <w:r w:rsidRPr="00D307C0">
              <w:rPr>
                <w:rFonts w:hint="eastAsia"/>
                <w:bCs/>
                <w:u w:val="single"/>
              </w:rPr>
              <w:t>23</w:t>
            </w:r>
            <w:r w:rsidRPr="00D307C0">
              <w:rPr>
                <w:rFonts w:hint="eastAsia"/>
                <w:bCs/>
                <w:u w:val="single"/>
              </w:rPr>
              <w:t>）项外，</w:t>
            </w:r>
            <w:r w:rsidRPr="00D307C0">
              <w:rPr>
                <w:bCs/>
              </w:rPr>
              <w:t>因证券市场波动、</w:t>
            </w:r>
            <w:r w:rsidRPr="00D307C0">
              <w:rPr>
                <w:rFonts w:hint="eastAsia"/>
                <w:bCs/>
              </w:rPr>
              <w:t>证券发行人</w:t>
            </w:r>
            <w:r w:rsidRPr="00D307C0">
              <w:rPr>
                <w:bCs/>
              </w:rPr>
              <w:t>合并、基金规模变动等基金管理人之外的因素致使基金投资比例不符合上述规定投资比例的，基金管理人应当在</w:t>
            </w:r>
            <w:r w:rsidRPr="00D307C0">
              <w:rPr>
                <w:bCs/>
              </w:rPr>
              <w:t>10</w:t>
            </w:r>
            <w:r w:rsidRPr="00D307C0">
              <w:rPr>
                <w:bCs/>
              </w:rPr>
              <w:t>个交易日内进行调整</w:t>
            </w:r>
            <w:r w:rsidRPr="00D307C0">
              <w:rPr>
                <w:rFonts w:hint="eastAsia"/>
                <w:bCs/>
              </w:rPr>
              <w:t>，但中国证监会规定的特殊情形除外。法律法规另有规定的，从其规定</w:t>
            </w:r>
            <w:r w:rsidRPr="00D307C0">
              <w:rPr>
                <w:bCs/>
              </w:rPr>
              <w:t>。</w:t>
            </w:r>
          </w:p>
        </w:tc>
      </w:tr>
    </w:tbl>
    <w:p w:rsidR="00D307C0" w:rsidRPr="00D307C0" w:rsidRDefault="00D307C0" w:rsidP="00D307C0"/>
    <w:p w:rsidR="00D307C0" w:rsidRPr="00D307C0" w:rsidRDefault="00D307C0" w:rsidP="00D307C0">
      <w:r w:rsidRPr="00D307C0">
        <w:rPr>
          <w:rFonts w:hint="eastAsia"/>
        </w:rPr>
        <w:t>（</w:t>
      </w:r>
      <w:r w:rsidRPr="00D307C0">
        <w:rPr>
          <w:rFonts w:hint="eastAsia"/>
        </w:rPr>
        <w:t>2</w:t>
      </w:r>
      <w:r w:rsidRPr="00D307C0">
        <w:rPr>
          <w:rFonts w:hint="eastAsia"/>
        </w:rPr>
        <w:t>）托管协议修改对照表</w:t>
      </w:r>
    </w:p>
    <w:tbl>
      <w:tblPr>
        <w:tblW w:w="47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53"/>
        <w:gridCol w:w="5768"/>
        <w:gridCol w:w="5768"/>
      </w:tblGrid>
      <w:tr w:rsidR="00D307C0" w:rsidRPr="00D307C0" w:rsidTr="00805D71">
        <w:trPr>
          <w:jc w:val="center"/>
        </w:trPr>
        <w:tc>
          <w:tcPr>
            <w:tcW w:w="692" w:type="pct"/>
          </w:tcPr>
          <w:p w:rsidR="00D307C0" w:rsidRPr="00D307C0" w:rsidRDefault="00D307C0" w:rsidP="00D307C0">
            <w:pPr>
              <w:rPr>
                <w:b/>
              </w:rPr>
            </w:pPr>
            <w:r w:rsidRPr="00D307C0">
              <w:rPr>
                <w:rFonts w:hint="eastAsia"/>
                <w:b/>
              </w:rPr>
              <w:t>章节</w:t>
            </w:r>
          </w:p>
        </w:tc>
        <w:tc>
          <w:tcPr>
            <w:tcW w:w="2154" w:type="pct"/>
          </w:tcPr>
          <w:p w:rsidR="00D307C0" w:rsidRPr="00D307C0" w:rsidRDefault="00D307C0" w:rsidP="00D307C0">
            <w:pPr>
              <w:rPr>
                <w:b/>
              </w:rPr>
            </w:pPr>
            <w:r w:rsidRPr="00D307C0">
              <w:rPr>
                <w:rFonts w:hint="eastAsia"/>
                <w:b/>
              </w:rPr>
              <w:t>修改前</w:t>
            </w:r>
          </w:p>
        </w:tc>
        <w:tc>
          <w:tcPr>
            <w:tcW w:w="2154" w:type="pct"/>
          </w:tcPr>
          <w:p w:rsidR="00D307C0" w:rsidRPr="00D307C0" w:rsidRDefault="00D307C0" w:rsidP="00D307C0">
            <w:pPr>
              <w:rPr>
                <w:b/>
              </w:rPr>
            </w:pPr>
            <w:r w:rsidRPr="00D307C0">
              <w:rPr>
                <w:rFonts w:hint="eastAsia"/>
                <w:b/>
              </w:rPr>
              <w:t>修改后</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bCs/>
              </w:rPr>
            </w:pPr>
            <w:r w:rsidRPr="00D307C0">
              <w:rPr>
                <w:rFonts w:hint="eastAsia"/>
                <w:b/>
                <w:bCs/>
              </w:rPr>
              <w:t>二、基金托管协议的依据、目的和原则</w:t>
            </w:r>
          </w:p>
          <w:p w:rsidR="00D307C0" w:rsidRPr="00D307C0" w:rsidRDefault="00D307C0" w:rsidP="00D307C0">
            <w:pPr>
              <w:rPr>
                <w:b/>
                <w:bCs/>
              </w:rPr>
            </w:pP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订立本协议的依据是《中华人民共和国证券投资基金法》（以下简称《基金法》）、《证券投资基金运作管理办法》（以下简称《运作办法》）、《证券投资基金销售管理办法》（以下简称《销售办法》）、《证券投资基金信息披露管理办法》（以下简称《信息披露办法》）、《证券投资基金信息披露内容与格式准则第</w:t>
            </w:r>
            <w:r w:rsidRPr="00D307C0">
              <w:rPr>
                <w:rFonts w:hint="eastAsia"/>
              </w:rPr>
              <w:t>7</w:t>
            </w:r>
            <w:r w:rsidRPr="00D307C0">
              <w:rPr>
                <w:rFonts w:hint="eastAsia"/>
              </w:rPr>
              <w:t>号〈托管协议的内容与格式〉》、《国联安通盈灵活配置混合型证券投资基金基金合同》（以下简称《基金合同》）及其他有关规定。</w:t>
            </w:r>
          </w:p>
          <w:p w:rsidR="00D307C0" w:rsidRPr="00D307C0" w:rsidRDefault="00D307C0" w:rsidP="00D307C0"/>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订立本协议的依据是《中华人民共和国证券投资基金法》（以下简称《基金法》）、《证券投资基金运作管理办法》（以下简称《运作办法》）、《证券投资基金销售管理办法》（以下简称《销售办法》）、《证券投资基金信息披露管理办法》（以下简称《信息披露办法》）、《证券投资基金信息披露内容与格式准则第</w:t>
            </w:r>
            <w:r w:rsidRPr="00D307C0">
              <w:rPr>
                <w:rFonts w:hint="eastAsia"/>
              </w:rPr>
              <w:t>7</w:t>
            </w:r>
            <w:r w:rsidRPr="00D307C0">
              <w:rPr>
                <w:rFonts w:hint="eastAsia"/>
              </w:rPr>
              <w:t>号〈托管协议的内容与格式〉》、</w:t>
            </w:r>
            <w:r w:rsidRPr="00D307C0">
              <w:rPr>
                <w:u w:val="single"/>
              </w:rPr>
              <w:t>《公开募集开放式证券投资基金流动性风险管理规定》</w:t>
            </w:r>
            <w:r w:rsidRPr="00D307C0">
              <w:rPr>
                <w:rFonts w:hint="eastAsia"/>
                <w:u w:val="single"/>
              </w:rPr>
              <w:t>（以下简称《流动性管理规定》）</w:t>
            </w:r>
            <w:r w:rsidRPr="00D307C0">
              <w:rPr>
                <w:rFonts w:hint="eastAsia"/>
              </w:rPr>
              <w:t>、《国联安通盈灵活配置混合型证券投资基金基金合同》（以下简称《基金合同》）及其他有关规定。</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bCs/>
              </w:rPr>
            </w:pPr>
            <w:r w:rsidRPr="00D307C0">
              <w:rPr>
                <w:rFonts w:hint="eastAsia"/>
                <w:b/>
                <w:bCs/>
              </w:rPr>
              <w:t>三、基金托管人对基金管理人的业务监督和核查</w:t>
            </w:r>
          </w:p>
          <w:p w:rsidR="00D307C0" w:rsidRPr="00D307C0" w:rsidRDefault="00D307C0" w:rsidP="00D307C0">
            <w:pPr>
              <w:rPr>
                <w:b/>
                <w:bCs/>
              </w:rPr>
            </w:pP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2</w:t>
            </w:r>
            <w:r w:rsidRPr="00D307C0">
              <w:rPr>
                <w:rFonts w:hint="eastAsia"/>
              </w:rPr>
              <w:t>、基金托管人根据有关法律法规的规定及《基金合同》的约定对下述基金投融资比例进行监督。</w:t>
            </w:r>
          </w:p>
          <w:p w:rsidR="00D307C0" w:rsidRPr="00D307C0" w:rsidRDefault="00D307C0" w:rsidP="00D307C0">
            <w:r w:rsidRPr="00D307C0">
              <w:rPr>
                <w:rFonts w:hint="eastAsia"/>
              </w:rPr>
              <w:t>（</w:t>
            </w:r>
            <w:r w:rsidRPr="00D307C0">
              <w:rPr>
                <w:rFonts w:hint="eastAsia"/>
              </w:rPr>
              <w:t>1</w:t>
            </w:r>
            <w:r w:rsidRPr="00D307C0">
              <w:rPr>
                <w:rFonts w:hint="eastAsia"/>
              </w:rPr>
              <w:t>）按法律法规的规定及《基金合同》的约定，本基金的投资资产配置比例为：</w:t>
            </w:r>
          </w:p>
          <w:p w:rsidR="00D307C0" w:rsidRPr="00D307C0" w:rsidRDefault="00D307C0" w:rsidP="00D307C0">
            <w:pPr>
              <w:rPr>
                <w:bCs/>
              </w:rPr>
            </w:pPr>
            <w:r w:rsidRPr="00D307C0">
              <w:rPr>
                <w:rFonts w:hint="eastAsia"/>
                <w:bCs/>
              </w:rPr>
              <w:t>股票资产占基金资产的</w:t>
            </w:r>
            <w:r w:rsidRPr="00D307C0">
              <w:rPr>
                <w:rFonts w:hint="eastAsia"/>
                <w:bCs/>
              </w:rPr>
              <w:t>0%-95%</w:t>
            </w:r>
            <w:r w:rsidRPr="00D307C0">
              <w:rPr>
                <w:rFonts w:hint="eastAsia"/>
                <w:bCs/>
              </w:rPr>
              <w:t>。其中，基金持有全部权证的市值不超过基金资产净值的</w:t>
            </w:r>
            <w:r w:rsidRPr="00D307C0">
              <w:rPr>
                <w:rFonts w:hint="eastAsia"/>
                <w:bCs/>
              </w:rPr>
              <w:t>3%</w:t>
            </w:r>
            <w:r w:rsidRPr="00D307C0">
              <w:rPr>
                <w:rFonts w:hint="eastAsia"/>
                <w:bCs/>
              </w:rPr>
              <w:t>；本基金每个交易日日终在扣除股指期货合约需缴纳的交易保证金后，应当保持不低于基金资产净值</w:t>
            </w:r>
            <w:r w:rsidRPr="00D307C0">
              <w:rPr>
                <w:rFonts w:hint="eastAsia"/>
                <w:bCs/>
              </w:rPr>
              <w:t>5%</w:t>
            </w:r>
            <w:r w:rsidRPr="00D307C0">
              <w:rPr>
                <w:rFonts w:hint="eastAsia"/>
                <w:bCs/>
              </w:rPr>
              <w:t>的现金或者到期日在一年以内的政府债券。</w:t>
            </w:r>
          </w:p>
          <w:p w:rsidR="00D307C0" w:rsidRPr="00D307C0" w:rsidRDefault="00D307C0" w:rsidP="00D307C0"/>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2</w:t>
            </w:r>
            <w:r w:rsidRPr="00D307C0">
              <w:rPr>
                <w:rFonts w:hint="eastAsia"/>
              </w:rPr>
              <w:t>、基金托管人根据有关法律法规的规定及《基金合同》的约定对下述基金投融资比例进行监督。</w:t>
            </w:r>
          </w:p>
          <w:p w:rsidR="00D307C0" w:rsidRPr="00D307C0" w:rsidRDefault="00D307C0" w:rsidP="00D307C0">
            <w:r w:rsidRPr="00D307C0">
              <w:rPr>
                <w:rFonts w:hint="eastAsia"/>
              </w:rPr>
              <w:t>（</w:t>
            </w:r>
            <w:r w:rsidRPr="00D307C0">
              <w:rPr>
                <w:rFonts w:hint="eastAsia"/>
              </w:rPr>
              <w:t>1</w:t>
            </w:r>
            <w:r w:rsidRPr="00D307C0">
              <w:rPr>
                <w:rFonts w:hint="eastAsia"/>
              </w:rPr>
              <w:t>）按法律法规的规定及《基金合同》的约定，本基金的投资资产配置比例为：</w:t>
            </w:r>
          </w:p>
          <w:p w:rsidR="00D307C0" w:rsidRPr="00D307C0" w:rsidRDefault="00D307C0" w:rsidP="00D307C0">
            <w:pPr>
              <w:rPr>
                <w:bCs/>
              </w:rPr>
            </w:pPr>
            <w:r w:rsidRPr="00D307C0">
              <w:rPr>
                <w:rFonts w:hint="eastAsia"/>
                <w:bCs/>
              </w:rPr>
              <w:t>股票资产占基金资产的</w:t>
            </w:r>
            <w:r w:rsidRPr="00D307C0">
              <w:rPr>
                <w:rFonts w:hint="eastAsia"/>
                <w:bCs/>
              </w:rPr>
              <w:t>0%-95%</w:t>
            </w:r>
            <w:r w:rsidRPr="00D307C0">
              <w:rPr>
                <w:rFonts w:hint="eastAsia"/>
                <w:bCs/>
              </w:rPr>
              <w:t>。其中，基金持有全部权证的市值不超过基金资产净值的</w:t>
            </w:r>
            <w:r w:rsidRPr="00D307C0">
              <w:rPr>
                <w:rFonts w:hint="eastAsia"/>
                <w:bCs/>
              </w:rPr>
              <w:t>3%</w:t>
            </w:r>
            <w:r w:rsidRPr="00D307C0">
              <w:rPr>
                <w:rFonts w:hint="eastAsia"/>
                <w:bCs/>
              </w:rPr>
              <w:t>；本基金每个交易日日终在扣除股指期货合约需缴纳的交易保证金后，应当保持不低于基金资产净值</w:t>
            </w:r>
            <w:r w:rsidRPr="00D307C0">
              <w:rPr>
                <w:rFonts w:hint="eastAsia"/>
                <w:bCs/>
              </w:rPr>
              <w:t>5%</w:t>
            </w:r>
            <w:r w:rsidRPr="00D307C0">
              <w:rPr>
                <w:rFonts w:hint="eastAsia"/>
                <w:bCs/>
              </w:rPr>
              <w:t>的现金或者到期日在一年以内的政府债券，</w:t>
            </w:r>
            <w:r w:rsidRPr="00D307C0">
              <w:rPr>
                <w:rFonts w:hint="eastAsia"/>
                <w:bCs/>
                <w:u w:val="single"/>
              </w:rPr>
              <w:t>其中，现金不包括结算备付金、存出保证金、应收申购款等</w:t>
            </w:r>
            <w:r w:rsidRPr="00D307C0">
              <w:rPr>
                <w:rFonts w:hint="eastAsia"/>
                <w:bCs/>
              </w:rPr>
              <w:t>。</w:t>
            </w:r>
          </w:p>
          <w:p w:rsidR="00D307C0" w:rsidRPr="00D307C0" w:rsidRDefault="00D307C0" w:rsidP="00D307C0"/>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bCs/>
              </w:rPr>
            </w:pPr>
            <w:r w:rsidRPr="00D307C0">
              <w:rPr>
                <w:rFonts w:hint="eastAsia"/>
                <w:b/>
                <w:bCs/>
              </w:rPr>
              <w:t>三、基金托管人对基金管理人的业务监督和核查</w:t>
            </w:r>
          </w:p>
          <w:p w:rsidR="00D307C0" w:rsidRPr="00D307C0" w:rsidRDefault="00D307C0" w:rsidP="00D307C0">
            <w:pPr>
              <w:rPr>
                <w:b/>
                <w:bCs/>
              </w:rPr>
            </w:pP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w:t>
            </w:r>
            <w:r w:rsidRPr="00D307C0">
              <w:rPr>
                <w:rFonts w:hint="eastAsia"/>
              </w:rPr>
              <w:t>2</w:t>
            </w:r>
            <w:r w:rsidRPr="00D307C0">
              <w:rPr>
                <w:rFonts w:hint="eastAsia"/>
              </w:rPr>
              <w:t>）根据法律法规的规定及《基金合同》的约定，本基金投资组合遵循以下投资限制：</w:t>
            </w:r>
          </w:p>
          <w:p w:rsidR="00D307C0" w:rsidRPr="00D307C0" w:rsidRDefault="00D307C0" w:rsidP="00D307C0">
            <w:r w:rsidRPr="00D307C0">
              <w:t>……</w:t>
            </w:r>
          </w:p>
          <w:p w:rsidR="00D307C0" w:rsidRPr="00D307C0" w:rsidRDefault="00D307C0" w:rsidP="00D307C0">
            <w:pPr>
              <w:rPr>
                <w:bCs/>
              </w:rPr>
            </w:pPr>
            <w:r w:rsidRPr="00D307C0">
              <w:rPr>
                <w:rFonts w:hint="eastAsia"/>
                <w:bCs/>
              </w:rPr>
              <w:t>2</w:t>
            </w:r>
            <w:r w:rsidRPr="00D307C0">
              <w:rPr>
                <w:bCs/>
              </w:rPr>
              <w:t>）</w:t>
            </w:r>
            <w:r w:rsidRPr="00D307C0">
              <w:rPr>
                <w:rFonts w:hint="eastAsia"/>
                <w:bCs/>
              </w:rPr>
              <w:t>本基金每个交易日日终在扣除股指期货合约需缴纳的交易保证金后，应当</w:t>
            </w:r>
            <w:r w:rsidRPr="00D307C0">
              <w:rPr>
                <w:bCs/>
              </w:rPr>
              <w:t>保持不低于基金资产净值</w:t>
            </w:r>
            <w:r w:rsidRPr="00D307C0">
              <w:rPr>
                <w:bCs/>
              </w:rPr>
              <w:t>5</w:t>
            </w:r>
            <w:r w:rsidRPr="00D307C0">
              <w:rPr>
                <w:bCs/>
              </w:rPr>
              <w:t>％的现金或者到期日在一年以内的政府债券；</w:t>
            </w:r>
          </w:p>
          <w:p w:rsidR="00D307C0" w:rsidRPr="00D307C0" w:rsidRDefault="00D307C0" w:rsidP="00D307C0"/>
          <w:p w:rsidR="00D307C0" w:rsidRPr="00D307C0" w:rsidRDefault="00D307C0" w:rsidP="00D307C0"/>
          <w:p w:rsidR="00D307C0" w:rsidRPr="00D307C0" w:rsidRDefault="00D307C0" w:rsidP="00D307C0">
            <w:r w:rsidRPr="00D307C0">
              <w:t>……</w:t>
            </w:r>
          </w:p>
          <w:p w:rsidR="00D307C0" w:rsidRPr="00D307C0" w:rsidRDefault="00D307C0" w:rsidP="00D307C0">
            <w:pPr>
              <w:rPr>
                <w:bCs/>
              </w:rPr>
            </w:pPr>
            <w:r w:rsidRPr="00D307C0">
              <w:rPr>
                <w:rFonts w:hint="eastAsia"/>
                <w:bCs/>
              </w:rPr>
              <w:t>16</w:t>
            </w:r>
            <w:r w:rsidRPr="00D307C0">
              <w:rPr>
                <w:rFonts w:hint="eastAsia"/>
                <w:bCs/>
              </w:rPr>
              <w:t>）本基金持有单只中小企业私募债券，其市值不得超过本基金资产净值的</w:t>
            </w:r>
            <w:r w:rsidRPr="00D307C0">
              <w:rPr>
                <w:bCs/>
              </w:rPr>
              <w:t>10%</w:t>
            </w:r>
            <w:r w:rsidRPr="00D307C0">
              <w:rPr>
                <w:rFonts w:hint="eastAsia"/>
                <w:bCs/>
              </w:rPr>
              <w:t>；</w:t>
            </w: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p>
          <w:p w:rsidR="00D307C0" w:rsidRPr="00D307C0" w:rsidRDefault="00D307C0" w:rsidP="00D307C0">
            <w:pPr>
              <w:rPr>
                <w:bCs/>
              </w:rPr>
            </w:pPr>
            <w:r w:rsidRPr="00D307C0">
              <w:rPr>
                <w:rFonts w:hint="eastAsia"/>
                <w:bCs/>
              </w:rPr>
              <w:t>17</w:t>
            </w:r>
            <w:r w:rsidRPr="00D307C0">
              <w:rPr>
                <w:rFonts w:hint="eastAsia"/>
                <w:bCs/>
              </w:rPr>
              <w:t>）法律法规及中国证监会规定的和《基金合同》约定的其他投资限制。</w:t>
            </w:r>
          </w:p>
          <w:p w:rsidR="00D307C0" w:rsidRPr="00D307C0" w:rsidRDefault="00D307C0" w:rsidP="00D307C0">
            <w:r w:rsidRPr="00D307C0">
              <w:t>《基金法》及其他有关法律法规或监管部门</w:t>
            </w:r>
            <w:r w:rsidRPr="00D307C0">
              <w:rPr>
                <w:rFonts w:hint="eastAsia"/>
              </w:rPr>
              <w:t>取消或调整</w:t>
            </w:r>
            <w:r w:rsidRPr="00D307C0">
              <w:t>上述限制</w:t>
            </w:r>
            <w:r w:rsidRPr="00D307C0">
              <w:rPr>
                <w:rFonts w:hint="eastAsia"/>
              </w:rPr>
              <w:t>的</w:t>
            </w:r>
            <w:r w:rsidRPr="00D307C0">
              <w:t>，</w:t>
            </w:r>
            <w:r w:rsidRPr="00D307C0">
              <w:rPr>
                <w:rFonts w:hint="eastAsia"/>
              </w:rPr>
              <w:t>基金管理人在履行适当程序后，基金的投资可不受上述限制或按调整后的规定执行</w:t>
            </w:r>
            <w:r w:rsidRPr="00D307C0">
              <w:t>。</w:t>
            </w:r>
          </w:p>
          <w:p w:rsidR="00D307C0" w:rsidRPr="00D307C0" w:rsidRDefault="00D307C0" w:rsidP="00D307C0">
            <w:r w:rsidRPr="00D307C0">
              <w:rPr>
                <w:rFonts w:hint="eastAsia"/>
              </w:rPr>
              <w:t>除投资资产配置外，基金托管人对基金的投资的监督和检查自基金合同生效之日起开始。</w:t>
            </w:r>
          </w:p>
          <w:p w:rsidR="00D307C0" w:rsidRPr="00D307C0" w:rsidRDefault="00D307C0" w:rsidP="00D307C0">
            <w:r w:rsidRPr="00D307C0">
              <w:rPr>
                <w:rFonts w:hint="eastAsia"/>
              </w:rPr>
              <w:t>（</w:t>
            </w:r>
            <w:r w:rsidRPr="00D307C0">
              <w:rPr>
                <w:rFonts w:hint="eastAsia"/>
              </w:rPr>
              <w:t>3</w:t>
            </w:r>
            <w:r w:rsidRPr="00D307C0">
              <w:rPr>
                <w:rFonts w:hint="eastAsia"/>
              </w:rPr>
              <w:t>）法律法规允许的基金投资比例调整期限</w:t>
            </w:r>
          </w:p>
          <w:p w:rsidR="00D307C0" w:rsidRPr="00D307C0" w:rsidRDefault="00D307C0" w:rsidP="00D307C0">
            <w:r w:rsidRPr="00D307C0">
              <w:t>由于</w:t>
            </w:r>
            <w:r w:rsidRPr="00D307C0">
              <w:rPr>
                <w:rFonts w:hint="eastAsia"/>
              </w:rPr>
              <w:t>证券</w:t>
            </w:r>
            <w:r w:rsidRPr="00D307C0">
              <w:rPr>
                <w:rFonts w:hint="eastAsia"/>
              </w:rPr>
              <w:t>/</w:t>
            </w:r>
            <w:r w:rsidRPr="00D307C0">
              <w:rPr>
                <w:rFonts w:hint="eastAsia"/>
              </w:rPr>
              <w:t>期货市场波动、上市公司合并、基金规模变动</w:t>
            </w:r>
            <w:r w:rsidRPr="00D307C0">
              <w:rPr>
                <w:bCs/>
              </w:rPr>
              <w:t>、股权分置改革中支付对价</w:t>
            </w:r>
            <w:r w:rsidRPr="00D307C0">
              <w:rPr>
                <w:rFonts w:hint="eastAsia"/>
              </w:rPr>
              <w:t>等基金管理人之外的原因</w:t>
            </w:r>
            <w:r w:rsidRPr="00D307C0">
              <w:t>导致的投资组合</w:t>
            </w:r>
            <w:r w:rsidRPr="00D307C0">
              <w:rPr>
                <w:rFonts w:hint="eastAsia"/>
              </w:rPr>
              <w:t>不符合</w:t>
            </w:r>
            <w:r w:rsidRPr="00D307C0">
              <w:t>上述约定的比例</w:t>
            </w:r>
            <w:r w:rsidRPr="00D307C0">
              <w:rPr>
                <w:rFonts w:hint="eastAsia"/>
              </w:rPr>
              <w:t>的</w:t>
            </w:r>
            <w:r w:rsidRPr="00D307C0">
              <w:t>，基金管理人应在</w:t>
            </w:r>
            <w:r w:rsidRPr="00D307C0">
              <w:rPr>
                <w:rFonts w:hint="eastAsia"/>
              </w:rPr>
              <w:t>10</w:t>
            </w:r>
            <w:r w:rsidRPr="00D307C0">
              <w:rPr>
                <w:rFonts w:hint="eastAsia"/>
              </w:rPr>
              <w:t>个交易日</w:t>
            </w:r>
            <w:r w:rsidRPr="00D307C0">
              <w:t>内进行调整，以达到</w:t>
            </w:r>
            <w:r w:rsidRPr="00D307C0">
              <w:rPr>
                <w:rFonts w:hint="eastAsia"/>
              </w:rPr>
              <w:t>规定的投资比例限制要求。法律法规另有规定的从其规定。</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w:t>
            </w:r>
            <w:r w:rsidRPr="00D307C0">
              <w:rPr>
                <w:rFonts w:hint="eastAsia"/>
              </w:rPr>
              <w:t>2</w:t>
            </w:r>
            <w:r w:rsidRPr="00D307C0">
              <w:rPr>
                <w:rFonts w:hint="eastAsia"/>
              </w:rPr>
              <w:t>）根据法律法规的规定及《基金合同》的约定，本基金投资组合遵循以下投资限制：</w:t>
            </w:r>
          </w:p>
          <w:p w:rsidR="00D307C0" w:rsidRPr="00D307C0" w:rsidRDefault="00D307C0" w:rsidP="00D307C0">
            <w:r w:rsidRPr="00D307C0">
              <w:t>……</w:t>
            </w:r>
          </w:p>
          <w:p w:rsidR="00D307C0" w:rsidRPr="00D307C0" w:rsidRDefault="00D307C0" w:rsidP="00D307C0">
            <w:pPr>
              <w:rPr>
                <w:bCs/>
              </w:rPr>
            </w:pPr>
            <w:r w:rsidRPr="00D307C0">
              <w:rPr>
                <w:rFonts w:hint="eastAsia"/>
                <w:bCs/>
              </w:rPr>
              <w:t>2</w:t>
            </w:r>
            <w:r w:rsidRPr="00D307C0">
              <w:rPr>
                <w:bCs/>
              </w:rPr>
              <w:t>）</w:t>
            </w:r>
            <w:r w:rsidRPr="00D307C0">
              <w:rPr>
                <w:rFonts w:hint="eastAsia"/>
                <w:bCs/>
              </w:rPr>
              <w:t>本基金每个交易日日终在扣除股指期货合约需缴纳的交易保证金后，应当</w:t>
            </w:r>
            <w:r w:rsidRPr="00D307C0">
              <w:rPr>
                <w:bCs/>
              </w:rPr>
              <w:t>保持不低于基金资产净值</w:t>
            </w:r>
            <w:r w:rsidRPr="00D307C0">
              <w:rPr>
                <w:bCs/>
              </w:rPr>
              <w:t>5</w:t>
            </w:r>
            <w:r w:rsidRPr="00D307C0">
              <w:rPr>
                <w:bCs/>
              </w:rPr>
              <w:t>％的现金或者到期日在一年以内的政府债券</w:t>
            </w:r>
            <w:r w:rsidRPr="00D307C0">
              <w:rPr>
                <w:rFonts w:hint="eastAsia"/>
              </w:rPr>
              <w:t>，</w:t>
            </w:r>
            <w:r w:rsidRPr="00D307C0">
              <w:rPr>
                <w:rFonts w:hint="eastAsia"/>
                <w:u w:val="single"/>
              </w:rPr>
              <w:t>其中，现金不包括结算备付金、存出保证金、应收申购款等</w:t>
            </w:r>
            <w:r w:rsidRPr="00D307C0">
              <w:rPr>
                <w:bCs/>
              </w:rPr>
              <w:t>；</w:t>
            </w:r>
          </w:p>
          <w:p w:rsidR="00D307C0" w:rsidRPr="00D307C0" w:rsidRDefault="00D307C0" w:rsidP="00D307C0">
            <w:r w:rsidRPr="00D307C0">
              <w:t>……</w:t>
            </w:r>
          </w:p>
          <w:p w:rsidR="00D307C0" w:rsidRPr="00D307C0" w:rsidRDefault="00D307C0" w:rsidP="00D307C0">
            <w:pPr>
              <w:rPr>
                <w:bCs/>
              </w:rPr>
            </w:pPr>
            <w:r w:rsidRPr="00D307C0">
              <w:rPr>
                <w:rFonts w:hint="eastAsia"/>
                <w:bCs/>
              </w:rPr>
              <w:t>16</w:t>
            </w:r>
            <w:r w:rsidRPr="00D307C0">
              <w:rPr>
                <w:rFonts w:hint="eastAsia"/>
                <w:bCs/>
              </w:rPr>
              <w:t>）本基金持有单只中小企业私募债券，其市值不得超过本基金资产净值的</w:t>
            </w:r>
            <w:r w:rsidRPr="00D307C0">
              <w:rPr>
                <w:bCs/>
              </w:rPr>
              <w:t>10%</w:t>
            </w:r>
            <w:r w:rsidRPr="00D307C0">
              <w:rPr>
                <w:rFonts w:hint="eastAsia"/>
                <w:bCs/>
              </w:rPr>
              <w:t>；</w:t>
            </w:r>
          </w:p>
          <w:p w:rsidR="00D307C0" w:rsidRPr="00D307C0" w:rsidRDefault="00D307C0" w:rsidP="00D307C0">
            <w:pPr>
              <w:rPr>
                <w:bCs/>
                <w:u w:val="single"/>
              </w:rPr>
            </w:pPr>
            <w:r w:rsidRPr="00D307C0">
              <w:rPr>
                <w:rFonts w:hint="eastAsia"/>
                <w:bCs/>
                <w:u w:val="single"/>
              </w:rPr>
              <w:t>17</w:t>
            </w:r>
            <w:r w:rsidRPr="00D307C0">
              <w:rPr>
                <w:rFonts w:hint="eastAsia"/>
                <w:bCs/>
                <w:u w:val="single"/>
              </w:rPr>
              <w:t>）本基金管理人管理且由本基金托管人托管的全部开放式基金</w:t>
            </w:r>
            <w:r w:rsidRPr="00D307C0">
              <w:rPr>
                <w:rFonts w:hint="eastAsia"/>
                <w:bCs/>
                <w:u w:val="single"/>
              </w:rPr>
              <w:t>(</w:t>
            </w:r>
            <w:r w:rsidRPr="00D307C0">
              <w:rPr>
                <w:rFonts w:hint="eastAsia"/>
                <w:bCs/>
                <w:u w:val="single"/>
              </w:rPr>
              <w:t>包括开放式基金以及处于开放期的定期开放基金</w:t>
            </w:r>
            <w:r w:rsidRPr="00D307C0">
              <w:rPr>
                <w:rFonts w:hint="eastAsia"/>
                <w:bCs/>
                <w:u w:val="single"/>
              </w:rPr>
              <w:t>)</w:t>
            </w:r>
            <w:r w:rsidRPr="00D307C0">
              <w:rPr>
                <w:rFonts w:hint="eastAsia"/>
                <w:bCs/>
                <w:u w:val="single"/>
              </w:rPr>
              <w:t>持有一家上市公司发行的可流通股票，不得超过该上市公司可流通股票的</w:t>
            </w:r>
            <w:r w:rsidRPr="00D307C0">
              <w:rPr>
                <w:rFonts w:hint="eastAsia"/>
                <w:bCs/>
                <w:u w:val="single"/>
              </w:rPr>
              <w:t>15%</w:t>
            </w:r>
            <w:r w:rsidRPr="00D307C0">
              <w:rPr>
                <w:rFonts w:hint="eastAsia"/>
                <w:bCs/>
                <w:u w:val="single"/>
              </w:rPr>
              <w:t>；本基金管理人管理且由本基金托管人托管的全部投资组合持有一家上市公司发行的可流通股票，不得超过该上市公司可流通股票的</w:t>
            </w:r>
            <w:r w:rsidRPr="00D307C0">
              <w:rPr>
                <w:rFonts w:hint="eastAsia"/>
                <w:bCs/>
                <w:u w:val="single"/>
              </w:rPr>
              <w:t>30%</w:t>
            </w:r>
            <w:r w:rsidRPr="00D307C0">
              <w:rPr>
                <w:rFonts w:hint="eastAsia"/>
                <w:bCs/>
                <w:u w:val="single"/>
              </w:rPr>
              <w:t>；完全按照有关指数的构成比例进行证券投资的开放式基金以及中国证监会认定的特殊投资组合可不受该比例限制；</w:t>
            </w:r>
          </w:p>
          <w:p w:rsidR="00D307C0" w:rsidRPr="00D307C0" w:rsidRDefault="00D307C0" w:rsidP="00D307C0">
            <w:pPr>
              <w:rPr>
                <w:bCs/>
                <w:u w:val="single"/>
              </w:rPr>
            </w:pPr>
            <w:r w:rsidRPr="00D307C0">
              <w:rPr>
                <w:rFonts w:hint="eastAsia"/>
                <w:bCs/>
                <w:u w:val="single"/>
              </w:rPr>
              <w:t>18</w:t>
            </w:r>
            <w:r w:rsidRPr="00D307C0">
              <w:rPr>
                <w:rFonts w:hint="eastAsia"/>
                <w:bCs/>
                <w:u w:val="single"/>
              </w:rPr>
              <w:t>）本基金主动投资于流动性受限资产的市值合计不得超过基金资产净值的</w:t>
            </w:r>
            <w:r w:rsidRPr="00D307C0">
              <w:rPr>
                <w:rFonts w:hint="eastAsia"/>
                <w:bCs/>
                <w:u w:val="single"/>
              </w:rPr>
              <w:t>15%</w:t>
            </w:r>
            <w:r w:rsidRPr="00D307C0">
              <w:rPr>
                <w:rFonts w:hint="eastAsia"/>
                <w:bCs/>
                <w:u w:val="single"/>
              </w:rPr>
              <w:t>；因证券市场波动、上市公司股票停牌、基金规模变动等基金管理人之外的因素致使基金不符合前款所规定比例限制的，基金管理人不得主动新增流动性受限资产的投资；</w:t>
            </w:r>
          </w:p>
          <w:p w:rsidR="00D307C0" w:rsidRPr="00D307C0" w:rsidRDefault="00D307C0" w:rsidP="00D307C0">
            <w:pPr>
              <w:rPr>
                <w:bCs/>
                <w:u w:val="single"/>
              </w:rPr>
            </w:pPr>
            <w:r w:rsidRPr="00D307C0">
              <w:rPr>
                <w:rFonts w:hint="eastAsia"/>
                <w:bCs/>
                <w:u w:val="single"/>
              </w:rPr>
              <w:t>19</w:t>
            </w:r>
            <w:r w:rsidRPr="00D307C0">
              <w:rPr>
                <w:rFonts w:hint="eastAsia"/>
                <w:bCs/>
                <w:u w:val="single"/>
              </w:rPr>
              <w:t>）本基金与私募类证券资管产品及中国证监会认定的其他主体为交易对手开展逆回购交易的，可接受质押品的资质要求应当与基金合同约定的投资范围保持一致；</w:t>
            </w:r>
          </w:p>
          <w:p w:rsidR="00D307C0" w:rsidRPr="00D307C0" w:rsidRDefault="00D307C0" w:rsidP="00D307C0">
            <w:pPr>
              <w:rPr>
                <w:bCs/>
              </w:rPr>
            </w:pPr>
            <w:r w:rsidRPr="00D307C0">
              <w:rPr>
                <w:rFonts w:hint="eastAsia"/>
                <w:bCs/>
                <w:u w:val="single"/>
              </w:rPr>
              <w:t>20</w:t>
            </w:r>
            <w:r w:rsidRPr="00D307C0">
              <w:rPr>
                <w:rFonts w:hint="eastAsia"/>
                <w:bCs/>
                <w:u w:val="single"/>
              </w:rPr>
              <w:t>）</w:t>
            </w:r>
            <w:r w:rsidRPr="00D307C0">
              <w:rPr>
                <w:rFonts w:hint="eastAsia"/>
                <w:bCs/>
              </w:rPr>
              <w:t>法律法规及中国证监会规定的和《基金合同》约定的其他投资限制。</w:t>
            </w:r>
          </w:p>
          <w:p w:rsidR="00D307C0" w:rsidRPr="00D307C0" w:rsidRDefault="00D307C0" w:rsidP="00D307C0">
            <w:r w:rsidRPr="00D307C0">
              <w:t>《基金法》及其他有关法律法规或监管部门</w:t>
            </w:r>
            <w:r w:rsidRPr="00D307C0">
              <w:rPr>
                <w:rFonts w:hint="eastAsia"/>
              </w:rPr>
              <w:t>取消或调整</w:t>
            </w:r>
            <w:r w:rsidRPr="00D307C0">
              <w:t>上述限制</w:t>
            </w:r>
            <w:r w:rsidRPr="00D307C0">
              <w:rPr>
                <w:rFonts w:hint="eastAsia"/>
              </w:rPr>
              <w:t>的</w:t>
            </w:r>
            <w:r w:rsidRPr="00D307C0">
              <w:t>，</w:t>
            </w:r>
            <w:r w:rsidRPr="00D307C0">
              <w:rPr>
                <w:rFonts w:hint="eastAsia"/>
              </w:rPr>
              <w:t>基金管理人在履行适当程序后，基金的投资可不受上述限制或按调整后的规定执行</w:t>
            </w:r>
            <w:r w:rsidRPr="00D307C0">
              <w:t>。</w:t>
            </w:r>
          </w:p>
          <w:p w:rsidR="00D307C0" w:rsidRPr="00D307C0" w:rsidRDefault="00D307C0" w:rsidP="00D307C0">
            <w:r w:rsidRPr="00D307C0">
              <w:rPr>
                <w:rFonts w:hint="eastAsia"/>
              </w:rPr>
              <w:t>除投资资产配置外，基金托管人对基金的投资的监督和检查自基金合同生效之日起开始。</w:t>
            </w:r>
          </w:p>
          <w:p w:rsidR="00D307C0" w:rsidRPr="00D307C0" w:rsidRDefault="00D307C0" w:rsidP="00D307C0">
            <w:r w:rsidRPr="00D307C0">
              <w:rPr>
                <w:rFonts w:hint="eastAsia"/>
              </w:rPr>
              <w:t>（</w:t>
            </w:r>
            <w:r w:rsidRPr="00D307C0">
              <w:rPr>
                <w:rFonts w:hint="eastAsia"/>
              </w:rPr>
              <w:t>3</w:t>
            </w:r>
            <w:r w:rsidRPr="00D307C0">
              <w:rPr>
                <w:rFonts w:hint="eastAsia"/>
              </w:rPr>
              <w:t>）法律法规允许的基金投资比例调整期限</w:t>
            </w:r>
          </w:p>
          <w:p w:rsidR="00D307C0" w:rsidRPr="00D307C0" w:rsidRDefault="00D307C0" w:rsidP="00D307C0">
            <w:r w:rsidRPr="00D307C0">
              <w:rPr>
                <w:rFonts w:hint="eastAsia"/>
                <w:u w:val="single"/>
              </w:rPr>
              <w:t>除上述第</w:t>
            </w:r>
            <w:r w:rsidRPr="00D307C0">
              <w:rPr>
                <w:rFonts w:hint="eastAsia"/>
                <w:u w:val="single"/>
              </w:rPr>
              <w:t>2</w:t>
            </w:r>
            <w:r w:rsidRPr="00D307C0">
              <w:rPr>
                <w:rFonts w:hint="eastAsia"/>
                <w:u w:val="single"/>
              </w:rPr>
              <w:t>）、</w:t>
            </w:r>
            <w:r w:rsidRPr="00D307C0">
              <w:rPr>
                <w:rFonts w:hint="eastAsia"/>
                <w:u w:val="single"/>
              </w:rPr>
              <w:t>8</w:t>
            </w:r>
            <w:r w:rsidRPr="00D307C0">
              <w:rPr>
                <w:rFonts w:hint="eastAsia"/>
                <w:u w:val="single"/>
              </w:rPr>
              <w:t>）、</w:t>
            </w:r>
            <w:r w:rsidRPr="00D307C0">
              <w:rPr>
                <w:rFonts w:hint="eastAsia"/>
                <w:u w:val="single"/>
              </w:rPr>
              <w:t>18</w:t>
            </w:r>
            <w:r w:rsidRPr="00D307C0">
              <w:rPr>
                <w:rFonts w:hint="eastAsia"/>
                <w:u w:val="single"/>
              </w:rPr>
              <w:t>）、</w:t>
            </w:r>
            <w:r w:rsidRPr="00D307C0">
              <w:rPr>
                <w:rFonts w:hint="eastAsia"/>
                <w:u w:val="single"/>
              </w:rPr>
              <w:t>19</w:t>
            </w:r>
            <w:r w:rsidRPr="00D307C0">
              <w:rPr>
                <w:rFonts w:hint="eastAsia"/>
                <w:u w:val="single"/>
              </w:rPr>
              <w:t>）项外，</w:t>
            </w:r>
            <w:r w:rsidRPr="00D307C0">
              <w:t>由于</w:t>
            </w:r>
            <w:r w:rsidRPr="00D307C0">
              <w:rPr>
                <w:rFonts w:hint="eastAsia"/>
              </w:rPr>
              <w:t>证券</w:t>
            </w:r>
            <w:r w:rsidRPr="00D307C0">
              <w:rPr>
                <w:rFonts w:hint="eastAsia"/>
              </w:rPr>
              <w:t>/</w:t>
            </w:r>
            <w:r w:rsidRPr="00D307C0">
              <w:rPr>
                <w:rFonts w:hint="eastAsia"/>
              </w:rPr>
              <w:t>期货市场波动、上市公司合并、基金规模变动</w:t>
            </w:r>
            <w:r w:rsidRPr="00D307C0">
              <w:rPr>
                <w:bCs/>
              </w:rPr>
              <w:t>、股权分置改革中支付对价</w:t>
            </w:r>
            <w:r w:rsidRPr="00D307C0">
              <w:rPr>
                <w:rFonts w:hint="eastAsia"/>
              </w:rPr>
              <w:t>等基金管理人之外的原因</w:t>
            </w:r>
            <w:r w:rsidRPr="00D307C0">
              <w:t>导致的投资组合</w:t>
            </w:r>
            <w:r w:rsidRPr="00D307C0">
              <w:rPr>
                <w:rFonts w:hint="eastAsia"/>
              </w:rPr>
              <w:t>不符合</w:t>
            </w:r>
            <w:r w:rsidRPr="00D307C0">
              <w:t>上述约定的比例</w:t>
            </w:r>
            <w:r w:rsidRPr="00D307C0">
              <w:rPr>
                <w:rFonts w:hint="eastAsia"/>
              </w:rPr>
              <w:t>的</w:t>
            </w:r>
            <w:r w:rsidRPr="00D307C0">
              <w:t>，基金管理人应在</w:t>
            </w:r>
            <w:r w:rsidRPr="00D307C0">
              <w:rPr>
                <w:rFonts w:hint="eastAsia"/>
              </w:rPr>
              <w:t>10</w:t>
            </w:r>
            <w:r w:rsidRPr="00D307C0">
              <w:rPr>
                <w:rFonts w:hint="eastAsia"/>
              </w:rPr>
              <w:t>个交易日</w:t>
            </w:r>
            <w:r w:rsidRPr="00D307C0">
              <w:t>内进行调整，以达到</w:t>
            </w:r>
            <w:r w:rsidRPr="00D307C0">
              <w:rPr>
                <w:rFonts w:hint="eastAsia"/>
              </w:rPr>
              <w:t>规定的投资比例限制要求。法律法规另有规定的从其规定。</w:t>
            </w:r>
          </w:p>
        </w:tc>
      </w:tr>
    </w:tbl>
    <w:p w:rsidR="00D307C0" w:rsidRPr="00D307C0" w:rsidRDefault="00D307C0" w:rsidP="00D307C0"/>
    <w:p w:rsidR="00D307C0" w:rsidRPr="00D307C0" w:rsidRDefault="00D307C0" w:rsidP="00D307C0">
      <w:pPr>
        <w:rPr>
          <w:b/>
          <w:bCs/>
        </w:rPr>
      </w:pPr>
      <w:r w:rsidRPr="00D307C0">
        <w:rPr>
          <w:rFonts w:hint="eastAsia"/>
          <w:bCs/>
        </w:rPr>
        <w:t>14</w:t>
      </w:r>
      <w:r w:rsidRPr="00D307C0">
        <w:rPr>
          <w:rFonts w:hint="eastAsia"/>
          <w:bCs/>
        </w:rPr>
        <w:t>、</w:t>
      </w:r>
      <w:r w:rsidRPr="00D307C0">
        <w:rPr>
          <w:bCs/>
        </w:rPr>
        <w:t>国联安鑫禧灵活配置混合型证券投资基金基金合同和托管协议修改对照表</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19"/>
        <w:gridCol w:w="1119"/>
        <w:gridCol w:w="5875"/>
        <w:gridCol w:w="5875"/>
      </w:tblGrid>
      <w:tr w:rsidR="00D307C0" w:rsidRPr="00D307C0" w:rsidTr="00805D71">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文件名称</w:t>
            </w:r>
          </w:p>
        </w:tc>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修改章节</w:t>
            </w:r>
          </w:p>
        </w:tc>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修改前</w:t>
            </w:r>
          </w:p>
        </w:tc>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修改后</w:t>
            </w:r>
          </w:p>
        </w:tc>
      </w:tr>
      <w:tr w:rsidR="00D307C0" w:rsidRPr="00D307C0" w:rsidTr="00805D71">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基金合同</w:t>
            </w:r>
          </w:p>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前言</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一、订立本基金合同的目的、依据和原则</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一、订立本基金合同的目的、依据和原则</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、订立本基金合同的目的是保护投资人合法权益，明确基金合同当事人的权利义务，规范基金运作。</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、订立本基金合同的目的是保护投资人合法权益，明确基金合同当事人的权利义务，规范基金运作。</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w:t>
            </w:r>
            <w:r w:rsidRPr="00D307C0">
              <w:t>、订立本基金合同的依据是《中华人民共和国合同法》</w:t>
            </w:r>
            <w:r w:rsidRPr="00D307C0">
              <w:t>(</w:t>
            </w:r>
            <w:r w:rsidRPr="00D307C0">
              <w:t>以下简称</w:t>
            </w:r>
            <w:r w:rsidRPr="00D307C0">
              <w:t>"</w:t>
            </w:r>
            <w:r w:rsidRPr="00D307C0">
              <w:t>《合同法》</w:t>
            </w:r>
            <w:r w:rsidRPr="00D307C0">
              <w:t>")</w:t>
            </w:r>
            <w:r w:rsidRPr="00D307C0">
              <w:t>、《中华人民共和国证券投资基金法》</w:t>
            </w:r>
            <w:r w:rsidRPr="00D307C0">
              <w:t>(</w:t>
            </w:r>
            <w:r w:rsidRPr="00D307C0">
              <w:t>以下简称</w:t>
            </w:r>
            <w:r w:rsidRPr="00D307C0">
              <w:t>"</w:t>
            </w:r>
            <w:r w:rsidRPr="00D307C0">
              <w:t>《基金法》</w:t>
            </w:r>
            <w:r w:rsidRPr="00D307C0">
              <w:t>")</w:t>
            </w:r>
            <w:r w:rsidRPr="00D307C0">
              <w:t>、《公开募集证券投资基金运作管理办法》</w:t>
            </w:r>
            <w:r w:rsidRPr="00D307C0">
              <w:t>(</w:t>
            </w:r>
            <w:r w:rsidRPr="00D307C0">
              <w:t>以下简称</w:t>
            </w:r>
            <w:r w:rsidRPr="00D307C0">
              <w:t>"</w:t>
            </w:r>
            <w:r w:rsidRPr="00D307C0">
              <w:t>《运作办法》</w:t>
            </w:r>
            <w:r w:rsidRPr="00D307C0">
              <w:t>")</w:t>
            </w:r>
            <w:r w:rsidRPr="00D307C0">
              <w:t>、《证券投资基金销售管理办法》</w:t>
            </w:r>
            <w:r w:rsidRPr="00D307C0">
              <w:t>(</w:t>
            </w:r>
            <w:r w:rsidRPr="00D307C0">
              <w:t>以下简称</w:t>
            </w:r>
            <w:r w:rsidRPr="00D307C0">
              <w:t>"</w:t>
            </w:r>
            <w:r w:rsidRPr="00D307C0">
              <w:t>《销售办法》</w:t>
            </w:r>
            <w:r w:rsidRPr="00D307C0">
              <w:t>")</w:t>
            </w:r>
            <w:r w:rsidRPr="00D307C0">
              <w:t>、《证券投资基金信息披露管理办法》</w:t>
            </w:r>
            <w:r w:rsidRPr="00D307C0">
              <w:t>(</w:t>
            </w:r>
            <w:r w:rsidRPr="00D307C0">
              <w:t>以下简称</w:t>
            </w:r>
            <w:r w:rsidRPr="00D307C0">
              <w:t>"</w:t>
            </w:r>
            <w:r w:rsidRPr="00D307C0">
              <w:t>《信息披露办法》</w:t>
            </w:r>
            <w:r w:rsidRPr="00D307C0">
              <w:t>")</w:t>
            </w:r>
            <w:r w:rsidRPr="00D307C0">
              <w:t>和其他有关法律法规。</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w:t>
            </w:r>
            <w:r w:rsidRPr="00D307C0">
              <w:t>、订立本基金合同的依据是《中华人民共和国合同法》</w:t>
            </w:r>
            <w:r w:rsidRPr="00D307C0">
              <w:t>(</w:t>
            </w:r>
            <w:r w:rsidRPr="00D307C0">
              <w:t>以下简称</w:t>
            </w:r>
            <w:r w:rsidRPr="00D307C0">
              <w:t>"</w:t>
            </w:r>
            <w:r w:rsidRPr="00D307C0">
              <w:t>《合同法》</w:t>
            </w:r>
            <w:r w:rsidRPr="00D307C0">
              <w:t>")</w:t>
            </w:r>
            <w:r w:rsidRPr="00D307C0">
              <w:t>、《中华人民共和国证券投资基金法》</w:t>
            </w:r>
            <w:r w:rsidRPr="00D307C0">
              <w:t>(</w:t>
            </w:r>
            <w:r w:rsidRPr="00D307C0">
              <w:t>以下简称</w:t>
            </w:r>
            <w:r w:rsidRPr="00D307C0">
              <w:t>"</w:t>
            </w:r>
            <w:r w:rsidRPr="00D307C0">
              <w:t>《基金法》</w:t>
            </w:r>
            <w:r w:rsidRPr="00D307C0">
              <w:t>")</w:t>
            </w:r>
            <w:r w:rsidRPr="00D307C0">
              <w:t>、《公开募集证券投资基金运作管理办法》</w:t>
            </w:r>
            <w:r w:rsidRPr="00D307C0">
              <w:t>(</w:t>
            </w:r>
            <w:r w:rsidRPr="00D307C0">
              <w:t>以下简称</w:t>
            </w:r>
            <w:r w:rsidRPr="00D307C0">
              <w:t>"</w:t>
            </w:r>
            <w:r w:rsidRPr="00D307C0">
              <w:t>《运作办法》</w:t>
            </w:r>
            <w:r w:rsidRPr="00D307C0">
              <w:t>")</w:t>
            </w:r>
            <w:r w:rsidRPr="00D307C0">
              <w:t>、《证券投资基金销售管理办法》</w:t>
            </w:r>
            <w:r w:rsidRPr="00D307C0">
              <w:t>(</w:t>
            </w:r>
            <w:r w:rsidRPr="00D307C0">
              <w:t>以下简称</w:t>
            </w:r>
            <w:r w:rsidRPr="00D307C0">
              <w:t>"</w:t>
            </w:r>
            <w:r w:rsidRPr="00D307C0">
              <w:t>《销售办法》</w:t>
            </w:r>
            <w:r w:rsidRPr="00D307C0">
              <w:t>")</w:t>
            </w:r>
            <w:r w:rsidRPr="00D307C0">
              <w:t>、《证券投资基金信息披露管理办法》</w:t>
            </w:r>
            <w:r w:rsidRPr="00D307C0">
              <w:t>(</w:t>
            </w:r>
            <w:r w:rsidRPr="00D307C0">
              <w:t>以下简称</w:t>
            </w:r>
            <w:r w:rsidRPr="00D307C0">
              <w:t>"</w:t>
            </w:r>
            <w:r w:rsidRPr="00D307C0">
              <w:t>《信息披露办法》</w:t>
            </w:r>
            <w:r w:rsidRPr="00D307C0">
              <w:t>")</w:t>
            </w:r>
            <w:r w:rsidRPr="00D307C0">
              <w:rPr>
                <w:u w:val="single"/>
              </w:rPr>
              <w:t>、《公开募集开放式证券投资基金流动性风险管理规定》（以下简称</w:t>
            </w:r>
            <w:r w:rsidRPr="00D307C0">
              <w:rPr>
                <w:u w:val="single"/>
              </w:rPr>
              <w:t>"</w:t>
            </w:r>
            <w:r w:rsidRPr="00D307C0">
              <w:rPr>
                <w:u w:val="single"/>
              </w:rPr>
              <w:t>《流动性管理规定》</w:t>
            </w:r>
            <w:r w:rsidRPr="00D307C0">
              <w:rPr>
                <w:u w:val="single"/>
              </w:rPr>
              <w:t>"</w:t>
            </w:r>
            <w:r w:rsidRPr="00D307C0">
              <w:rPr>
                <w:u w:val="single"/>
              </w:rPr>
              <w:t>）</w:t>
            </w:r>
            <w:r w:rsidRPr="00D307C0">
              <w:t>和其他有关法律法规。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释义</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在本基金合同中，除非文意另有所指，下列词语或简称具有如下含义：</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在本基金合同中，除非文意另有所指，下列词语或简称具有如下含义：</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13</w:t>
            </w:r>
            <w:r w:rsidRPr="00D307C0">
              <w:rPr>
                <w:u w:val="single"/>
              </w:rPr>
              <w:t>、《流动性管理规定》：指中国证监会</w:t>
            </w:r>
            <w:r w:rsidRPr="00D307C0">
              <w:rPr>
                <w:u w:val="single"/>
              </w:rPr>
              <w:t>2017</w:t>
            </w:r>
            <w:r w:rsidRPr="00D307C0">
              <w:rPr>
                <w:u w:val="single"/>
              </w:rPr>
              <w:t>年</w:t>
            </w:r>
            <w:r w:rsidRPr="00D307C0">
              <w:rPr>
                <w:u w:val="single"/>
              </w:rPr>
              <w:t>8</w:t>
            </w:r>
            <w:r w:rsidRPr="00D307C0">
              <w:rPr>
                <w:u w:val="single"/>
              </w:rPr>
              <w:t>月</w:t>
            </w:r>
            <w:r w:rsidRPr="00D307C0">
              <w:rPr>
                <w:u w:val="single"/>
              </w:rPr>
              <w:t>31</w:t>
            </w:r>
            <w:r w:rsidRPr="00D307C0">
              <w:rPr>
                <w:u w:val="single"/>
              </w:rPr>
              <w:t>日颁布、同年</w:t>
            </w:r>
            <w:r w:rsidRPr="00D307C0">
              <w:rPr>
                <w:u w:val="single"/>
              </w:rPr>
              <w:t>10</w:t>
            </w:r>
            <w:r w:rsidRPr="00D307C0">
              <w:rPr>
                <w:u w:val="single"/>
              </w:rPr>
              <w:t>月</w:t>
            </w:r>
            <w:r w:rsidRPr="00D307C0">
              <w:rPr>
                <w:u w:val="single"/>
              </w:rPr>
              <w:t>1</w:t>
            </w:r>
            <w:r w:rsidRPr="00D307C0">
              <w:rPr>
                <w:u w:val="single"/>
              </w:rPr>
              <w:t>日实施的《公开募集开放式证券投资基金流动性风险管理规定》及颁布机关对其不时做出的修订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46</w:t>
            </w:r>
            <w:r w:rsidRPr="00D307C0">
              <w:rPr>
                <w:u w:val="single"/>
              </w:rPr>
              <w:t>、流动性受限资产：指由于法律法规、监管、合同或操作障碍等原因无法以合理价格予以变现的资产，包括但不限于到期日在</w:t>
            </w:r>
            <w:r w:rsidRPr="00D307C0">
              <w:rPr>
                <w:u w:val="single"/>
              </w:rPr>
              <w:t>10</w:t>
            </w:r>
            <w:r w:rsidRPr="00D307C0">
              <w:rPr>
                <w:u w:val="single"/>
              </w:rPr>
              <w:t>个交易日以上的逆回购与银行定期存款（含协议约定有条件提前支取的银行存款）、停牌股票、流通受限的新股及非公开发行股票、资产支持证券、因发行人债务违约无法进行转让或交易的债券等</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五、申购和赎回的数量限制</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五、申购和赎回的数量限制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、基金管理人可以规定投资人首次申购和每次申购的最低金额以及每次赎回的最低份额，具体规定请参见招募说明书。</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、基金管理人可以规定投资人首次申购和每次申购的最低金额以及每次赎回的最低份额，具体规定请参见招募说明书。</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、基金管理人可以规定投资人每个基金交易账户的最低基金份额余额，具体规定请参见招募说明书。</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、基金管理人可以规定投资人每个基金交易账户的最低基金份额余额，具体规定请参见招募说明书。</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、基金管理人可以规定单个投资人累计持有的基金份额上限，具体规定请参见招募说明书。</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、基金管理人可以规定单个投资人累计持有的基金份额上限，具体规定请参见招募说明书。</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4</w:t>
            </w:r>
            <w:r w:rsidRPr="00D307C0">
              <w:rPr>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基金管理人相关公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4</w:t>
            </w:r>
            <w:r w:rsidRPr="00D307C0">
              <w:t>、基金管理人可在法律法规允许的情况下，调整上述规定申购金额和赎回份额的数量限制。基金管理人必须在调整实施前依照《信息披露办法》的有关规定在指定媒介上公告并报中国证监会备案。</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5</w:t>
            </w:r>
            <w:r w:rsidRPr="00D307C0">
              <w:t>、基金管理人可在法律法规允许的情况下，调整上述规定申购金额和赎回份额的数量限制。基金管理人必须在调整实施前依照《信息披露办法》的有关规定在指定媒介上公告并报中国证监会备案。</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六、申购和赎回的价格、费用及其用途</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六、申购和赎回的价格、费用及其用途</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、本基金份额净值的计算，保留到小数点后</w:t>
            </w:r>
            <w:r w:rsidRPr="00D307C0">
              <w:rPr>
                <w:rFonts w:hint="eastAsia"/>
              </w:rPr>
              <w:t>4</w:t>
            </w:r>
            <w:r w:rsidRPr="00D307C0">
              <w:t>位，小数点后第</w:t>
            </w:r>
            <w:r w:rsidRPr="00D307C0">
              <w:rPr>
                <w:rFonts w:hint="eastAsia"/>
              </w:rPr>
              <w:t>5</w:t>
            </w:r>
            <w:r w:rsidRPr="00D307C0">
              <w:t>位四舍五入，由此产生的收益或损失由基金财产承担。</w:t>
            </w:r>
            <w:r w:rsidRPr="00D307C0">
              <w:t>T</w:t>
            </w:r>
            <w:r w:rsidRPr="00D307C0">
              <w:t>日的基金份额净值在当天收市后计算，并在</w:t>
            </w:r>
            <w:r w:rsidRPr="00D307C0">
              <w:t>T+1</w:t>
            </w:r>
            <w:r w:rsidRPr="00D307C0">
              <w:t>日内公告。本基金</w:t>
            </w:r>
            <w:r w:rsidRPr="00D307C0">
              <w:t>A</w:t>
            </w:r>
            <w:r w:rsidRPr="00D307C0">
              <w:t>类基金份额和</w:t>
            </w:r>
            <w:r w:rsidRPr="00D307C0">
              <w:t>C</w:t>
            </w:r>
            <w:r w:rsidRPr="00D307C0">
              <w:t>类基金份额将分别计算基金份额净值。遇特殊情况，经中国证监会同意，可以适当延迟计算或公告。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、本基金份额净值的计算，保留到小数点后</w:t>
            </w:r>
            <w:r w:rsidRPr="00D307C0">
              <w:rPr>
                <w:rFonts w:hint="eastAsia"/>
              </w:rPr>
              <w:t>4</w:t>
            </w:r>
            <w:r w:rsidRPr="00D307C0">
              <w:t>位，小数点后第</w:t>
            </w:r>
            <w:r w:rsidRPr="00D307C0">
              <w:rPr>
                <w:rFonts w:hint="eastAsia"/>
              </w:rPr>
              <w:t>5</w:t>
            </w:r>
            <w:r w:rsidRPr="00D307C0">
              <w:t>位四舍五入，由此产生的收益或损失由基金财产承担。</w:t>
            </w:r>
            <w:r w:rsidRPr="00D307C0">
              <w:t>T</w:t>
            </w:r>
            <w:r w:rsidRPr="00D307C0">
              <w:t>日的基金份额净值在当天收市后计算，并在</w:t>
            </w:r>
            <w:r w:rsidRPr="00D307C0">
              <w:t>T+1</w:t>
            </w:r>
            <w:r w:rsidRPr="00D307C0">
              <w:t>日内公告。本基金</w:t>
            </w:r>
            <w:r w:rsidRPr="00D307C0">
              <w:t>A</w:t>
            </w:r>
            <w:r w:rsidRPr="00D307C0">
              <w:t>类基金份额和</w:t>
            </w:r>
            <w:r w:rsidRPr="00D307C0">
              <w:t>C</w:t>
            </w:r>
            <w:r w:rsidRPr="00D307C0">
              <w:t>类基金份额将分别计算基金份额净值。遇特殊情况，经中国证监会同意，可以适当延迟计算或公告。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、申购份额的计算及余额的处理方式：本基金申购份额的计算详见《招募说明书》。本基金</w:t>
            </w:r>
            <w:r w:rsidRPr="00D307C0">
              <w:t>A</w:t>
            </w:r>
            <w:r w:rsidRPr="00D307C0">
              <w:t>类基金份额的申购费率由基金管理人决定，并在招募说明书中列示。申购的有效份额为净申购金额除以当日的该类基金份额净值，有效份额单位为份，上述计算结果均按四舍五入方法，保留到小数点后</w:t>
            </w:r>
            <w:r w:rsidRPr="00D307C0">
              <w:t>2</w:t>
            </w:r>
            <w:r w:rsidRPr="00D307C0">
              <w:t>位，由此产生的收益或损失由基金财产承担。</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、申购份额的计算及余额的处理方式：本基金申购份额的计算详见《招募说明书》。本基金</w:t>
            </w:r>
            <w:r w:rsidRPr="00D307C0">
              <w:t>A</w:t>
            </w:r>
            <w:r w:rsidRPr="00D307C0">
              <w:t>类基金份额的申购费率由基金管理人决定，并在招募说明书中列示。申购的有效份额为净申购金额除以当日的该类基金份额净值，有效份额单位为份，上述计算结果均按四舍五入方法，保留到小数点后</w:t>
            </w:r>
            <w:r w:rsidRPr="00D307C0">
              <w:t>2</w:t>
            </w:r>
            <w:r w:rsidRPr="00D307C0">
              <w:t>位，由此产生的收益或损失由基金财产承担。</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赎回金额的计算及处理方式：本基金赎回金额的计算详见《招募说明书》。本基金的赎回费率由基金管理人决定，并在招募说明书中列示。赎回金额为按实际确认的有效赎回份额乘以当日该类基金份额净值并扣除相应的费用，赎回金额单位为元。上述计算结果均按四舍五入方法，保留到小数点后</w:t>
            </w:r>
            <w:r w:rsidRPr="00D307C0">
              <w:t>2</w:t>
            </w:r>
            <w:r w:rsidRPr="00D307C0">
              <w:t>位，由此产生的收益或损失由基金财产承担。</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赎回金额的计算及处理方式：本基金赎回金额的计算详见《招募说明书》。本基金的赎回费率由基金管理人决定，并在招募说明书中列示。赎回金额为按实际确认的有效赎回份额乘以当日该类基金份额净值并扣除相应的费用，赎回金额单位为元。上述计算结果均按四舍五入方法，保留到小数点后</w:t>
            </w:r>
            <w:r w:rsidRPr="00D307C0">
              <w:t>2</w:t>
            </w:r>
            <w:r w:rsidRPr="00D307C0">
              <w:t>位，由此产生的收益或损失由基金财产承担。</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w:t>
            </w:r>
            <w:r w:rsidRPr="00D307C0">
              <w:t>A</w:t>
            </w:r>
            <w:r w:rsidRPr="00D307C0">
              <w:t>类基金份额的申购费用由投资人承担，不列入基金财产。</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w:t>
            </w:r>
            <w:r w:rsidRPr="00D307C0">
              <w:t>A</w:t>
            </w:r>
            <w:r w:rsidRPr="00D307C0">
              <w:t>类基金份额的申购费用由投资人承担，不列入基金财产。</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5</w:t>
            </w:r>
            <w:r w:rsidRPr="00D307C0">
              <w:t>、赎回费用由赎回基金份额的基金份额持有人承担，在基金份额持有人赎回基金份额时收取。赎回费用纳入基金财产的比例详见招募说明书，未归入基金财产的部分用于支付登记费和其他必要的手续费。</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5</w:t>
            </w:r>
            <w:r w:rsidRPr="00D307C0">
              <w:t>、赎回费用由赎回基金份额的基金份额持有人承担，在基金份额持有人赎回基金份额时收取。赎回费用纳入基金财产的比例详见招募说明书，</w:t>
            </w:r>
            <w:r w:rsidRPr="00D307C0">
              <w:rPr>
                <w:u w:val="single"/>
              </w:rPr>
              <w:t>其中对持续持有期少于</w:t>
            </w:r>
            <w:r w:rsidRPr="00D307C0">
              <w:rPr>
                <w:u w:val="single"/>
              </w:rPr>
              <w:t>7</w:t>
            </w:r>
            <w:r w:rsidRPr="00D307C0">
              <w:rPr>
                <w:u w:val="single"/>
              </w:rPr>
              <w:t>日的投资者收取不低于</w:t>
            </w:r>
            <w:r w:rsidRPr="00D307C0">
              <w:rPr>
                <w:u w:val="single"/>
              </w:rPr>
              <w:t>1.5%</w:t>
            </w:r>
            <w:r w:rsidRPr="00D307C0">
              <w:rPr>
                <w:u w:val="single"/>
              </w:rPr>
              <w:t>的赎回费并全额计入基金财产，赎回费</w:t>
            </w:r>
            <w:r w:rsidRPr="00D307C0">
              <w:t>未归入基金财产的部分用于支付登记费和其他必要的手续费。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七、拒绝或暂停申购的情形</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七、拒绝或暂停申购的情形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发生下列情况时，基金管理人可拒绝或暂停接受投资人的申购申请：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发生下列情况时，基金管理人可拒绝或暂停接受投资人的申购申请：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、因不可抗力导致基金无法正常运作。</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、因不可抗力导致基金无法正常运作。</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、发生基金合同规定的暂停基金资产估值情况时，基金管理人可暂停接受投资人的申购申请。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、发生基金合同规定的暂停基金资产估值情况时，基金管理人可暂停接受投资人的申购申请。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、证券</w:t>
            </w:r>
            <w:r w:rsidRPr="00D307C0">
              <w:t>/</w:t>
            </w:r>
            <w:r w:rsidRPr="00D307C0">
              <w:t>期货交易所交易时间非正常停市，导致基金管理人无法计算当日基金资产净值。</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、证券</w:t>
            </w:r>
            <w:r w:rsidRPr="00D307C0">
              <w:t>/</w:t>
            </w:r>
            <w:r w:rsidRPr="00D307C0">
              <w:t>期货交易所交易时间非正常停市，导致基金管理人无法计算当日基金资产净值。</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、基金管理人认为接受某笔或某些申购申请可能会影响或损害现有基金份额持有人利益时。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、基金管理人认为接受某笔或某些申购申请可能会影响或损害现有基金份额持有人利益时。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5</w:t>
            </w:r>
            <w:r w:rsidRPr="00D307C0">
              <w:rPr>
                <w:u w:val="single"/>
              </w:rPr>
              <w:t>、接受某笔或者某些申购申请有可能导致单一投资者持有基金份额的比例达到或者超过基金份额总数的</w:t>
            </w:r>
            <w:r w:rsidRPr="00D307C0">
              <w:rPr>
                <w:u w:val="single"/>
              </w:rPr>
              <w:t>50%</w:t>
            </w:r>
            <w:r w:rsidRPr="00D307C0">
              <w:rPr>
                <w:u w:val="single"/>
              </w:rPr>
              <w:t>，或者有可能导致投资者变相规避前述</w:t>
            </w:r>
            <w:r w:rsidRPr="00D307C0">
              <w:rPr>
                <w:u w:val="single"/>
              </w:rPr>
              <w:t>50%</w:t>
            </w:r>
            <w:r w:rsidRPr="00D307C0">
              <w:rPr>
                <w:u w:val="single"/>
              </w:rPr>
              <w:t>比例要求的情形。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6</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以上的资产出现无可参考的活跃市场价格且采用估值技术仍导致公允价值存在重大不确定性时，经与基金托管人协商确认后，基金管理人暂停基金估值并采取暂停接受基金申购申请的措施。</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、基金资产规模过大，使基金管理人无法找到合适的投资品种，或其他可能对基金业绩产生负面影响，或发生其他损害现有基金份额持有人利益的情形。</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7</w:t>
            </w:r>
            <w:r w:rsidRPr="00D307C0">
              <w:t>、基金资产规模过大，使基金管理人无法找到合适的投资品种，或其他可能对基金业绩产生负面影响，或发生其他损害现有基金份额持有人利益的情形。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、基金管理人、基金托管人、基金份额登记机构、销售机构等因异常情况导致基金销售系统、基金登记系统或基金会计系统无法正常运行。</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8</w:t>
            </w:r>
            <w:r w:rsidRPr="00D307C0">
              <w:t>、基金管理人、基金托管人、基金份额登记机构、销售机构等因异常情况导致基金销售系统、基金登记系统或基金会计系统无法正常运行。</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7</w:t>
            </w:r>
            <w:r w:rsidRPr="00D307C0">
              <w:t>、法律法规规定或中国证监会认定的其他情形。</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9</w:t>
            </w:r>
            <w:r w:rsidRPr="00D307C0">
              <w:t>、法律法规规定或中国证监会认定的其他情形。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发生上述第</w:t>
            </w:r>
            <w:r w:rsidRPr="00D307C0">
              <w:t>1</w:t>
            </w:r>
            <w:r w:rsidRPr="00D307C0">
              <w:t>、</w:t>
            </w:r>
            <w:r w:rsidRPr="00D307C0">
              <w:t>2</w:t>
            </w:r>
            <w:r w:rsidRPr="00D307C0">
              <w:t>、</w:t>
            </w:r>
            <w:r w:rsidRPr="00D307C0">
              <w:t>3</w:t>
            </w:r>
            <w:r w:rsidRPr="00D307C0">
              <w:t>、</w:t>
            </w:r>
            <w:r w:rsidRPr="00D307C0">
              <w:t>5</w:t>
            </w:r>
            <w:r w:rsidRPr="00D307C0">
              <w:t>、</w:t>
            </w:r>
            <w:r w:rsidRPr="00D307C0">
              <w:t>6</w:t>
            </w:r>
            <w:r w:rsidRPr="00D307C0">
              <w:t>、</w:t>
            </w:r>
            <w:r w:rsidRPr="00D307C0">
              <w:t>7</w:t>
            </w:r>
            <w:r w:rsidRPr="00D307C0">
              <w:t>项暂停申购情形之一且基金管理人决定暂停接受投资人的申购申请时，基金管理人应当根据有关规定在指定媒介上刊登暂停申购公告。如果投资人的申购申请被拒绝，被拒绝的申购款项将退还给投资人。在暂停申购的情况消除时，基金管理人应及时恢复申购业务的办理。</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发生上述第</w:t>
            </w:r>
            <w:r w:rsidRPr="00D307C0">
              <w:t>1</w:t>
            </w:r>
            <w:r w:rsidRPr="00D307C0">
              <w:t>、</w:t>
            </w:r>
            <w:r w:rsidRPr="00D307C0">
              <w:t>2</w:t>
            </w:r>
            <w:r w:rsidRPr="00D307C0">
              <w:t>、</w:t>
            </w:r>
            <w:r w:rsidRPr="00D307C0">
              <w:t>3</w:t>
            </w:r>
            <w:r w:rsidRPr="00D307C0">
              <w:t>、</w:t>
            </w:r>
            <w:r w:rsidRPr="00D307C0">
              <w:t>6</w:t>
            </w:r>
            <w:r w:rsidRPr="00D307C0">
              <w:t>、</w:t>
            </w:r>
            <w:r w:rsidRPr="00D307C0">
              <w:t>7</w:t>
            </w:r>
            <w:r w:rsidRPr="00D307C0">
              <w:rPr>
                <w:u w:val="single"/>
              </w:rPr>
              <w:t>、</w:t>
            </w:r>
            <w:r w:rsidRPr="00D307C0">
              <w:rPr>
                <w:u w:val="single"/>
              </w:rPr>
              <w:t>8</w:t>
            </w:r>
            <w:r w:rsidRPr="00D307C0">
              <w:rPr>
                <w:u w:val="single"/>
              </w:rPr>
              <w:t>、</w:t>
            </w:r>
            <w:r w:rsidRPr="00D307C0">
              <w:rPr>
                <w:u w:val="single"/>
              </w:rPr>
              <w:t>9</w:t>
            </w:r>
            <w:r w:rsidRPr="00D307C0">
              <w:t>项暂停申购情形之一且基金管理人决定暂停接受投资人的申购申请时，基金管理人应当根据有关规定在指定媒介上刊登暂停申购公告。</w:t>
            </w:r>
            <w:r w:rsidRPr="00D307C0">
              <w:rPr>
                <w:u w:val="single"/>
              </w:rPr>
              <w:t>当发生上述第</w:t>
            </w:r>
            <w:r w:rsidRPr="00D307C0">
              <w:rPr>
                <w:u w:val="single"/>
              </w:rPr>
              <w:t>5</w:t>
            </w:r>
            <w:r w:rsidRPr="00D307C0">
              <w:rPr>
                <w:u w:val="single"/>
              </w:rPr>
              <w:t>项情形时，基金管理人可以采取比例确认等方式对该投资人的申购申请进行限制，基金管理人有权拒绝该等全部或者部分申购申请。</w:t>
            </w:r>
            <w:r w:rsidRPr="00D307C0">
              <w:t>如果投资人的申购申请被</w:t>
            </w:r>
            <w:r w:rsidRPr="00D307C0">
              <w:rPr>
                <w:u w:val="single"/>
              </w:rPr>
              <w:t>全部或部分</w:t>
            </w:r>
            <w:r w:rsidRPr="00D307C0">
              <w:t>拒绝，被拒绝的申购款项将退还给投资人。在暂停申购的情况消除时，基金管理人应及时恢复申购业务的办理。</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八、暂停赎回或延缓支付赎回款项的情形</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八、暂停赎回或延缓支付赎回款项的情形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发生下列情形时，基金管理人可暂停接受投资人的赎回申请或延缓支付赎回款项：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发生下列情形时，基金管理人可暂停接受投资人的赎回申请或延缓支付赎回款项：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、因不可抗力导致基金管理人不能支付赎回款项。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、因不可抗力导致基金管理人不能支付赎回款项。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、发生基金合同规定的暂停基金资产估值情况时，基金管理人可暂停接受投资人的赎回申请或延缓支付赎回款项。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、发生基金合同规定的暂停基金资产估值情况时，基金管理人可暂停接受投资人的赎回申请或延缓支付赎回款项。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、证券</w:t>
            </w:r>
            <w:r w:rsidRPr="00D307C0">
              <w:t>/</w:t>
            </w:r>
            <w:r w:rsidRPr="00D307C0">
              <w:t>期货交易所交易时间非正常停市，导致基金管理人无法计算当日基金资产净值。</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、证券</w:t>
            </w:r>
            <w:r w:rsidRPr="00D307C0">
              <w:t>/</w:t>
            </w:r>
            <w:r w:rsidRPr="00D307C0">
              <w:t>期货交易所交易时间非正常停市，导致基金管理人无法计算当日基金资产净值。</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、连续两个或两个以上开放日发生巨额赎回。</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、连续两个或两个以上开放日发生巨额赎回。</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、基金管理人、基金托管人、基金份额登记机构、销售机构等因异常情况导致基金销售系统、基金登记系统或基金会计系统无法正常运行。</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、基金管理人、基金托管人、基金份额登记机构、销售机构等因异常情况导致基金销售系统、基金登记系统或基金会计系统无法正常运行。</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、基金管理人认为继续接受赎回申请将损害现有基金份额持有人利益的情形时，可暂停接受投资人的赎回申请。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、基金管理人认为继续接受赎回申请将损害现有基金份额持有人利益的情形时，可暂停接受投资人的赎回申请。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7</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以上的资产出现无可参考的活跃市场价格且采用估值技术仍导致公允价值存在重大不确定性时，经与基金托管人协商确认后，基金管理人暂停基金估值并采取延缓支付赎回款项或暂停接受基金赎回申请的措施。</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7</w:t>
            </w:r>
            <w:r w:rsidRPr="00D307C0">
              <w:t>、法律法规规定或中国证监会认定的其他情形。</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8</w:t>
            </w:r>
            <w:r w:rsidRPr="00D307C0">
              <w:t>、法律法规规定或中国证监会认定的其他情形。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九、巨额赎回的情形及处理方式</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九、巨额赎回的情形及处理方式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、巨额赎回的处理方式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、巨额赎回的处理方式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当基金出现巨额赎回时，基金管理人可以根据基金当时的资产组合状况决定全额赎回或部分延期赎回。</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当基金出现巨额赎回时，基金管理人可以根据基金当时的资产组合状况决定全额赎回或部分延期赎回。</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）全额赎回：当基金管理人认为有能力支付投资人的全部赎回申请时，按正常赎回程序执行。</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）全额赎回：当基金管理人认为有能力支付投资人的全部赎回申请时，按正常赎回程序执行。</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D307C0">
              <w:t>10%</w:t>
            </w:r>
            <w:r w:rsidRPr="00D307C0">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以此类推，直到全部赎回为止。如投资人在提交赎回申请时未作明确选择，投资人未能赎回部分作自动延期赎回处理。</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D307C0">
              <w:t>10%</w:t>
            </w:r>
            <w:r w:rsidRPr="00D307C0">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以此类推，直到全部赎回为止。如投资人在提交赎回申请时未作明确选择，投资人未能赎回部分作自动延期赎回处理。</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3</w:t>
            </w:r>
            <w:r w:rsidRPr="00D307C0">
              <w:rPr>
                <w:u w:val="single"/>
              </w:rPr>
              <w:t>）本基金发生巨额赎回时，对于在开放日单个基金份额持有人超过上一开放日基金总份额</w:t>
            </w:r>
            <w:r w:rsidRPr="00D307C0">
              <w:rPr>
                <w:u w:val="single"/>
              </w:rPr>
              <w:t>20%</w:t>
            </w:r>
            <w:r w:rsidRPr="00D307C0">
              <w:rPr>
                <w:u w:val="single"/>
              </w:rPr>
              <w:t>以上的赎回申请，可以进行延期办理。对于该基金份额持有人未超过上述比例的部分，基金管理人有权根据前段</w:t>
            </w:r>
            <w:r w:rsidRPr="00D307C0">
              <w:rPr>
                <w:u w:val="single"/>
              </w:rPr>
              <w:t>"</w:t>
            </w:r>
            <w:r w:rsidRPr="00D307C0">
              <w:rPr>
                <w:u w:val="single"/>
              </w:rPr>
              <w:t>（</w:t>
            </w:r>
            <w:r w:rsidRPr="00D307C0">
              <w:rPr>
                <w:u w:val="single"/>
              </w:rPr>
              <w:t>1</w:t>
            </w:r>
            <w:r w:rsidRPr="00D307C0">
              <w:rPr>
                <w:u w:val="single"/>
              </w:rPr>
              <w:t>）全额赎回</w:t>
            </w:r>
            <w:r w:rsidRPr="00D307C0">
              <w:rPr>
                <w:u w:val="single"/>
              </w:rPr>
              <w:t>"</w:t>
            </w:r>
            <w:r w:rsidRPr="00D307C0">
              <w:rPr>
                <w:u w:val="single"/>
              </w:rPr>
              <w:t>或</w:t>
            </w:r>
            <w:r w:rsidRPr="00D307C0">
              <w:rPr>
                <w:u w:val="single"/>
              </w:rPr>
              <w:t>"</w:t>
            </w:r>
            <w:r w:rsidRPr="00D307C0">
              <w:rPr>
                <w:u w:val="single"/>
              </w:rPr>
              <w:t>（</w:t>
            </w:r>
            <w:r w:rsidRPr="00D307C0">
              <w:rPr>
                <w:u w:val="single"/>
              </w:rPr>
              <w:t>2</w:t>
            </w:r>
            <w:r w:rsidRPr="00D307C0">
              <w:rPr>
                <w:u w:val="single"/>
              </w:rPr>
              <w:t>）部分延期赎回</w:t>
            </w:r>
            <w:r w:rsidRPr="00D307C0">
              <w:rPr>
                <w:u w:val="single"/>
              </w:rPr>
              <w:t>"</w:t>
            </w:r>
            <w:r w:rsidRPr="00D307C0">
              <w:rPr>
                <w:u w:val="single"/>
              </w:rPr>
              <w:t>的约定方式与其他基金份额持有人的赎回申请一并办理。</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t>3</w:t>
            </w:r>
            <w:r w:rsidRPr="00D307C0">
              <w:t>）暂停赎回：连续</w:t>
            </w:r>
            <w:r w:rsidRPr="00D307C0">
              <w:t>2</w:t>
            </w:r>
            <w:r w:rsidRPr="00D307C0">
              <w:t>个开放日以上</w:t>
            </w:r>
            <w:r w:rsidRPr="00D307C0">
              <w:t>(</w:t>
            </w:r>
            <w:r w:rsidRPr="00D307C0">
              <w:t>含本数</w:t>
            </w:r>
            <w:r w:rsidRPr="00D307C0">
              <w:t>)</w:t>
            </w:r>
            <w:r w:rsidRPr="00D307C0">
              <w:t>发生巨额赎回，如基金管理人认为有必要，可暂停接受基金的赎回申请；已经接受的赎回申请可以延缓支付赎回款项，但不得超过</w:t>
            </w:r>
            <w:r w:rsidRPr="00D307C0">
              <w:t>20</w:t>
            </w:r>
            <w:r w:rsidRPr="00D307C0">
              <w:t>个工作日，并应当在指定媒介上进行公告。</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rPr>
                <w:u w:val="single"/>
              </w:rPr>
              <w:t>4</w:t>
            </w:r>
            <w:r w:rsidRPr="00D307C0">
              <w:t>）暂停赎回：连续</w:t>
            </w:r>
            <w:r w:rsidRPr="00D307C0">
              <w:t>2</w:t>
            </w:r>
            <w:r w:rsidRPr="00D307C0">
              <w:t>个开放日以上</w:t>
            </w:r>
            <w:r w:rsidRPr="00D307C0">
              <w:t>(</w:t>
            </w:r>
            <w:r w:rsidRPr="00D307C0">
              <w:t>含本数</w:t>
            </w:r>
            <w:r w:rsidRPr="00D307C0">
              <w:t>)</w:t>
            </w:r>
            <w:r w:rsidRPr="00D307C0">
              <w:t>发生巨额赎回，如基金管理人认为有必要，可暂停接受基金的赎回申请；已经接受的赎回申请可以延缓支付赎回款项，但不得超过</w:t>
            </w:r>
            <w:r w:rsidRPr="00D307C0">
              <w:t>20</w:t>
            </w:r>
            <w:r w:rsidRPr="00D307C0">
              <w:t>个工作日，并应当在指定媒介上进行公告。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基金的投资</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二、投资范围</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本基金的投资范围为具有良好流动性的金融工具，包括国内依法发行上市的股票（包括中小板、创业板及其他中国证监会核准上市的股票）、债券（国债、金融债、企业</w:t>
            </w:r>
            <w:r w:rsidRPr="00D307C0">
              <w:t>/</w:t>
            </w:r>
            <w:r w:rsidRPr="00D307C0">
              <w:t>公司债、次级债、可转换债券（含分离交易可转债）、可交换债券、央行票据、短期融资券、超短期融资券、中期票据、中小企业私募债等）、资产支持证券、债券回购、银行存款、货币市场工具、股指期货、国债期货、权证以及法律法规或中国证监会允许基金投资的其他金融工具（但须符合中国证监会相关规定）。</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本基金的投资范围为具有良好流动性的金融工具，包括国内依法发行上市的股票（包括中小板、创业板及其他中国证监会核准上市的股票）、债券（国债、金融债、企业</w:t>
            </w:r>
            <w:r w:rsidRPr="00D307C0">
              <w:t>/</w:t>
            </w:r>
            <w:r w:rsidRPr="00D307C0">
              <w:t>公司债、次级债、可转换债券（含分离交易可转债）、可交换债券、央行票据、短期融资券、超短期融资券、中期票据、中小企业私募债等）、资产支持证券、债券回购、银行存款、货币市场工具、股指期货、国债期货、权证以及法律法规或中国证监会允许基金投资的其他金融工具（但须符合中国证监会相关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本基金股票投资占基金资产的</w:t>
            </w:r>
            <w:r w:rsidRPr="00D307C0">
              <w:t>0%-95%</w:t>
            </w:r>
            <w:r w:rsidRPr="00D307C0">
              <w:t>；权证投资占基金资产净值的</w:t>
            </w:r>
            <w:r w:rsidRPr="00D307C0">
              <w:t>0%-3%</w:t>
            </w:r>
            <w:r w:rsidRPr="00D307C0">
              <w:t>；在扣除股指期货和国债期货合约需缴纳的交易保证金后，现金或到期日在一年以内的政府债券的投资比例不低于基金资产净值的</w:t>
            </w:r>
            <w:r w:rsidRPr="00D307C0">
              <w:t>5%</w:t>
            </w:r>
            <w:r w:rsidRPr="00D307C0">
              <w:t>。</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本基金股票投资占基金资产的</w:t>
            </w:r>
            <w:r w:rsidRPr="00D307C0">
              <w:t>0%-95%</w:t>
            </w:r>
            <w:r w:rsidRPr="00D307C0">
              <w:t>；权证投资占基金资产净值的</w:t>
            </w:r>
            <w:r w:rsidRPr="00D307C0">
              <w:t>0%-3%</w:t>
            </w:r>
            <w:r w:rsidRPr="00D307C0">
              <w:t>；在扣除股指期货和国债期货合约需缴纳的交易保证金后，现金或到期日在一年以内的政府债券的投资比例不低于基金资产净值的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基金的投资</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四、投资限制</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四、投资限制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、组合限制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、组合限制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0%-95%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0%-95%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）本基金每个交易日日终在扣除股指期货和国债期货合约需缴纳的交易保证金后，现金或到期日在一年以内的政府债券的投资比例不低于基金资产净值的</w:t>
            </w:r>
            <w:r w:rsidRPr="00D307C0">
              <w:t>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）本基金每个交易日日终在扣除股指期货和国债期货合约需缴纳的交易保证金后，现金或到期日在一年以内的政府债券的投资比例不低于基金资产净值的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）本基金管理人管理的全部基金持有一家公司发行的证券，不超过该证券的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）本基金管理人管理的全部基金持有一家公司发行的证券，不超过该证券的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）本基金管理人管理的全部基金持有的同一权证，不得超过该权证的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）本基金管理人管理的全部基金持有的同一权证，不得超过该权证的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）本基金管理人管理的全部基金投资于同一原始权益人的各类资产支持证券，不得超过其各类资产支持证券合计规模的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）本基金管理人管理的全部基金投资于同一原始权益人的各类资产支持证券，不得超过其各类资产支持证券合计规模的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）本基金参与国债期货、股指期货交易，应当遵守下列要求：</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）本基金参与国债期货、股指期货交易，应当遵守下列要求：</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）本基金持有单只中小企业私募债券，其市值不得超过本基金资产净值的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）本基金持有单只中小企业私募债券，其市值不得超过本基金资产净值的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）基金资产总值不得超过基金资产净值的</w:t>
            </w:r>
            <w:r w:rsidRPr="00D307C0">
              <w:t>140%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）基金资产总值不得超过基金资产净值的</w:t>
            </w:r>
            <w:r w:rsidRPr="00D307C0">
              <w:t>140%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18</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；完全按照有关指数的构成比例进行证券投资的开放式基金以及中国证监会认定的特殊投资组合可不受前述比例限制；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19</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20</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18</w:t>
            </w:r>
            <w:r w:rsidRPr="00D307C0">
              <w:t>）法律法规及中国证监会规定的和《基金合同》约定的其他投资限制。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2</w:t>
            </w:r>
            <w:r w:rsidRPr="00D307C0">
              <w:t>1</w:t>
            </w:r>
            <w:r w:rsidRPr="00D307C0">
              <w:t>）法律法规及中国证监会规定的和《基金合同》约定的其他投资限制。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因证券</w:t>
            </w:r>
            <w:r w:rsidRPr="00D307C0">
              <w:t>/</w:t>
            </w:r>
            <w:r w:rsidRPr="00D307C0">
              <w:t>期货市场波动、上市公司合并、基金规模变动、股权分置改革中支付对价等基金管理人之外的因素致使基金投资比例不符合上述规定投资比例的，基金管理人应当在</w:t>
            </w:r>
            <w:r w:rsidRPr="00D307C0">
              <w:t>10</w:t>
            </w:r>
            <w:r w:rsidRPr="00D307C0">
              <w:t>个交易日内进行调整，但中国证监会规定的特殊情形除外。法律法规另有规定的，从其规定。</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除上述第（</w:t>
            </w:r>
            <w:r w:rsidRPr="00D307C0">
              <w:rPr>
                <w:u w:val="single"/>
              </w:rPr>
              <w:t>2</w:t>
            </w:r>
            <w:r w:rsidRPr="00D307C0">
              <w:rPr>
                <w:u w:val="single"/>
              </w:rPr>
              <w:t>）、（</w:t>
            </w:r>
            <w:r w:rsidRPr="00D307C0">
              <w:rPr>
                <w:u w:val="single"/>
              </w:rPr>
              <w:t>12</w:t>
            </w:r>
            <w:r w:rsidRPr="00D307C0">
              <w:rPr>
                <w:u w:val="single"/>
              </w:rPr>
              <w:t>）、（</w:t>
            </w:r>
            <w:r w:rsidRPr="00D307C0">
              <w:rPr>
                <w:u w:val="single"/>
              </w:rPr>
              <w:t>19</w:t>
            </w:r>
            <w:r w:rsidRPr="00D307C0">
              <w:rPr>
                <w:u w:val="single"/>
              </w:rPr>
              <w:t>）、（</w:t>
            </w:r>
            <w:r w:rsidRPr="00D307C0">
              <w:rPr>
                <w:u w:val="single"/>
              </w:rPr>
              <w:t>20</w:t>
            </w:r>
            <w:r w:rsidRPr="00D307C0">
              <w:rPr>
                <w:u w:val="single"/>
              </w:rPr>
              <w:t>）项外，</w:t>
            </w:r>
            <w:r w:rsidRPr="00D307C0">
              <w:t>因证券</w:t>
            </w:r>
            <w:r w:rsidRPr="00D307C0">
              <w:t>/</w:t>
            </w:r>
            <w:r w:rsidRPr="00D307C0">
              <w:t>期货市场波动、上市公司合并、基金规模变动、股权分置改革中支付对价等基金管理人之外的因素致使基金投资比例不符合上述规定投资比例的，基金管理人应当在</w:t>
            </w:r>
            <w:r w:rsidRPr="00D307C0">
              <w:t>10</w:t>
            </w:r>
            <w:r w:rsidRPr="00D307C0">
              <w:t>个交易日内进行调整，但中国证监会规定的特殊情形除外。法律法规另有规定的，从其规定。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基金资产估值</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六、暂停估值的情形</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六、暂停估值的情形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、基金投资所涉及的证券</w:t>
            </w:r>
            <w:r w:rsidRPr="00D307C0">
              <w:t>/</w:t>
            </w:r>
            <w:r w:rsidRPr="00D307C0">
              <w:t>期货交易市场遇法定节假日或因其他原因暂停营业时；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、基金投资所涉及的证券</w:t>
            </w:r>
            <w:r w:rsidRPr="00D307C0">
              <w:t>/</w:t>
            </w:r>
            <w:r w:rsidRPr="00D307C0">
              <w:t>期货交易市场遇法定节假日或因其他原因暂停营业时；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、因不可抗力致使基金管理人、基金托管人无法准确评估基金资产价值时；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、因不可抗力致使基金管理人、基金托管人无法准确评估基金资产价值时；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、占基金相当比例的投资品种的估值出现重大转变，基金管理人为保障基金份额持有人的利益，决定延迟估值；</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、占基金相当比例的投资品种的估值出现重大转变，基金管理人为保障基金份额持有人的利益，决定延迟估值；</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4</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以上的资产出现无可参考的活跃市场价格且采用估值技术仍导致公允价值存在重大不确定性时，基金管理人经与基金托管人协商一致的；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4</w:t>
            </w:r>
            <w:r w:rsidRPr="00D307C0">
              <w:t>、中国证监会和基金合同认定的其它情形。</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5</w:t>
            </w:r>
            <w:r w:rsidRPr="00D307C0">
              <w:t>、中国证监会和基金合同认定的其它情形。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基金的信息披露</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五、公开披露的基金信息</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五、公开披露的基金信息</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（六）基金定期报告，包括基金年度报告、基金半年度报告和基金季度报告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（六）基金定期报告，包括基金年度报告、基金半年度报告和基金季度报告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基金管理人应当在每年结束之日起</w:t>
            </w:r>
            <w:r w:rsidRPr="00D307C0">
              <w:t>90</w:t>
            </w:r>
            <w:r w:rsidRPr="00D307C0">
              <w:t>日内，编制完成基金年度报告，并将年度报告正文登载于网站上，将年度报告摘要登载在指定报刊上。基金年度报告的财务会计报告应当经过审计。</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基金管理人应当在每年结束之日起</w:t>
            </w:r>
            <w:r w:rsidRPr="00D307C0">
              <w:t>90</w:t>
            </w:r>
            <w:r w:rsidRPr="00D307C0">
              <w:t>日内，编制完成基金年度报告，并将年度报告正文登载于网站上，将年度报告摘要登载在指定报刊上。基金年度报告的财务会计报告应当经过审计。</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基金管理人应当在上半年结束之日起</w:t>
            </w:r>
            <w:r w:rsidRPr="00D307C0">
              <w:t>60</w:t>
            </w:r>
            <w:r w:rsidRPr="00D307C0">
              <w:t>日内，编制完成基金半年度报告，并将半年度报告正文登载在网站上，将半年度报告摘要登载在指定报刊上。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基金管理人应当在上半年结束之日起</w:t>
            </w:r>
            <w:r w:rsidRPr="00D307C0">
              <w:t>60</w:t>
            </w:r>
            <w:r w:rsidRPr="00D307C0">
              <w:t>日内，编制完成基金半年度报告，并将半年度报告正文登载在网站上，将半年度报告摘要登载在指定报刊上。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基金管理人应当在每个季度结束之日起</w:t>
            </w:r>
            <w:r w:rsidRPr="00D307C0">
              <w:t>15</w:t>
            </w:r>
            <w:r w:rsidRPr="00D307C0">
              <w:t>个工作日内，编制完成基金季度报告，并将季度报告登载在指定报刊和网站上。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基金管理人应当在每个季度结束之日起</w:t>
            </w:r>
            <w:r w:rsidRPr="00D307C0">
              <w:t>15</w:t>
            </w:r>
            <w:r w:rsidRPr="00D307C0">
              <w:t>个工作日内，编制完成基金季度报告，并将季度报告登载在指定报刊和网站上。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《基金合同》生效不足</w:t>
            </w:r>
            <w:r w:rsidRPr="00D307C0">
              <w:t>2</w:t>
            </w:r>
            <w:r w:rsidRPr="00D307C0">
              <w:t>个月的，基金管理人可以不编制当期季度报告、半年度报告或者年度报告。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《基金合同》生效不足</w:t>
            </w:r>
            <w:r w:rsidRPr="00D307C0">
              <w:t>2</w:t>
            </w:r>
            <w:r w:rsidRPr="00D307C0">
              <w:t>个月的，基金管理人可以不编制当期季度报告、半年度报告或者年度报告。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基金定期报告在公开披露的第</w:t>
            </w:r>
            <w:r w:rsidRPr="00D307C0">
              <w:t>2</w:t>
            </w:r>
            <w:r w:rsidRPr="00D307C0">
              <w:t>个工作日，分别报中国证监会和基金管理人主要办公场所所在地中国证监会派出机构备案。报备应当采用电子文本或书面报告方式。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基金定期报告在公开披露的第</w:t>
            </w:r>
            <w:r w:rsidRPr="00D307C0">
              <w:t>2</w:t>
            </w:r>
            <w:r w:rsidRPr="00D307C0">
              <w:t>个工作日，分别报中国证监会和基金管理人主要办公场所所在地中国证监会派出机构备案。报备应当采用电子文本或书面报告方式。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如报告期内出现单一投资者持有基金份额达到或超过基金总份额</w:t>
            </w:r>
            <w:r w:rsidRPr="00D307C0">
              <w:rPr>
                <w:u w:val="single"/>
              </w:rPr>
              <w:t>20%</w:t>
            </w:r>
            <w:r w:rsidRPr="00D307C0">
              <w:rPr>
                <w:u w:val="single"/>
              </w:rPr>
              <w:t>的情形，为保障其他投资者利益，基金管理人至少应当在定期报告</w:t>
            </w:r>
            <w:r w:rsidRPr="00D307C0">
              <w:rPr>
                <w:u w:val="single"/>
              </w:rPr>
              <w:t>"</w:t>
            </w:r>
            <w:r w:rsidRPr="00D307C0">
              <w:rPr>
                <w:u w:val="single"/>
              </w:rPr>
              <w:t>影响投资者决策的其他重要信息</w:t>
            </w:r>
            <w:r w:rsidRPr="00D307C0">
              <w:rPr>
                <w:u w:val="single"/>
              </w:rPr>
              <w:t>"</w:t>
            </w:r>
            <w:r w:rsidRPr="00D307C0">
              <w:rPr>
                <w:u w:val="single"/>
              </w:rPr>
              <w:t>项下披露该投资者的类别、报告期末持有份额及占比、报告期内持有份额变化情况及本基金的特有风险，中国证监会认定的特殊情况除外。</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本基金持续运作过程中，应当在基金年度报告和半年度报告中披露基金组合资产情况及其流动性风险分析等。</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基金的信息披露</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（七）临时报告</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（七）临时报告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本基金发生重大事件，有关信息披露义务人应当在</w:t>
            </w:r>
            <w:r w:rsidRPr="00D307C0">
              <w:t>2</w:t>
            </w:r>
            <w:r w:rsidRPr="00D307C0">
              <w:t>日内编制临时报告书，予以公告，并在公开披露日分别报中国证监会和基金管理人主要办公场所所在地的中国证监会派出机构备案。</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本基金发生重大事件，有关信息披露义务人应当在</w:t>
            </w:r>
            <w:r w:rsidRPr="00D307C0">
              <w:t>2</w:t>
            </w:r>
            <w:r w:rsidRPr="00D307C0">
              <w:t>日内编制临时报告书，予以公告，并在公开披露日分别报中国证监会和基金管理人主要办公场所所在地的中国证监会派出机构备案。</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前款所称重大事件，是指可能对基金份额持有人权益或者基金份额的价格产生重大影响的下列事件：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前款所称重大事件，是指可能对基金份额持有人权益或者基金份额的价格产生重大影响的下列事件：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、基金份额持有人大会的召开；</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、基金份额持有人大会的召开；</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、终止《基金合同》；</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、终止《基金合同》；</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、转换基金运作方式；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、转换基金运作方式；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、更换基金管理人、基金托管人；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、更换基金管理人、基金托管人；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、基金管理人、基金托管人的法定名称、住所发生变更；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、基金管理人、基金托管人的法定名称、住所发生变更；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、基金管理人股东及其出资比例发生变更；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、基金管理人股东及其出资比例发生变更；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7</w:t>
            </w:r>
            <w:r w:rsidRPr="00D307C0">
              <w:t>、基金募集期延长；</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7</w:t>
            </w:r>
            <w:r w:rsidRPr="00D307C0">
              <w:t>、基金募集期延长；</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8</w:t>
            </w:r>
            <w:r w:rsidRPr="00D307C0">
              <w:t>、基金管理人的董事长、总经理及其他高级管理人员、基金经理和基金托管人基金托管部门负责人发生变动；</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8</w:t>
            </w:r>
            <w:r w:rsidRPr="00D307C0">
              <w:t>、基金管理人的董事长、总经理及其他高级管理人员、基金经理和基金托管人基金托管部门负责人发生变动；</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9</w:t>
            </w:r>
            <w:r w:rsidRPr="00D307C0">
              <w:t>、基金管理人的董事在一年内变更超过百分之五十；</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9</w:t>
            </w:r>
            <w:r w:rsidRPr="00D307C0">
              <w:t>、基金管理人的董事在一年内变更超过百分之五十；</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10</w:t>
            </w:r>
            <w:r w:rsidRPr="00D307C0">
              <w:t>、基金管理人、基金托管人基金托管部门的主要业务人员在一年内变动超过百分之三十；</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10</w:t>
            </w:r>
            <w:r w:rsidRPr="00D307C0">
              <w:t>、基金管理人、基金托管人基金托管部门的主要业务人员在一年内变动超过百分之三十；</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11</w:t>
            </w:r>
            <w:r w:rsidRPr="00D307C0">
              <w:t>、涉及基金管理业务、基金财产、基金托管业务的诉讼或仲裁；</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11</w:t>
            </w:r>
            <w:r w:rsidRPr="00D307C0">
              <w:t>、涉及基金管理业务、基金财产、基金托管业务的诉讼或仲裁；</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12</w:t>
            </w:r>
            <w:r w:rsidRPr="00D307C0">
              <w:t>、基金管理人、基金托管人受到监管部门的调查；</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12</w:t>
            </w:r>
            <w:r w:rsidRPr="00D307C0">
              <w:t>、基金管理人、基金托管人受到监管部门的调查；</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13</w:t>
            </w:r>
            <w:r w:rsidRPr="00D307C0">
              <w:t>、基金管理人及其董事、总经理及其他高级管理人员、基金经理受到严重行政处罚，基金托管人及其基金托管部门负责人受到严重行政处罚；</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13</w:t>
            </w:r>
            <w:r w:rsidRPr="00D307C0">
              <w:t>、基金管理人及其董事、总经理及其他高级管理人员、基金经理受到严重行政处罚，基金托管人及其基金托管部门负责人受到严重行政处罚；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14</w:t>
            </w:r>
            <w:r w:rsidRPr="00D307C0">
              <w:t>、重大关联交易事项；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14</w:t>
            </w:r>
            <w:r w:rsidRPr="00D307C0">
              <w:t>、重大关联交易事项；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15</w:t>
            </w:r>
            <w:r w:rsidRPr="00D307C0">
              <w:t>、基金收益分配事项，但基金合同另有约定的除外；</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15</w:t>
            </w:r>
            <w:r w:rsidRPr="00D307C0">
              <w:t>、基金收益分配事项，但基金合同另有约定的除外；</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16</w:t>
            </w:r>
            <w:r w:rsidRPr="00D307C0">
              <w:t>、管理费、托管费、销售服务费等费用计提标准、计提方式和费率发生变更；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16</w:t>
            </w:r>
            <w:r w:rsidRPr="00D307C0">
              <w:t>、管理费、托管费、销售服务费等费用计提标准、计提方式和费率发生变更；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17</w:t>
            </w:r>
            <w:r w:rsidRPr="00D307C0">
              <w:t>、基金份额净值计价错误达基金份额净值百分之零点五；</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17</w:t>
            </w:r>
            <w:r w:rsidRPr="00D307C0">
              <w:t>、基金份额净值计价错误达基金份额净值百分之零点五；</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18</w:t>
            </w:r>
            <w:r w:rsidRPr="00D307C0">
              <w:t>、基金改聘会计师事务所；</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18</w:t>
            </w:r>
            <w:r w:rsidRPr="00D307C0">
              <w:t>、基金改聘会计师事务所；</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19</w:t>
            </w:r>
            <w:r w:rsidRPr="00D307C0">
              <w:t>、变更基金销售机构；</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19</w:t>
            </w:r>
            <w:r w:rsidRPr="00D307C0">
              <w:t>、变更基金销售机构；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20</w:t>
            </w:r>
            <w:r w:rsidRPr="00D307C0">
              <w:t>、更换基金登记机构；</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20</w:t>
            </w:r>
            <w:r w:rsidRPr="00D307C0">
              <w:t>、更换基金登记机构；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21</w:t>
            </w:r>
            <w:r w:rsidRPr="00D307C0">
              <w:t>、本基金开始办理申购、赎回；</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21</w:t>
            </w:r>
            <w:r w:rsidRPr="00D307C0">
              <w:t>、本基金开始办理申购、赎回；</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22</w:t>
            </w:r>
            <w:r w:rsidRPr="00D307C0">
              <w:t>、本基金收费方式发生变更；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22</w:t>
            </w:r>
            <w:r w:rsidRPr="00D307C0">
              <w:t>、本基金收费方式发生变更；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23</w:t>
            </w:r>
            <w:r w:rsidRPr="00D307C0">
              <w:t>、本基金发生巨额赎回并延期办理；</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23</w:t>
            </w:r>
            <w:r w:rsidRPr="00D307C0">
              <w:t>、本基金发生巨额赎回并延期办理；</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24</w:t>
            </w:r>
            <w:r w:rsidRPr="00D307C0">
              <w:t>、本基金连续发生巨额赎回并暂停接受赎回申请；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24</w:t>
            </w:r>
            <w:r w:rsidRPr="00D307C0">
              <w:t>、本基金连续发生巨额赎回并暂停接受赎回申请；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25</w:t>
            </w:r>
            <w:r w:rsidRPr="00D307C0">
              <w:t>、本基金暂停接受申购、赎回申请后重新接受申购、赎回；</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25</w:t>
            </w:r>
            <w:r w:rsidRPr="00D307C0">
              <w:t>、本基金暂停接受申购、赎回申请后重新接受申购、赎回；</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26</w:t>
            </w:r>
            <w:r w:rsidRPr="00D307C0">
              <w:t>、调整基金份额类别的设置；</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26</w:t>
            </w:r>
            <w:r w:rsidRPr="00D307C0">
              <w:t>、调整基金份额类别的设置；</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27</w:t>
            </w:r>
            <w:r w:rsidRPr="00D307C0">
              <w:rPr>
                <w:u w:val="single"/>
              </w:rPr>
              <w:t>、发生涉及基金申购、赎回事项调整或潜在影响投资者赎回等重大事项时；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27</w:t>
            </w:r>
            <w:r w:rsidRPr="00D307C0">
              <w:t>、中国证监会规定的其他事项。</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w:t>
            </w:r>
            <w:r w:rsidRPr="00D307C0">
              <w:rPr>
                <w:u w:val="single"/>
              </w:rPr>
              <w:t>8</w:t>
            </w:r>
            <w:r w:rsidRPr="00D307C0">
              <w:t>、中国证监会规定的其他事项。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基金合同内容摘要</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五、基金财产的投资范围和投资限制</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五、基金财产的投资范围和投资限制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（一）投资范围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本基金的投资范围为具有良好流动性的金融工具，包括国内依法发行上市的股票（包括中小板、创业板及其他中国证监会核准上市的股票）、债券（国债、金融债、企业</w:t>
            </w:r>
            <w:r w:rsidRPr="00D307C0">
              <w:t>/</w:t>
            </w:r>
            <w:r w:rsidRPr="00D307C0">
              <w:t>公司债、次级债、可转换债券（含分离交易可转债）、可交换债券、央行票据、短期融资券、超短期融资券、中期票据、中小企业私募债等）、资产支持证券、债券回购、银行存款、货币市场工具、股指期货、国债期货、权证以及法律法规或中国证监会允许基金投资的其他金融工具（但须符合中国证监会相关规定）。</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本基金的投资范围为具有良好流动性的金融工具，包括国内依法发行上市的股票（包括中小板、创业板及其他中国证监会核准上市的股票）、债券（国债、金融债、企业</w:t>
            </w:r>
            <w:r w:rsidRPr="00D307C0">
              <w:t>/</w:t>
            </w:r>
            <w:r w:rsidRPr="00D307C0">
              <w:t>公司债、次级债、可转换债券（含分离交易可转债）、可交换债券、央行票据、短期融资券、超短期融资券、中期票据、中小企业私募债等）、资产支持证券、债券回购、银行存款、货币市场工具、股指期货、国债期货、权证以及法律法规或中国证监会允许基金投资的其他金融工具（但须符合中国证监会相关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本基金股票投资占基金资产的</w:t>
            </w:r>
            <w:r w:rsidRPr="00D307C0">
              <w:t>0%-95%</w:t>
            </w:r>
            <w:r w:rsidRPr="00D307C0">
              <w:t>；权证投资占基金资产净值的</w:t>
            </w:r>
            <w:r w:rsidRPr="00D307C0">
              <w:t>0%-3%</w:t>
            </w:r>
            <w:r w:rsidRPr="00D307C0">
              <w:t>；在扣除股指期货和国债期货合约需缴纳的交易保证金后，现金或到期日在一年以内的政府债券的投资比例不低于基金资产净值的</w:t>
            </w:r>
            <w:r w:rsidRPr="00D307C0">
              <w:t>5%</w:t>
            </w:r>
            <w:r w:rsidRPr="00D307C0">
              <w:t>。</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本基金股票投资占基金资产的</w:t>
            </w:r>
            <w:r w:rsidRPr="00D307C0">
              <w:t>0%-95%</w:t>
            </w:r>
            <w:r w:rsidRPr="00D307C0">
              <w:t>；权证投资占基金资产净值的</w:t>
            </w:r>
            <w:r w:rsidRPr="00D307C0">
              <w:t>0%-3%</w:t>
            </w:r>
            <w:r w:rsidRPr="00D307C0">
              <w:t>；在扣除股指期货和国债期货合约需缴纳的交易保证金后，现金或到期日在一年以内的政府债券的投资比例不低于基金资产净值的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基金合同内容摘要</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（二）投资限制</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、投资限制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0%-95%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0%-95%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）本基金每个交易日日终在扣除股指期货和国债期货合约需缴纳的交易保证金后，现金或到期日在一年以内的政府债券的投资比例不低于基金资产净值的</w:t>
            </w:r>
            <w:r w:rsidRPr="00D307C0">
              <w:t>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）本基金每个交易日日终在扣除股指期货和国债期货合约需缴纳的交易保证金后，现金或到期日在一年以内的政府债券的投资比例不低于基金资产净值的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）本基金管理人管理的全部基金持有一家公司发行的证券，不超过该证券的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）本基金管理人管理的全部基金持有一家公司发行的证券，不超过该证券的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）本基金管理人管理的全部基金持有的同一权证，不得超过该权证的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）本基金管理人管理的全部基金持有的同一权证，不得超过该权证的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）本基金管理人管理的全部基金投资于同一原始权益人的各类资产支持证券，不得超过其各类资产支持证券合计规模的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）本基金管理人管理的全部基金投资于同一原始权益人的各类资产支持证券，不得超过其各类资产支持证券合计规模的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）本基金参与国债期货、股指期货交易，应当遵守下列要求：</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）本基金参与国债期货、股指期货交易，应当遵守下列要求：</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）本基金持有单只中小企业私募债券，其市值不得超过本基金资产净值的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）本基金持有单只中小企业私募债券，其市值不得超过本基金资产净值的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）基金资产总值不得超过基金资产净值的</w:t>
            </w:r>
            <w:r w:rsidRPr="00D307C0">
              <w:t>140%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）基金资产总值不得超过基金资产净值的</w:t>
            </w:r>
            <w:r w:rsidRPr="00D307C0">
              <w:t>140%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18</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；完全按照有关指数的构成比例进行证券投资的开放式基金以及中国证监会认定的特殊投资组合可不受前述比例限制；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19</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20</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18</w:t>
            </w:r>
            <w:r w:rsidRPr="00D307C0">
              <w:t>）法律法规及中国证监会规定的和《基金合同》约定的其他投资限制。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2</w:t>
            </w:r>
            <w:r w:rsidRPr="00D307C0">
              <w:t>1</w:t>
            </w:r>
            <w:r w:rsidRPr="00D307C0">
              <w:t>）法律法规及中国证监会规定的和《基金合同》约定的其他投资限制。</w:t>
            </w:r>
          </w:p>
        </w:tc>
      </w:tr>
      <w:tr w:rsidR="00D307C0" w:rsidRPr="00D307C0" w:rsidTr="00805D71">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因证券</w:t>
            </w:r>
            <w:r w:rsidRPr="00D307C0">
              <w:t>/</w:t>
            </w:r>
            <w:r w:rsidRPr="00D307C0">
              <w:t>期货市场波动、上市公司合并、基金规模变动、股权分置改革中支付对价等基金管理人之外的因素致使基金投资比例不符合上述规定投资比例的，基金管理人应当在</w:t>
            </w:r>
            <w:r w:rsidRPr="00D307C0">
              <w:t>10</w:t>
            </w:r>
            <w:r w:rsidRPr="00D307C0">
              <w:t>个交易日内进行调整，但中国证监会规定的特殊情形除外。法律法规另有规定的，从其规定。</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除上述第（</w:t>
            </w:r>
            <w:r w:rsidRPr="00D307C0">
              <w:rPr>
                <w:u w:val="single"/>
              </w:rPr>
              <w:t>2</w:t>
            </w:r>
            <w:r w:rsidRPr="00D307C0">
              <w:rPr>
                <w:u w:val="single"/>
              </w:rPr>
              <w:t>）、（</w:t>
            </w:r>
            <w:r w:rsidRPr="00D307C0">
              <w:rPr>
                <w:u w:val="single"/>
              </w:rPr>
              <w:t>12</w:t>
            </w:r>
            <w:r w:rsidRPr="00D307C0">
              <w:rPr>
                <w:u w:val="single"/>
              </w:rPr>
              <w:t>）、（</w:t>
            </w:r>
            <w:r w:rsidRPr="00D307C0">
              <w:rPr>
                <w:u w:val="single"/>
              </w:rPr>
              <w:t>19</w:t>
            </w:r>
            <w:r w:rsidRPr="00D307C0">
              <w:rPr>
                <w:u w:val="single"/>
              </w:rPr>
              <w:t>）、（</w:t>
            </w:r>
            <w:r w:rsidRPr="00D307C0">
              <w:rPr>
                <w:u w:val="single"/>
              </w:rPr>
              <w:t>20</w:t>
            </w:r>
            <w:r w:rsidRPr="00D307C0">
              <w:rPr>
                <w:u w:val="single"/>
              </w:rPr>
              <w:t>）项外，</w:t>
            </w:r>
            <w:r w:rsidRPr="00D307C0">
              <w:t>因证券</w:t>
            </w:r>
            <w:r w:rsidRPr="00D307C0">
              <w:t>/</w:t>
            </w:r>
            <w:r w:rsidRPr="00D307C0">
              <w:t>期货市场波动、上市公司合并、基金规模变动、股权分置改革中支付对价等基金管理人之外的因素致使基金投资比例不符合上述规定投资比例的，基金管理人应当在</w:t>
            </w:r>
            <w:r w:rsidRPr="00D307C0">
              <w:t>10</w:t>
            </w:r>
            <w:r w:rsidRPr="00D307C0">
              <w:t>个交易日内进行调整，但中国证监会规定的特殊情形除外。法律法规另有规定的，从其规定。</w:t>
            </w:r>
          </w:p>
        </w:tc>
      </w:tr>
      <w:tr w:rsidR="00D307C0" w:rsidRPr="00D307C0" w:rsidTr="00805D71">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托管协议</w:t>
            </w:r>
          </w:p>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基金托管协议的依据、目的、原则和解释</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（一）依据</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（一）依据</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协议依据《中华人民共和国证券投资基金法》（以下简称《基金法》）、《公开募集证券投资基金运作管理办法》（以下简称《运作办法》）、《证券投资基金销售管理办法》（以下简称《销售办法》）、《证券投资基金信息披露管理办法》（以下简称《信息披露办法》）、《证券投资基金托管业务管理办法》、《证券投资基金信息披露内容与格式准则第</w:t>
            </w:r>
            <w:r w:rsidRPr="00D307C0">
              <w:t>7</w:t>
            </w:r>
            <w:r w:rsidRPr="00D307C0">
              <w:t>号〈托管协议的内容与格式〉》、《国联安鑫禧灵活配置混合型证券投资基金基金合同》（以下简称《基金合同》）及其他有关法律、法规制定。</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协议依据《中华人民共和国证券投资基金法》（以下简称《基金法》）、《公开募集证券投资基金运作管理办法》（以下简称《运作办法》）、《证券投资基金销售管理办法》（以下简称《销售办法》）、《证券投资基金信息披露管理办法》（以下简称《信息披露办法</w:t>
            </w:r>
            <w:r w:rsidRPr="00D307C0">
              <w:rPr>
                <w:u w:val="single"/>
              </w:rPr>
              <w:t>》）、《公开募集开放式证券投资基金流动性风险管理规定》（以下简称《流动性管理规定</w:t>
            </w:r>
            <w:r w:rsidRPr="00D307C0">
              <w:t>》）、《证券投资基金托管业务管理办法》、《证券投资基金信息披露内容与格式准则第</w:t>
            </w:r>
            <w:r w:rsidRPr="00D307C0">
              <w:t>7</w:t>
            </w:r>
            <w:r w:rsidRPr="00D307C0">
              <w:t>号〈托管协议的内容与格式〉》、《国联安鑫禧灵活配置混合型证券投资基金基金合同》（以下简称《基金合同》）及其他有关法律、法规制定。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基金托管人对基金管理人的业务监督和核查</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（一）基金托管人对基金管理人的投资行为行使监督权</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（一）基金托管人对基金管理人的投资行为行使监督权</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基金托管人根据有关法律法规的规定和《基金合同》的约定，对下述基金投资范围、投资对象进行监督。</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基金托管人根据有关法律法规的规定和《基金合同》的约定，对下述基金投资范围、投资对象进行监督。</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基金托管人根据有关法律法规的规定及《基金合同》的约定对下述基金投融资比例进行监督：</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基金托管人根据有关法律法规的规定及《基金合同》的约定对下述基金投融资比例进行监督：</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）按法律法规的规定及《基金合同》的约定，本基金的投资资产配置比例为：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）按法律法规的规定及《基金合同》的约定，本基金的投资资产配置比例为：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本基金股票投资占基金资产的</w:t>
            </w:r>
            <w:r w:rsidRPr="00D307C0">
              <w:t>0%-95%</w:t>
            </w:r>
            <w:r w:rsidRPr="00D307C0">
              <w:t>；权证投资占基金资产净值的</w:t>
            </w:r>
            <w:r w:rsidRPr="00D307C0">
              <w:t>0%-3%</w:t>
            </w:r>
            <w:r w:rsidRPr="00D307C0">
              <w:t>；在扣除股指期货和国债期货合约需缴纳的交易保证金后，现金或到期日在一年以内的政府债券的投资比例不低于基金资产净值的</w:t>
            </w:r>
            <w:r w:rsidRPr="00D307C0">
              <w:t>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本基金股票投资占基金资产的</w:t>
            </w:r>
            <w:r w:rsidRPr="00D307C0">
              <w:t>0%-95%</w:t>
            </w:r>
            <w:r w:rsidRPr="00D307C0">
              <w:t>；权证投资占基金资产净值的</w:t>
            </w:r>
            <w:r w:rsidRPr="00D307C0">
              <w:t>0%-3%</w:t>
            </w:r>
            <w:r w:rsidRPr="00D307C0">
              <w:t>；在扣除股指期货和国债期货合约需缴纳的交易保证金后，现金或到期日在一年以内的政府债券的投资比例不低于基金资产净值的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）根据法律法规的规定及《基金合同》的约定，本基金投资组合遵循以下投资限制：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）根据法律法规的规定及《基金合同》的约定，本基金投资组合遵循以下投资限制：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）本基金股票资产占基金资产的</w:t>
            </w:r>
            <w:r w:rsidRPr="00D307C0">
              <w:t>0%-95%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）本基金股票资产占基金资产的</w:t>
            </w:r>
            <w:r w:rsidRPr="00D307C0">
              <w:t>0%-95%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）本基金每个交易日日终在扣除股指期货和国债期货合约需缴纳的交易保证金后，现金或到期日在一年以内的政府债券的投资比例不低于基金资产净值的</w:t>
            </w:r>
            <w:r w:rsidRPr="00D307C0">
              <w:t>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）本基金每个交易日日终在扣除股指期货和国债期货合约需缴纳的交易保证金后，现金或到期日在一年以内的政府债券的投资比例不低于基金资产净值的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11</w:t>
            </w:r>
            <w:r w:rsidRPr="00D307C0">
              <w:t>）本基金管理人管理的全部基金投资于同一原始权益人的各类资产支持证券，不得超过其各类资产支持证券合计规模的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11</w:t>
            </w:r>
            <w:r w:rsidRPr="00D307C0">
              <w:t>）本基金管理人管理的全部基金投资于同一原始权益人的各类资产支持证券，不得超过其各类资产支持证券合计规模的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13</w:t>
            </w:r>
            <w:r w:rsidRPr="00D307C0">
              <w:t>）基金财产参与股票发行申购，本基金所申报的金额不超过本基金的总资产，本基金所申报的股票数量不超过拟发行股票公司本次发行股票的总量；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13</w:t>
            </w:r>
            <w:r w:rsidRPr="00D307C0">
              <w:t>）基金财产参与股票发行申购，本基金所申报的金额不超过本基金的总资产，本基金所申报的股票数量不超过拟发行股票公司本次发行股票的总量；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15</w:t>
            </w:r>
            <w:r w:rsidRPr="00D307C0">
              <w:t>）本基金参与国债期货、股指期货交易，应当遵守下列要求：</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15</w:t>
            </w:r>
            <w:r w:rsidRPr="00D307C0">
              <w:t>）本基金参与国债期货、股指期货交易，应当遵守下列要求：</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16</w:t>
            </w:r>
            <w:r w:rsidRPr="00D307C0">
              <w:t>）本基金持有单只中小企业私募债券，其市值不得超过本基金资产净值的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16</w:t>
            </w:r>
            <w:r w:rsidRPr="00D307C0">
              <w:t>）本基金持有单只中小企业私募债券，其市值不得超过本基金资产净值的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17</w:t>
            </w:r>
            <w:r w:rsidRPr="00D307C0">
              <w:t>）基金资产总值不得超过基金资产净值的</w:t>
            </w:r>
            <w:r w:rsidRPr="00D307C0">
              <w:t>140%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17</w:t>
            </w:r>
            <w:r w:rsidRPr="00D307C0">
              <w:t>）基金资产总值不得超过基金资产净值的</w:t>
            </w:r>
            <w:r w:rsidRPr="00D307C0">
              <w:t>140%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18</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；完全按照有关指数的构成比例进行证券投资的开放式基金以及中国证监会认定的特殊投资组合可不受前述比例限制；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19</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20</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18</w:t>
            </w:r>
            <w:r w:rsidRPr="00D307C0">
              <w:t>）法律法规及中国证监会规定的和《基金合同》约定的其他投资限制。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2</w:t>
            </w:r>
            <w:r w:rsidRPr="00D307C0">
              <w:t>1</w:t>
            </w:r>
            <w:r w:rsidRPr="00D307C0">
              <w:t>）法律法规及中国证监会规定的和《基金合同》约定的其他投资限制。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）法律法规允许的基金投资比例调整期限</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）法律法规允许的基金投资比例调整期限</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由于证券</w:t>
            </w:r>
            <w:r w:rsidRPr="00D307C0">
              <w:t>/</w:t>
            </w:r>
            <w:r w:rsidRPr="00D307C0">
              <w:t>期货市场波动、上市公司合并、基金规模变动、股权分置改革中支付对价等基金管理人之外的原因导致的基金投资比例不符合上述约定的比例的，基金管理人应在</w:t>
            </w:r>
            <w:r w:rsidRPr="00D307C0">
              <w:t>10</w:t>
            </w:r>
            <w:r w:rsidRPr="00D307C0">
              <w:t>个交易日内进行调整，但中国证监会规定的特殊情形除外。法律法规另有规定的从其规定。</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除上述第</w:t>
            </w:r>
            <w:r w:rsidRPr="00D307C0">
              <w:rPr>
                <w:u w:val="single"/>
              </w:rPr>
              <w:t>2</w:t>
            </w:r>
            <w:r w:rsidRPr="00D307C0">
              <w:rPr>
                <w:u w:val="single"/>
              </w:rPr>
              <w:t>）、</w:t>
            </w:r>
            <w:r w:rsidRPr="00D307C0">
              <w:rPr>
                <w:u w:val="single"/>
              </w:rPr>
              <w:t>12</w:t>
            </w:r>
            <w:r w:rsidRPr="00D307C0">
              <w:rPr>
                <w:u w:val="single"/>
              </w:rPr>
              <w:t>）、</w:t>
            </w:r>
            <w:r w:rsidRPr="00D307C0">
              <w:rPr>
                <w:u w:val="single"/>
              </w:rPr>
              <w:t>19</w:t>
            </w:r>
            <w:r w:rsidRPr="00D307C0">
              <w:rPr>
                <w:u w:val="single"/>
              </w:rPr>
              <w:t>）、</w:t>
            </w:r>
            <w:r w:rsidRPr="00D307C0">
              <w:rPr>
                <w:u w:val="single"/>
              </w:rPr>
              <w:t>20</w:t>
            </w:r>
            <w:r w:rsidRPr="00D307C0">
              <w:rPr>
                <w:u w:val="single"/>
              </w:rPr>
              <w:t>）项外，</w:t>
            </w:r>
            <w:r w:rsidRPr="00D307C0">
              <w:t>由于证券</w:t>
            </w:r>
            <w:r w:rsidRPr="00D307C0">
              <w:t>/</w:t>
            </w:r>
            <w:r w:rsidRPr="00D307C0">
              <w:t>期货市场波动、上市公司合并、基金规模变动、股权分置改革中支付对价等基金管理人之外的原因导致的基金投资比例不符合上述约定的比例的，基金管理人应在</w:t>
            </w:r>
            <w:r w:rsidRPr="00D307C0">
              <w:t>10</w:t>
            </w:r>
            <w:r w:rsidRPr="00D307C0">
              <w:t>个交易日内进行调整，但中国证监会规定的特殊情形除外。法律法规另有规定的从其规定。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基金资产净值计算和会计核算</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（四）暂停估值的情形</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（四）暂停估值的情形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基金投资所涉及的证券</w:t>
            </w:r>
            <w:r w:rsidRPr="00D307C0">
              <w:t>/</w:t>
            </w:r>
            <w:r w:rsidRPr="00D307C0">
              <w:t>期货交易市场遇法定节假日或因其他原因暂停营业时；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基金投资所涉及的证券</w:t>
            </w:r>
            <w:r w:rsidRPr="00D307C0">
              <w:t>/</w:t>
            </w:r>
            <w:r w:rsidRPr="00D307C0">
              <w:t>期货交易市场遇法定节假日或因其他原因暂停营业时；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因不可抗力致使基金管理人、基金托管人无法准确评估基金资产价值时；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因不可抗力致使基金管理人、基金托管人无法准确评估基金资产价值时；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占基金相当比例的投资品种的估值出现重大转变，基金管理人为保障基金份额持有人的利益，决定延迟估值；</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占基金相当比例的投资品种的估值出现重大转变，基金管理人为保障基金份额持有人的利益，决定延迟估值；</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4.</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以上的资产出现无可参考的活跃市场价格且采用估值技术仍导致公允价值存在重大不确定性时，基金管理人经与基金托管人协商一致的；</w:t>
            </w:r>
          </w:p>
        </w:tc>
      </w:tr>
      <w:tr w:rsidR="00D307C0" w:rsidRPr="00D307C0" w:rsidTr="00805D71">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4.</w:t>
            </w:r>
            <w:r w:rsidRPr="00D307C0">
              <w:t>中国证监会和《基金合同》认定的其他情形。</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5</w:t>
            </w:r>
            <w:r w:rsidRPr="00D307C0">
              <w:t>.</w:t>
            </w:r>
            <w:r w:rsidRPr="00D307C0">
              <w:t>中国证监会和《基金合同》认定的其他情形。</w:t>
            </w:r>
          </w:p>
        </w:tc>
      </w:tr>
    </w:tbl>
    <w:p w:rsidR="00D307C0" w:rsidRPr="00D307C0" w:rsidRDefault="00D307C0" w:rsidP="00D307C0">
      <w:pPr>
        <w:rPr>
          <w:b/>
        </w:rPr>
      </w:pPr>
    </w:p>
    <w:p w:rsidR="00D307C0" w:rsidRPr="00D307C0" w:rsidRDefault="00D307C0" w:rsidP="00D307C0">
      <w:pPr>
        <w:rPr>
          <w:bCs/>
        </w:rPr>
      </w:pPr>
      <w:r w:rsidRPr="00D307C0">
        <w:rPr>
          <w:rFonts w:hint="eastAsia"/>
          <w:bCs/>
        </w:rPr>
        <w:t>15</w:t>
      </w:r>
      <w:r w:rsidRPr="00D307C0">
        <w:rPr>
          <w:rFonts w:hint="eastAsia"/>
          <w:bCs/>
        </w:rPr>
        <w:t>、</w:t>
      </w:r>
      <w:r w:rsidRPr="00D307C0">
        <w:rPr>
          <w:bCs/>
        </w:rPr>
        <w:t>国联安鑫享灵活配置混合型证券投资基金基金合同和托管协议修改对照表</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19"/>
        <w:gridCol w:w="1119"/>
        <w:gridCol w:w="5875"/>
        <w:gridCol w:w="5875"/>
      </w:tblGrid>
      <w:tr w:rsidR="00D307C0" w:rsidRPr="00D307C0" w:rsidTr="00805D71">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文件名称</w:t>
            </w:r>
          </w:p>
        </w:tc>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修改章节</w:t>
            </w:r>
          </w:p>
        </w:tc>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修改前</w:t>
            </w:r>
          </w:p>
        </w:tc>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修改后</w:t>
            </w:r>
          </w:p>
        </w:tc>
      </w:tr>
      <w:tr w:rsidR="00D307C0" w:rsidRPr="00D307C0" w:rsidTr="00805D71">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基金合同</w:t>
            </w:r>
          </w:p>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前言</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一、订立本基金合同的目的、依据和原则</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一、订立本基金合同的目的、依据和原则</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、订立本基金合同的目的是保护投资人合法权益，明确基金合同当事人的权利义务，规范基金运作。</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、订立本基金合同的目的是保护投资人合法权益，明确基金合同当事人的权利义务，规范基金运作。</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w:t>
            </w:r>
            <w:r w:rsidRPr="00D307C0">
              <w:t>、订立本基金合同的依据是《中华人民共和国合同法》</w:t>
            </w:r>
            <w:r w:rsidRPr="00D307C0">
              <w:t>(</w:t>
            </w:r>
            <w:r w:rsidRPr="00D307C0">
              <w:t>以下简称</w:t>
            </w:r>
            <w:r w:rsidRPr="00D307C0">
              <w:t>"</w:t>
            </w:r>
            <w:r w:rsidRPr="00D307C0">
              <w:t>《合同法》</w:t>
            </w:r>
            <w:r w:rsidRPr="00D307C0">
              <w:t>")</w:t>
            </w:r>
            <w:r w:rsidRPr="00D307C0">
              <w:t>、《中华人民共和国证券投资基金法》</w:t>
            </w:r>
            <w:r w:rsidRPr="00D307C0">
              <w:t>(</w:t>
            </w:r>
            <w:r w:rsidRPr="00D307C0">
              <w:t>以下简称</w:t>
            </w:r>
            <w:r w:rsidRPr="00D307C0">
              <w:t>"</w:t>
            </w:r>
            <w:r w:rsidRPr="00D307C0">
              <w:t>《基金法》</w:t>
            </w:r>
            <w:r w:rsidRPr="00D307C0">
              <w:t>")</w:t>
            </w:r>
            <w:r w:rsidRPr="00D307C0">
              <w:t>、《公开募集证券投资基金运作管理办法》</w:t>
            </w:r>
            <w:r w:rsidRPr="00D307C0">
              <w:t>(</w:t>
            </w:r>
            <w:r w:rsidRPr="00D307C0">
              <w:t>以下简称</w:t>
            </w:r>
            <w:r w:rsidRPr="00D307C0">
              <w:t>"</w:t>
            </w:r>
            <w:r w:rsidRPr="00D307C0">
              <w:t>《运作办法》</w:t>
            </w:r>
            <w:r w:rsidRPr="00D307C0">
              <w:t>")</w:t>
            </w:r>
            <w:r w:rsidRPr="00D307C0">
              <w:t>、《证券投资基金销售管理办法》</w:t>
            </w:r>
            <w:r w:rsidRPr="00D307C0">
              <w:t>(</w:t>
            </w:r>
            <w:r w:rsidRPr="00D307C0">
              <w:t>以下简称</w:t>
            </w:r>
            <w:r w:rsidRPr="00D307C0">
              <w:t>"</w:t>
            </w:r>
            <w:r w:rsidRPr="00D307C0">
              <w:t>《销售办法》</w:t>
            </w:r>
            <w:r w:rsidRPr="00D307C0">
              <w:t>")</w:t>
            </w:r>
            <w:r w:rsidRPr="00D307C0">
              <w:t>、《证券投资基金信息披露管理办法》</w:t>
            </w:r>
            <w:r w:rsidRPr="00D307C0">
              <w:t>(</w:t>
            </w:r>
            <w:r w:rsidRPr="00D307C0">
              <w:t>以下简称</w:t>
            </w:r>
            <w:r w:rsidRPr="00D307C0">
              <w:t>"</w:t>
            </w:r>
            <w:r w:rsidRPr="00D307C0">
              <w:t>《信息披露办法》</w:t>
            </w:r>
            <w:r w:rsidRPr="00D307C0">
              <w:t>")</w:t>
            </w:r>
            <w:r w:rsidRPr="00D307C0">
              <w:t>和其他有关法律法规。</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w:t>
            </w:r>
            <w:r w:rsidRPr="00D307C0">
              <w:t>、订立本基金合同的依据是《中华人民共和国合同法》</w:t>
            </w:r>
            <w:r w:rsidRPr="00D307C0">
              <w:t>(</w:t>
            </w:r>
            <w:r w:rsidRPr="00D307C0">
              <w:t>以下简称</w:t>
            </w:r>
            <w:r w:rsidRPr="00D307C0">
              <w:t>"</w:t>
            </w:r>
            <w:r w:rsidRPr="00D307C0">
              <w:t>《合同法》</w:t>
            </w:r>
            <w:r w:rsidRPr="00D307C0">
              <w:t>")</w:t>
            </w:r>
            <w:r w:rsidRPr="00D307C0">
              <w:t>、《中华人民共和国证券投资基金法》</w:t>
            </w:r>
            <w:r w:rsidRPr="00D307C0">
              <w:t>(</w:t>
            </w:r>
            <w:r w:rsidRPr="00D307C0">
              <w:t>以下简称</w:t>
            </w:r>
            <w:r w:rsidRPr="00D307C0">
              <w:t>"</w:t>
            </w:r>
            <w:r w:rsidRPr="00D307C0">
              <w:t>《基金法》</w:t>
            </w:r>
            <w:r w:rsidRPr="00D307C0">
              <w:t>")</w:t>
            </w:r>
            <w:r w:rsidRPr="00D307C0">
              <w:t>、《公开募集证券投资基金运作管理办法》</w:t>
            </w:r>
            <w:r w:rsidRPr="00D307C0">
              <w:t>(</w:t>
            </w:r>
            <w:r w:rsidRPr="00D307C0">
              <w:t>以下简称</w:t>
            </w:r>
            <w:r w:rsidRPr="00D307C0">
              <w:t>"</w:t>
            </w:r>
            <w:r w:rsidRPr="00D307C0">
              <w:t>《运作办法》</w:t>
            </w:r>
            <w:r w:rsidRPr="00D307C0">
              <w:t>")</w:t>
            </w:r>
            <w:r w:rsidRPr="00D307C0">
              <w:t>、《证券投资基金销售管理办法》</w:t>
            </w:r>
            <w:r w:rsidRPr="00D307C0">
              <w:t>(</w:t>
            </w:r>
            <w:r w:rsidRPr="00D307C0">
              <w:t>以下简称</w:t>
            </w:r>
            <w:r w:rsidRPr="00D307C0">
              <w:t>"</w:t>
            </w:r>
            <w:r w:rsidRPr="00D307C0">
              <w:t>《销售办法》</w:t>
            </w:r>
            <w:r w:rsidRPr="00D307C0">
              <w:t>")</w:t>
            </w:r>
            <w:r w:rsidRPr="00D307C0">
              <w:t>、《证券投资基金信息披露管理办法》</w:t>
            </w:r>
            <w:r w:rsidRPr="00D307C0">
              <w:t>(</w:t>
            </w:r>
            <w:r w:rsidRPr="00D307C0">
              <w:t>以下简称</w:t>
            </w:r>
            <w:r w:rsidRPr="00D307C0">
              <w:t>"</w:t>
            </w:r>
            <w:r w:rsidRPr="00D307C0">
              <w:t>《信息披露办法》</w:t>
            </w:r>
            <w:r w:rsidRPr="00D307C0">
              <w:t>")</w:t>
            </w:r>
            <w:r w:rsidRPr="00D307C0">
              <w:rPr>
                <w:u w:val="single"/>
              </w:rPr>
              <w:t>、《公开募集开放式证券投资基金流动性风险管理规定》（以下简称</w:t>
            </w:r>
            <w:r w:rsidRPr="00D307C0">
              <w:rPr>
                <w:u w:val="single"/>
              </w:rPr>
              <w:t>"</w:t>
            </w:r>
            <w:r w:rsidRPr="00D307C0">
              <w:rPr>
                <w:u w:val="single"/>
              </w:rPr>
              <w:t>《流动性管理规定》</w:t>
            </w:r>
            <w:r w:rsidRPr="00D307C0">
              <w:rPr>
                <w:u w:val="single"/>
              </w:rPr>
              <w:t>"</w:t>
            </w:r>
            <w:r w:rsidRPr="00D307C0">
              <w:rPr>
                <w:u w:val="single"/>
              </w:rPr>
              <w:t>）</w:t>
            </w:r>
            <w:r w:rsidRPr="00D307C0">
              <w:t>和其他有关法律法规。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释义</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在本基金合同中，除非文意另有所指，下列词语或简称具有如下含义：</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在本基金合同中，除非文意另有所指，下列词语或简称具有如下含义：</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13</w:t>
            </w:r>
            <w:r w:rsidRPr="00D307C0">
              <w:rPr>
                <w:u w:val="single"/>
              </w:rPr>
              <w:t>、《流动性管理规定》：指中国证监会</w:t>
            </w:r>
            <w:r w:rsidRPr="00D307C0">
              <w:rPr>
                <w:u w:val="single"/>
              </w:rPr>
              <w:t>2017</w:t>
            </w:r>
            <w:r w:rsidRPr="00D307C0">
              <w:rPr>
                <w:u w:val="single"/>
              </w:rPr>
              <w:t>年</w:t>
            </w:r>
            <w:r w:rsidRPr="00D307C0">
              <w:rPr>
                <w:u w:val="single"/>
              </w:rPr>
              <w:t>8</w:t>
            </w:r>
            <w:r w:rsidRPr="00D307C0">
              <w:rPr>
                <w:u w:val="single"/>
              </w:rPr>
              <w:t>月</w:t>
            </w:r>
            <w:r w:rsidRPr="00D307C0">
              <w:rPr>
                <w:u w:val="single"/>
              </w:rPr>
              <w:t>31</w:t>
            </w:r>
            <w:r w:rsidRPr="00D307C0">
              <w:rPr>
                <w:u w:val="single"/>
              </w:rPr>
              <w:t>日颁布、同年</w:t>
            </w:r>
            <w:r w:rsidRPr="00D307C0">
              <w:rPr>
                <w:u w:val="single"/>
              </w:rPr>
              <w:t>10</w:t>
            </w:r>
            <w:r w:rsidRPr="00D307C0">
              <w:rPr>
                <w:u w:val="single"/>
              </w:rPr>
              <w:t>月</w:t>
            </w:r>
            <w:r w:rsidRPr="00D307C0">
              <w:rPr>
                <w:u w:val="single"/>
              </w:rPr>
              <w:t>1</w:t>
            </w:r>
            <w:r w:rsidRPr="00D307C0">
              <w:rPr>
                <w:u w:val="single"/>
              </w:rPr>
              <w:t>日实施的《公开募集开放式证券投资基金流动性风险管理规定》及颁布机关对其不时做出的修订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46</w:t>
            </w:r>
            <w:r w:rsidRPr="00D307C0">
              <w:rPr>
                <w:u w:val="single"/>
              </w:rPr>
              <w:t>、流动性受限资产：指由于法律法规、监管、合同或操作障碍等原因无法以合理价格予以变现的资产，包括但不限于到期日在</w:t>
            </w:r>
            <w:r w:rsidRPr="00D307C0">
              <w:rPr>
                <w:u w:val="single"/>
              </w:rPr>
              <w:t>10</w:t>
            </w:r>
            <w:r w:rsidRPr="00D307C0">
              <w:rPr>
                <w:u w:val="single"/>
              </w:rPr>
              <w:t>个交易日以上的逆回购与银行定期存款（含协议约定有条件提前支取的银行存款）、停牌股票、流通受限的新股及非公开发行股票、资产支持证券、因发行人债务违约无法进行转让或交易的债券等</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五、申购和赎回的数量限制</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五、申购和赎回的数量限制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、基金管理人可以规定投资人首次申购和每次申购的最低金额以及每次赎回的最低份额，具体规定请参见招募说明书。</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、基金管理人可以规定投资人首次申购和每次申购的最低金额以及每次赎回的最低份额，具体规定请参见招募说明书。</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、基金管理人可以规定投资人每个基金交易账户的最低基金份额余额，具体规定请参见招募说明书。</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、基金管理人可以规定投资人每个基金交易账户的最低基金份额余额，具体规定请参见招募说明书。</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、基金管理人可以规定单个投资人累计持有的基金份额上限，具体规定请参见招募说明书。</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、基金管理人可以规定单个投资人累计持有的基金份额上限，具体规定请参见招募说明书。</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4</w:t>
            </w:r>
            <w:r w:rsidRPr="00D307C0">
              <w:rPr>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基金管理人相关公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4</w:t>
            </w:r>
            <w:r w:rsidRPr="00D307C0">
              <w:t>、基金管理人可在法律法规允许的情况下，调整上述规定申购金额和赎回份额的数量限制。基金管理人必须在调整实施前依照《信息披露办法》的有关规定在指定媒介上公告并报中国证监会备案。</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5</w:t>
            </w:r>
            <w:r w:rsidRPr="00D307C0">
              <w:t>、基金管理人可在法律法规允许的情况下，调整上述规定申购金额和赎回份额的数量限制。基金管理人必须在调整实施前依照《信息披露办法》的有关规定在指定媒介上公告并报中国证监会备案。</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六、申购和赎回的价格、费用及其用途</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六、申购和赎回的价格、费用及其用途</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、本基金两类基金份额的基金份额净值的计算，保留到小数点后</w:t>
            </w:r>
            <w:r w:rsidRPr="00D307C0">
              <w:rPr>
                <w:rFonts w:hint="eastAsia"/>
              </w:rPr>
              <w:t>4</w:t>
            </w:r>
            <w:r w:rsidRPr="00D307C0">
              <w:t>位，小数点后第</w:t>
            </w:r>
            <w:r w:rsidRPr="00D307C0">
              <w:rPr>
                <w:rFonts w:hint="eastAsia"/>
              </w:rPr>
              <w:t>5</w:t>
            </w:r>
            <w:r w:rsidRPr="00D307C0">
              <w:t>位四舍五入，由此产生的收益或损失由基金财产承担。</w:t>
            </w:r>
            <w:r w:rsidRPr="00D307C0">
              <w:t>T</w:t>
            </w:r>
            <w:r w:rsidRPr="00D307C0">
              <w:t>日的基金份额净值在当天收市后计算，并在</w:t>
            </w:r>
            <w:r w:rsidRPr="00D307C0">
              <w:t>T+1</w:t>
            </w:r>
            <w:r w:rsidRPr="00D307C0">
              <w:t>日内公告。本基金</w:t>
            </w:r>
            <w:r w:rsidRPr="00D307C0">
              <w:t>A</w:t>
            </w:r>
            <w:r w:rsidRPr="00D307C0">
              <w:t>类基金份额和</w:t>
            </w:r>
            <w:r w:rsidRPr="00D307C0">
              <w:t>C</w:t>
            </w:r>
            <w:r w:rsidRPr="00D307C0">
              <w:t>类基金份额将分别计算基金份额净值。遇特殊情况，经中国证监会同意，可以适当延迟计算或公告。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、本基金两类基金份额的基金份额净值的计算，保留到小数点后</w:t>
            </w:r>
            <w:r w:rsidRPr="00D307C0">
              <w:rPr>
                <w:rFonts w:hint="eastAsia"/>
              </w:rPr>
              <w:t>4</w:t>
            </w:r>
            <w:r w:rsidRPr="00D307C0">
              <w:t>位，小数点后第</w:t>
            </w:r>
            <w:r w:rsidRPr="00D307C0">
              <w:rPr>
                <w:rFonts w:hint="eastAsia"/>
              </w:rPr>
              <w:t>5</w:t>
            </w:r>
            <w:r w:rsidRPr="00D307C0">
              <w:t>位四舍五入，由此产生的收益或损失由基金财产承担。</w:t>
            </w:r>
            <w:r w:rsidRPr="00D307C0">
              <w:t>T</w:t>
            </w:r>
            <w:r w:rsidRPr="00D307C0">
              <w:t>日的基金份额净值在当天收市后计算，并在</w:t>
            </w:r>
            <w:r w:rsidRPr="00D307C0">
              <w:t>T+1</w:t>
            </w:r>
            <w:r w:rsidRPr="00D307C0">
              <w:t>日内公告。本基金</w:t>
            </w:r>
            <w:r w:rsidRPr="00D307C0">
              <w:t>A</w:t>
            </w:r>
            <w:r w:rsidRPr="00D307C0">
              <w:t>类基金份额和</w:t>
            </w:r>
            <w:r w:rsidRPr="00D307C0">
              <w:t>C</w:t>
            </w:r>
            <w:r w:rsidRPr="00D307C0">
              <w:t>类基金份额将分别计算基金份额净值。遇特殊情况，经中国证监会同意，可以适当延迟计算或公告。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申购份额的计算及余额的处理方式：本基金两类基金份额申购份额的计算详见《招募说明书》。本基金的申购费率由基金管理人决定，并在招募说明书中列示。申购的有效份额为净申购金额除以当日该类基金份额净值，有效份额单位为份，上述计算结果均按四舍五入方法，保留到小数点后</w:t>
            </w:r>
            <w:r w:rsidRPr="00D307C0">
              <w:t>2</w:t>
            </w:r>
            <w:r w:rsidRPr="00D307C0">
              <w:t>位，由此产生的收益或损失由基金财产承担。</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申购份额的计算及余额的处理方式：本基金两类基金份额申购份额的计算详见《招募说明书》。本基金的申购费率由基金管理人决定，并在招募说明书中列示。申购的有效份额为净申购金额除以当日该类基金份额净值，有效份额单位为份，上述计算结果均按四舍五入方法，保留到小数点后</w:t>
            </w:r>
            <w:r w:rsidRPr="00D307C0">
              <w:t>2</w:t>
            </w:r>
            <w:r w:rsidRPr="00D307C0">
              <w:t>位，由此产生的收益或损失由基金财产承担。</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赎回金额的计算及处理方式：本基金赎回金额的计算详见《招募说明书》。本基金的赎回费率由基金管理人决定，并在招募说明书中列示。赎回金额为按实际确认的有效赎回份额乘以当日该类基金份额净值并扣除相应的费用，赎回金额单位为元。上述计算结果均按四舍五入方法，保留到小数点后</w:t>
            </w:r>
            <w:r w:rsidRPr="00D307C0">
              <w:t>2</w:t>
            </w:r>
            <w:r w:rsidRPr="00D307C0">
              <w:t>位，由此产生的收益或损失由基金财产承担。</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赎回金额的计算及处理方式：本基金赎回金额的计算详见《招募说明书》。本基金的赎回费率由基金管理人决定，并在招募说明书中列示。赎回金额为按实际确认的有效赎回份额乘以当日该类基金份额净值并扣除相应的费用，赎回金额单位为元。上述计算结果均按四舍五入方法，保留到小数点后</w:t>
            </w:r>
            <w:r w:rsidRPr="00D307C0">
              <w:t>2</w:t>
            </w:r>
            <w:r w:rsidRPr="00D307C0">
              <w:t>位，由此产生的收益或损失由基金财产承担。</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、申购费用由投资人承担，不列入基金财产。</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、申购费用由投资人承担，不列入基金财产。</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5</w:t>
            </w:r>
            <w:r w:rsidRPr="00D307C0">
              <w:t>、赎回费用由赎回基金份额的基金份额持有人承担，在基金份额持有人赎回基金份额时收取。赎回费用纳入基金财产的比例详见招募说明书，未归入基金财产的部分用于支付登记费和其他必要的手续费。</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5</w:t>
            </w:r>
            <w:r w:rsidRPr="00D307C0">
              <w:t>、赎回费用由赎回基金份额的基金份额持有人承担，在基金份额持有人赎回基金份额时收取。赎回费用纳入基金财产的比例详见招募说明书，</w:t>
            </w:r>
            <w:r w:rsidRPr="00D307C0">
              <w:rPr>
                <w:u w:val="single"/>
              </w:rPr>
              <w:t>其中对持续持有期少于</w:t>
            </w:r>
            <w:r w:rsidRPr="00D307C0">
              <w:rPr>
                <w:u w:val="single"/>
              </w:rPr>
              <w:t>7</w:t>
            </w:r>
            <w:r w:rsidRPr="00D307C0">
              <w:rPr>
                <w:u w:val="single"/>
              </w:rPr>
              <w:t>日的投资者收取不低于</w:t>
            </w:r>
            <w:r w:rsidRPr="00D307C0">
              <w:rPr>
                <w:u w:val="single"/>
              </w:rPr>
              <w:t>1.5%</w:t>
            </w:r>
            <w:r w:rsidRPr="00D307C0">
              <w:rPr>
                <w:u w:val="single"/>
              </w:rPr>
              <w:t>的赎回费并全额计入基金财产，赎回费</w:t>
            </w:r>
            <w:r w:rsidRPr="00D307C0">
              <w:t>未归入基金财产的部分用于支付登记费和其他必要的手续费。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七、拒绝或暂停申购的情形</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七、拒绝或暂停申购的情形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发生下列情况时，基金管理人可拒绝或暂停接受投资人的申购申请：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发生下列情况时，基金管理人可拒绝或暂停接受投资人的申购申请：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、因不可抗力导致基金无法正常运作。</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、因不可抗力导致基金无法正常运作。</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、发生基金合同规定的暂停基金资产估值情况时，基金管理人可暂停接受投资人的申购申请。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、发生基金合同规定的暂停基金资产估值情况时，基金管理人可暂停接受投资人的申购申请。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、证券</w:t>
            </w:r>
            <w:r w:rsidRPr="00D307C0">
              <w:t>/</w:t>
            </w:r>
            <w:r w:rsidRPr="00D307C0">
              <w:t>期货交易所交易时间非正常停市，导致基金管理人无法计算当日基金资产净值。</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、证券</w:t>
            </w:r>
            <w:r w:rsidRPr="00D307C0">
              <w:t>/</w:t>
            </w:r>
            <w:r w:rsidRPr="00D307C0">
              <w:t>期货交易所交易时间非正常停市，导致基金管理人无法计算当日基金资产净值。</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、基金管理人认为接受某笔或某些申购申请可能会影响或损害现有基金份额持有人利益时。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、基金管理人认为接受某笔或某些申购申请可能会影响或损害现有基金份额持有人利益时。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5</w:t>
            </w:r>
            <w:r w:rsidRPr="00D307C0">
              <w:rPr>
                <w:u w:val="single"/>
              </w:rPr>
              <w:t>、接受某笔或者某些申购申请有可能导致单一投资者持有基金份额的比例达到或者超过基金份额总数的</w:t>
            </w:r>
            <w:r w:rsidRPr="00D307C0">
              <w:rPr>
                <w:u w:val="single"/>
              </w:rPr>
              <w:t>50%</w:t>
            </w:r>
            <w:r w:rsidRPr="00D307C0">
              <w:rPr>
                <w:u w:val="single"/>
              </w:rPr>
              <w:t>，或者有可能导致投资者变相规避前述</w:t>
            </w:r>
            <w:r w:rsidRPr="00D307C0">
              <w:rPr>
                <w:u w:val="single"/>
              </w:rPr>
              <w:t>50%</w:t>
            </w:r>
            <w:r w:rsidRPr="00D307C0">
              <w:rPr>
                <w:u w:val="single"/>
              </w:rPr>
              <w:t>比例要求的情形。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6</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以上的资产出现无可参考的活跃市场价格且采用估值技术仍导致公允价值存在重大不确定性时，经与基金托管人协商确认后，基金管理人暂停基金估值并采取暂停接受基金申购申请的措施。</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、基金资产规模过大，使基金管理人无法找到合适的投资品种，或其他可能对基金业绩产生负面影响，或发生其他损害现有基金份额持有人利益的情形。</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7</w:t>
            </w:r>
            <w:r w:rsidRPr="00D307C0">
              <w:t>、基金资产规模过大，使基金管理人无法找到合适的投资品种，或其他可能对基金业绩产生负面影响，或发生其他损害现有基金份额持有人利益的情形。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、基金管理人、基金托管人、基金份额登记机构、销售机构等因异常情况导致基金销售系统、基金登记系统或基金会计系统无法正常运行。</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8</w:t>
            </w:r>
            <w:r w:rsidRPr="00D307C0">
              <w:t>、基金管理人、基金托管人、基金份额登记机构、销售机构等因异常情况导致基金销售系统、基金登记系统或基金会计系统无法正常运行。</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7</w:t>
            </w:r>
            <w:r w:rsidRPr="00D307C0">
              <w:t>、法律法规规定或中国证监会认定的其他情形。</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9</w:t>
            </w:r>
            <w:r w:rsidRPr="00D307C0">
              <w:t>、法律法规规定或中国证监会认定的其他情形。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发生上述第</w:t>
            </w:r>
            <w:r w:rsidRPr="00D307C0">
              <w:t>1</w:t>
            </w:r>
            <w:r w:rsidRPr="00D307C0">
              <w:t>、</w:t>
            </w:r>
            <w:r w:rsidRPr="00D307C0">
              <w:t>2</w:t>
            </w:r>
            <w:r w:rsidRPr="00D307C0">
              <w:t>、</w:t>
            </w:r>
            <w:r w:rsidRPr="00D307C0">
              <w:t>3</w:t>
            </w:r>
            <w:r w:rsidRPr="00D307C0">
              <w:t>、</w:t>
            </w:r>
            <w:r w:rsidRPr="00D307C0">
              <w:t>5</w:t>
            </w:r>
            <w:r w:rsidRPr="00D307C0">
              <w:t>、</w:t>
            </w:r>
            <w:r w:rsidRPr="00D307C0">
              <w:t>6</w:t>
            </w:r>
            <w:r w:rsidRPr="00D307C0">
              <w:t>、</w:t>
            </w:r>
            <w:r w:rsidRPr="00D307C0">
              <w:t>7</w:t>
            </w:r>
            <w:r w:rsidRPr="00D307C0">
              <w:t>项暂停申购情形之一且基金管理人决定暂停接受投资人的申购申请时，基金管理人应当根据有关规定在指定媒介上刊登暂停申购公告。如果投资人的申购申请被拒绝，被拒绝的申购款项将退还给投资人。在暂停申购的情况消除时，基金管理人应及时恢复申购业务的办理。</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发生上述第</w:t>
            </w:r>
            <w:r w:rsidRPr="00D307C0">
              <w:t>1</w:t>
            </w:r>
            <w:r w:rsidRPr="00D307C0">
              <w:t>、</w:t>
            </w:r>
            <w:r w:rsidRPr="00D307C0">
              <w:t>2</w:t>
            </w:r>
            <w:r w:rsidRPr="00D307C0">
              <w:t>、</w:t>
            </w:r>
            <w:r w:rsidRPr="00D307C0">
              <w:t>3</w:t>
            </w:r>
            <w:r w:rsidRPr="00D307C0">
              <w:t>、</w:t>
            </w:r>
            <w:r w:rsidRPr="00D307C0">
              <w:t>6</w:t>
            </w:r>
            <w:r w:rsidRPr="00D307C0">
              <w:t>、</w:t>
            </w:r>
            <w:r w:rsidRPr="00D307C0">
              <w:t>7</w:t>
            </w:r>
            <w:r w:rsidRPr="00D307C0">
              <w:rPr>
                <w:u w:val="single"/>
              </w:rPr>
              <w:t>、</w:t>
            </w:r>
            <w:r w:rsidRPr="00D307C0">
              <w:rPr>
                <w:u w:val="single"/>
              </w:rPr>
              <w:t>8</w:t>
            </w:r>
            <w:r w:rsidRPr="00D307C0">
              <w:rPr>
                <w:u w:val="single"/>
              </w:rPr>
              <w:t>、</w:t>
            </w:r>
            <w:r w:rsidRPr="00D307C0">
              <w:rPr>
                <w:u w:val="single"/>
              </w:rPr>
              <w:t>9</w:t>
            </w:r>
            <w:r w:rsidRPr="00D307C0">
              <w:t>项暂停申购情形之一且基金管理人决定暂停接受投资人的申购申请时，基金管理人应当根据有关规定在指定媒介上刊登暂停申购公告。</w:t>
            </w:r>
            <w:r w:rsidRPr="00D307C0">
              <w:rPr>
                <w:u w:val="single"/>
              </w:rPr>
              <w:t>当发生上述第</w:t>
            </w:r>
            <w:r w:rsidRPr="00D307C0">
              <w:rPr>
                <w:u w:val="single"/>
              </w:rPr>
              <w:t>5</w:t>
            </w:r>
            <w:r w:rsidRPr="00D307C0">
              <w:rPr>
                <w:u w:val="single"/>
              </w:rPr>
              <w:t>项情形时，基金管理人可以采取比例确认等方式对该投资人的申购申请进行限制，基金管理人有权拒绝该等全部或者部分申购申请。</w:t>
            </w:r>
            <w:r w:rsidRPr="00D307C0">
              <w:t>如果投资人的申购申请被</w:t>
            </w:r>
            <w:r w:rsidRPr="00D307C0">
              <w:rPr>
                <w:u w:val="single"/>
              </w:rPr>
              <w:t>全部或部分</w:t>
            </w:r>
            <w:r w:rsidRPr="00D307C0">
              <w:t>拒绝，被拒绝的申购款项将退还给投资人。在暂停申购的情况消除时，基金管理人应及时恢复申购业务的办理。</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八、暂停赎回或延缓支付赎回款项的情形</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八、暂停赎回或延缓支付赎回款项的情形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发生下列情形时，基金管理人可暂停接受投资人的赎回申请或延缓支付赎回款项：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发生下列情形时，基金管理人可暂停接受投资人的赎回申请或延缓支付赎回款项：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、因不可抗力导致基金管理人不能支付赎回款项。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、因不可抗力导致基金管理人不能支付赎回款项。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、发生基金合同规定的暂停基金资产估值情况时，基金管理人可暂停接受投资人的赎回申请或延缓支付赎回款项。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、发生基金合同规定的暂停基金资产估值情况时，基金管理人可暂停接受投资人的赎回申请或延缓支付赎回款项。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、证券</w:t>
            </w:r>
            <w:r w:rsidRPr="00D307C0">
              <w:t>/</w:t>
            </w:r>
            <w:r w:rsidRPr="00D307C0">
              <w:t>期货交易所交易时间非正常停市，导致基金管理人无法计算当日基金资产净值。</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、证券</w:t>
            </w:r>
            <w:r w:rsidRPr="00D307C0">
              <w:t>/</w:t>
            </w:r>
            <w:r w:rsidRPr="00D307C0">
              <w:t>期货交易所交易时间非正常停市，导致基金管理人无法计算当日基金资产净值。</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、连续两个或两个以上开放日发生巨额赎回。</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、连续两个或两个以上开放日发生巨额赎回。</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、基金管理人、基金托管人、基金份额登记机构、销售机构等因异常情况导致基金销售系统、基金登记系统或基金会计系统无法正常运行。</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、基金管理人、基金托管人、基金份额登记机构、销售机构等因异常情况导致基金销售系统、基金登记系统或基金会计系统无法正常运行。</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、基金管理人认为继续接受赎回申请将损害现有基金份额持有人利益的情形时，可暂停接受投资人的赎回申请。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、基金管理人认为继续接受赎回申请将损害现有基金份额持有人利益的情形时，可暂停接受投资人的赎回申请。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7</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以上的资产出现无可参考的活跃市场价格且采用估值技术仍导致公允价值存在重大不确定性时，经与基金托管人协商确认后，基金管理人暂停基金估值并采取延缓支付赎回款项或暂停接受基金赎回申请的措施。</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7</w:t>
            </w:r>
            <w:r w:rsidRPr="00D307C0">
              <w:t>、法律法规规定或中国证监会认定的其他情形。</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8</w:t>
            </w:r>
            <w:r w:rsidRPr="00D307C0">
              <w:t>、法律法规规定或中国证监会认定的其他情形。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九、巨额赎回的情形及处理方式</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九、巨额赎回的情形及处理方式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、巨额赎回的处理方式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、巨额赎回的处理方式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当基金出现巨额赎回时，基金管理人可以根据基金当时的资产组合状况决定全额赎回或部分延期赎回。</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当基金出现巨额赎回时，基金管理人可以根据基金当时的资产组合状况决定全额赎回或部分延期赎回。</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）全额赎回：当基金管理人认为有能力支付投资人的全部赎回申请时，按正常赎回程序执行。</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）全额赎回：当基金管理人认为有能力支付投资人的全部赎回申请时，按正常赎回程序执行。</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D307C0">
              <w:t>10%</w:t>
            </w:r>
            <w:r w:rsidRPr="00D307C0">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以此类推，直到全部赎回为止。如投资人在提交赎回申请时未作明确选择，投资人未能赎回部分作自动延期赎回处理。</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D307C0">
              <w:t>10%</w:t>
            </w:r>
            <w:r w:rsidRPr="00D307C0">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以此类推，直到全部赎回为止。如投资人在提交赎回申请时未作明确选择，投资人未能赎回部分作自动延期赎回处理。</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3</w:t>
            </w:r>
            <w:r w:rsidRPr="00D307C0">
              <w:rPr>
                <w:u w:val="single"/>
              </w:rPr>
              <w:t>）本基金发生巨额赎回时，对于在开放日单个基金份额持有人超过上一开放日基金总份额</w:t>
            </w:r>
            <w:r w:rsidRPr="00D307C0">
              <w:rPr>
                <w:u w:val="single"/>
              </w:rPr>
              <w:t>20%</w:t>
            </w:r>
            <w:r w:rsidRPr="00D307C0">
              <w:rPr>
                <w:u w:val="single"/>
              </w:rPr>
              <w:t>以上的赎回申请，可以进行延期办理。对于该基金份额持有人未超过上述比例的部分，基金管理人有权根据前段</w:t>
            </w:r>
            <w:r w:rsidRPr="00D307C0">
              <w:rPr>
                <w:u w:val="single"/>
              </w:rPr>
              <w:t>"</w:t>
            </w:r>
            <w:r w:rsidRPr="00D307C0">
              <w:rPr>
                <w:u w:val="single"/>
              </w:rPr>
              <w:t>（</w:t>
            </w:r>
            <w:r w:rsidRPr="00D307C0">
              <w:rPr>
                <w:u w:val="single"/>
              </w:rPr>
              <w:t>1</w:t>
            </w:r>
            <w:r w:rsidRPr="00D307C0">
              <w:rPr>
                <w:u w:val="single"/>
              </w:rPr>
              <w:t>）全额赎回</w:t>
            </w:r>
            <w:r w:rsidRPr="00D307C0">
              <w:rPr>
                <w:u w:val="single"/>
              </w:rPr>
              <w:t>"</w:t>
            </w:r>
            <w:r w:rsidRPr="00D307C0">
              <w:rPr>
                <w:u w:val="single"/>
              </w:rPr>
              <w:t>或</w:t>
            </w:r>
            <w:r w:rsidRPr="00D307C0">
              <w:rPr>
                <w:u w:val="single"/>
              </w:rPr>
              <w:t>"</w:t>
            </w:r>
            <w:r w:rsidRPr="00D307C0">
              <w:rPr>
                <w:u w:val="single"/>
              </w:rPr>
              <w:t>（</w:t>
            </w:r>
            <w:r w:rsidRPr="00D307C0">
              <w:rPr>
                <w:u w:val="single"/>
              </w:rPr>
              <w:t>2</w:t>
            </w:r>
            <w:r w:rsidRPr="00D307C0">
              <w:rPr>
                <w:u w:val="single"/>
              </w:rPr>
              <w:t>）部分延期赎回</w:t>
            </w:r>
            <w:r w:rsidRPr="00D307C0">
              <w:rPr>
                <w:u w:val="single"/>
              </w:rPr>
              <w:t>"</w:t>
            </w:r>
            <w:r w:rsidRPr="00D307C0">
              <w:rPr>
                <w:u w:val="single"/>
              </w:rPr>
              <w:t>的约定方式与其他基金份额持有人的赎回申请一并办理。</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t>3</w:t>
            </w:r>
            <w:r w:rsidRPr="00D307C0">
              <w:t>）暂停赎回：连续</w:t>
            </w:r>
            <w:r w:rsidRPr="00D307C0">
              <w:t>2</w:t>
            </w:r>
            <w:r w:rsidRPr="00D307C0">
              <w:t>个开放日以上</w:t>
            </w:r>
            <w:r w:rsidRPr="00D307C0">
              <w:t>(</w:t>
            </w:r>
            <w:r w:rsidRPr="00D307C0">
              <w:t>含本数</w:t>
            </w:r>
            <w:r w:rsidRPr="00D307C0">
              <w:t>)</w:t>
            </w:r>
            <w:r w:rsidRPr="00D307C0">
              <w:t>发生巨额赎回，如基金管理人认为有必要，可暂停接受基金的赎回申请；已经接受的赎回申请可以延缓支付赎回款项，但不得超过</w:t>
            </w:r>
            <w:r w:rsidRPr="00D307C0">
              <w:t>20</w:t>
            </w:r>
            <w:r w:rsidRPr="00D307C0">
              <w:t>个工作日，并应当在指定媒介上进行公告。</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rPr>
                <w:u w:val="single"/>
              </w:rPr>
              <w:t>4</w:t>
            </w:r>
            <w:r w:rsidRPr="00D307C0">
              <w:t>）暂停赎回：连续</w:t>
            </w:r>
            <w:r w:rsidRPr="00D307C0">
              <w:t>2</w:t>
            </w:r>
            <w:r w:rsidRPr="00D307C0">
              <w:t>个开放日以上</w:t>
            </w:r>
            <w:r w:rsidRPr="00D307C0">
              <w:t>(</w:t>
            </w:r>
            <w:r w:rsidRPr="00D307C0">
              <w:t>含本数</w:t>
            </w:r>
            <w:r w:rsidRPr="00D307C0">
              <w:t>)</w:t>
            </w:r>
            <w:r w:rsidRPr="00D307C0">
              <w:t>发生巨额赎回，如基金管理人认为有必要，可暂停接受基金的赎回申请；已经接受的赎回申请可以延缓支付赎回款项，但不得超过</w:t>
            </w:r>
            <w:r w:rsidRPr="00D307C0">
              <w:t>20</w:t>
            </w:r>
            <w:r w:rsidRPr="00D307C0">
              <w:t>个工作日，并应当在指定媒介上进行公告。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基金的投资</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二、投资范围</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本基金的投资范围为具有良好流动性的金融工具，包括国内依法发行上市的股票（包括中小板、创业板及其他中国证监会核准上市的股票）、债券（国债、金融债、企业</w:t>
            </w:r>
            <w:r w:rsidRPr="00D307C0">
              <w:t>/</w:t>
            </w:r>
            <w:r w:rsidRPr="00D307C0">
              <w:t>公司债、次级债、可转换债券（含分离交易可转债）、可交换债券、央行票据、短期融资券、超短期融资券、中期票据、中小企业私募债等）、资产支持证券、债券回购、银行存款、货币市场工具、股指期货、国债期货、权证以及法律法规或中国证监会允许基金投资的其他金融工具（但须符合中国证监会相关规定）。</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本基金的投资范围为具有良好流动性的金融工具，包括国内依法发行上市的股票（包括中小板、创业板及其他中国证监会核准上市的股票）、债券（国债、金融债、企业</w:t>
            </w:r>
            <w:r w:rsidRPr="00D307C0">
              <w:t>/</w:t>
            </w:r>
            <w:r w:rsidRPr="00D307C0">
              <w:t>公司债、次级债、可转换债券（含分离交易可转债）、可交换债券、央行票据、短期融资券、超短期融资券、中期票据、中小企业私募债等）、资产支持证券、债券回购、银行存款、货币市场工具、股指期货、国债期货、权证以及法律法规或中国证监会允许基金投资的其他金融工具（但须符合中国证监会相关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本基金股票投资占基金资产的</w:t>
            </w:r>
            <w:r w:rsidRPr="00D307C0">
              <w:t>0%-95%</w:t>
            </w:r>
            <w:r w:rsidRPr="00D307C0">
              <w:t>；权证投资占基金资产净值的</w:t>
            </w:r>
            <w:r w:rsidRPr="00D307C0">
              <w:t>0%-3%</w:t>
            </w:r>
            <w:r w:rsidRPr="00D307C0">
              <w:t>；在扣除股指期货和国债期货合约需缴纳的交易保证金后，现金或到期日在一年以内的政府债券的投资比例不低于基金资产净值的</w:t>
            </w:r>
            <w:r w:rsidRPr="00D307C0">
              <w:t>5%</w:t>
            </w:r>
            <w:r w:rsidRPr="00D307C0">
              <w:t>。</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本基金股票投资占基金资产的</w:t>
            </w:r>
            <w:r w:rsidRPr="00D307C0">
              <w:t>0%-95%</w:t>
            </w:r>
            <w:r w:rsidRPr="00D307C0">
              <w:t>；权证投资占基金资产净值的</w:t>
            </w:r>
            <w:r w:rsidRPr="00D307C0">
              <w:t>0%-3%</w:t>
            </w:r>
            <w:r w:rsidRPr="00D307C0">
              <w:t>；在扣除股指期货和国债期货合约需缴纳的交易保证金后，现金或到期日在一年以内的政府债券的投资比例不低于基金资产净值的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基金的投资</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四、投资限制</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四、投资限制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、组合限制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、组合限制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0%-95%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0%-95%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）本基金每个交易日日终在扣除股指期货和国债期货合约需缴纳的交易保证金后，现金或到期日在一年以内的政府债券的投资比例不低于基金资产净值的</w:t>
            </w:r>
            <w:r w:rsidRPr="00D307C0">
              <w:t>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）本基金每个交易日日终在扣除股指期货和国债期货合约需缴纳的交易保证金后，现金或到期日在一年以内的政府债券的投资比例不低于基金资产净值的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）本基金管理人管理的全部基金持有一家公司发行的证券，不超过该证券的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）本基金管理人管理的全部基金持有一家公司发行的证券，不超过该证券的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）本基金管理人管理的全部基金持有的同一权证，不得超过该权证的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）本基金管理人管理的全部基金持有的同一权证，不得超过该权证的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）本基金管理人管理的全部基金投资于同一原始权益人的各类资产支持证券，不得超过其各类资产支持证券合计规模的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）本基金管理人管理的全部基金投资于同一原始权益人的各类资产支持证券，不得超过其各类资产支持证券合计规模的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）本基金参与国债期货、股指期货交易，应当遵守下列要求：</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）本基金参与国债期货、股指期货交易，应当遵守下列要求：</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）本基金持有单只中小企业私募债券，其市值不得超过本基金资产净值的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）本基金持有单只中小企业私募债券，其市值不得超过本基金资产净值的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）基金资产总值不得超过基金资产净值的</w:t>
            </w:r>
            <w:r w:rsidRPr="00D307C0">
              <w:t>140%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）基金资产总值不得超过基金资产净值的</w:t>
            </w:r>
            <w:r w:rsidRPr="00D307C0">
              <w:t>140%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18</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；完全按照有关指数的构成比例进行证券投资的开放式基金以及中国证监会认定的特殊投资组合可不受前述比例限制；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19</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20</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18</w:t>
            </w:r>
            <w:r w:rsidRPr="00D307C0">
              <w:t>）法律法规及中国证监会规定的和《基金合同》约定的其他投资限制。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2</w:t>
            </w:r>
            <w:r w:rsidRPr="00D307C0">
              <w:t>1</w:t>
            </w:r>
            <w:r w:rsidRPr="00D307C0">
              <w:t>）法律法规及中国证监会规定的和《基金合同》约定的其他投资限制。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因证券</w:t>
            </w:r>
            <w:r w:rsidRPr="00D307C0">
              <w:t>/</w:t>
            </w:r>
            <w:r w:rsidRPr="00D307C0">
              <w:t>期货市场波动、上市公司合并、基金规模变动、股权分置改革中支付对价等基金管理人之外的因素致使基金投资比例不符合上述规定投资比例的，基金管理人应当在</w:t>
            </w:r>
            <w:r w:rsidRPr="00D307C0">
              <w:t>10</w:t>
            </w:r>
            <w:r w:rsidRPr="00D307C0">
              <w:t>个交易日内进行调整，但中国证监会规定的特殊情形除外。法律法规另有规定的，从其规定。</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除上述第（</w:t>
            </w:r>
            <w:r w:rsidRPr="00D307C0">
              <w:rPr>
                <w:u w:val="single"/>
              </w:rPr>
              <w:t>2</w:t>
            </w:r>
            <w:r w:rsidRPr="00D307C0">
              <w:rPr>
                <w:u w:val="single"/>
              </w:rPr>
              <w:t>）、（</w:t>
            </w:r>
            <w:r w:rsidRPr="00D307C0">
              <w:rPr>
                <w:u w:val="single"/>
              </w:rPr>
              <w:t>12</w:t>
            </w:r>
            <w:r w:rsidRPr="00D307C0">
              <w:rPr>
                <w:u w:val="single"/>
              </w:rPr>
              <w:t>）、（</w:t>
            </w:r>
            <w:r w:rsidRPr="00D307C0">
              <w:rPr>
                <w:u w:val="single"/>
              </w:rPr>
              <w:t>19</w:t>
            </w:r>
            <w:r w:rsidRPr="00D307C0">
              <w:rPr>
                <w:u w:val="single"/>
              </w:rPr>
              <w:t>）、（</w:t>
            </w:r>
            <w:r w:rsidRPr="00D307C0">
              <w:rPr>
                <w:u w:val="single"/>
              </w:rPr>
              <w:t>20</w:t>
            </w:r>
            <w:r w:rsidRPr="00D307C0">
              <w:rPr>
                <w:u w:val="single"/>
              </w:rPr>
              <w:t>）项外，</w:t>
            </w:r>
            <w:r w:rsidRPr="00D307C0">
              <w:t>因证券</w:t>
            </w:r>
            <w:r w:rsidRPr="00D307C0">
              <w:t>/</w:t>
            </w:r>
            <w:r w:rsidRPr="00D307C0">
              <w:t>期货市场波动、上市公司合并、基金规模变动、股权分置改革中支付对价等基金管理人之外的因素致使基金投资比例不符合上述规定投资比例的，基金管理人应当在</w:t>
            </w:r>
            <w:r w:rsidRPr="00D307C0">
              <w:t>10</w:t>
            </w:r>
            <w:r w:rsidRPr="00D307C0">
              <w:t>个交易日内进行调整，但中国证监会规定的特殊情形除外。法律法规另有规定的，从其规定。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基金资产估值</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六、暂停估值的情形</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六、暂停估值的情形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、基金投资所涉及的证券</w:t>
            </w:r>
            <w:r w:rsidRPr="00D307C0">
              <w:t>/</w:t>
            </w:r>
            <w:r w:rsidRPr="00D307C0">
              <w:t>期货交易市场遇法定节假日或因其他原因暂停营业时；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、基金投资所涉及的证券</w:t>
            </w:r>
            <w:r w:rsidRPr="00D307C0">
              <w:t>/</w:t>
            </w:r>
            <w:r w:rsidRPr="00D307C0">
              <w:t>期货交易市场遇法定节假日或因其他原因暂停营业时；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、因不可抗力致使基金管理人、基金托管人无法准确评估基金资产价值时；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、因不可抗力致使基金管理人、基金托管人无法准确评估基金资产价值时；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、占基金相当比例的投资品种的估值出现重大转变，基金管理人为保障基金份额持有人的利益，决定延迟估值；</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、占基金相当比例的投资品种的估值出现重大转变，基金管理人为保障基金份额持有人的利益，决定延迟估值；</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4</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以上的资产出现无可参考的活跃市场价格且采用估值技术仍导致公允价值存在重大不确定性时，基金管理人经与基金托管人协商一致的；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4</w:t>
            </w:r>
            <w:r w:rsidRPr="00D307C0">
              <w:t>、中国证监会和基金合同认定的其它情形。</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5</w:t>
            </w:r>
            <w:r w:rsidRPr="00D307C0">
              <w:t>、中国证监会和基金合同认定的其它情形。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基金的信息披露</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五、公开披露的基金信息</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五、公开披露的基金信息</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（六）基金定期报告，包括基金年度报告、基金半年度报告和基金季度报告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（六）基金定期报告，包括基金年度报告、基金半年度报告和基金季度报告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基金管理人应当在每年结束之日起</w:t>
            </w:r>
            <w:r w:rsidRPr="00D307C0">
              <w:t>90</w:t>
            </w:r>
            <w:r w:rsidRPr="00D307C0">
              <w:t>日内，编制完成基金年度报告，并将年度报告正文登载于网站上，将年度报告摘要登载在指定报刊上。基金年度报告的财务会计报告应当经过审计。</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基金管理人应当在每年结束之日起</w:t>
            </w:r>
            <w:r w:rsidRPr="00D307C0">
              <w:t>90</w:t>
            </w:r>
            <w:r w:rsidRPr="00D307C0">
              <w:t>日内，编制完成基金年度报告，并将年度报告正文登载于网站上，将年度报告摘要登载在指定报刊上。基金年度报告的财务会计报告应当经过审计。</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基金管理人应当在上半年结束之日起</w:t>
            </w:r>
            <w:r w:rsidRPr="00D307C0">
              <w:t>60</w:t>
            </w:r>
            <w:r w:rsidRPr="00D307C0">
              <w:t>日内，编制完成基金半年度报告，并将半年度报告正文登载在网站上，将半年度报告摘要登载在指定报刊上。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基金管理人应当在上半年结束之日起</w:t>
            </w:r>
            <w:r w:rsidRPr="00D307C0">
              <w:t>60</w:t>
            </w:r>
            <w:r w:rsidRPr="00D307C0">
              <w:t>日内，编制完成基金半年度报告，并将半年度报告正文登载在网站上，将半年度报告摘要登载在指定报刊上。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基金管理人应当在每个季度结束之日起</w:t>
            </w:r>
            <w:r w:rsidRPr="00D307C0">
              <w:t>15</w:t>
            </w:r>
            <w:r w:rsidRPr="00D307C0">
              <w:t>个工作日内，编制完成基金季度报告，并将季度报告登载在指定报刊和网站上。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基金管理人应当在每个季度结束之日起</w:t>
            </w:r>
            <w:r w:rsidRPr="00D307C0">
              <w:t>15</w:t>
            </w:r>
            <w:r w:rsidRPr="00D307C0">
              <w:t>个工作日内，编制完成基金季度报告，并将季度报告登载在指定报刊和网站上。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《基金合同》生效不足</w:t>
            </w:r>
            <w:r w:rsidRPr="00D307C0">
              <w:t>2</w:t>
            </w:r>
            <w:r w:rsidRPr="00D307C0">
              <w:t>个月的，基金管理人可以不编制当期季度报告、半年度报告或者年度报告。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《基金合同》生效不足</w:t>
            </w:r>
            <w:r w:rsidRPr="00D307C0">
              <w:t>2</w:t>
            </w:r>
            <w:r w:rsidRPr="00D307C0">
              <w:t>个月的，基金管理人可以不编制当期季度报告、半年度报告或者年度报告。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基金定期报告在公开披露的第</w:t>
            </w:r>
            <w:r w:rsidRPr="00D307C0">
              <w:t>2</w:t>
            </w:r>
            <w:r w:rsidRPr="00D307C0">
              <w:t>个工作日，分别报中国证监会和基金管理人主要办公场所所在地中国证监会派出机构备案。报备应当采用电子文本或书面报告方式。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基金定期报告在公开披露的第</w:t>
            </w:r>
            <w:r w:rsidRPr="00D307C0">
              <w:t>2</w:t>
            </w:r>
            <w:r w:rsidRPr="00D307C0">
              <w:t>个工作日，分别报中国证监会和基金管理人主要办公场所所在地中国证监会派出机构备案。报备应当采用电子文本或书面报告方式。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如报告期内出现单一投资者持有基金份额达到或超过基金总份额</w:t>
            </w:r>
            <w:r w:rsidRPr="00D307C0">
              <w:rPr>
                <w:u w:val="single"/>
              </w:rPr>
              <w:t>20%</w:t>
            </w:r>
            <w:r w:rsidRPr="00D307C0">
              <w:rPr>
                <w:u w:val="single"/>
              </w:rPr>
              <w:t>的情形，为保障其他投资者利益，基金管理人至少应当在定期报告</w:t>
            </w:r>
            <w:r w:rsidRPr="00D307C0">
              <w:rPr>
                <w:u w:val="single"/>
              </w:rPr>
              <w:t>"</w:t>
            </w:r>
            <w:r w:rsidRPr="00D307C0">
              <w:rPr>
                <w:u w:val="single"/>
              </w:rPr>
              <w:t>影响投资者决策的其他重要信息</w:t>
            </w:r>
            <w:r w:rsidRPr="00D307C0">
              <w:rPr>
                <w:u w:val="single"/>
              </w:rPr>
              <w:t>"</w:t>
            </w:r>
            <w:r w:rsidRPr="00D307C0">
              <w:rPr>
                <w:u w:val="single"/>
              </w:rPr>
              <w:t>项下披露该投资者的类别、报告期末持有份额及占比、报告期内持有份额变化情况及本基金的特有风险，中国证监会认定的特殊情况除外。</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本基金持续运作过程中，应当在基金年度报告和半年度报告中披露基金组合资产情况及其流动性风险分析等。</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基金的信息披露</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（七）临时报告</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（七）临时报告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本基金发生重大事件，有关信息披露义务人应当在</w:t>
            </w:r>
            <w:r w:rsidRPr="00D307C0">
              <w:t>2</w:t>
            </w:r>
            <w:r w:rsidRPr="00D307C0">
              <w:t>日内编制临时报告书，予以公告，并在公开披露日分别报中国证监会和基金管理人主要办公场所所在地的中国证监会派出机构备案。</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本基金发生重大事件，有关信息披露义务人应当在</w:t>
            </w:r>
            <w:r w:rsidRPr="00D307C0">
              <w:t>2</w:t>
            </w:r>
            <w:r w:rsidRPr="00D307C0">
              <w:t>日内编制临时报告书，予以公告，并在公开披露日分别报中国证监会和基金管理人主要办公场所所在地的中国证监会派出机构备案。</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前款所称重大事件，是指可能对基金份额持有人权益或者基金份额的价格产生重大影响的下列事件：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前款所称重大事件，是指可能对基金份额持有人权益或者基金份额的价格产生重大影响的下列事件：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、基金份额持有人大会的召开；</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、基金份额持有人大会的召开；</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、终止《基金合同》；</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、终止《基金合同》；</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、转换基金运作方式；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、转换基金运作方式；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、更换基金管理人、基金托管人；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、更换基金管理人、基金托管人；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、基金管理人、基金托管人的法定名称、住所发生变更；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、基金管理人、基金托管人的法定名称、住所发生变更；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、基金管理人股东及其出资比例发生变更；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、基金管理人股东及其出资比例发生变更；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7</w:t>
            </w:r>
            <w:r w:rsidRPr="00D307C0">
              <w:t>、基金募集期延长；</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7</w:t>
            </w:r>
            <w:r w:rsidRPr="00D307C0">
              <w:t>、基金募集期延长；</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8</w:t>
            </w:r>
            <w:r w:rsidRPr="00D307C0">
              <w:t>、基金管理人的董事长、总经理及其他高级管理人员、基金经理和基金托管人基金托管部门负责人发生变动；</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8</w:t>
            </w:r>
            <w:r w:rsidRPr="00D307C0">
              <w:t>、基金管理人的董事长、总经理及其他高级管理人员、基金经理和基金托管人基金托管部门负责人发生变动；</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9</w:t>
            </w:r>
            <w:r w:rsidRPr="00D307C0">
              <w:t>、基金管理人的董事在一年内变更超过百分之五十；</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9</w:t>
            </w:r>
            <w:r w:rsidRPr="00D307C0">
              <w:t>、基金管理人的董事在一年内变更超过百分之五十；</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10</w:t>
            </w:r>
            <w:r w:rsidRPr="00D307C0">
              <w:t>、基金管理人、基金托管人基金托管部门的主要业务人员在一年内变动超过百分之三十；</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10</w:t>
            </w:r>
            <w:r w:rsidRPr="00D307C0">
              <w:t>、基金管理人、基金托管人基金托管部门的主要业务人员在一年内变动超过百分之三十；</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11</w:t>
            </w:r>
            <w:r w:rsidRPr="00D307C0">
              <w:t>、涉及基金管理业务、基金财产、基金托管业务的诉讼或仲裁；</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11</w:t>
            </w:r>
            <w:r w:rsidRPr="00D307C0">
              <w:t>、涉及基金管理业务、基金财产、基金托管业务的诉讼或仲裁；</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12</w:t>
            </w:r>
            <w:r w:rsidRPr="00D307C0">
              <w:t>、基金管理人、基金托管人受到监管部门的调查；</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12</w:t>
            </w:r>
            <w:r w:rsidRPr="00D307C0">
              <w:t>、基金管理人、基金托管人受到监管部门的调查；</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13</w:t>
            </w:r>
            <w:r w:rsidRPr="00D307C0">
              <w:t>、基金管理人及其董事、总经理及其他高级管理人员、基金经理受到严重行政处罚，基金托管人及其基金托管部门负责人受到严重行政处罚；</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13</w:t>
            </w:r>
            <w:r w:rsidRPr="00D307C0">
              <w:t>、基金管理人及其董事、总经理及其他高级管理人员、基金经理受到严重行政处罚，基金托管人及其基金托管部门负责人受到严重行政处罚；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14</w:t>
            </w:r>
            <w:r w:rsidRPr="00D307C0">
              <w:t>、重大关联交易事项；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14</w:t>
            </w:r>
            <w:r w:rsidRPr="00D307C0">
              <w:t>、重大关联交易事项；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15</w:t>
            </w:r>
            <w:r w:rsidRPr="00D307C0">
              <w:t>、基金收益分配事项，但基金合同另有约定的除外；</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15</w:t>
            </w:r>
            <w:r w:rsidRPr="00D307C0">
              <w:t>、基金收益分配事项，但基金合同另有约定的除外；</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16</w:t>
            </w:r>
            <w:r w:rsidRPr="00D307C0">
              <w:t>、管理费、托管费、销售服务费等费用计提标准、计提方式和费率发生变更；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16</w:t>
            </w:r>
            <w:r w:rsidRPr="00D307C0">
              <w:t>、管理费、托管费、销售服务费等费用计提标准、计提方式和费率发生变更；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17</w:t>
            </w:r>
            <w:r w:rsidRPr="00D307C0">
              <w:t>、基金份额净值计价错误达基金份额净值百分之零点五；</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17</w:t>
            </w:r>
            <w:r w:rsidRPr="00D307C0">
              <w:t>、基金份额净值计价错误达基金份额净值百分之零点五；</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18</w:t>
            </w:r>
            <w:r w:rsidRPr="00D307C0">
              <w:t>、基金改聘会计师事务所；</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18</w:t>
            </w:r>
            <w:r w:rsidRPr="00D307C0">
              <w:t>、基金改聘会计师事务所；</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19</w:t>
            </w:r>
            <w:r w:rsidRPr="00D307C0">
              <w:t>、变更基金销售机构；</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19</w:t>
            </w:r>
            <w:r w:rsidRPr="00D307C0">
              <w:t>、变更基金销售机构；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20</w:t>
            </w:r>
            <w:r w:rsidRPr="00D307C0">
              <w:t>、更换基金登记机构；</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20</w:t>
            </w:r>
            <w:r w:rsidRPr="00D307C0">
              <w:t>、更换基金登记机构；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21</w:t>
            </w:r>
            <w:r w:rsidRPr="00D307C0">
              <w:t>、本基金开始办理申购、赎回；</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21</w:t>
            </w:r>
            <w:r w:rsidRPr="00D307C0">
              <w:t>、本基金开始办理申购、赎回；</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22</w:t>
            </w:r>
            <w:r w:rsidRPr="00D307C0">
              <w:t>、本基金收费方式发生变更；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22</w:t>
            </w:r>
            <w:r w:rsidRPr="00D307C0">
              <w:t>、本基金收费方式发生变更；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23</w:t>
            </w:r>
            <w:r w:rsidRPr="00D307C0">
              <w:t>、本基金发生巨额赎回并延期办理；</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23</w:t>
            </w:r>
            <w:r w:rsidRPr="00D307C0">
              <w:t>、本基金发生巨额赎回并延期办理；</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24</w:t>
            </w:r>
            <w:r w:rsidRPr="00D307C0">
              <w:t>、本基金连续发生巨额赎回并暂停接受赎回申请；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24</w:t>
            </w:r>
            <w:r w:rsidRPr="00D307C0">
              <w:t>、本基金连续发生巨额赎回并暂停接受赎回申请；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25</w:t>
            </w:r>
            <w:r w:rsidRPr="00D307C0">
              <w:t>、本基金暂停接受申购、赎回申请后重新接受申购、赎回；</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25</w:t>
            </w:r>
            <w:r w:rsidRPr="00D307C0">
              <w:t>、本基金暂停接受申购、赎回申请后重新接受申购、赎回；</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26</w:t>
            </w:r>
            <w:r w:rsidRPr="00D307C0">
              <w:t>、调整基金份额类别的设置；</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26</w:t>
            </w:r>
            <w:r w:rsidRPr="00D307C0">
              <w:t>、调整基金份额类别的设置；</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27</w:t>
            </w:r>
            <w:r w:rsidRPr="00D307C0">
              <w:rPr>
                <w:u w:val="single"/>
              </w:rPr>
              <w:t>、发生涉及基金申购、赎回事项调整或潜在影响投资者赎回等重大事项时；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27</w:t>
            </w:r>
            <w:r w:rsidRPr="00D307C0">
              <w:t>、中国证监会规定的其他事项。</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w:t>
            </w:r>
            <w:r w:rsidRPr="00D307C0">
              <w:rPr>
                <w:u w:val="single"/>
              </w:rPr>
              <w:t>8</w:t>
            </w:r>
            <w:r w:rsidRPr="00D307C0">
              <w:t>、中国证监会规定的其他事项。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bottom w:val="single" w:sz="6" w:space="0" w:color="000000"/>
              <w:right w:val="single" w:sz="6" w:space="0" w:color="000000"/>
            </w:tcBorders>
            <w:vAlign w:val="center"/>
            <w:hideMark/>
          </w:tcPr>
          <w:p w:rsidR="00D307C0" w:rsidRPr="00D307C0" w:rsidRDefault="00D307C0" w:rsidP="00D307C0">
            <w:r w:rsidRPr="00D307C0">
              <w:rPr>
                <w:rFonts w:hint="eastAsia"/>
              </w:rPr>
              <w:t>基金合同内容摘要</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五、基金财产的投资范围和投资限制</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五、基金财产的投资范围和投资限制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top w:val="single" w:sz="6" w:space="0" w:color="000000"/>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（一）投资范围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top w:val="single" w:sz="6" w:space="0" w:color="000000"/>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本基金的投资范围为具有良好流动性的金融工具，包括国内依法发行上市的股票（包括中小板、创业板及其他中国证监会核准上市的股票）、债券（国债、金融债、企业</w:t>
            </w:r>
            <w:r w:rsidRPr="00D307C0">
              <w:t>/</w:t>
            </w:r>
            <w:r w:rsidRPr="00D307C0">
              <w:t>公司债、次级债、可转换债券（含分离交易可转债）、可交换债券、央行票据、短期融资券、超短期融资券、中期票据、中小企业私募债等）、资产支持证券、债券回购、银行存款、货币市场工具、股指期货、国债期货、权证以及法律法规或中国证监会允许基金投资的其他金融工具（但须符合中国证监会相关规定）。</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本基金的投资范围为具有良好流动性的金融工具，包括国内依法发行上市的股票（包括中小板、创业板及其他中国证监会核准上市的股票）、债券（国债、金融债、企业</w:t>
            </w:r>
            <w:r w:rsidRPr="00D307C0">
              <w:t>/</w:t>
            </w:r>
            <w:r w:rsidRPr="00D307C0">
              <w:t>公司债、次级债、可转换债券（含分离交易可转债）、可交换债券、央行票据、短期融资券、超短期融资券、中期票据、中小企业私募债等）、资产支持证券、债券回购、银行存款、货币市场工具、股指期货、国债期货、权证以及法律法规或中国证监会允许基金投资的其他金融工具（但须符合中国证监会相关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top w:val="single" w:sz="6" w:space="0" w:color="000000"/>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top w:val="single" w:sz="6" w:space="0" w:color="000000"/>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本基金股票投资占基金资产的</w:t>
            </w:r>
            <w:r w:rsidRPr="00D307C0">
              <w:t>0%-95%</w:t>
            </w:r>
            <w:r w:rsidRPr="00D307C0">
              <w:t>；权证投资占基金资产净值的</w:t>
            </w:r>
            <w:r w:rsidRPr="00D307C0">
              <w:t>0%-3%</w:t>
            </w:r>
            <w:r w:rsidRPr="00D307C0">
              <w:t>；在扣除股指期货和国债期货合约需缴纳的交易保证金后，现金或到期日在一年以内的政府债券的投资比例不低于基金资产净值的</w:t>
            </w:r>
            <w:r w:rsidRPr="00D307C0">
              <w:t>5%</w:t>
            </w:r>
            <w:r w:rsidRPr="00D307C0">
              <w:t>。</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本基金股票投资占基金资产的</w:t>
            </w:r>
            <w:r w:rsidRPr="00D307C0">
              <w:t>0%-95%</w:t>
            </w:r>
            <w:r w:rsidRPr="00D307C0">
              <w:t>；权证投资占基金资产净值的</w:t>
            </w:r>
            <w:r w:rsidRPr="00D307C0">
              <w:t>0%-3%</w:t>
            </w:r>
            <w:r w:rsidRPr="00D307C0">
              <w:t>；在扣除股指期货和国债期货合约需缴纳的交易保证金后，现金或到期日在一年以内的政府债券的投资比例不低于基金资产净值的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基金合同内容摘要</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（二）投资限制</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、投资限制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0%-95%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0%-95%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）本基金每个交易日日终在扣除股指期货和国债期货合约需缴纳的交易保证金后，现金或到期日在一年以内的政府债券的投资比例不低于基金资产净值的</w:t>
            </w:r>
            <w:r w:rsidRPr="00D307C0">
              <w:t>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）本基金每个交易日日终在扣除股指期货和国债期货合约需缴纳的交易保证金后，现金或到期日在一年以内的政府债券的投资比例不低于基金资产净值的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）本基金管理人管理的全部基金持有一家公司发行的证券，不超过该证券的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）本基金管理人管理的全部基金持有一家公司发行的证券，不超过该证券的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）本基金管理人管理的全部基金持有的同一权证，不得超过该权证的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）本基金管理人管理的全部基金持有的同一权证，不得超过该权证的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）本基金管理人管理的全部基金投资于同一原始权益人的各类资产支持证券，不得超过其各类资产支持证券合计规模的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）本基金管理人管理的全部基金投资于同一原始权益人的各类资产支持证券，不得超过其各类资产支持证券合计规模的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）本基金参与国债期货、股指期货交易，应当遵守下列要求：</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）本基金参与国债期货、股指期货交易，应当遵守下列要求：</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）本基金持有单只中小企业私募债券，其市值不得超过本基金资产净值的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）本基金持有单只中小企业私募债券，其市值不得超过本基金资产净值的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）基金资产总值不得超过基金资产净值的</w:t>
            </w:r>
            <w:r w:rsidRPr="00D307C0">
              <w:t>140%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）基金资产总值不得超过基金资产净值的</w:t>
            </w:r>
            <w:r w:rsidRPr="00D307C0">
              <w:t>140%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18</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；完全按照有关指数的构成比例进行证券投资的开放式基金以及中国证监会认定的特殊投资组合可不受前述比例限制；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19</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20</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18</w:t>
            </w:r>
            <w:r w:rsidRPr="00D307C0">
              <w:t>）法律法规及中国证监会规定的和《基金合同》约定的其他投资限制。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2</w:t>
            </w:r>
            <w:r w:rsidRPr="00D307C0">
              <w:t>1</w:t>
            </w:r>
            <w:r w:rsidRPr="00D307C0">
              <w:t>）法律法规及中国证监会规定的和《基金合同》约定的其他投资限制。</w:t>
            </w:r>
          </w:p>
        </w:tc>
      </w:tr>
      <w:tr w:rsidR="00D307C0" w:rsidRPr="00D307C0" w:rsidTr="00805D71">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因证券</w:t>
            </w:r>
            <w:r w:rsidRPr="00D307C0">
              <w:t>/</w:t>
            </w:r>
            <w:r w:rsidRPr="00D307C0">
              <w:t>期货市场波动、上市公司合并、基金规模变动、股权分置改革中支付对价等基金管理人之外的因素致使基金投资比例不符合上述规定投资比例的，基金管理人应当在</w:t>
            </w:r>
            <w:r w:rsidRPr="00D307C0">
              <w:t>10</w:t>
            </w:r>
            <w:r w:rsidRPr="00D307C0">
              <w:t>个交易日内进行调整，但中国证监会规定的特殊情形除外。法律法规另有规定的，从其规定。</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除上述第（</w:t>
            </w:r>
            <w:r w:rsidRPr="00D307C0">
              <w:rPr>
                <w:u w:val="single"/>
              </w:rPr>
              <w:t>2</w:t>
            </w:r>
            <w:r w:rsidRPr="00D307C0">
              <w:rPr>
                <w:u w:val="single"/>
              </w:rPr>
              <w:t>）、（</w:t>
            </w:r>
            <w:r w:rsidRPr="00D307C0">
              <w:rPr>
                <w:u w:val="single"/>
              </w:rPr>
              <w:t>12</w:t>
            </w:r>
            <w:r w:rsidRPr="00D307C0">
              <w:rPr>
                <w:u w:val="single"/>
              </w:rPr>
              <w:t>）、（</w:t>
            </w:r>
            <w:r w:rsidRPr="00D307C0">
              <w:rPr>
                <w:u w:val="single"/>
              </w:rPr>
              <w:t>19</w:t>
            </w:r>
            <w:r w:rsidRPr="00D307C0">
              <w:rPr>
                <w:u w:val="single"/>
              </w:rPr>
              <w:t>）、（</w:t>
            </w:r>
            <w:r w:rsidRPr="00D307C0">
              <w:rPr>
                <w:u w:val="single"/>
              </w:rPr>
              <w:t>20</w:t>
            </w:r>
            <w:r w:rsidRPr="00D307C0">
              <w:rPr>
                <w:u w:val="single"/>
              </w:rPr>
              <w:t>）项外，</w:t>
            </w:r>
            <w:r w:rsidRPr="00D307C0">
              <w:t>因证券</w:t>
            </w:r>
            <w:r w:rsidRPr="00D307C0">
              <w:t>/</w:t>
            </w:r>
            <w:r w:rsidRPr="00D307C0">
              <w:t>期货市场波动、上市公司合并、基金规模变动、股权分置改革中支付对价等基金管理人之外的因素致使基金投资比例不符合上述规定投资比例的，基金管理人应当在</w:t>
            </w:r>
            <w:r w:rsidRPr="00D307C0">
              <w:t>10</w:t>
            </w:r>
            <w:r w:rsidRPr="00D307C0">
              <w:t>个交易日内进行调整，但中国证监会规定的特殊情形除外。法律法规另有规定的，从其规定。</w:t>
            </w:r>
          </w:p>
        </w:tc>
      </w:tr>
      <w:tr w:rsidR="00D307C0" w:rsidRPr="00D307C0" w:rsidTr="00805D71">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托管协议</w:t>
            </w:r>
          </w:p>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基金托管协议的依据、目的、原则和解释</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（一）依据</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（一）依据</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协议依据《中华人民共和国证券投资基金法》（以下简称《基金法》）、《公开募集证券投资基金运作管理办法》（以下简称《运作办法》）、《证券投资基金销售管理办法》（以下简称《销售办法》）、《证券投资基金信息披露管理办法》（以下简称《信息披露办法》）、《证券投资基金托管业务管理办法》、《证券投资基金信息披露内容与格式准则第</w:t>
            </w:r>
            <w:r w:rsidRPr="00D307C0">
              <w:t>7</w:t>
            </w:r>
            <w:r w:rsidRPr="00D307C0">
              <w:t>号〈托管协议的内容与格式〉》、《国联安鑫享灵活配置混合型证券投资基金基金合同》（以下简称《基金合同》）及其他有关法律、法规制定。</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协议依据《中华人民共和国证券投资基金法》（以下简称《基金法》）、《公开募集证券投资基金运作管理办法》（以下简称《运作办法》）、《证券投资基金销售管理办法》（以下简称《销售办法》）、《证券投资基金信息披露管理办法》（以下简称《信息披露办法</w:t>
            </w:r>
            <w:r w:rsidRPr="00D307C0">
              <w:rPr>
                <w:u w:val="single"/>
              </w:rPr>
              <w:t>》）、《公开募集开放式证券投资基金流动性风险管理规定》（以下简称《流动性管理规定</w:t>
            </w:r>
            <w:r w:rsidRPr="00D307C0">
              <w:t>》）、《证券投资基金托管业务管理办法》、《证券投资基金信息披露内容与格式准则第</w:t>
            </w:r>
            <w:r w:rsidRPr="00D307C0">
              <w:t>7</w:t>
            </w:r>
            <w:r w:rsidRPr="00D307C0">
              <w:t>号〈托管协议的内容与格式〉》、《国联安鑫享灵活配置混合型证券投资基金基金合同》（以下简称《基金合同》）及其他有关法律、法规制定。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基金托管人对基金管理人的业务监督和核查</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（一）基金托管人对基金管理人的投资行为行使监督权</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（一）基金托管人对基金管理人的投资行为行使监督权</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基金托管人根据有关法律法规的规定和《基金合同》的约定，对下述基金投资范围、投资对象进行监督。</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基金托管人根据有关法律法规的规定和《基金合同》的约定，对下述基金投资范围、投资对象进行监督。</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基金托管人根据有关法律法规的规定及《基金合同》的约定对下述基金投融资比例进行监督：</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基金托管人根据有关法律法规的规定及《基金合同》的约定对下述基金投融资比例进行监督：</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）按法律法规的规定及《基金合同》的约定，本基金的投资资产配置比例为：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）按法律法规的规定及《基金合同》的约定，本基金的投资资产配置比例为：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本基金股票投资占基金资产的</w:t>
            </w:r>
            <w:r w:rsidRPr="00D307C0">
              <w:t>0%-95%</w:t>
            </w:r>
            <w:r w:rsidRPr="00D307C0">
              <w:t>；权证投资占基金资产净值的</w:t>
            </w:r>
            <w:r w:rsidRPr="00D307C0">
              <w:t>0%-3%</w:t>
            </w:r>
            <w:r w:rsidRPr="00D307C0">
              <w:t>；在扣除股指期货和国债期货合约需缴纳的交易保证金后，现金或到期日在一年以内的政府债券的投资比例不低于基金资产净值的</w:t>
            </w:r>
            <w:r w:rsidRPr="00D307C0">
              <w:t>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本基金股票投资占基金资产的</w:t>
            </w:r>
            <w:r w:rsidRPr="00D307C0">
              <w:t>0%-95%</w:t>
            </w:r>
            <w:r w:rsidRPr="00D307C0">
              <w:t>；权证投资占基金资产净值的</w:t>
            </w:r>
            <w:r w:rsidRPr="00D307C0">
              <w:t>0%-3%</w:t>
            </w:r>
            <w:r w:rsidRPr="00D307C0">
              <w:t>；在扣除股指期货和国债期货合约需缴纳的交易保证金后，现金或到期日在一年以内的政府债券的投资比例不低于基金资产净值的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）根据法律法规的规定及《基金合同》的约定，本基金投资组合遵循以下投资限制：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）根据法律法规的规定及《基金合同》的约定，本基金投资组合遵循以下投资限制：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）本基金股票资产占基金资产的</w:t>
            </w:r>
            <w:r w:rsidRPr="00D307C0">
              <w:t>0%-95%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）本基金股票资产占基金资产的</w:t>
            </w:r>
            <w:r w:rsidRPr="00D307C0">
              <w:t>0%-95%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）本基金每个交易日日终在扣除股指期货和国债期货合约需缴纳的交易保证金后，现金或到期日在一年以内的政府债券的投资比例不低于基金资产净值的</w:t>
            </w:r>
            <w:r w:rsidRPr="00D307C0">
              <w:t>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）本基金每个交易日日终在扣除股指期货和国债期货合约需缴纳的交易保证金后，现金或到期日在一年以内的政府债券的投资比例不低于基金资产净值的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11</w:t>
            </w:r>
            <w:r w:rsidRPr="00D307C0">
              <w:t>）本基金管理人管理的全部基金投资于同一原始权益人的各类资产支持证券，不得超过其各类资产支持证券合计规模的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11</w:t>
            </w:r>
            <w:r w:rsidRPr="00D307C0">
              <w:t>）本基金管理人管理的全部基金投资于同一原始权益人的各类资产支持证券，不得超过其各类资产支持证券合计规模的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13</w:t>
            </w:r>
            <w:r w:rsidRPr="00D307C0">
              <w:t>）基金财产参与股票发行申购，本基金所申报的金额不超过本基金的总资产，本基金所申报的股票数量不超过拟发行股票公司本次发行股票的总量；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13</w:t>
            </w:r>
            <w:r w:rsidRPr="00D307C0">
              <w:t>）基金财产参与股票发行申购，本基金所申报的金额不超过本基金的总资产，本基金所申报的股票数量不超过拟发行股票公司本次发行股票的总量；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15</w:t>
            </w:r>
            <w:r w:rsidRPr="00D307C0">
              <w:t>）本基金参与国债期货、股指期货交易，应当遵守下列要求：</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15</w:t>
            </w:r>
            <w:r w:rsidRPr="00D307C0">
              <w:t>）本基金参与国债期货、股指期货交易，应当遵守下列要求：</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16</w:t>
            </w:r>
            <w:r w:rsidRPr="00D307C0">
              <w:t>）本基金持有单只中小企业私募债券，其市值不得超过本基金资产净值的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16</w:t>
            </w:r>
            <w:r w:rsidRPr="00D307C0">
              <w:t>）本基金持有单只中小企业私募债券，其市值不得超过本基金资产净值的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17</w:t>
            </w:r>
            <w:r w:rsidRPr="00D307C0">
              <w:t>）基金资产总值不得超过基金资产净值的</w:t>
            </w:r>
            <w:r w:rsidRPr="00D307C0">
              <w:t>140%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17</w:t>
            </w:r>
            <w:r w:rsidRPr="00D307C0">
              <w:t>）基金资产总值不得超过基金资产净值的</w:t>
            </w:r>
            <w:r w:rsidRPr="00D307C0">
              <w:t>140%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18</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；完全按照有关指数的构成比例进行证券投资的开放式基金以及中国证监会认定的特殊投资组合可不受前述比例限制；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19</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20</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18</w:t>
            </w:r>
            <w:r w:rsidRPr="00D307C0">
              <w:t>）法律法规及中国证监会规定的和《基金合同》约定的其他投资限制。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2</w:t>
            </w:r>
            <w:r w:rsidRPr="00D307C0">
              <w:t>1</w:t>
            </w:r>
            <w:r w:rsidRPr="00D307C0">
              <w:t>）法律法规及中国证监会规定的和《基金合同》约定的其他投资限制。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）法律法规允许的基金投资比例调整期限</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）法律法规允许的基金投资比例调整期限</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由于证券</w:t>
            </w:r>
            <w:r w:rsidRPr="00D307C0">
              <w:t>/</w:t>
            </w:r>
            <w:r w:rsidRPr="00D307C0">
              <w:t>期货市场波动、上市公司合并、基金规模变动、股权分置改革中支付对价等基金管理人之外的原因导致的基金投资比例不符合上述约定的比例的，基金管理人应在</w:t>
            </w:r>
            <w:r w:rsidRPr="00D307C0">
              <w:t>10</w:t>
            </w:r>
            <w:r w:rsidRPr="00D307C0">
              <w:t>个交易日内进行调整，但中国证监会规定的特殊情形除外。法律法规另有规定的从其规定。</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除上述（</w:t>
            </w:r>
            <w:r w:rsidRPr="00D307C0">
              <w:rPr>
                <w:u w:val="single"/>
              </w:rPr>
              <w:t>2</w:t>
            </w:r>
            <w:r w:rsidRPr="00D307C0">
              <w:rPr>
                <w:u w:val="single"/>
              </w:rPr>
              <w:t>）中第</w:t>
            </w:r>
            <w:r w:rsidRPr="00D307C0">
              <w:rPr>
                <w:u w:val="single"/>
              </w:rPr>
              <w:t>2</w:t>
            </w:r>
            <w:r w:rsidRPr="00D307C0">
              <w:rPr>
                <w:u w:val="single"/>
              </w:rPr>
              <w:t>）、</w:t>
            </w:r>
            <w:r w:rsidRPr="00D307C0">
              <w:rPr>
                <w:u w:val="single"/>
              </w:rPr>
              <w:t>12</w:t>
            </w:r>
            <w:r w:rsidRPr="00D307C0">
              <w:rPr>
                <w:u w:val="single"/>
              </w:rPr>
              <w:t>）、</w:t>
            </w:r>
            <w:r w:rsidRPr="00D307C0">
              <w:rPr>
                <w:u w:val="single"/>
              </w:rPr>
              <w:t>19</w:t>
            </w:r>
            <w:r w:rsidRPr="00D307C0">
              <w:rPr>
                <w:u w:val="single"/>
              </w:rPr>
              <w:t>）、</w:t>
            </w:r>
            <w:r w:rsidRPr="00D307C0">
              <w:rPr>
                <w:u w:val="single"/>
              </w:rPr>
              <w:t>20</w:t>
            </w:r>
            <w:r w:rsidRPr="00D307C0">
              <w:rPr>
                <w:u w:val="single"/>
              </w:rPr>
              <w:t>）项外，</w:t>
            </w:r>
            <w:r w:rsidRPr="00D307C0">
              <w:t>由于证券</w:t>
            </w:r>
            <w:r w:rsidRPr="00D307C0">
              <w:t>/</w:t>
            </w:r>
            <w:r w:rsidRPr="00D307C0">
              <w:t>期货市场波动、上市公司合并、基金规模变动、股权分置改革中支付对价等基金管理人之外的原因导致的基金投资比例不符合上述约定的比例的，基金管理人应在</w:t>
            </w:r>
            <w:r w:rsidRPr="00D307C0">
              <w:t>10</w:t>
            </w:r>
            <w:r w:rsidRPr="00D307C0">
              <w:t>个交易日内进行调整，但中国证监会规定的特殊情形除外。法律法规另有规定的从其规定。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基金资产净值计算和会计核算</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（四）暂停估值的情形</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（四）暂停估值的情形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基金投资所涉及的证券</w:t>
            </w:r>
            <w:r w:rsidRPr="00D307C0">
              <w:t>/</w:t>
            </w:r>
            <w:r w:rsidRPr="00D307C0">
              <w:t>期货交易市场遇法定节假日或因其他原因暂停营业时；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基金投资所涉及的证券</w:t>
            </w:r>
            <w:r w:rsidRPr="00D307C0">
              <w:t>/</w:t>
            </w:r>
            <w:r w:rsidRPr="00D307C0">
              <w:t>期货交易市场遇法定节假日或因其他原因暂停营业时；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因不可抗力致使基金管理人、基金托管人无法准确评估基金资产价值时；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因不可抗力致使基金管理人、基金托管人无法准确评估基金资产价值时；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占基金相当比例的投资品种的估值出现重大转变，基金管理人为保障基金份额持有人的利益，决定延迟估值；</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占基金相当比例的投资品种的估值出现重大转变，基金管理人为保障基金份额持有人的利益，决定延迟估值；</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4.</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以上的资产出现无可参考的活跃市场价格且采用估值技术仍导致公允价值存在重大不确定性时，基金管理人经与基金托管人协商一致的；</w:t>
            </w:r>
          </w:p>
        </w:tc>
      </w:tr>
      <w:tr w:rsidR="00D307C0" w:rsidRPr="00D307C0" w:rsidTr="00805D71">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4.</w:t>
            </w:r>
            <w:r w:rsidRPr="00D307C0">
              <w:t>中国证监会和《基金合同》认定的其他情形。</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5</w:t>
            </w:r>
            <w:r w:rsidRPr="00D307C0">
              <w:t>.</w:t>
            </w:r>
            <w:r w:rsidRPr="00D307C0">
              <w:t>中国证监会和《基金合同》认定的其他情形。</w:t>
            </w:r>
          </w:p>
        </w:tc>
      </w:tr>
    </w:tbl>
    <w:p w:rsidR="00D307C0" w:rsidRPr="00D307C0" w:rsidRDefault="00D307C0" w:rsidP="00D307C0"/>
    <w:p w:rsidR="00D307C0" w:rsidRPr="00D307C0" w:rsidRDefault="00D307C0" w:rsidP="00D307C0">
      <w:pPr>
        <w:rPr>
          <w:bCs/>
        </w:rPr>
      </w:pPr>
      <w:r w:rsidRPr="00D307C0">
        <w:rPr>
          <w:rFonts w:hint="eastAsia"/>
          <w:bCs/>
        </w:rPr>
        <w:t>16</w:t>
      </w:r>
      <w:r w:rsidRPr="00D307C0">
        <w:rPr>
          <w:rFonts w:hint="eastAsia"/>
          <w:bCs/>
        </w:rPr>
        <w:t>、</w:t>
      </w:r>
      <w:r w:rsidRPr="00D307C0">
        <w:rPr>
          <w:bCs/>
        </w:rPr>
        <w:t>国联安鑫悦灵活配置混合型证券投资基金基金合同和托管协议修改对照表</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19"/>
        <w:gridCol w:w="1119"/>
        <w:gridCol w:w="5875"/>
        <w:gridCol w:w="5875"/>
      </w:tblGrid>
      <w:tr w:rsidR="00D307C0" w:rsidRPr="00D307C0" w:rsidTr="00805D71">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文件名称</w:t>
            </w:r>
          </w:p>
        </w:tc>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修改章节</w:t>
            </w:r>
          </w:p>
        </w:tc>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修改前</w:t>
            </w:r>
          </w:p>
        </w:tc>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修改后</w:t>
            </w:r>
          </w:p>
        </w:tc>
      </w:tr>
      <w:tr w:rsidR="00D307C0" w:rsidRPr="00D307C0" w:rsidTr="00805D71">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基金合同</w:t>
            </w:r>
          </w:p>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前言</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一、订立本基金合同的目的、依据和原则</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一、订立本基金合同的目的、依据和原则</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、订立本基金合同的目的是保护投资人合法权益，明确基金合同当事人的权利义务，规范基金运作。</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、订立本基金合同的目的是保护投资人合法权益，明确基金合同当事人的权利义务，规范基金运作。</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w:t>
            </w:r>
            <w:r w:rsidRPr="00D307C0">
              <w:t>、订立本基金合同的依据是《中华人民共和国合同法》</w:t>
            </w:r>
            <w:r w:rsidRPr="00D307C0">
              <w:t>(</w:t>
            </w:r>
            <w:r w:rsidRPr="00D307C0">
              <w:t>以下简称</w:t>
            </w:r>
            <w:r w:rsidRPr="00D307C0">
              <w:t>"</w:t>
            </w:r>
            <w:r w:rsidRPr="00D307C0">
              <w:t>《合同法》</w:t>
            </w:r>
            <w:r w:rsidRPr="00D307C0">
              <w:t>")</w:t>
            </w:r>
            <w:r w:rsidRPr="00D307C0">
              <w:t>、《中华人民共和国证券投资基金法》</w:t>
            </w:r>
            <w:r w:rsidRPr="00D307C0">
              <w:t>(</w:t>
            </w:r>
            <w:r w:rsidRPr="00D307C0">
              <w:t>以下简称</w:t>
            </w:r>
            <w:r w:rsidRPr="00D307C0">
              <w:t>"</w:t>
            </w:r>
            <w:r w:rsidRPr="00D307C0">
              <w:t>《基金法》</w:t>
            </w:r>
            <w:r w:rsidRPr="00D307C0">
              <w:t>")</w:t>
            </w:r>
            <w:r w:rsidRPr="00D307C0">
              <w:t>、《公开募集证券投资基金运作管理办法》</w:t>
            </w:r>
            <w:r w:rsidRPr="00D307C0">
              <w:t>(</w:t>
            </w:r>
            <w:r w:rsidRPr="00D307C0">
              <w:t>以下简称</w:t>
            </w:r>
            <w:r w:rsidRPr="00D307C0">
              <w:t>"</w:t>
            </w:r>
            <w:r w:rsidRPr="00D307C0">
              <w:t>《运作办法》</w:t>
            </w:r>
            <w:r w:rsidRPr="00D307C0">
              <w:t>")</w:t>
            </w:r>
            <w:r w:rsidRPr="00D307C0">
              <w:t>、《证券投资基金销售管理办法》</w:t>
            </w:r>
            <w:r w:rsidRPr="00D307C0">
              <w:t>(</w:t>
            </w:r>
            <w:r w:rsidRPr="00D307C0">
              <w:t>以下简称</w:t>
            </w:r>
            <w:r w:rsidRPr="00D307C0">
              <w:t>"</w:t>
            </w:r>
            <w:r w:rsidRPr="00D307C0">
              <w:t>《销售办法》</w:t>
            </w:r>
            <w:r w:rsidRPr="00D307C0">
              <w:t>")</w:t>
            </w:r>
            <w:r w:rsidRPr="00D307C0">
              <w:t>、《证券投资基金信息披露管理办法》</w:t>
            </w:r>
            <w:r w:rsidRPr="00D307C0">
              <w:t>(</w:t>
            </w:r>
            <w:r w:rsidRPr="00D307C0">
              <w:t>以下简称</w:t>
            </w:r>
            <w:r w:rsidRPr="00D307C0">
              <w:t>"</w:t>
            </w:r>
            <w:r w:rsidRPr="00D307C0">
              <w:t>《信息披露办法》</w:t>
            </w:r>
            <w:r w:rsidRPr="00D307C0">
              <w:t>")</w:t>
            </w:r>
            <w:r w:rsidRPr="00D307C0">
              <w:t>和其他有关法律法规。</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w:t>
            </w:r>
            <w:r w:rsidRPr="00D307C0">
              <w:t>、订立本基金合同的依据是《中华人民共和国合同法》</w:t>
            </w:r>
            <w:r w:rsidRPr="00D307C0">
              <w:t>(</w:t>
            </w:r>
            <w:r w:rsidRPr="00D307C0">
              <w:t>以下简称</w:t>
            </w:r>
            <w:r w:rsidRPr="00D307C0">
              <w:t>"</w:t>
            </w:r>
            <w:r w:rsidRPr="00D307C0">
              <w:t>《合同法》</w:t>
            </w:r>
            <w:r w:rsidRPr="00D307C0">
              <w:t>")</w:t>
            </w:r>
            <w:r w:rsidRPr="00D307C0">
              <w:t>、《中华人民共和国证券投资基金法》</w:t>
            </w:r>
            <w:r w:rsidRPr="00D307C0">
              <w:t>(</w:t>
            </w:r>
            <w:r w:rsidRPr="00D307C0">
              <w:t>以下简称</w:t>
            </w:r>
            <w:r w:rsidRPr="00D307C0">
              <w:t>"</w:t>
            </w:r>
            <w:r w:rsidRPr="00D307C0">
              <w:t>《基金法》</w:t>
            </w:r>
            <w:r w:rsidRPr="00D307C0">
              <w:t>")</w:t>
            </w:r>
            <w:r w:rsidRPr="00D307C0">
              <w:t>、《公开募集证券投资基金运作管理办法》</w:t>
            </w:r>
            <w:r w:rsidRPr="00D307C0">
              <w:t>(</w:t>
            </w:r>
            <w:r w:rsidRPr="00D307C0">
              <w:t>以下简称</w:t>
            </w:r>
            <w:r w:rsidRPr="00D307C0">
              <w:t>"</w:t>
            </w:r>
            <w:r w:rsidRPr="00D307C0">
              <w:t>《运作办法》</w:t>
            </w:r>
            <w:r w:rsidRPr="00D307C0">
              <w:t>")</w:t>
            </w:r>
            <w:r w:rsidRPr="00D307C0">
              <w:t>、《证券投资基金销售管理办法》</w:t>
            </w:r>
            <w:r w:rsidRPr="00D307C0">
              <w:t>(</w:t>
            </w:r>
            <w:r w:rsidRPr="00D307C0">
              <w:t>以下简称</w:t>
            </w:r>
            <w:r w:rsidRPr="00D307C0">
              <w:t>"</w:t>
            </w:r>
            <w:r w:rsidRPr="00D307C0">
              <w:t>《销售办法》</w:t>
            </w:r>
            <w:r w:rsidRPr="00D307C0">
              <w:t>")</w:t>
            </w:r>
            <w:r w:rsidRPr="00D307C0">
              <w:t>、《证券投资基金信息披露管理办法》</w:t>
            </w:r>
            <w:r w:rsidRPr="00D307C0">
              <w:t>(</w:t>
            </w:r>
            <w:r w:rsidRPr="00D307C0">
              <w:t>以下简称</w:t>
            </w:r>
            <w:r w:rsidRPr="00D307C0">
              <w:t>"</w:t>
            </w:r>
            <w:r w:rsidRPr="00D307C0">
              <w:t>《信息披露办法》</w:t>
            </w:r>
            <w:r w:rsidRPr="00D307C0">
              <w:t>")</w:t>
            </w:r>
            <w:r w:rsidRPr="00D307C0">
              <w:rPr>
                <w:u w:val="single"/>
              </w:rPr>
              <w:t>、《公开募集开放式证券投资基金流动性风险管理规定》（以下简称</w:t>
            </w:r>
            <w:r w:rsidRPr="00D307C0">
              <w:rPr>
                <w:u w:val="single"/>
              </w:rPr>
              <w:t>"</w:t>
            </w:r>
            <w:r w:rsidRPr="00D307C0">
              <w:rPr>
                <w:u w:val="single"/>
              </w:rPr>
              <w:t>《流动性管理规定》</w:t>
            </w:r>
            <w:r w:rsidRPr="00D307C0">
              <w:rPr>
                <w:u w:val="single"/>
              </w:rPr>
              <w:t>"</w:t>
            </w:r>
            <w:r w:rsidRPr="00D307C0">
              <w:rPr>
                <w:u w:val="single"/>
              </w:rPr>
              <w:t>）</w:t>
            </w:r>
            <w:r w:rsidRPr="00D307C0">
              <w:t>和其他有关法律法规。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释义</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在本基金合同中，除非文意另有所指，下列词语或简称具有如下含义：</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在本基金合同中，除非文意另有所指，下列词语或简称具有如下含义：</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13</w:t>
            </w:r>
            <w:r w:rsidRPr="00D307C0">
              <w:rPr>
                <w:u w:val="single"/>
              </w:rPr>
              <w:t>、《流动性管理规定》：指中国证监会</w:t>
            </w:r>
            <w:r w:rsidRPr="00D307C0">
              <w:rPr>
                <w:u w:val="single"/>
              </w:rPr>
              <w:t>2017</w:t>
            </w:r>
            <w:r w:rsidRPr="00D307C0">
              <w:rPr>
                <w:u w:val="single"/>
              </w:rPr>
              <w:t>年</w:t>
            </w:r>
            <w:r w:rsidRPr="00D307C0">
              <w:rPr>
                <w:u w:val="single"/>
              </w:rPr>
              <w:t>8</w:t>
            </w:r>
            <w:r w:rsidRPr="00D307C0">
              <w:rPr>
                <w:u w:val="single"/>
              </w:rPr>
              <w:t>月</w:t>
            </w:r>
            <w:r w:rsidRPr="00D307C0">
              <w:rPr>
                <w:u w:val="single"/>
              </w:rPr>
              <w:t>31</w:t>
            </w:r>
            <w:r w:rsidRPr="00D307C0">
              <w:rPr>
                <w:u w:val="single"/>
              </w:rPr>
              <w:t>日颁布、同年</w:t>
            </w:r>
            <w:r w:rsidRPr="00D307C0">
              <w:rPr>
                <w:u w:val="single"/>
              </w:rPr>
              <w:t>10</w:t>
            </w:r>
            <w:r w:rsidRPr="00D307C0">
              <w:rPr>
                <w:u w:val="single"/>
              </w:rPr>
              <w:t>月</w:t>
            </w:r>
            <w:r w:rsidRPr="00D307C0">
              <w:rPr>
                <w:u w:val="single"/>
              </w:rPr>
              <w:t>1</w:t>
            </w:r>
            <w:r w:rsidRPr="00D307C0">
              <w:rPr>
                <w:u w:val="single"/>
              </w:rPr>
              <w:t>日实施的《公开募集开放式证券投资基金流动性风险管理规定》及颁布机关对其不时做出的修订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46</w:t>
            </w:r>
            <w:r w:rsidRPr="00D307C0">
              <w:rPr>
                <w:u w:val="single"/>
              </w:rPr>
              <w:t>、流动性受限资产：指由于法律法规、监管、合同或操作障碍等原因无法以合理价格予以变现的资产，包括但不限于到期日在</w:t>
            </w:r>
            <w:r w:rsidRPr="00D307C0">
              <w:rPr>
                <w:u w:val="single"/>
              </w:rPr>
              <w:t>10</w:t>
            </w:r>
            <w:r w:rsidRPr="00D307C0">
              <w:rPr>
                <w:u w:val="single"/>
              </w:rPr>
              <w:t>个交易日以上的逆回购与银行定期存款（含协议约定有条件提前支取的银行存款）、停牌股票、流通受限的新股及非公开发行股票、资产支持证券、因发行人债务违约无法进行转让或交易的债券等</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五、申购和赎回的数量限制</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五、申购和赎回的数量限制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、基金管理人可以规定投资人首次申购和每次申购的最低金额以及每次赎回的最低份额，具体规定请参见招募说明书。</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、基金管理人可以规定投资人首次申购和每次申购的最低金额以及每次赎回的最低份额，具体规定请参见招募说明书。</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、基金管理人可以规定投资人每个基金交易账户的最低基金份额余额，具体规定请参见招募说明书。</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、基金管理人可以规定投资人每个基金交易账户的最低基金份额余额，具体规定请参见招募说明书。</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、基金管理人可以规定单个投资人累计持有的基金份额上限，具体规定请参见招募说明书。</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、基金管理人可以规定单个投资人累计持有的基金份额上限，具体规定请参见招募说明书。</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4</w:t>
            </w:r>
            <w:r w:rsidRPr="00D307C0">
              <w:rPr>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基金管理人相关公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4</w:t>
            </w:r>
            <w:r w:rsidRPr="00D307C0">
              <w:t>、基金管理人可在法律法规允许的情况下，调整上述规定申购金额和赎回份额的数量限制。基金管理人必须在调整实施前依照《信息披露办法》的有关规定在指定媒介上公告并报中国证监会备案。</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5</w:t>
            </w:r>
            <w:r w:rsidRPr="00D307C0">
              <w:t>、基金管理人可在法律法规允许的情况下，调整上述规定申购金额和赎回份额的数量限制。基金管理人必须在调整实施前依照《信息披露办法》的有关规定在指定媒介上公告并报中国证监会备案。</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六、申购和赎回的价格、费用及其用途</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六、申购和赎回的价格、费用及其用途</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、本基金份额净值的计算，保留到小数点后</w:t>
            </w:r>
            <w:r w:rsidRPr="00D307C0">
              <w:rPr>
                <w:rFonts w:hint="eastAsia"/>
              </w:rPr>
              <w:t>4</w:t>
            </w:r>
            <w:r w:rsidRPr="00D307C0">
              <w:t>位，小数点后第</w:t>
            </w:r>
            <w:r w:rsidRPr="00D307C0">
              <w:rPr>
                <w:rFonts w:hint="eastAsia"/>
              </w:rPr>
              <w:t>5</w:t>
            </w:r>
            <w:r w:rsidRPr="00D307C0">
              <w:t>位四舍五入，由此产生的收益或损失由基金财产承担。</w:t>
            </w:r>
            <w:r w:rsidRPr="00D307C0">
              <w:t>T</w:t>
            </w:r>
            <w:r w:rsidRPr="00D307C0">
              <w:t>日的基金份额净值在当天收市后计算，并在</w:t>
            </w:r>
            <w:r w:rsidRPr="00D307C0">
              <w:t>T+1</w:t>
            </w:r>
            <w:r w:rsidRPr="00D307C0">
              <w:t>日内公告。本基金</w:t>
            </w:r>
            <w:r w:rsidRPr="00D307C0">
              <w:t>A</w:t>
            </w:r>
            <w:r w:rsidRPr="00D307C0">
              <w:t>类基金份额和</w:t>
            </w:r>
            <w:r w:rsidRPr="00D307C0">
              <w:t>C</w:t>
            </w:r>
            <w:r w:rsidRPr="00D307C0">
              <w:t>类基金份额将分别计算基金份额净值。遇特殊情况，经中国证监会同意，可以适当延迟计算或公告。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、本基金份额净值的计算，保留到小数点后</w:t>
            </w:r>
            <w:r w:rsidRPr="00D307C0">
              <w:rPr>
                <w:rFonts w:hint="eastAsia"/>
              </w:rPr>
              <w:t>4</w:t>
            </w:r>
            <w:r w:rsidRPr="00D307C0">
              <w:t>位，小数点后第</w:t>
            </w:r>
            <w:r w:rsidRPr="00D307C0">
              <w:rPr>
                <w:rFonts w:hint="eastAsia"/>
              </w:rPr>
              <w:t>5</w:t>
            </w:r>
            <w:r w:rsidRPr="00D307C0">
              <w:t>位四舍五入，由此产生的收益或损失由基金财产承担。</w:t>
            </w:r>
            <w:r w:rsidRPr="00D307C0">
              <w:t>T</w:t>
            </w:r>
            <w:r w:rsidRPr="00D307C0">
              <w:t>日的基金份额净值在当天收市后计算，并在</w:t>
            </w:r>
            <w:r w:rsidRPr="00D307C0">
              <w:t>T+1</w:t>
            </w:r>
            <w:r w:rsidRPr="00D307C0">
              <w:t>日内公告。本基金</w:t>
            </w:r>
            <w:r w:rsidRPr="00D307C0">
              <w:t>A</w:t>
            </w:r>
            <w:r w:rsidRPr="00D307C0">
              <w:t>类基金份额和</w:t>
            </w:r>
            <w:r w:rsidRPr="00D307C0">
              <w:t>C</w:t>
            </w:r>
            <w:r w:rsidRPr="00D307C0">
              <w:t>类基金份额将分别计算基金份额净值。遇特殊情况，经中国证监会同意，可以适当延迟计算或公告。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、申购份额的计算及余额的处理方式：本基金申购份额的计算详见《招募说明书》。本基金</w:t>
            </w:r>
            <w:r w:rsidRPr="00D307C0">
              <w:t>A</w:t>
            </w:r>
            <w:r w:rsidRPr="00D307C0">
              <w:t>类基金份额的申购费率由基金管理人决定，并在招募说明书中列示。申购的有效份额为净申购金额除以当日的该类基金份额净值，有效份额单位为份，上述计算结果均按四舍五入方法，保留到小数点后</w:t>
            </w:r>
            <w:r w:rsidRPr="00D307C0">
              <w:t>2</w:t>
            </w:r>
            <w:r w:rsidRPr="00D307C0">
              <w:t>位，由此产生的收益或损失由基金财产承担。</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、申购份额的计算及余额的处理方式：本基金申购份额的计算详见《招募说明书》。本基金</w:t>
            </w:r>
            <w:r w:rsidRPr="00D307C0">
              <w:t>A</w:t>
            </w:r>
            <w:r w:rsidRPr="00D307C0">
              <w:t>类基金份额的申购费率由基金管理人决定，并在招募说明书中列示。申购的有效份额为净申购金额除以当日的该类基金份额净值，有效份额单位为份，上述计算结果均按四舍五入方法，保留到小数点后</w:t>
            </w:r>
            <w:r w:rsidRPr="00D307C0">
              <w:t>2</w:t>
            </w:r>
            <w:r w:rsidRPr="00D307C0">
              <w:t>位，由此产生的收益或损失由基金财产承担。</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赎回金额的计算及处理方式：本基金赎回金额的计算详见《招募说明书》。本基金的赎回费率由基金管理人决定，并在招募说明书中列示。赎回金额为按实际确认的有效赎回份额乘以当日该类基金份额净值并扣除相应的费用，赎回金额单位为元。上述计算结果均按四舍五入方法，保留到小数点后</w:t>
            </w:r>
            <w:r w:rsidRPr="00D307C0">
              <w:t>2</w:t>
            </w:r>
            <w:r w:rsidRPr="00D307C0">
              <w:t>位，由此产生的收益或损失由基金财产承担。</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赎回金额的计算及处理方式：本基金赎回金额的计算详见《招募说明书》。本基金的赎回费率由基金管理人决定，并在招募说明书中列示。赎回金额为按实际确认的有效赎回份额乘以当日该类基金份额净值并扣除相应的费用，赎回金额单位为元。上述计算结果均按四舍五入方法，保留到小数点后</w:t>
            </w:r>
            <w:r w:rsidRPr="00D307C0">
              <w:t>2</w:t>
            </w:r>
            <w:r w:rsidRPr="00D307C0">
              <w:t>位，由此产生的收益或损失由基金财产承担。</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w:t>
            </w:r>
            <w:r w:rsidRPr="00D307C0">
              <w:t>A</w:t>
            </w:r>
            <w:r w:rsidRPr="00D307C0">
              <w:t>类基金份额的申购费用由投资人承担，不列入基金财产。</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w:t>
            </w:r>
            <w:r w:rsidRPr="00D307C0">
              <w:t>A</w:t>
            </w:r>
            <w:r w:rsidRPr="00D307C0">
              <w:t>类基金份额的申购费用由投资人承担，不列入基金财产。</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5</w:t>
            </w:r>
            <w:r w:rsidRPr="00D307C0">
              <w:t>、赎回费用由赎回基金份额的基金份额持有人承担，在基金份额持有人赎回基金份额时收取。赎回费用纳入基金财产的比例详见招募说明书，未归入基金财产的部分用于支付登记费和其他必要的手续费。</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5</w:t>
            </w:r>
            <w:r w:rsidRPr="00D307C0">
              <w:t>、赎回费用由赎回基金份额的基金份额持有人承担，在基金份额持有人赎回基金份额时收取。赎回费用纳入基金财产的比例详见招募说明书，</w:t>
            </w:r>
            <w:r w:rsidRPr="00D307C0">
              <w:rPr>
                <w:u w:val="single"/>
              </w:rPr>
              <w:t>其中对持续持有期少于</w:t>
            </w:r>
            <w:r w:rsidRPr="00D307C0">
              <w:rPr>
                <w:u w:val="single"/>
              </w:rPr>
              <w:t>7</w:t>
            </w:r>
            <w:r w:rsidRPr="00D307C0">
              <w:rPr>
                <w:u w:val="single"/>
              </w:rPr>
              <w:t>日的投资者收取不低于</w:t>
            </w:r>
            <w:r w:rsidRPr="00D307C0">
              <w:rPr>
                <w:u w:val="single"/>
              </w:rPr>
              <w:t>1.5%</w:t>
            </w:r>
            <w:r w:rsidRPr="00D307C0">
              <w:rPr>
                <w:u w:val="single"/>
              </w:rPr>
              <w:t>的赎回费并全额计入基金财产，赎回费</w:t>
            </w:r>
            <w:r w:rsidRPr="00D307C0">
              <w:t>未归入基金财产的部分用于支付登记费和其他必要的手续费。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七、拒绝或暂停申购的情形</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七、拒绝或暂停申购的情形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发生下列情况时，基金管理人可拒绝或暂停接受投资人的申购申请：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发生下列情况时，基金管理人可拒绝或暂停接受投资人的申购申请：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、因不可抗力导致基金无法正常运作。</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、因不可抗力导致基金无法正常运作。</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、发生基金合同规定的暂停基金资产估值情况时，基金管理人可暂停接受投资人的申购申请。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、发生基金合同规定的暂停基金资产估值情况时，基金管理人可暂停接受投资人的申购申请。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、证券</w:t>
            </w:r>
            <w:r w:rsidRPr="00D307C0">
              <w:t>/</w:t>
            </w:r>
            <w:r w:rsidRPr="00D307C0">
              <w:t>期货交易所交易时间非正常停市，导致基金管理人无法计算当日基金资产净值。</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、证券</w:t>
            </w:r>
            <w:r w:rsidRPr="00D307C0">
              <w:t>/</w:t>
            </w:r>
            <w:r w:rsidRPr="00D307C0">
              <w:t>期货交易所交易时间非正常停市，导致基金管理人无法计算当日基金资产净值。</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、基金管理人认为接受某笔或某些申购申请可能会影响或损害现有基金份额持有人利益时。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、基金管理人认为接受某笔或某些申购申请可能会影响或损害现有基金份额持有人利益时。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5</w:t>
            </w:r>
            <w:r w:rsidRPr="00D307C0">
              <w:rPr>
                <w:u w:val="single"/>
              </w:rPr>
              <w:t>、接受某笔或者某些申购申请有可能导致单一投资者持有基金份额的比例达到或者超过基金份额总数的</w:t>
            </w:r>
            <w:r w:rsidRPr="00D307C0">
              <w:rPr>
                <w:u w:val="single"/>
              </w:rPr>
              <w:t>50%</w:t>
            </w:r>
            <w:r w:rsidRPr="00D307C0">
              <w:rPr>
                <w:u w:val="single"/>
              </w:rPr>
              <w:t>，或者有可能导致投资者变相规避前述</w:t>
            </w:r>
            <w:r w:rsidRPr="00D307C0">
              <w:rPr>
                <w:u w:val="single"/>
              </w:rPr>
              <w:t>50%</w:t>
            </w:r>
            <w:r w:rsidRPr="00D307C0">
              <w:rPr>
                <w:u w:val="single"/>
              </w:rPr>
              <w:t>比例要求的情形。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6</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以上的资产出现无可参考的活跃市场价格且采用估值技术仍导致公允价值存在重大不确定性时，经与基金托管人协商确认后，基金管理人暂停基金估值并采取暂停接受基金申购申请的措施。</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、基金资产规模过大，使基金管理人无法找到合适的投资品种，或其他可能对基金业绩产生负面影响，或发生其他损害现有基金份额持有人利益的情形。</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7</w:t>
            </w:r>
            <w:r w:rsidRPr="00D307C0">
              <w:t>、基金资产规模过大，使基金管理人无法找到合适的投资品种，或其他可能对基金业绩产生负面影响，或发生其他损害现有基金份额持有人利益的情形。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、基金管理人、基金托管人、基金份额登记机构、销售机构等因异常情况导致基金销售系统、基金登记系统或基金会计系统无法正常运行。</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8</w:t>
            </w:r>
            <w:r w:rsidRPr="00D307C0">
              <w:t>、基金管理人、基金托管人、基金份额登记机构、销售机构等因异常情况导致基金销售系统、基金登记系统或基金会计系统无法正常运行。</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7</w:t>
            </w:r>
            <w:r w:rsidRPr="00D307C0">
              <w:t>、法律法规规定或中国证监会认定的其他情形。</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9</w:t>
            </w:r>
            <w:r w:rsidRPr="00D307C0">
              <w:t>、法律法规规定或中国证监会认定的其他情形。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发生上述第</w:t>
            </w:r>
            <w:r w:rsidRPr="00D307C0">
              <w:t>1</w:t>
            </w:r>
            <w:r w:rsidRPr="00D307C0">
              <w:t>、</w:t>
            </w:r>
            <w:r w:rsidRPr="00D307C0">
              <w:t>2</w:t>
            </w:r>
            <w:r w:rsidRPr="00D307C0">
              <w:t>、</w:t>
            </w:r>
            <w:r w:rsidRPr="00D307C0">
              <w:t>3</w:t>
            </w:r>
            <w:r w:rsidRPr="00D307C0">
              <w:t>、</w:t>
            </w:r>
            <w:r w:rsidRPr="00D307C0">
              <w:t>5</w:t>
            </w:r>
            <w:r w:rsidRPr="00D307C0">
              <w:t>、</w:t>
            </w:r>
            <w:r w:rsidRPr="00D307C0">
              <w:t>6</w:t>
            </w:r>
            <w:r w:rsidRPr="00D307C0">
              <w:t>、</w:t>
            </w:r>
            <w:r w:rsidRPr="00D307C0">
              <w:t>7</w:t>
            </w:r>
            <w:r w:rsidRPr="00D307C0">
              <w:t>项暂停申购情形之一且基金管理人决定暂停接受投资人的申购申请时，基金管理人应当根据有关规定在指定媒介上刊登暂停申购公告。如果投资人的申购申请被拒绝，被拒绝的申购款项将退还给投资人。在暂停申购的情况消除时，基金管理人应及时恢复申购业务的办理。</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发生上述第</w:t>
            </w:r>
            <w:r w:rsidRPr="00D307C0">
              <w:t>1</w:t>
            </w:r>
            <w:r w:rsidRPr="00D307C0">
              <w:t>、</w:t>
            </w:r>
            <w:r w:rsidRPr="00D307C0">
              <w:t>2</w:t>
            </w:r>
            <w:r w:rsidRPr="00D307C0">
              <w:t>、</w:t>
            </w:r>
            <w:r w:rsidRPr="00D307C0">
              <w:t>3</w:t>
            </w:r>
            <w:r w:rsidRPr="00D307C0">
              <w:t>、</w:t>
            </w:r>
            <w:r w:rsidRPr="00D307C0">
              <w:t>6</w:t>
            </w:r>
            <w:r w:rsidRPr="00D307C0">
              <w:t>、</w:t>
            </w:r>
            <w:r w:rsidRPr="00D307C0">
              <w:t>7</w:t>
            </w:r>
            <w:r w:rsidRPr="00D307C0">
              <w:rPr>
                <w:u w:val="single"/>
              </w:rPr>
              <w:t>、</w:t>
            </w:r>
            <w:r w:rsidRPr="00D307C0">
              <w:rPr>
                <w:u w:val="single"/>
              </w:rPr>
              <w:t>8</w:t>
            </w:r>
            <w:r w:rsidRPr="00D307C0">
              <w:rPr>
                <w:u w:val="single"/>
              </w:rPr>
              <w:t>、</w:t>
            </w:r>
            <w:r w:rsidRPr="00D307C0">
              <w:rPr>
                <w:u w:val="single"/>
              </w:rPr>
              <w:t>9</w:t>
            </w:r>
            <w:r w:rsidRPr="00D307C0">
              <w:t>项暂停申购情形之一且基金管理人决定暂停接受投资人的申购申请时，基金管理人应当根据有关规定在指定媒介上刊登暂停申购公告。</w:t>
            </w:r>
            <w:r w:rsidRPr="00D307C0">
              <w:rPr>
                <w:u w:val="single"/>
              </w:rPr>
              <w:t>当发生上述第</w:t>
            </w:r>
            <w:r w:rsidRPr="00D307C0">
              <w:rPr>
                <w:u w:val="single"/>
              </w:rPr>
              <w:t>5</w:t>
            </w:r>
            <w:r w:rsidRPr="00D307C0">
              <w:rPr>
                <w:u w:val="single"/>
              </w:rPr>
              <w:t>项情形时，基金管理人可以采取比例确认等方式对该投资人的申购申请进行限制，基金管理人有权拒绝该等全部或者部分申购申请。</w:t>
            </w:r>
            <w:r w:rsidRPr="00D307C0">
              <w:t>如果投资人的申购申请被</w:t>
            </w:r>
            <w:r w:rsidRPr="00D307C0">
              <w:rPr>
                <w:u w:val="single"/>
              </w:rPr>
              <w:t>全部或部分</w:t>
            </w:r>
            <w:r w:rsidRPr="00D307C0">
              <w:t>拒绝，被拒绝的申购款项将退还给投资人。在暂停申购的情况消除时，基金管理人应及时恢复申购业务的办理。</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八、暂停赎回或延缓支付赎回款项的情形</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八、暂停赎回或延缓支付赎回款项的情形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发生下列情形时，基金管理人可暂停接受投资人的赎回申请或延缓支付赎回款项：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发生下列情形时，基金管理人可暂停接受投资人的赎回申请或延缓支付赎回款项：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、因不可抗力导致基金管理人不能支付赎回款项。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、因不可抗力导致基金管理人不能支付赎回款项。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、发生基金合同规定的暂停基金资产估值情况时，基金管理人可暂停接受投资人的赎回申请或延缓支付赎回款项。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、发生基金合同规定的暂停基金资产估值情况时，基金管理人可暂停接受投资人的赎回申请或延缓支付赎回款项。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、证券</w:t>
            </w:r>
            <w:r w:rsidRPr="00D307C0">
              <w:t>/</w:t>
            </w:r>
            <w:r w:rsidRPr="00D307C0">
              <w:t>期货交易所交易时间非正常停市，导致基金管理人无法计算当日基金资产净值。</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、证券</w:t>
            </w:r>
            <w:r w:rsidRPr="00D307C0">
              <w:t>/</w:t>
            </w:r>
            <w:r w:rsidRPr="00D307C0">
              <w:t>期货交易所交易时间非正常停市，导致基金管理人无法计算当日基金资产净值。</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、连续两个或两个以上开放日发生巨额赎回。</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、连续两个或两个以上开放日发生巨额赎回。</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、基金管理人、基金托管人、基金份额登记机构、销售机构等因异常情况导致基金销售系统、基金登记系统或基金会计系统无法正常运行。</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、基金管理人、基金托管人、基金份额登记机构、销售机构等因异常情况导致基金销售系统、基金登记系统或基金会计系统无法正常运行。</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、基金管理人认为继续接受赎回申请将损害现有基金份额持有人利益的情形时，可暂停接受投资人的赎回申请。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、基金管理人认为继续接受赎回申请将损害现有基金份额持有人利益的情形时，可暂停接受投资人的赎回申请。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7</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以上的资产出现无可参考的活跃市场价格且采用估值技术仍导致公允价值存在重大不确定性时，经与基金托管人协商确认后，基金管理人暂停基金估值并采取延缓支付赎回款项或暂停接受基金赎回申请的措施。</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7</w:t>
            </w:r>
            <w:r w:rsidRPr="00D307C0">
              <w:t>、法律法规规定或中国证监会认定的其他情形。</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8</w:t>
            </w:r>
            <w:r w:rsidRPr="00D307C0">
              <w:t>、法律法规规定或中国证监会认定的其他情形。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九、巨额赎回的情形及处理方式</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九、巨额赎回的情形及处理方式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、巨额赎回的处理方式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、巨额赎回的处理方式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当基金出现巨额赎回时，基金管理人可以根据基金当时的资产组合状况决定全额赎回或部分延期赎回。</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当基金出现巨额赎回时，基金管理人可以根据基金当时的资产组合状况决定全额赎回或部分延期赎回。</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）全额赎回：当基金管理人认为有能力支付投资人的全部赎回申请时，按正常赎回程序执行。</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）全额赎回：当基金管理人认为有能力支付投资人的全部赎回申请时，按正常赎回程序执行。</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D307C0">
              <w:t>10%</w:t>
            </w:r>
            <w:r w:rsidRPr="00D307C0">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以此类推，直到全部赎回为止。如投资人在提交赎回申请时未作明确选择，投资人未能赎回部分作自动延期赎回处理。</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D307C0">
              <w:t>10%</w:t>
            </w:r>
            <w:r w:rsidRPr="00D307C0">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以此类推，直到全部赎回为止。如投资人在提交赎回申请时未作明确选择，投资人未能赎回部分作自动延期赎回处理。</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3</w:t>
            </w:r>
            <w:r w:rsidRPr="00D307C0">
              <w:rPr>
                <w:u w:val="single"/>
              </w:rPr>
              <w:t>）本基金发生巨额赎回时，对于在开放日单个基金份额持有人超过上一开放日基金总份额</w:t>
            </w:r>
            <w:r w:rsidRPr="00D307C0">
              <w:rPr>
                <w:u w:val="single"/>
              </w:rPr>
              <w:t>20%</w:t>
            </w:r>
            <w:r w:rsidRPr="00D307C0">
              <w:rPr>
                <w:u w:val="single"/>
              </w:rPr>
              <w:t>以上的赎回申请，可以进行延期办理。对于该基金份额持有人未超过上述比例的部分，基金管理人有权根据前段</w:t>
            </w:r>
            <w:r w:rsidRPr="00D307C0">
              <w:rPr>
                <w:u w:val="single"/>
              </w:rPr>
              <w:t>"</w:t>
            </w:r>
            <w:r w:rsidRPr="00D307C0">
              <w:rPr>
                <w:u w:val="single"/>
              </w:rPr>
              <w:t>（</w:t>
            </w:r>
            <w:r w:rsidRPr="00D307C0">
              <w:rPr>
                <w:u w:val="single"/>
              </w:rPr>
              <w:t>1</w:t>
            </w:r>
            <w:r w:rsidRPr="00D307C0">
              <w:rPr>
                <w:u w:val="single"/>
              </w:rPr>
              <w:t>）全额赎回</w:t>
            </w:r>
            <w:r w:rsidRPr="00D307C0">
              <w:rPr>
                <w:u w:val="single"/>
              </w:rPr>
              <w:t>"</w:t>
            </w:r>
            <w:r w:rsidRPr="00D307C0">
              <w:rPr>
                <w:u w:val="single"/>
              </w:rPr>
              <w:t>或</w:t>
            </w:r>
            <w:r w:rsidRPr="00D307C0">
              <w:rPr>
                <w:u w:val="single"/>
              </w:rPr>
              <w:t>"</w:t>
            </w:r>
            <w:r w:rsidRPr="00D307C0">
              <w:rPr>
                <w:u w:val="single"/>
              </w:rPr>
              <w:t>（</w:t>
            </w:r>
            <w:r w:rsidRPr="00D307C0">
              <w:rPr>
                <w:u w:val="single"/>
              </w:rPr>
              <w:t>2</w:t>
            </w:r>
            <w:r w:rsidRPr="00D307C0">
              <w:rPr>
                <w:u w:val="single"/>
              </w:rPr>
              <w:t>）部分延期赎回</w:t>
            </w:r>
            <w:r w:rsidRPr="00D307C0">
              <w:rPr>
                <w:u w:val="single"/>
              </w:rPr>
              <w:t>"</w:t>
            </w:r>
            <w:r w:rsidRPr="00D307C0">
              <w:rPr>
                <w:u w:val="single"/>
              </w:rPr>
              <w:t>的约定方式与其他基金份额持有人的赎回申请一并办理。</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t>3</w:t>
            </w:r>
            <w:r w:rsidRPr="00D307C0">
              <w:t>）暂停赎回：连续</w:t>
            </w:r>
            <w:r w:rsidRPr="00D307C0">
              <w:t>2</w:t>
            </w:r>
            <w:r w:rsidRPr="00D307C0">
              <w:t>个开放日以上</w:t>
            </w:r>
            <w:r w:rsidRPr="00D307C0">
              <w:t>(</w:t>
            </w:r>
            <w:r w:rsidRPr="00D307C0">
              <w:t>含本数</w:t>
            </w:r>
            <w:r w:rsidRPr="00D307C0">
              <w:t>)</w:t>
            </w:r>
            <w:r w:rsidRPr="00D307C0">
              <w:t>发生巨额赎回，如基金管理人认为有必要，可暂停接受基金的赎回申请；已经接受的赎回申请可以延缓支付赎回款项，但不得超过</w:t>
            </w:r>
            <w:r w:rsidRPr="00D307C0">
              <w:t>20</w:t>
            </w:r>
            <w:r w:rsidRPr="00D307C0">
              <w:t>个工作日，并应当在指定媒介上进行公告。</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rPr>
                <w:u w:val="single"/>
              </w:rPr>
              <w:t>4</w:t>
            </w:r>
            <w:r w:rsidRPr="00D307C0">
              <w:t>）暂停赎回：连续</w:t>
            </w:r>
            <w:r w:rsidRPr="00D307C0">
              <w:t>2</w:t>
            </w:r>
            <w:r w:rsidRPr="00D307C0">
              <w:t>个开放日以上</w:t>
            </w:r>
            <w:r w:rsidRPr="00D307C0">
              <w:t>(</w:t>
            </w:r>
            <w:r w:rsidRPr="00D307C0">
              <w:t>含本数</w:t>
            </w:r>
            <w:r w:rsidRPr="00D307C0">
              <w:t>)</w:t>
            </w:r>
            <w:r w:rsidRPr="00D307C0">
              <w:t>发生巨额赎回，如基金管理人认为有必要，可暂停接受基金的赎回申请；已经接受的赎回申请可以延缓支付赎回款项，但不得超过</w:t>
            </w:r>
            <w:r w:rsidRPr="00D307C0">
              <w:t>20</w:t>
            </w:r>
            <w:r w:rsidRPr="00D307C0">
              <w:t>个工作日，并应当在指定媒介上进行公告。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基金的投资</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二、投资范围</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本基金的投资范围为具有良好流动性的金融工具，包括国内依法发行上市的股票（包括中小板、创业板及其他中国证监会核准上市的股票）、债券（国债、金融债、企业</w:t>
            </w:r>
            <w:r w:rsidRPr="00D307C0">
              <w:t>/</w:t>
            </w:r>
            <w:r w:rsidRPr="00D307C0">
              <w:t>公司债、次级债、可转换债券（含分离交易可转债）、可交换债券、央行票据、短期融资券、超短期融资券、中期票据、中小企业私募债等）、资产支持证券、债券回购、银行存款、货币市场工具、股指期货、国债期货、权证以及法律法规或中国证监会允许基金投资的其他金融工具（但须符合中国证监会相关规定）。</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本基金的投资范围为具有良好流动性的金融工具，包括国内依法发行上市的股票（包括中小板、创业板及其他中国证监会核准上市的股票）、债券（国债、金融债、企业</w:t>
            </w:r>
            <w:r w:rsidRPr="00D307C0">
              <w:t>/</w:t>
            </w:r>
            <w:r w:rsidRPr="00D307C0">
              <w:t>公司债、次级债、可转换债券（含分离交易可转债）、可交换债券、央行票据、短期融资券、超短期融资券、中期票据、中小企业私募债等）、资产支持证券、债券回购、银行存款、货币市场工具、股指期货、国债期货、权证以及法律法规或中国证监会允许基金投资的其他金融工具（但须符合中国证监会相关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本基金股票投资占基金资产的</w:t>
            </w:r>
            <w:r w:rsidRPr="00D307C0">
              <w:t>0%-95%</w:t>
            </w:r>
            <w:r w:rsidRPr="00D307C0">
              <w:t>；权证投资占基金资产净值的</w:t>
            </w:r>
            <w:r w:rsidRPr="00D307C0">
              <w:t>0%-3%</w:t>
            </w:r>
            <w:r w:rsidRPr="00D307C0">
              <w:t>；在扣除股指期货和国债期货合约需缴纳的交易保证金后，现金或到期日在一年以内的政府债券的投资比例不低于基金资产净值的</w:t>
            </w:r>
            <w:r w:rsidRPr="00D307C0">
              <w:t>5%</w:t>
            </w:r>
            <w:r w:rsidRPr="00D307C0">
              <w:t>。</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本基金股票投资占基金资产的</w:t>
            </w:r>
            <w:r w:rsidRPr="00D307C0">
              <w:t>0%-95%</w:t>
            </w:r>
            <w:r w:rsidRPr="00D307C0">
              <w:t>；权证投资占基金资产净值的</w:t>
            </w:r>
            <w:r w:rsidRPr="00D307C0">
              <w:t>0%-3%</w:t>
            </w:r>
            <w:r w:rsidRPr="00D307C0">
              <w:t>；在扣除股指期货和国债期货合约需缴纳的交易保证金后，现金或到期日在一年以内的政府债券的投资比例不低于基金资产净值的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基金的投资</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四、投资限制</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四、投资限制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、组合限制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、组合限制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0%-95%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0%-95%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）本基金每个交易日日终在扣除股指期货和国债期货合约需缴纳的交易保证金后，现金或到期日在一年以内的政府债券的投资比例不低于基金资产净值的</w:t>
            </w:r>
            <w:r w:rsidRPr="00D307C0">
              <w:t>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）本基金每个交易日日终在扣除股指期货和国债期货合约需缴纳的交易保证金后，现金或到期日在一年以内的政府债券的投资比例不低于基金资产净值的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）本基金管理人管理的全部基金持有一家公司发行的证券，不超过该证券的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）本基金管理人管理的全部基金持有一家公司发行的证券，不超过该证券的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）本基金管理人管理的全部基金持有的同一权证，不得超过该权证的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）本基金管理人管理的全部基金持有的同一权证，不得超过该权证的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）本基金管理人管理的全部基金投资于同一原始权益人的各类资产支持证券，不得超过其各类资产支持证券合计规模的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）本基金管理人管理的全部基金投资于同一原始权益人的各类资产支持证券，不得超过其各类资产支持证券合计规模的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）本基金参与国债期货、股指期货交易，应当遵守下列要求：</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）本基金参与国债期货、股指期货交易，应当遵守下列要求：</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）本基金持有单只中小企业私募债券，其市值不得超过本基金资产净值的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）本基金持有单只中小企业私募债券，其市值不得超过本基金资产净值的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）基金资产总值不得超过基金资产净值的</w:t>
            </w:r>
            <w:r w:rsidRPr="00D307C0">
              <w:t>140%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）基金资产总值不得超过基金资产净值的</w:t>
            </w:r>
            <w:r w:rsidRPr="00D307C0">
              <w:t>140%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18</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；完全按照有关指数的构成比例进行证券投资的开放式基金以及中国证监会认定的特殊投资组合可不受前述比例限制；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19</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20</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18</w:t>
            </w:r>
            <w:r w:rsidRPr="00D307C0">
              <w:t>）法律法规及中国证监会规定的和《基金合同》约定的其他投资限制。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2</w:t>
            </w:r>
            <w:r w:rsidRPr="00D307C0">
              <w:t>1</w:t>
            </w:r>
            <w:r w:rsidRPr="00D307C0">
              <w:t>）法律法规及中国证监会规定的和《基金合同》约定的其他投资限制。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因证券</w:t>
            </w:r>
            <w:r w:rsidRPr="00D307C0">
              <w:t>/</w:t>
            </w:r>
            <w:r w:rsidRPr="00D307C0">
              <w:t>期货市场波动、上市公司合并、基金规模变动、股权分置改革中支付对价等基金管理人之外的因素致使基金投资比例不符合上述规定投资比例的，基金管理人应当在</w:t>
            </w:r>
            <w:r w:rsidRPr="00D307C0">
              <w:t>10</w:t>
            </w:r>
            <w:r w:rsidRPr="00D307C0">
              <w:t>个交易日内进行调整，但中国证监会规定的特殊情形除外。法律法规另有规定的，从其规定。</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除上述第（</w:t>
            </w:r>
            <w:r w:rsidRPr="00D307C0">
              <w:rPr>
                <w:u w:val="single"/>
              </w:rPr>
              <w:t>2</w:t>
            </w:r>
            <w:r w:rsidRPr="00D307C0">
              <w:rPr>
                <w:u w:val="single"/>
              </w:rPr>
              <w:t>）、（</w:t>
            </w:r>
            <w:r w:rsidRPr="00D307C0">
              <w:rPr>
                <w:u w:val="single"/>
              </w:rPr>
              <w:t>12</w:t>
            </w:r>
            <w:r w:rsidRPr="00D307C0">
              <w:rPr>
                <w:u w:val="single"/>
              </w:rPr>
              <w:t>）、（</w:t>
            </w:r>
            <w:r w:rsidRPr="00D307C0">
              <w:rPr>
                <w:u w:val="single"/>
              </w:rPr>
              <w:t>19</w:t>
            </w:r>
            <w:r w:rsidRPr="00D307C0">
              <w:rPr>
                <w:u w:val="single"/>
              </w:rPr>
              <w:t>）、（</w:t>
            </w:r>
            <w:r w:rsidRPr="00D307C0">
              <w:rPr>
                <w:u w:val="single"/>
              </w:rPr>
              <w:t>20</w:t>
            </w:r>
            <w:r w:rsidRPr="00D307C0">
              <w:rPr>
                <w:u w:val="single"/>
              </w:rPr>
              <w:t>）项外，</w:t>
            </w:r>
            <w:r w:rsidRPr="00D307C0">
              <w:t>因证券</w:t>
            </w:r>
            <w:r w:rsidRPr="00D307C0">
              <w:t>/</w:t>
            </w:r>
            <w:r w:rsidRPr="00D307C0">
              <w:t>期货市场波动、上市公司合并、基金规模变动、股权分置改革中支付对价等基金管理人之外的因素致使基金投资比例不符合上述规定投资比例的，基金管理人应当在</w:t>
            </w:r>
            <w:r w:rsidRPr="00D307C0">
              <w:t>10</w:t>
            </w:r>
            <w:r w:rsidRPr="00D307C0">
              <w:t>个交易日内进行调整，但中国证监会规定的特殊情形除外。法律法规另有规定的，从其规定。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基金资产估值</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六、暂停估值的情形</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六、暂停估值的情形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、基金投资所涉及的证券</w:t>
            </w:r>
            <w:r w:rsidRPr="00D307C0">
              <w:t>/</w:t>
            </w:r>
            <w:r w:rsidRPr="00D307C0">
              <w:t>期货交易市场遇法定节假日或因其他原因暂停营业时；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、基金投资所涉及的证券</w:t>
            </w:r>
            <w:r w:rsidRPr="00D307C0">
              <w:t>/</w:t>
            </w:r>
            <w:r w:rsidRPr="00D307C0">
              <w:t>期货交易市场遇法定节假日或因其他原因暂停营业时；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、因不可抗力致使基金管理人、基金托管人无法准确评估基金资产价值时；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、因不可抗力致使基金管理人、基金托管人无法准确评估基金资产价值时；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、占基金相当比例的投资品种的估值出现重大转变，基金管理人为保障基金份额持有人的利益，决定延迟估值；</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、占基金相当比例的投资品种的估值出现重大转变，基金管理人为保障基金份额持有人的利益，决定延迟估值；</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4</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以上的资产出现无可参考的活跃市场价格且采用估值技术仍导致公允价值存在重大不确定性时，基金管理人经与基金托管人协商一致的；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4</w:t>
            </w:r>
            <w:r w:rsidRPr="00D307C0">
              <w:t>、中国证监会和基金合同认定的其它情形。</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5</w:t>
            </w:r>
            <w:r w:rsidRPr="00D307C0">
              <w:t>、中国证监会和基金合同认定的其它情形。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基金的信息披露</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五、公开披露的基金信息</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五、公开披露的基金信息</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（六）基金定期报告，包括基金年度报告、基金半年度报告和基金季度报告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（六）基金定期报告，包括基金年度报告、基金半年度报告和基金季度报告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基金管理人应当在每年结束之日起</w:t>
            </w:r>
            <w:r w:rsidRPr="00D307C0">
              <w:t>90</w:t>
            </w:r>
            <w:r w:rsidRPr="00D307C0">
              <w:t>日内，编制完成基金年度报告，并将年度报告正文登载于网站上，将年度报告摘要登载在指定报刊上。基金年度报告的财务会计报告应当经过审计。</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基金管理人应当在每年结束之日起</w:t>
            </w:r>
            <w:r w:rsidRPr="00D307C0">
              <w:t>90</w:t>
            </w:r>
            <w:r w:rsidRPr="00D307C0">
              <w:t>日内，编制完成基金年度报告，并将年度报告正文登载于网站上，将年度报告摘要登载在指定报刊上。基金年度报告的财务会计报告应当经过审计。</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基金管理人应当在上半年结束之日起</w:t>
            </w:r>
            <w:r w:rsidRPr="00D307C0">
              <w:t>60</w:t>
            </w:r>
            <w:r w:rsidRPr="00D307C0">
              <w:t>日内，编制完成基金半年度报告，并将半年度报告正文登载在网站上，将半年度报告摘要登载在指定报刊上。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基金管理人应当在上半年结束之日起</w:t>
            </w:r>
            <w:r w:rsidRPr="00D307C0">
              <w:t>60</w:t>
            </w:r>
            <w:r w:rsidRPr="00D307C0">
              <w:t>日内，编制完成基金半年度报告，并将半年度报告正文登载在网站上，将半年度报告摘要登载在指定报刊上。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基金管理人应当在每个季度结束之日起</w:t>
            </w:r>
            <w:r w:rsidRPr="00D307C0">
              <w:t>15</w:t>
            </w:r>
            <w:r w:rsidRPr="00D307C0">
              <w:t>个工作日内，编制完成基金季度报告，并将季度报告登载在指定报刊和网站上。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基金管理人应当在每个季度结束之日起</w:t>
            </w:r>
            <w:r w:rsidRPr="00D307C0">
              <w:t>15</w:t>
            </w:r>
            <w:r w:rsidRPr="00D307C0">
              <w:t>个工作日内，编制完成基金季度报告，并将季度报告登载在指定报刊和网站上。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《基金合同》生效不足</w:t>
            </w:r>
            <w:r w:rsidRPr="00D307C0">
              <w:t>2</w:t>
            </w:r>
            <w:r w:rsidRPr="00D307C0">
              <w:t>个月的，基金管理人可以不编制当期季度报告、半年度报告或者年度报告。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《基金合同》生效不足</w:t>
            </w:r>
            <w:r w:rsidRPr="00D307C0">
              <w:t>2</w:t>
            </w:r>
            <w:r w:rsidRPr="00D307C0">
              <w:t>个月的，基金管理人可以不编制当期季度报告、半年度报告或者年度报告。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基金定期报告在公开披露的第</w:t>
            </w:r>
            <w:r w:rsidRPr="00D307C0">
              <w:t>2</w:t>
            </w:r>
            <w:r w:rsidRPr="00D307C0">
              <w:t>个工作日，分别报中国证监会和基金管理人主要办公场所所在地中国证监会派出机构备案。报备应当采用电子文本或书面报告方式。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基金定期报告在公开披露的第</w:t>
            </w:r>
            <w:r w:rsidRPr="00D307C0">
              <w:t>2</w:t>
            </w:r>
            <w:r w:rsidRPr="00D307C0">
              <w:t>个工作日，分别报中国证监会和基金管理人主要办公场所所在地中国证监会派出机构备案。报备应当采用电子文本或书面报告方式。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如报告期内出现单一投资者持有基金份额达到或超过基金总份额</w:t>
            </w:r>
            <w:r w:rsidRPr="00D307C0">
              <w:rPr>
                <w:u w:val="single"/>
              </w:rPr>
              <w:t>20%</w:t>
            </w:r>
            <w:r w:rsidRPr="00D307C0">
              <w:rPr>
                <w:u w:val="single"/>
              </w:rPr>
              <w:t>的情形，为保障其他投资者利益，基金管理人至少应当在定期报告</w:t>
            </w:r>
            <w:r w:rsidRPr="00D307C0">
              <w:rPr>
                <w:u w:val="single"/>
              </w:rPr>
              <w:t>"</w:t>
            </w:r>
            <w:r w:rsidRPr="00D307C0">
              <w:rPr>
                <w:u w:val="single"/>
              </w:rPr>
              <w:t>影响投资者决策的其他重要信息</w:t>
            </w:r>
            <w:r w:rsidRPr="00D307C0">
              <w:rPr>
                <w:u w:val="single"/>
              </w:rPr>
              <w:t>"</w:t>
            </w:r>
            <w:r w:rsidRPr="00D307C0">
              <w:rPr>
                <w:u w:val="single"/>
              </w:rPr>
              <w:t>项下披露该投资者的类别、报告期末持有份额及占比、报告期内持有份额变化情况及本基金的特有风险，中国证监会认定的特殊情况除外。</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本基金持续运作过程中，应当在基金年度报告和半年度报告中披露基金组合资产情况及其流动性风险分析等。</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基金的信息披露</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（七）临时报告</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（七）临时报告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本基金发生重大事件，有关信息披露义务人应当在</w:t>
            </w:r>
            <w:r w:rsidRPr="00D307C0">
              <w:t>2</w:t>
            </w:r>
            <w:r w:rsidRPr="00D307C0">
              <w:t>日内编制临时报告书，予以公告，并在公开披露日分别报中国证监会和基金管理人主要办公场所所在地的中国证监会派出机构备案。</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本基金发生重大事件，有关信息披露义务人应当在</w:t>
            </w:r>
            <w:r w:rsidRPr="00D307C0">
              <w:t>2</w:t>
            </w:r>
            <w:r w:rsidRPr="00D307C0">
              <w:t>日内编制临时报告书，予以公告，并在公开披露日分别报中国证监会和基金管理人主要办公场所所在地的中国证监会派出机构备案。</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前款所称重大事件，是指可能对基金份额持有人权益或者基金份额的价格产生重大影响的下列事件：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前款所称重大事件，是指可能对基金份额持有人权益或者基金份额的价格产生重大影响的下列事件：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、基金份额持有人大会的召开；</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、基金份额持有人大会的召开；</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、终止《基金合同》；</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、终止《基金合同》；</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、转换基金运作方式；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、转换基金运作方式；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、更换基金管理人、基金托管人；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、更换基金管理人、基金托管人；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、基金管理人、基金托管人的法定名称、住所发生变更；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、基金管理人、基金托管人的法定名称、住所发生变更；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、基金管理人股东及其出资比例发生变更；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、基金管理人股东及其出资比例发生变更；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7</w:t>
            </w:r>
            <w:r w:rsidRPr="00D307C0">
              <w:t>、基金募集期延长；</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7</w:t>
            </w:r>
            <w:r w:rsidRPr="00D307C0">
              <w:t>、基金募集期延长；</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8</w:t>
            </w:r>
            <w:r w:rsidRPr="00D307C0">
              <w:t>、基金管理人的董事长、总经理及其他高级管理人员、基金经理和基金托管人基金托管部门负责人发生变动；</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8</w:t>
            </w:r>
            <w:r w:rsidRPr="00D307C0">
              <w:t>、基金管理人的董事长、总经理及其他高级管理人员、基金经理和基金托管人基金托管部门负责人发生变动；</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9</w:t>
            </w:r>
            <w:r w:rsidRPr="00D307C0">
              <w:t>、基金管理人的董事在一年内变更超过百分之五十；</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9</w:t>
            </w:r>
            <w:r w:rsidRPr="00D307C0">
              <w:t>、基金管理人的董事在一年内变更超过百分之五十；</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10</w:t>
            </w:r>
            <w:r w:rsidRPr="00D307C0">
              <w:t>、基金管理人、基金托管人基金托管部门的主要业务人员在一年内变动超过百分之三十；</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10</w:t>
            </w:r>
            <w:r w:rsidRPr="00D307C0">
              <w:t>、基金管理人、基金托管人基金托管部门的主要业务人员在一年内变动超过百分之三十；</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11</w:t>
            </w:r>
            <w:r w:rsidRPr="00D307C0">
              <w:t>、涉及基金管理业务、基金财产、基金托管业务的诉讼或仲裁；</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11</w:t>
            </w:r>
            <w:r w:rsidRPr="00D307C0">
              <w:t>、涉及基金管理业务、基金财产、基金托管业务的诉讼或仲裁；</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12</w:t>
            </w:r>
            <w:r w:rsidRPr="00D307C0">
              <w:t>、基金管理人、基金托管人受到监管部门的调查；</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12</w:t>
            </w:r>
            <w:r w:rsidRPr="00D307C0">
              <w:t>、基金管理人、基金托管人受到监管部门的调查；</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13</w:t>
            </w:r>
            <w:r w:rsidRPr="00D307C0">
              <w:t>、基金管理人及其董事、总经理及其他高级管理人员、基金经理受到严重行政处罚，基金托管人及其基金托管部门负责人受到严重行政处罚；</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13</w:t>
            </w:r>
            <w:r w:rsidRPr="00D307C0">
              <w:t>、基金管理人及其董事、总经理及其他高级管理人员、基金经理受到严重行政处罚，基金托管人及其基金托管部门负责人受到严重行政处罚；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14</w:t>
            </w:r>
            <w:r w:rsidRPr="00D307C0">
              <w:t>、重大关联交易事项；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14</w:t>
            </w:r>
            <w:r w:rsidRPr="00D307C0">
              <w:t>、重大关联交易事项；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15</w:t>
            </w:r>
            <w:r w:rsidRPr="00D307C0">
              <w:t>、基金收益分配事项，但基金合同另有约定的除外；</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15</w:t>
            </w:r>
            <w:r w:rsidRPr="00D307C0">
              <w:t>、基金收益分配事项，但基金合同另有约定的除外；</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16</w:t>
            </w:r>
            <w:r w:rsidRPr="00D307C0">
              <w:t>、管理费、托管费、销售服务费等费用计提标准、计提方式和费率发生变更；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16</w:t>
            </w:r>
            <w:r w:rsidRPr="00D307C0">
              <w:t>、管理费、托管费、销售服务费等费用计提标准、计提方式和费率发生变更；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17</w:t>
            </w:r>
            <w:r w:rsidRPr="00D307C0">
              <w:t>、基金份额净值计价错误达基金份额净值百分之零点五；</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17</w:t>
            </w:r>
            <w:r w:rsidRPr="00D307C0">
              <w:t>、基金份额净值计价错误达基金份额净值百分之零点五；</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18</w:t>
            </w:r>
            <w:r w:rsidRPr="00D307C0">
              <w:t>、基金改聘会计师事务所；</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18</w:t>
            </w:r>
            <w:r w:rsidRPr="00D307C0">
              <w:t>、基金改聘会计师事务所；</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19</w:t>
            </w:r>
            <w:r w:rsidRPr="00D307C0">
              <w:t>、变更基金销售机构；</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19</w:t>
            </w:r>
            <w:r w:rsidRPr="00D307C0">
              <w:t>、变更基金销售机构；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20</w:t>
            </w:r>
            <w:r w:rsidRPr="00D307C0">
              <w:t>、更换基金登记机构；</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20</w:t>
            </w:r>
            <w:r w:rsidRPr="00D307C0">
              <w:t>、更换基金登记机构；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21</w:t>
            </w:r>
            <w:r w:rsidRPr="00D307C0">
              <w:t>、本基金开始办理申购、赎回；</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21</w:t>
            </w:r>
            <w:r w:rsidRPr="00D307C0">
              <w:t>、本基金开始办理申购、赎回；</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22</w:t>
            </w:r>
            <w:r w:rsidRPr="00D307C0">
              <w:t>、本基金收费方式发生变更；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22</w:t>
            </w:r>
            <w:r w:rsidRPr="00D307C0">
              <w:t>、本基金收费方式发生变更；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23</w:t>
            </w:r>
            <w:r w:rsidRPr="00D307C0">
              <w:t>、本基金发生巨额赎回并延期办理；</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23</w:t>
            </w:r>
            <w:r w:rsidRPr="00D307C0">
              <w:t>、本基金发生巨额赎回并延期办理；</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24</w:t>
            </w:r>
            <w:r w:rsidRPr="00D307C0">
              <w:t>、本基金连续发生巨额赎回并暂停接受赎回申请；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24</w:t>
            </w:r>
            <w:r w:rsidRPr="00D307C0">
              <w:t>、本基金连续发生巨额赎回并暂停接受赎回申请；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25</w:t>
            </w:r>
            <w:r w:rsidRPr="00D307C0">
              <w:t>、本基金暂停接受申购、赎回申请后重新接受申购、赎回；</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25</w:t>
            </w:r>
            <w:r w:rsidRPr="00D307C0">
              <w:t>、本基金暂停接受申购、赎回申请后重新接受申购、赎回；</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26</w:t>
            </w:r>
            <w:r w:rsidRPr="00D307C0">
              <w:t>、调整基金份额类别的设置；</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26</w:t>
            </w:r>
            <w:r w:rsidRPr="00D307C0">
              <w:t>、调整基金份额类别的设置；</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27</w:t>
            </w:r>
            <w:r w:rsidRPr="00D307C0">
              <w:rPr>
                <w:u w:val="single"/>
              </w:rPr>
              <w:t>、发生涉及基金申购、赎回事项调整或潜在影响投资者赎回等重大事项时；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27</w:t>
            </w:r>
            <w:r w:rsidRPr="00D307C0">
              <w:t>、中国证监会规定的其他事项。</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w:t>
            </w:r>
            <w:r w:rsidRPr="00D307C0">
              <w:rPr>
                <w:u w:val="single"/>
              </w:rPr>
              <w:t>8</w:t>
            </w:r>
            <w:r w:rsidRPr="00D307C0">
              <w:t>、中国证监会规定的其他事项。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基金合同内容摘要</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五、基金财产的投资范围和投资限制</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五、基金财产的投资范围和投资限制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（一）投资范围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本基金的投资范围为具有良好流动性的金融工具，包括国内依法发行上市的股票（包括中小板、创业板及其他中国证监会核准上市的股票）、债券（国债、金融债、企业</w:t>
            </w:r>
            <w:r w:rsidRPr="00D307C0">
              <w:t>/</w:t>
            </w:r>
            <w:r w:rsidRPr="00D307C0">
              <w:t>公司债、次级债、可转换债券（含分离交易可转债）、可交换债券、央行票据、短期融资券、超短期融资券、中期票据、中小企业私募债等）、资产支持证券、债券回购、银行存款、货币市场工具、股指期货、国债期货、权证以及法律法规或中国证监会允许基金投资的其他金融工具（但须符合中国证监会相关规定）。</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本基金的投资范围为具有良好流动性的金融工具，包括国内依法发行上市的股票（包括中小板、创业板及其他中国证监会核准上市的股票）、债券（国债、金融债、企业</w:t>
            </w:r>
            <w:r w:rsidRPr="00D307C0">
              <w:t>/</w:t>
            </w:r>
            <w:r w:rsidRPr="00D307C0">
              <w:t>公司债、次级债、可转换债券（含分离交易可转债）、可交换债券、央行票据、短期融资券、超短期融资券、中期票据、中小企业私募债等）、资产支持证券、债券回购、银行存款、货币市场工具、股指期货、国债期货、权证以及法律法规或中国证监会允许基金投资的其他金融工具（但须符合中国证监会相关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本基金股票投资占基金资产的</w:t>
            </w:r>
            <w:r w:rsidRPr="00D307C0">
              <w:t>0%-95%</w:t>
            </w:r>
            <w:r w:rsidRPr="00D307C0">
              <w:t>；权证投资占基金资产净值的</w:t>
            </w:r>
            <w:r w:rsidRPr="00D307C0">
              <w:t>0%-3%</w:t>
            </w:r>
            <w:r w:rsidRPr="00D307C0">
              <w:t>；在扣除股指期货和国债期货合约需缴纳的交易保证金后，现金或到期日在一年以内的政府债券的投资比例不低于基金资产净值的</w:t>
            </w:r>
            <w:r w:rsidRPr="00D307C0">
              <w:t>5%</w:t>
            </w:r>
            <w:r w:rsidRPr="00D307C0">
              <w:t>。</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本基金股票投资占基金资产的</w:t>
            </w:r>
            <w:r w:rsidRPr="00D307C0">
              <w:t>0%-95%</w:t>
            </w:r>
            <w:r w:rsidRPr="00D307C0">
              <w:t>；权证投资占基金资产净值的</w:t>
            </w:r>
            <w:r w:rsidRPr="00D307C0">
              <w:t>0%-3%</w:t>
            </w:r>
            <w:r w:rsidRPr="00D307C0">
              <w:t>；在扣除股指期货和国债期货合约需缴纳的交易保证金后，现金或到期日在一年以内的政府债券的投资比例不低于基金资产净值的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基金合同内容摘要</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（二）投资限制</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、投资限制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0%-95%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0%-95%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）本基金每个交易日日终在扣除股指期货和国债期货合约需缴纳的交易保证金后，现金或到期日在一年以内的政府债券的投资比例不低于基金资产净值的</w:t>
            </w:r>
            <w:r w:rsidRPr="00D307C0">
              <w:t>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）本基金每个交易日日终在扣除股指期货和国债期货合约需缴纳的交易保证金后，现金或到期日在一年以内的政府债券的投资比例不低于基金资产净值的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）本基金管理人管理的全部基金持有一家公司发行的证券，不超过该证券的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）本基金管理人管理的全部基金持有一家公司发行的证券，不超过该证券的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）本基金管理人管理的全部基金持有的同一权证，不得超过该权证的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）本基金管理人管理的全部基金持有的同一权证，不得超过该权证的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）本基金管理人管理的全部基金投资于同一原始权益人的各类资产支持证券，不得超过其各类资产支持证券合计规模的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）本基金管理人管理的全部基金投资于同一原始权益人的各类资产支持证券，不得超过其各类资产支持证券合计规模的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）本基金参与国债期货、股指期货交易，应当遵守下列要求：</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）本基金参与国债期货、股指期货交易，应当遵守下列要求：</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）本基金持有单只中小企业私募债券，其市值不得超过本基金资产净值的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）本基金持有单只中小企业私募债券，其市值不得超过本基金资产净值的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）基金资产总值不得超过基金资产净值的</w:t>
            </w:r>
            <w:r w:rsidRPr="00D307C0">
              <w:t>140%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）基金资产总值不得超过基金资产净值的</w:t>
            </w:r>
            <w:r w:rsidRPr="00D307C0">
              <w:t>140%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18</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；完全按照有关指数的构成比例进行证券投资的开放式基金以及中国证监会认定的特殊投资组合可不受前述比例限制；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19</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20</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18</w:t>
            </w:r>
            <w:r w:rsidRPr="00D307C0">
              <w:t>）法律法规及中国证监会规定的和《基金合同》约定的其他投资限制。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2</w:t>
            </w:r>
            <w:r w:rsidRPr="00D307C0">
              <w:t>1</w:t>
            </w:r>
            <w:r w:rsidRPr="00D307C0">
              <w:t>）法律法规及中国证监会规定的和《基金合同》约定的其他投资限制。</w:t>
            </w:r>
          </w:p>
        </w:tc>
      </w:tr>
      <w:tr w:rsidR="00D307C0" w:rsidRPr="00D307C0" w:rsidTr="00805D71">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因证券</w:t>
            </w:r>
            <w:r w:rsidRPr="00D307C0">
              <w:t>/</w:t>
            </w:r>
            <w:r w:rsidRPr="00D307C0">
              <w:t>期货市场波动、上市公司合并、基金规模变动、股权分置改革中支付对价等基金管理人之外的因素致使基金投资比例不符合上述规定投资比例的，基金管理人应当在</w:t>
            </w:r>
            <w:r w:rsidRPr="00D307C0">
              <w:t>10</w:t>
            </w:r>
            <w:r w:rsidRPr="00D307C0">
              <w:t>个交易日内进行调整，但中国证监会规定的特殊情形除外。法律法规另有规定的，从其规定。</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除上述第（</w:t>
            </w:r>
            <w:r w:rsidRPr="00D307C0">
              <w:rPr>
                <w:u w:val="single"/>
              </w:rPr>
              <w:t>2</w:t>
            </w:r>
            <w:r w:rsidRPr="00D307C0">
              <w:rPr>
                <w:u w:val="single"/>
              </w:rPr>
              <w:t>）、（</w:t>
            </w:r>
            <w:r w:rsidRPr="00D307C0">
              <w:rPr>
                <w:u w:val="single"/>
              </w:rPr>
              <w:t>12</w:t>
            </w:r>
            <w:r w:rsidRPr="00D307C0">
              <w:rPr>
                <w:u w:val="single"/>
              </w:rPr>
              <w:t>）、（</w:t>
            </w:r>
            <w:r w:rsidRPr="00D307C0">
              <w:rPr>
                <w:u w:val="single"/>
              </w:rPr>
              <w:t>19</w:t>
            </w:r>
            <w:r w:rsidRPr="00D307C0">
              <w:rPr>
                <w:u w:val="single"/>
              </w:rPr>
              <w:t>）、（</w:t>
            </w:r>
            <w:r w:rsidRPr="00D307C0">
              <w:rPr>
                <w:u w:val="single"/>
              </w:rPr>
              <w:t>20</w:t>
            </w:r>
            <w:r w:rsidRPr="00D307C0">
              <w:rPr>
                <w:u w:val="single"/>
              </w:rPr>
              <w:t>）项外，</w:t>
            </w:r>
            <w:r w:rsidRPr="00D307C0">
              <w:t>因证券</w:t>
            </w:r>
            <w:r w:rsidRPr="00D307C0">
              <w:t>/</w:t>
            </w:r>
            <w:r w:rsidRPr="00D307C0">
              <w:t>期货市场波动、上市公司合并、基金规模变动、股权分置改革中支付对价等基金管理人之外的因素致使基金投资比例不符合上述规定投资比例的，基金管理人应当在</w:t>
            </w:r>
            <w:r w:rsidRPr="00D307C0">
              <w:t>10</w:t>
            </w:r>
            <w:r w:rsidRPr="00D307C0">
              <w:t>个交易日内进行调整，但中国证监会规定的特殊情形除外。法律法规另有规定的，从其规定。</w:t>
            </w:r>
          </w:p>
        </w:tc>
      </w:tr>
      <w:tr w:rsidR="00D307C0" w:rsidRPr="00D307C0" w:rsidTr="00805D71">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托管协议</w:t>
            </w:r>
          </w:p>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基金托管协议的依据、目的、原则和解释</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（一）依据</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（一）依据</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协议依据《中华人民共和国证券投资基金法》（以下简称《基金法》）、《公开募集证券投资基金运作管理办法》（以下简称《运作办法》）、《证券投资基金销售管理办法》（以下简称《销售办法》）、《证券投资基金信息披露管理办法》（以下简称《信息披露办法》）、《证券投资基金托管业务管理办法》、《证券投资基金信息披露内容与格式准则第</w:t>
            </w:r>
            <w:r w:rsidRPr="00D307C0">
              <w:t>7</w:t>
            </w:r>
            <w:r w:rsidRPr="00D307C0">
              <w:t>号〈托管协议的内容与格式〉》、《国联安鑫悦灵活配置混合型证券投资基金基金合同》（以下简称《基金合同》）及其他有关法律、法规制定。</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协议依据《中华人民共和国证券投资基金法》（以下简称《基金法》）、《公开募集证券投资基金运作管理办法》（以下简称《运作办法》）、《证券投资基金销售管理办法》（以下简称《销售办法》）、《证券投资基金信息披露管理办法》（以下简称《信息披露办法</w:t>
            </w:r>
            <w:r w:rsidRPr="00D307C0">
              <w:rPr>
                <w:u w:val="single"/>
              </w:rPr>
              <w:t>》）、《公开募集开放式证券投资基金流动性风险管理规定》（以下简称《流动性管理规定</w:t>
            </w:r>
            <w:r w:rsidRPr="00D307C0">
              <w:t>》）、《证券投资基金托管业务管理办法》、《证券投资基金信息披露内容与格式准则第</w:t>
            </w:r>
            <w:r w:rsidRPr="00D307C0">
              <w:t>7</w:t>
            </w:r>
            <w:r w:rsidRPr="00D307C0">
              <w:t>号〈托管协议的内容与格式〉》、《国联安鑫悦灵活配置混合型证券投资基金基金合同》（以下简称《基金合同》）及其他有关法律、法规制定。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基金托管人对基金管理人的业务监督和核查</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（一）基金托管人对基金管理人的投资行为行使监督权</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（一）基金托管人对基金管理人的投资行为行使监督权</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基金托管人根据有关法律法规的规定和《基金合同》的约定，对下述基金投资范围、投资对象进行监督。</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基金托管人根据有关法律法规的规定和《基金合同》的约定，对下述基金投资范围、投资对象进行监督。</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基金托管人根据有关法律法规的规定及《基金合同》的约定对下述基金投融资比例进行监督：</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基金托管人根据有关法律法规的规定及《基金合同》的约定对下述基金投融资比例进行监督：</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）按法律法规的规定及《基金合同》的约定，本基金的投资资产配置比例为：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）按法律法规的规定及《基金合同》的约定，本基金的投资资产配置比例为：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本基金股票投资占基金资产的</w:t>
            </w:r>
            <w:r w:rsidRPr="00D307C0">
              <w:t>0%-95%</w:t>
            </w:r>
            <w:r w:rsidRPr="00D307C0">
              <w:t>；权证投资占基金资产净值的</w:t>
            </w:r>
            <w:r w:rsidRPr="00D307C0">
              <w:t>0%-3%</w:t>
            </w:r>
            <w:r w:rsidRPr="00D307C0">
              <w:t>；在扣除股指期货和国债期货合约需缴纳的交易保证金后，现金或到期日在一年以内的政府债券的投资比例不低于基金资产净值的</w:t>
            </w:r>
            <w:r w:rsidRPr="00D307C0">
              <w:t>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本基金股票投资占基金资产的</w:t>
            </w:r>
            <w:r w:rsidRPr="00D307C0">
              <w:t>0%-95%</w:t>
            </w:r>
            <w:r w:rsidRPr="00D307C0">
              <w:t>；权证投资占基金资产净值的</w:t>
            </w:r>
            <w:r w:rsidRPr="00D307C0">
              <w:t>0%-3%</w:t>
            </w:r>
            <w:r w:rsidRPr="00D307C0">
              <w:t>；在扣除股指期货和国债期货合约需缴纳的交易保证金后，现金或到期日在一年以内的政府债券的投资比例不低于基金资产净值的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）根据法律法规的规定及《基金合同》的约定，本基金投资组合遵循以下投资限制：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）根据法律法规的规定及《基金合同》的约定，本基金投资组合遵循以下投资限制：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）本基金股票资产占基金资产的</w:t>
            </w:r>
            <w:r w:rsidRPr="00D307C0">
              <w:t>0%-95%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）本基金股票资产占基金资产的</w:t>
            </w:r>
            <w:r w:rsidRPr="00D307C0">
              <w:t>0%-95%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）本基金每个交易日日终在扣除股指期货和国债期货合约需缴纳的交易保证金后，现金或到期日在一年以内的政府债券的投资比例不低于基金资产净值的</w:t>
            </w:r>
            <w:r w:rsidRPr="00D307C0">
              <w:t>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）本基金每个交易日日终在扣除股指期货和国债期货合约需缴纳的交易保证金后，现金或到期日在一年以内的政府债券的投资比例不低于基金资产净值的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11</w:t>
            </w:r>
            <w:r w:rsidRPr="00D307C0">
              <w:t>）本基金管理人管理的全部基金投资于同一原始权益人的各类资产支持证券，不得超过其各类资产支持证券合计规模的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11</w:t>
            </w:r>
            <w:r w:rsidRPr="00D307C0">
              <w:t>）本基金管理人管理的全部基金投资于同一原始权益人的各类资产支持证券，不得超过其各类资产支持证券合计规模的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13</w:t>
            </w:r>
            <w:r w:rsidRPr="00D307C0">
              <w:t>）基金财产参与股票发行申购，本基金所申报的金额不超过本基金的总资产，本基金所申报的股票数量不超过拟发行股票公司本次发行股票的总量；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13</w:t>
            </w:r>
            <w:r w:rsidRPr="00D307C0">
              <w:t>）基金财产参与股票发行申购，本基金所申报的金额不超过本基金的总资产，本基金所申报的股票数量不超过拟发行股票公司本次发行股票的总量；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15</w:t>
            </w:r>
            <w:r w:rsidRPr="00D307C0">
              <w:t>）本基金参与国债期货、股指期货交易，应当遵守下列要求：</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15</w:t>
            </w:r>
            <w:r w:rsidRPr="00D307C0">
              <w:t>）本基金参与国债期货、股指期货交易，应当遵守下列要求：</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16</w:t>
            </w:r>
            <w:r w:rsidRPr="00D307C0">
              <w:t>）本基金持有单只中小企业私募债券，其市值不得超过本基金资产净值的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16</w:t>
            </w:r>
            <w:r w:rsidRPr="00D307C0">
              <w:t>）本基金持有单只中小企业私募债券，其市值不得超过本基金资产净值的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17</w:t>
            </w:r>
            <w:r w:rsidRPr="00D307C0">
              <w:t>）基金资产总值不得超过基金资产净值的</w:t>
            </w:r>
            <w:r w:rsidRPr="00D307C0">
              <w:t>140%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17</w:t>
            </w:r>
            <w:r w:rsidRPr="00D307C0">
              <w:t>）基金资产总值不得超过基金资产净值的</w:t>
            </w:r>
            <w:r w:rsidRPr="00D307C0">
              <w:t>140%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18</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；完全按照有关指数的构成比例进行证券投资的开放式基金以及中国证监会认定的特殊投资组合可不受前述比例限制；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19</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20</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18</w:t>
            </w:r>
            <w:r w:rsidRPr="00D307C0">
              <w:t>）法律法规及中国证监会规定的和《基金合同》约定的其他投资限制。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2</w:t>
            </w:r>
            <w:r w:rsidRPr="00D307C0">
              <w:t>1</w:t>
            </w:r>
            <w:r w:rsidRPr="00D307C0">
              <w:t>）法律法规及中国证监会规定的和《基金合同》约定的其他投资限制。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）法律法规允许的基金投资比例调整期限</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）法律法规允许的基金投资比例调整期限</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由于证券</w:t>
            </w:r>
            <w:r w:rsidRPr="00D307C0">
              <w:t>/</w:t>
            </w:r>
            <w:r w:rsidRPr="00D307C0">
              <w:t>期货市场波动、上市公司合并、基金规模变动、股权分置改革中支付对价等基金管理人之外的原因导致的基金投资比例不符合上述约定的比例的，基金管理人应在</w:t>
            </w:r>
            <w:r w:rsidRPr="00D307C0">
              <w:t>10</w:t>
            </w:r>
            <w:r w:rsidRPr="00D307C0">
              <w:t>个交易日内进行调整，但中国证监会规定的特殊情形除外。法律法规另有规定的从其规定。</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除上述（</w:t>
            </w:r>
            <w:r w:rsidRPr="00D307C0">
              <w:rPr>
                <w:u w:val="single"/>
              </w:rPr>
              <w:t>2</w:t>
            </w:r>
            <w:r w:rsidRPr="00D307C0">
              <w:rPr>
                <w:u w:val="single"/>
              </w:rPr>
              <w:t>）中第</w:t>
            </w:r>
            <w:r w:rsidRPr="00D307C0">
              <w:rPr>
                <w:u w:val="single"/>
              </w:rPr>
              <w:t>2</w:t>
            </w:r>
            <w:r w:rsidRPr="00D307C0">
              <w:rPr>
                <w:u w:val="single"/>
              </w:rPr>
              <w:t>）、</w:t>
            </w:r>
            <w:r w:rsidRPr="00D307C0">
              <w:rPr>
                <w:u w:val="single"/>
              </w:rPr>
              <w:t>12</w:t>
            </w:r>
            <w:r w:rsidRPr="00D307C0">
              <w:rPr>
                <w:u w:val="single"/>
              </w:rPr>
              <w:t>）、</w:t>
            </w:r>
            <w:r w:rsidRPr="00D307C0">
              <w:rPr>
                <w:u w:val="single"/>
              </w:rPr>
              <w:t>19</w:t>
            </w:r>
            <w:r w:rsidRPr="00D307C0">
              <w:rPr>
                <w:u w:val="single"/>
              </w:rPr>
              <w:t>）、</w:t>
            </w:r>
            <w:r w:rsidRPr="00D307C0">
              <w:rPr>
                <w:u w:val="single"/>
              </w:rPr>
              <w:t>20</w:t>
            </w:r>
            <w:r w:rsidRPr="00D307C0">
              <w:rPr>
                <w:u w:val="single"/>
              </w:rPr>
              <w:t>）项外，</w:t>
            </w:r>
            <w:r w:rsidRPr="00D307C0">
              <w:t>由于证券</w:t>
            </w:r>
            <w:r w:rsidRPr="00D307C0">
              <w:t>/</w:t>
            </w:r>
            <w:r w:rsidRPr="00D307C0">
              <w:t>期货市场波动、上市公司合并、基金规模变动、股权分置改革中支付对价等基金管理人之外的原因导致的基金投资比例不符合上述约定的比例的，基金管理人应在</w:t>
            </w:r>
            <w:r w:rsidRPr="00D307C0">
              <w:t>10</w:t>
            </w:r>
            <w:r w:rsidRPr="00D307C0">
              <w:t>个交易日内进行调整，但中国证监会规定的特殊情形除外。法律法规另有规定的从其规定。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基金资产净值计算和会计核算</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（四）暂停估值的情形</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（四）暂停估值的情形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基金投资所涉及的证券</w:t>
            </w:r>
            <w:r w:rsidRPr="00D307C0">
              <w:t>/</w:t>
            </w:r>
            <w:r w:rsidRPr="00D307C0">
              <w:t>期货交易市场遇法定节假日或因其他原因暂停营业时；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基金投资所涉及的证券</w:t>
            </w:r>
            <w:r w:rsidRPr="00D307C0">
              <w:t>/</w:t>
            </w:r>
            <w:r w:rsidRPr="00D307C0">
              <w:t>期货交易市场遇法定节假日或因其他原因暂停营业时；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因不可抗力致使基金管理人、基金托管人无法准确评估基金资产价值时；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因不可抗力致使基金管理人、基金托管人无法准确评估基金资产价值时；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占基金相当比例的投资品种的估值出现重大转变，基金管理人为保障基金份额持有人的利益，决定延迟估值；</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占基金相当比例的投资品种的估值出现重大转变，基金管理人为保障基金份额持有人的利益，决定延迟估值；</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4.</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以上的资产出现无可参考的活跃市场价格且采用估值技术仍导致公允价值存在重大不确定性时，基金管理人经与基金托管人协商一致的；</w:t>
            </w:r>
          </w:p>
        </w:tc>
      </w:tr>
      <w:tr w:rsidR="00D307C0" w:rsidRPr="00D307C0" w:rsidTr="00805D71">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4.</w:t>
            </w:r>
            <w:r w:rsidRPr="00D307C0">
              <w:t>中国证监会和《基金合同》认定的其他情形。</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5</w:t>
            </w:r>
            <w:r w:rsidRPr="00D307C0">
              <w:t>.</w:t>
            </w:r>
            <w:r w:rsidRPr="00D307C0">
              <w:t>中国证监会和《基金合同》认定的其他情形。</w:t>
            </w:r>
          </w:p>
        </w:tc>
      </w:tr>
    </w:tbl>
    <w:p w:rsidR="00D307C0" w:rsidRPr="00D307C0" w:rsidRDefault="00D307C0" w:rsidP="00D307C0"/>
    <w:p w:rsidR="00D307C0" w:rsidRPr="00D307C0" w:rsidRDefault="00D307C0" w:rsidP="00D307C0">
      <w:pPr>
        <w:rPr>
          <w:bCs/>
        </w:rPr>
      </w:pPr>
      <w:r w:rsidRPr="00D307C0">
        <w:rPr>
          <w:rFonts w:hint="eastAsia"/>
          <w:bCs/>
        </w:rPr>
        <w:t>17</w:t>
      </w:r>
      <w:r w:rsidRPr="00D307C0">
        <w:rPr>
          <w:rFonts w:hint="eastAsia"/>
          <w:bCs/>
        </w:rPr>
        <w:t>、国联安</w:t>
      </w:r>
      <w:r w:rsidRPr="00D307C0">
        <w:rPr>
          <w:bCs/>
        </w:rPr>
        <w:t>德盛红利混合</w:t>
      </w:r>
      <w:r w:rsidR="006C3F00">
        <w:rPr>
          <w:rFonts w:hint="eastAsia"/>
          <w:bCs/>
        </w:rPr>
        <w:t>型</w:t>
      </w:r>
      <w:r w:rsidRPr="00D307C0">
        <w:rPr>
          <w:bCs/>
        </w:rPr>
        <w:t>证券投资基金基金合同和托管协议修改对照表</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19"/>
        <w:gridCol w:w="1119"/>
        <w:gridCol w:w="5875"/>
        <w:gridCol w:w="5875"/>
      </w:tblGrid>
      <w:tr w:rsidR="00D307C0" w:rsidRPr="00D307C0" w:rsidTr="00805D71">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文件名称</w:t>
            </w:r>
          </w:p>
        </w:tc>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修改章节</w:t>
            </w:r>
          </w:p>
        </w:tc>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修改前</w:t>
            </w:r>
          </w:p>
        </w:tc>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修改后</w:t>
            </w:r>
          </w:p>
        </w:tc>
      </w:tr>
      <w:tr w:rsidR="00D307C0" w:rsidRPr="00D307C0" w:rsidTr="00805D71">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基金合同</w:t>
            </w:r>
          </w:p>
          <w:p w:rsidR="00D307C0" w:rsidRPr="00D307C0" w:rsidRDefault="00D307C0" w:rsidP="00D307C0"/>
        </w:tc>
        <w:tc>
          <w:tcPr>
            <w:tcW w:w="40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前言和释义</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为保护基金投资者合法权益，明确基金合同当事人的权利与义务，规范德盛红利混合型证券投资基金（以下简称</w:t>
            </w:r>
            <w:r w:rsidRPr="00D307C0">
              <w:t>"</w:t>
            </w:r>
            <w:r w:rsidRPr="00D307C0">
              <w:t>本基金</w:t>
            </w:r>
            <w:r w:rsidRPr="00D307C0">
              <w:t>"</w:t>
            </w:r>
            <w:r w:rsidRPr="00D307C0">
              <w:t>或</w:t>
            </w:r>
            <w:r w:rsidRPr="00D307C0">
              <w:t>"</w:t>
            </w:r>
            <w:r w:rsidRPr="00D307C0">
              <w:t>基金</w:t>
            </w:r>
            <w:r w:rsidRPr="00D307C0">
              <w:t>"</w:t>
            </w:r>
            <w:r w:rsidRPr="00D307C0">
              <w:t>）运作，依照《中华人民共和国合同法》、《中国人民共和国证券投资基金法》（以下简称</w:t>
            </w:r>
            <w:r w:rsidRPr="00D307C0">
              <w:t>"</w:t>
            </w:r>
            <w:r w:rsidRPr="00D307C0">
              <w:t>《基金法》</w:t>
            </w:r>
            <w:r w:rsidRPr="00D307C0">
              <w:t>"</w:t>
            </w:r>
            <w:r w:rsidRPr="00D307C0">
              <w:t>）、《证券投资基金运作管理办法》、《证券投资基金销售管理办法》、《证券投资基金信息披露管理办法》及其他有关规定，在平等自愿、诚实信用、充分保护基金投资者及相关当事人的合法权益的原则基础上，特订立《德盛红利混合型证券投资基金基金合同》（以下简称</w:t>
            </w:r>
            <w:r w:rsidRPr="00D307C0">
              <w:t>"</w:t>
            </w:r>
            <w:r w:rsidRPr="00D307C0">
              <w:t>本合同</w:t>
            </w:r>
            <w:r w:rsidRPr="00D307C0">
              <w:t>"</w:t>
            </w:r>
            <w:r w:rsidRPr="00D307C0">
              <w:t>或</w:t>
            </w:r>
            <w:r w:rsidRPr="00D307C0">
              <w:t>"</w:t>
            </w:r>
            <w:r w:rsidRPr="00D307C0">
              <w:t>基金合同</w:t>
            </w:r>
            <w:r w:rsidRPr="00D307C0">
              <w:t>"</w:t>
            </w:r>
            <w:r w:rsidRPr="00D307C0">
              <w: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为保护基金投资者合法权益，明确基金合同当事人的权利与义务，规范德盛红利混合型证券投资基金（以下简称</w:t>
            </w:r>
            <w:r w:rsidRPr="00D307C0">
              <w:t>"</w:t>
            </w:r>
            <w:r w:rsidRPr="00D307C0">
              <w:t>本基金</w:t>
            </w:r>
            <w:r w:rsidRPr="00D307C0">
              <w:t>"</w:t>
            </w:r>
            <w:r w:rsidRPr="00D307C0">
              <w:t>或</w:t>
            </w:r>
            <w:r w:rsidRPr="00D307C0">
              <w:t>"</w:t>
            </w:r>
            <w:r w:rsidRPr="00D307C0">
              <w:t>基金</w:t>
            </w:r>
            <w:r w:rsidRPr="00D307C0">
              <w:t>"</w:t>
            </w:r>
            <w:r w:rsidRPr="00D307C0">
              <w:t>）运作，依照《中华人民共和国合同法》、《中国人民共和国证券投资基金法》（以下简称</w:t>
            </w:r>
            <w:r w:rsidRPr="00D307C0">
              <w:t>"</w:t>
            </w:r>
            <w:r w:rsidRPr="00D307C0">
              <w:t>《基金法》</w:t>
            </w:r>
            <w:r w:rsidRPr="00D307C0">
              <w:t>"</w:t>
            </w:r>
            <w:r w:rsidRPr="00D307C0">
              <w:t>）、《证券投资基金运作管理办法》、《证券投资基金销售管理办法》、《证券投资基金信息披露管理办法》</w:t>
            </w:r>
            <w:r w:rsidRPr="00D307C0">
              <w:rPr>
                <w:u w:val="single"/>
              </w:rPr>
              <w:t>、《公开募集开放式证券投资基金流动性风险管理规定》</w:t>
            </w:r>
            <w:r w:rsidRPr="00D307C0">
              <w:t>及其他有关规定，在平等自愿、诚实信用、充分保护基金投资者及相关当事人的合法权益的原则基础上，特订立《德盛红利混合型证券投资基金基金合同》（以下简称</w:t>
            </w:r>
            <w:r w:rsidRPr="00D307C0">
              <w:t>"</w:t>
            </w:r>
            <w:r w:rsidRPr="00D307C0">
              <w:t>本合同</w:t>
            </w:r>
            <w:r w:rsidRPr="00D307C0">
              <w:t>"</w:t>
            </w:r>
            <w:r w:rsidRPr="00D307C0">
              <w:t>或</w:t>
            </w:r>
            <w:r w:rsidRPr="00D307C0">
              <w:t>"</w:t>
            </w:r>
            <w:r w:rsidRPr="00D307C0">
              <w:t>基金合同</w:t>
            </w:r>
            <w:r w:rsidRPr="00D307C0">
              <w:t>"</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shd w:val="clear" w:color="auto" w:fill="auto"/>
            <w:vAlign w:val="center"/>
            <w:hideMark/>
          </w:tcPr>
          <w:p w:rsidR="00D307C0" w:rsidRPr="00D307C0" w:rsidRDefault="00D307C0" w:rsidP="00D307C0">
            <w:r w:rsidRPr="00D307C0">
              <w:rPr>
                <w:rFonts w:hint="eastAsia"/>
              </w:rPr>
              <w:t>前言和释义</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、基金合同中除非文意另有所指，下列词语具有如下含义：</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、基金合同中除非文意另有所指，下列词语具有如下含义：</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《流动性管理规定》指《公开募集开放式证券投资基金流动性风险管理规定》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流动性受限资产指由于法律法规、监管、合同或操作障碍等原因无法以合理价格予以变现的资产，包括但不限于到期日在</w:t>
            </w:r>
            <w:r w:rsidRPr="00D307C0">
              <w:rPr>
                <w:u w:val="single"/>
              </w:rPr>
              <w:t>10</w:t>
            </w:r>
            <w:r w:rsidRPr="00D307C0">
              <w:rPr>
                <w:u w:val="single"/>
              </w:rPr>
              <w:t>个交易日以上的逆回购与银行定期存款（含协议约定有条件提前支取的银行存款）、停牌股票、流通受限的新股及非公开发行股票、资产支持证券、因发行人债务违约无法进行转让或交易的债券等</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五、申购与赎回的数额限制</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五、申购与赎回的数额限制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、基金管理人可以规定投资者首次申购和每次申购的最低金额以及每次赎回的最低份额。具体规定请参见招募说明书。</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、基金管理人可以规定投资者首次申购和每次申购的最低金额以及每次赎回的最低份额。具体规定请参见招募说明书。</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、基金管理人可以规定投资者每个交易账户的最低基金份额余额。具体规定请参见招募说明书。</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、基金管理人可以规定投资者每个交易账户的最低基金份额余额。具体规定请参见招募说明书。</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、基金管理人可以规定单个投资者累计持有的基金份额上限。具体规定请参见招募说明书。</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、基金管理人可以规定单个投资者累计持有的基金份额上限。具体规定请参见招募说明书。</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4</w:t>
            </w:r>
            <w:r w:rsidRPr="00D307C0">
              <w:rPr>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基金管理人相关公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4</w:t>
            </w:r>
            <w:r w:rsidRPr="00D307C0">
              <w:t>、基金管理人可根据市场情况，在法律法规允许的情况下，调整上述规定的申购金额和赎回份额的数量限制，基金管理人必须在调整生效前</w:t>
            </w:r>
            <w:r w:rsidRPr="00D307C0">
              <w:t>2</w:t>
            </w:r>
            <w:r w:rsidRPr="00D307C0">
              <w:t>个工作日在中国证监会指定媒体上公告。</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5</w:t>
            </w:r>
            <w:r w:rsidRPr="00D307C0">
              <w:t>、基金管理人可根据市场情况，在法律法规允许的情况下，调整上述规定的申购金额和赎回份额的数量限制，基金管理人必须在调整生效前</w:t>
            </w:r>
            <w:r w:rsidRPr="00D307C0">
              <w:t>2</w:t>
            </w:r>
            <w:r w:rsidRPr="00D307C0">
              <w:t>个工作日在中国证监会指定媒体上公告。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六、申购费和赎回费</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六、申购费和赎回费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、本基金在申购时收取的申购费用称为前端申购费用，在赎回时收取的申购费用称为后端申购费用。</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、本基金在申购时收取的申购费用称为前端申购费用，在赎回时收取的申购费用称为后端申购费用。</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、本基金的申购费由基金申购人承担，不列入基金财产，主要用于本基金的市场推广、销售、注册登记等各项费用。赎回费由基金赎回人承担。</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、本基金的申购费由基金申购人承担，不列入基金财产，主要用于本基金的市场推广、销售、注册登记等各项费用。赎回费由基金赎回人承担。</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3</w:t>
            </w:r>
            <w:r w:rsidRPr="00D307C0">
              <w:t>、投资者可将其持有的全部或部分基金份额赎回。本基金的赎回费在基金份额持有人赎回本基金基金份额时收取，扣除注册登记费和其他手续费后的余额归基金财产，赎回费归入基金财产的比例不得低于法律法规或中国证监会规定的比例下限。具体比例参见招募说明书。</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3</w:t>
            </w:r>
            <w:r w:rsidRPr="00D307C0">
              <w:t>、投资者可将其持有的全部或部分基金份额赎回。本基金的赎回费在基金份额持有人赎回本基金基金份额时收取，扣除注册登记费和其他手续费后的余额归基金财产，赎回费归入基金财产的比例不得低于法律法规或中国证监会规定的比例下限。具体比例参见招募说明书</w:t>
            </w:r>
            <w:r w:rsidRPr="00D307C0">
              <w:rPr>
                <w:u w:val="single"/>
              </w:rPr>
              <w:t>，其中对持续持有期少于</w:t>
            </w:r>
            <w:r w:rsidRPr="00D307C0">
              <w:rPr>
                <w:u w:val="single"/>
              </w:rPr>
              <w:t>7</w:t>
            </w:r>
            <w:r w:rsidRPr="00D307C0">
              <w:rPr>
                <w:u w:val="single"/>
              </w:rPr>
              <w:t>日的投资者收取不低于</w:t>
            </w:r>
            <w:r w:rsidRPr="00D307C0">
              <w:rPr>
                <w:u w:val="single"/>
              </w:rPr>
              <w:t>1.5%</w:t>
            </w:r>
            <w:r w:rsidRPr="00D307C0">
              <w:rPr>
                <w:u w:val="single"/>
              </w:rPr>
              <w:t>的赎回费并全额计入基金财产</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九、拒绝或暂停申购的情形及处理方式</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九、拒绝或暂停申购的情形及处理方式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除非出现如下情形，基金管理人不得拒绝或暂停基金投资者的申购申请：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除非出现如下情形，基金管理人不得拒绝或暂停基金投资者的申购申请：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）不可抗力的原因导致基金无法正常运作；</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）不可抗力的原因导致基金无法正常运作；</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）证券交易场所在交易时间非正常停市，导致当日基金资产净值无法计算；</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）证券交易场所在交易时间非正常停市，导致当日基金资产净值无法计算；</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）基金资产规模过大，使基金管理人无法找到合适的投资品种，或可能对基金业绩产生负面影响，从而损害现有基金份额持有人的利益；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）基金资产规模过大，使基金管理人无法找到合适的投资品种，或可能对基金业绩产生负面影响，从而损害现有基金份额持有人的利益；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）法律法规规定或中国证监会认定的其他可暂停申购的情形；</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）法律法规规定或中国证监会认定的其他可暂停申购的情形；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）基金管理人认为会有损于现有基金份额持有人利益的某笔申购。</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）基金管理人认为会有损于现有基金份额持有人利益的某笔申购</w:t>
            </w:r>
            <w:r w:rsidRPr="00D307C0">
              <w:rPr>
                <w:u w:val="single"/>
              </w:rPr>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发生上述（</w:t>
            </w:r>
            <w:r w:rsidRPr="00D307C0">
              <w:t>1</w:t>
            </w:r>
            <w:r w:rsidRPr="00D307C0">
              <w:t>）到（</w:t>
            </w:r>
            <w:r w:rsidRPr="00D307C0">
              <w:t>4</w:t>
            </w:r>
            <w:r w:rsidRPr="00D307C0">
              <w:t>）项暂停申购情形时，基金管理人应当在中国证监会指定媒体上刊登暂停申购公告。如果投资者的申购申请被拒绝，申购款项将全额退还给投资者。</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6</w:t>
            </w:r>
            <w:r w:rsidRPr="00D307C0">
              <w:rPr>
                <w:u w:val="single"/>
              </w:rPr>
              <w:t>）接受某笔或者某些申购申请有可能导致单一投资者持有基金份额的比例达到或者超过基金份额总数的</w:t>
            </w:r>
            <w:r w:rsidRPr="00D307C0">
              <w:rPr>
                <w:u w:val="single"/>
              </w:rPr>
              <w:t>50%</w:t>
            </w:r>
            <w:r w:rsidRPr="00D307C0">
              <w:rPr>
                <w:u w:val="single"/>
              </w:rPr>
              <w:t>，或者有可能导致投资者变相规避前述</w:t>
            </w:r>
            <w:r w:rsidRPr="00D307C0">
              <w:rPr>
                <w:u w:val="single"/>
              </w:rPr>
              <w:t>50%</w:t>
            </w:r>
            <w:r w:rsidRPr="00D307C0">
              <w:rPr>
                <w:u w:val="single"/>
              </w:rPr>
              <w:t>比例要求的情形；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7</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以上的资产出现无可参考的活跃市场价格且采用估值技术仍导致公允价值存在重大不确定性时，经与基金托管人协商确认后，基金管理人暂停基金估值并采取暂停接受基金申购申请的措施。</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发生上述（</w:t>
            </w:r>
            <w:r w:rsidRPr="00D307C0">
              <w:rPr>
                <w:u w:val="single"/>
              </w:rPr>
              <w:t>1</w:t>
            </w:r>
            <w:r w:rsidRPr="00D307C0">
              <w:rPr>
                <w:u w:val="single"/>
              </w:rPr>
              <w:t>）、（</w:t>
            </w:r>
            <w:r w:rsidRPr="00D307C0">
              <w:rPr>
                <w:u w:val="single"/>
              </w:rPr>
              <w:t>2</w:t>
            </w:r>
            <w:r w:rsidRPr="00D307C0">
              <w:rPr>
                <w:u w:val="single"/>
              </w:rPr>
              <w:t>）、（</w:t>
            </w:r>
            <w:r w:rsidRPr="00D307C0">
              <w:rPr>
                <w:u w:val="single"/>
              </w:rPr>
              <w:t>3</w:t>
            </w:r>
            <w:r w:rsidRPr="00D307C0">
              <w:rPr>
                <w:u w:val="single"/>
              </w:rPr>
              <w:t>）、（</w:t>
            </w:r>
            <w:r w:rsidRPr="00D307C0">
              <w:rPr>
                <w:u w:val="single"/>
              </w:rPr>
              <w:t>4</w:t>
            </w:r>
            <w:r w:rsidRPr="00D307C0">
              <w:rPr>
                <w:u w:val="single"/>
              </w:rPr>
              <w:t>）、（</w:t>
            </w:r>
            <w:r w:rsidRPr="00D307C0">
              <w:rPr>
                <w:u w:val="single"/>
              </w:rPr>
              <w:t>7</w:t>
            </w:r>
            <w:r w:rsidRPr="00D307C0">
              <w:rPr>
                <w:u w:val="single"/>
              </w:rPr>
              <w:t>）项暂停申购情形时，基金管理人应当在中国证监会指定媒体上刊登暂停申购公告。当发生上述第（</w:t>
            </w:r>
            <w:r w:rsidRPr="00D307C0">
              <w:rPr>
                <w:u w:val="single"/>
              </w:rPr>
              <w:t>6</w:t>
            </w:r>
            <w:r w:rsidRPr="00D307C0">
              <w:rPr>
                <w:u w:val="single"/>
              </w:rPr>
              <w:t>）项情形时，基金管理人可以采取比例确认等方式对该投资人的申购申请进行限制，基金管理人有权拒绝该等全部或者部分申购申请。如果投资者的申购申请被全部或</w:t>
            </w:r>
            <w:r w:rsidRPr="00D307C0">
              <w:rPr>
                <w:rFonts w:hint="eastAsia"/>
                <w:u w:val="single"/>
              </w:rPr>
              <w:t>部分</w:t>
            </w:r>
            <w:r w:rsidRPr="00D307C0">
              <w:rPr>
                <w:u w:val="single"/>
              </w:rPr>
              <w:t>拒绝，被拒绝的申购款项将全额退还给投资者。</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shd w:val="clear" w:color="auto" w:fill="auto"/>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十、暂停赎回或者延缓支付赎回款项的情形及处理方式</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十、暂停赎回或者延缓支付赎回款项的情形及处理方式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除非出现如下情形，基金管理人不得拒绝接受或暂停基金份额持有人的赎回申请或者延缓支付赎回款项：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除非出现如下情形，基金管理人不得拒绝接受或暂停基金份额持有人的赎回申请或者延缓支付赎回款项：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）不可抗力的原因导致基金管理人不能支付赎回款项；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）不可抗力的原因导致基金管理人不能支付赎回款项；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）证券交易场所依法决定临时停市，导致基金管理人无法计算当日基金资产净值；</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）证券交易场所依法决定临时停市，导致基金管理人无法计算当日基金资产净值；</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）因市场剧烈波动或其他原因而出现连续</w:t>
            </w:r>
            <w:r w:rsidRPr="00D307C0">
              <w:t>2</w:t>
            </w:r>
            <w:r w:rsidRPr="00D307C0">
              <w:t>个或</w:t>
            </w:r>
            <w:r w:rsidRPr="00D307C0">
              <w:t>2</w:t>
            </w:r>
            <w:r w:rsidRPr="00D307C0">
              <w:t>个以上开放日巨额赎回，导致本基金的现金支付出现困难；</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）因市场剧烈波动或其他原因而出现连续</w:t>
            </w:r>
            <w:r w:rsidRPr="00D307C0">
              <w:t>2</w:t>
            </w:r>
            <w:r w:rsidRPr="00D307C0">
              <w:t>个或</w:t>
            </w:r>
            <w:r w:rsidRPr="00D307C0">
              <w:t>2</w:t>
            </w:r>
            <w:r w:rsidRPr="00D307C0">
              <w:t>个以上开放日巨额赎回，导致本基金的现金支付出现困难；</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4</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以上的资产出现无可参考的活跃市场价格且采用估值技术仍导致公允价值存在重大不确定性时，经与基金托管人协商确认后，基金管理人暂停基金估值并采取延缓支付赎回款项或暂停接受基金赎回申请的措施；</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t>4</w:t>
            </w:r>
            <w:r w:rsidRPr="00D307C0">
              <w:t>）法律法规规定或中国证监会认定的其他情形。</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rPr>
                <w:u w:val="single"/>
              </w:rPr>
              <w:t>5</w:t>
            </w:r>
            <w:r w:rsidRPr="00D307C0">
              <w:t>）法律法规规定或中国证监会认定的其他情形。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十一、巨额赎回的情形及处理方式</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十一、巨额赎回的情形及处理方式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、巨额赎回的处理方式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、巨额赎回的处理方式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当出现巨额赎回时，基金管理人可以根据本基金当时的资产组合状况决定全额赎回或部分顺延赎回。</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当出现巨额赎回时，基金管理人可以根据本基金当时的资产组合状况决定全额赎回或部分顺延赎回。</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）全额赎回：当基金管理人认为有能力支付投资者的全部赎回申请时，按正常赎回程序执行。</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）全额赎回：当基金管理人认为有能力支付投资者的全部赎回申请时，按正常赎回程序执行。</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）部分顺延赎回：当基金管理人认为支付投资者的赎回申请有困难或认为支付投资者的赎回申请可能会对基金的资产净值造成较大波动时，基金管理人在当日接受赎回比例不低于上一开放日基金总份额的</w:t>
            </w:r>
            <w:r w:rsidRPr="00D307C0">
              <w:t>10%</w:t>
            </w:r>
            <w:r w:rsidRPr="00D307C0">
              <w:t>的前提下，对其余赎回申请延期予以办理。对于当日的赎回申请，应当按单个账户赎回申请量占赎回申请总量的比例，确定当日受理的赎回份额；投资者未能赎回部分，除投资者在提交赎回申请时选择将当日未获办理部分予以撤销外，延迟至下一个开放日办理。依照上述规定转入下一个开放日的赎回不享有赎回优先权并将以下一个开放日的基金份额净值为基础计算赎回金额，并以此类推，直到全部赎回为止。部分顺延赎回不受单笔赎回最低份额的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）部分顺延赎回：当基金管理人认为支付投资者的赎回申请有困难或认为支付投资者的赎回申请可能会对基金的资产净值造成较大波动时，基金管理人在当日接受赎回比例不低于上一开放日基金总份额的</w:t>
            </w:r>
            <w:r w:rsidRPr="00D307C0">
              <w:t>10%</w:t>
            </w:r>
            <w:r w:rsidRPr="00D307C0">
              <w:t>的前提下，对其余赎回申请延期予以办理。对于当日的赎回申请，应当按单个账户赎回申请量占赎回申请总量的比例，确定当日受理的赎回份额；投资者未能赎回部分，除投资者在提交赎回申请时选择将当日未获办理部分予以撤销外，延迟至下一个开放日办理。依照上述规定转入下一个开放日的赎回不享有赎回优先权并将以下一个开放日的基金份额净值为基础计算赎回金额，并以此类推，直到全部赎回为止。部分顺延赎回不受单笔赎回最低份额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3</w:t>
            </w:r>
            <w:r w:rsidRPr="00D307C0">
              <w:rPr>
                <w:u w:val="single"/>
              </w:rPr>
              <w:t>）本基金发生巨额赎回时，对于在开放日单个基金份额持有人超过上一开放日基金总份额</w:t>
            </w:r>
            <w:r w:rsidRPr="00D307C0">
              <w:rPr>
                <w:u w:val="single"/>
              </w:rPr>
              <w:t>20%</w:t>
            </w:r>
            <w:r w:rsidRPr="00D307C0">
              <w:rPr>
                <w:u w:val="single"/>
              </w:rPr>
              <w:t>以上的赎回申请，基金管理人可以进行延期办理。对于该基金份额持有人未超过上述比例的部分，基金管理人有权根据前段</w:t>
            </w:r>
            <w:r w:rsidRPr="00D307C0">
              <w:rPr>
                <w:u w:val="single"/>
              </w:rPr>
              <w:t>"</w:t>
            </w:r>
            <w:r w:rsidRPr="00D307C0">
              <w:rPr>
                <w:u w:val="single"/>
              </w:rPr>
              <w:t>（</w:t>
            </w:r>
            <w:r w:rsidRPr="00D307C0">
              <w:rPr>
                <w:u w:val="single"/>
              </w:rPr>
              <w:t>1</w:t>
            </w:r>
            <w:r w:rsidRPr="00D307C0">
              <w:rPr>
                <w:u w:val="single"/>
              </w:rPr>
              <w:t>）全额赎回</w:t>
            </w:r>
            <w:r w:rsidRPr="00D307C0">
              <w:rPr>
                <w:u w:val="single"/>
              </w:rPr>
              <w:t>"</w:t>
            </w:r>
            <w:r w:rsidRPr="00D307C0">
              <w:rPr>
                <w:u w:val="single"/>
              </w:rPr>
              <w:t>或</w:t>
            </w:r>
            <w:r w:rsidRPr="00D307C0">
              <w:rPr>
                <w:u w:val="single"/>
              </w:rPr>
              <w:t>"</w:t>
            </w:r>
            <w:r w:rsidRPr="00D307C0">
              <w:rPr>
                <w:u w:val="single"/>
              </w:rPr>
              <w:t>（</w:t>
            </w:r>
            <w:r w:rsidRPr="00D307C0">
              <w:rPr>
                <w:u w:val="single"/>
              </w:rPr>
              <w:t>2</w:t>
            </w:r>
            <w:r w:rsidRPr="00D307C0">
              <w:rPr>
                <w:u w:val="single"/>
              </w:rPr>
              <w:t>）部分延期赎回</w:t>
            </w:r>
            <w:r w:rsidRPr="00D307C0">
              <w:rPr>
                <w:u w:val="single"/>
              </w:rPr>
              <w:t>"</w:t>
            </w:r>
            <w:r w:rsidRPr="00D307C0">
              <w:rPr>
                <w:u w:val="single"/>
              </w:rPr>
              <w:t>的约定方式与其他基金份额持有人的赎回申请一并办理。</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t>3</w:t>
            </w:r>
            <w:r w:rsidRPr="00D307C0">
              <w:t>）巨额赎回的公告：当发生巨额赎回并延期办理时，基金管理人应当通过邮寄、传真或者招募说明书规定的其他方式，在</w:t>
            </w:r>
            <w:r w:rsidRPr="00D307C0">
              <w:t>3</w:t>
            </w:r>
            <w:r w:rsidRPr="00D307C0">
              <w:t>个交易日内通知基金份额持有人，说明有关处理方法，同时在中国证监会指定媒体上予以公告并报中国证监会备案。</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rPr>
                <w:u w:val="single"/>
              </w:rPr>
              <w:t>4</w:t>
            </w:r>
            <w:r w:rsidRPr="00D307C0">
              <w:t>）巨额赎回的公告：当发生巨额赎回并延期办理时，基金管理人应当通过邮寄、传真或者招募说明书规定的其他方式，在</w:t>
            </w:r>
            <w:r w:rsidRPr="00D307C0">
              <w:t>3</w:t>
            </w:r>
            <w:r w:rsidRPr="00D307C0">
              <w:t>个交易日内通知基金份额持有人，说明有关处理方法，同时在中国证监会指定媒体上予以公告并报中国证监会备案。</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基金的投资</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二、投资范围</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本基金的投资范围为具有良好流动性的金融工具，包括国内依法发行上市的股票、债券及法律法规或中国证监会允许基金投资的其他金融工具。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本基金的投资范围为具有良好流动性的金融工具，包括国内依法发行上市的股票、债券及法律法规或中国证监会允许基金投资的其他金融工具。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w:t>
            </w:r>
            <w:r w:rsidRPr="00D307C0">
              <w:t>80%</w:t>
            </w:r>
            <w:r w:rsidRPr="00D307C0">
              <w:t>以上的股票资产将投资于具有较高预期股息收益率的股票，包括：当期股息收益率较高的股票、预期盈利大幅增长的股票以及预期股息分配率将提高的股票。</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w:t>
            </w:r>
            <w:r w:rsidRPr="00D307C0">
              <w:t>80%</w:t>
            </w:r>
            <w:r w:rsidRPr="00D307C0">
              <w:t>以上的股票资产将投资于具有较高预期股息收益率的股票，包括：当期股息收益率较高的股票、预期盈利大幅增长的股票以及预期股息分配率将提高的股票。</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本基金的资产配置的基本范围为：股票资产占基金资产的</w:t>
            </w:r>
            <w:r w:rsidRPr="00D307C0">
              <w:t>60%-95%</w:t>
            </w:r>
            <w:r w:rsidRPr="00D307C0">
              <w:t>；债券、货币市场工具以及中国证监会允许投资的其他金融工具占基金资产的</w:t>
            </w:r>
            <w:r w:rsidRPr="00D307C0">
              <w:t>5</w:t>
            </w:r>
            <w:r w:rsidRPr="00D307C0">
              <w:t>％－</w:t>
            </w:r>
            <w:r w:rsidRPr="00D307C0">
              <w:t>40</w:t>
            </w:r>
            <w:r w:rsidRPr="00D307C0">
              <w:t>％，其中现金或者到期日在一年以内的政府债券不低于基金资产净值的</w:t>
            </w:r>
            <w:r w:rsidRPr="00D307C0">
              <w:t>5%</w:t>
            </w:r>
            <w:r w:rsidRPr="00D307C0">
              <w:t>。</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本基金的资产配置的基本范围为：股票资产占基金资产的</w:t>
            </w:r>
            <w:r w:rsidRPr="00D307C0">
              <w:t>60%-95%</w:t>
            </w:r>
            <w:r w:rsidRPr="00D307C0">
              <w:t>；债券、货币市场工具以及中国证监会允许投资的其他金融工具占基金资产的</w:t>
            </w:r>
            <w:r w:rsidRPr="00D307C0">
              <w:t>5</w:t>
            </w:r>
            <w:r w:rsidRPr="00D307C0">
              <w:t>％－</w:t>
            </w:r>
            <w:r w:rsidRPr="00D307C0">
              <w:t>40</w:t>
            </w:r>
            <w:r w:rsidRPr="00D307C0">
              <w:t>％，其中现金</w:t>
            </w:r>
            <w:r w:rsidRPr="00D307C0">
              <w:rPr>
                <w:u w:val="single"/>
              </w:rPr>
              <w:t>（不包括结算备付金、存出保证金、应收申购款）</w:t>
            </w:r>
            <w:r w:rsidRPr="00D307C0">
              <w:t>或者到期日在一年以内的政府债券不低于基金资产净值的</w:t>
            </w:r>
            <w:r w:rsidRPr="00D307C0">
              <w:t>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基金的投资</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七、投资组合限制</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七、投资组合限制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本基金的投资组合将遵循以下限制：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本基金的投资组合将遵循以下限制：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本基金持有一家上市公司的股票，其市值不超过基金资产净值的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本基金持有一家上市公司的股票，其市值不超过基金资产净值的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基金管理人管理的全部基金持有一家公司发行的证券，不超过该证券的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基金管理人管理的全部基金持有一家公司发行的证券，不超过该证券的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基金财产参与股票发行申购，本基金所申报的金额不超过本基金的总资产，本基金所申报的股票数量不超过拟发行股票公司本次发行股票的总量；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基金财产参与股票发行申购，本基金所申报的金额不超过本基金的总资产，本基金所申报的股票数量不超过拟发行股票公司本次发行股票的总量；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本基金投资在任何交易日买入权证的总金额，不超过上一交易日基金资产净值的</w:t>
            </w:r>
            <w:r w:rsidRPr="00D307C0">
              <w:t>0.5%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本基金投资在任何交易日买入权证的总金额，不超过上一交易日基金资产净值的</w:t>
            </w:r>
            <w:r w:rsidRPr="00D307C0">
              <w:t>0.5%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基金持有的全部权证的市值不超过基金资产净值的</w:t>
            </w:r>
            <w:r w:rsidRPr="00D307C0">
              <w:t>3%</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基金持有的全部权证的市值不超过基金资产净值的</w:t>
            </w:r>
            <w:r w:rsidRPr="00D307C0">
              <w:t>3%</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基金管理人管理的全部基金持有的同一权证不超过该权证的</w:t>
            </w:r>
            <w:r w:rsidRPr="00D307C0">
              <w:t>10%</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基金管理人管理的全部基金持有的同一权证不超过该权证的</w:t>
            </w:r>
            <w:r w:rsidRPr="00D307C0">
              <w:t>10%</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7.</w:t>
            </w:r>
            <w:r w:rsidRPr="00D307C0">
              <w:t>进入全国银行间同业市场进行债券回购的资金余额不得超过基金资产净值的</w:t>
            </w:r>
            <w:r w:rsidRPr="00D307C0">
              <w:t>40%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7.</w:t>
            </w:r>
            <w:r w:rsidRPr="00D307C0">
              <w:t>进入全国银行间同业市场进行债券回购的资金余额不得超过基金资产净值的</w:t>
            </w:r>
            <w:r w:rsidRPr="00D307C0">
              <w:t>40%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8.</w:t>
            </w:r>
            <w:r w:rsidRPr="00D307C0">
              <w:t>不得违反基金合同中有关投资范围、投资策略、投资比例的规定；</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8.</w:t>
            </w:r>
            <w:r w:rsidRPr="00D307C0">
              <w:t>不得违反基金合同中有关投资范围、投资策略、投资比例的规定；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9.</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；完全按照有关指数的构成比例进行证券投资的开放式基金以及中国证监会认定的特殊投资组合可不受该比例限制；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10.</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11.</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基金的投资</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八、投资组合比例调整</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八、投资组合比例调整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基金管理人应当自基金合同生效之日起</w:t>
            </w:r>
            <w:r w:rsidRPr="00D307C0">
              <w:t>6</w:t>
            </w:r>
            <w:r w:rsidRPr="00D307C0">
              <w:t>个月内使基金的投资组合比例符合基金合同的约定。因证券市场波动、上市公司合并、基金规模变动、股权分置改革中支付对价等基金管理人之外的因素致使基金投资不符合本部分规定的投资比例的，基金管理人应当在</w:t>
            </w:r>
            <w:r w:rsidRPr="00D307C0">
              <w:t>10</w:t>
            </w:r>
            <w:r w:rsidRPr="00D307C0">
              <w:t>个交易日内进行调整。法律法规另有规定的除外。</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基金管理人应当自基金合同生效之日起</w:t>
            </w:r>
            <w:r w:rsidRPr="00D307C0">
              <w:t>6</w:t>
            </w:r>
            <w:r w:rsidRPr="00D307C0">
              <w:t>个月内使基金的投资组合比例符合基金合同的约定。</w:t>
            </w:r>
            <w:r w:rsidRPr="00D307C0">
              <w:rPr>
                <w:u w:val="single"/>
              </w:rPr>
              <w:t>除投资组合限制中第</w:t>
            </w:r>
            <w:r w:rsidRPr="00D307C0">
              <w:rPr>
                <w:u w:val="single"/>
              </w:rPr>
              <w:t>10</w:t>
            </w:r>
            <w:r w:rsidRPr="00D307C0">
              <w:rPr>
                <w:u w:val="single"/>
              </w:rPr>
              <w:t>、</w:t>
            </w:r>
            <w:r w:rsidRPr="00D307C0">
              <w:rPr>
                <w:u w:val="single"/>
              </w:rPr>
              <w:t>11</w:t>
            </w:r>
            <w:r w:rsidRPr="00D307C0">
              <w:rPr>
                <w:u w:val="single"/>
              </w:rPr>
              <w:t>项外，</w:t>
            </w:r>
            <w:r w:rsidRPr="00D307C0">
              <w:t>因证券市场波动、上市公司合并、基金规模变动、股权分置改革中支付对价等基金管理人之外的因素致使基金投资不符合本部分规定的投资比例的，基金管理人应当在</w:t>
            </w:r>
            <w:r w:rsidRPr="00D307C0">
              <w:t>10</w:t>
            </w:r>
            <w:r w:rsidRPr="00D307C0">
              <w:t>个交易日内进行调整。法律法规另有规定的除外。</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基金资产估值</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七、暂停估值的情形</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七、暂停估值的情形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基金投资所涉及的证券交易市场遇法定节假日或因其他原因暂停营业时；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基金投资所涉及的证券交易市场遇法定节假日或因其他原因暂停营业时；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因不可抗力或其它情形致使基金管理人、基金托管人无法准确评估基金资产价值时；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因不可抗力或其它情形致使基金管理人、基金托管人无法准确评估基金资产价值时；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占基金相当比例的投资品种的估值出现重大转变，而基金管理人为保障投资人的利益，已决定延迟估值；</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占基金相当比例的投资品种的估值出现重大转变，而基金管理人为保障投资人的利益，已决定延迟估值；</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4.</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以上的资产出现无可参考的活跃市场价格且采用估值技术仍导致公允价值存在重大不确定性时，基金管理人经与基金托管人协商一致的；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4.</w:t>
            </w:r>
            <w:r w:rsidRPr="00D307C0">
              <w:t>中国证监会和基金合同认定的其它情形。</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5</w:t>
            </w:r>
            <w:r w:rsidRPr="00D307C0">
              <w:t>.</w:t>
            </w:r>
            <w:r w:rsidRPr="00D307C0">
              <w:t>中国证监会和基金合同认定的其它情形。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基金的信息披露</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五、公开披露的基金信息</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五、公开披露的基金信息</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（六）基金定期报告，包括基金年度报告、基金半年度报告和基金季度报告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（六）基金定期报告，包括基金年度报告、基金半年度报告和基金季度报告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基金管理人应当在每年结束之日起</w:t>
            </w:r>
            <w:r w:rsidRPr="00D307C0">
              <w:t>90</w:t>
            </w:r>
            <w:r w:rsidRPr="00D307C0">
              <w:t>日内，编制完成基金年度报告，并将年度报告正文登载于网站上，将年度报告摘要登载在指定报刊上。基金年度报告的财务会计报告应当经过审计。</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基金管理人应当在每年结束之日起</w:t>
            </w:r>
            <w:r w:rsidRPr="00D307C0">
              <w:t>90</w:t>
            </w:r>
            <w:r w:rsidRPr="00D307C0">
              <w:t>日内，编制完成基金年度报告，并将年度报告正文登载于网站上，将年度报告摘要登载在指定报刊上。基金年度报告的财务会计报告应当经过审计。</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基金管理人应当在上半年结束之日起</w:t>
            </w:r>
            <w:r w:rsidRPr="00D307C0">
              <w:t>60</w:t>
            </w:r>
            <w:r w:rsidRPr="00D307C0">
              <w:t>日内，编制完成基金半年度报告，并将半年度报告正文登载在网站上，将半年度报告摘要登载在指定报刊上。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基金管理人应当在上半年结束之日起</w:t>
            </w:r>
            <w:r w:rsidRPr="00D307C0">
              <w:t>60</w:t>
            </w:r>
            <w:r w:rsidRPr="00D307C0">
              <w:t>日内，编制完成基金半年度报告，并将半年度报告正文登载在网站上，将半年度报告摘要登载在指定报刊上。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基金管理人应当在每个季度结束之日起</w:t>
            </w:r>
            <w:r w:rsidRPr="00D307C0">
              <w:t>15</w:t>
            </w:r>
            <w:r w:rsidRPr="00D307C0">
              <w:t>个工作日内，编制完成基金季度报告，并将季度报告登载在指定报刊和网站上。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基金管理人应当在每个季度结束之日起</w:t>
            </w:r>
            <w:r w:rsidRPr="00D307C0">
              <w:t>15</w:t>
            </w:r>
            <w:r w:rsidRPr="00D307C0">
              <w:t>个工作日内，编制完成基金季度报告，并将季度报告登载在指定报刊和网站上。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基金合同生效不足</w:t>
            </w:r>
            <w:r w:rsidRPr="00D307C0">
              <w:t>2</w:t>
            </w:r>
            <w:r w:rsidRPr="00D307C0">
              <w:t>个月的，基金管理人可以不编制当期季度报告、半年度报告或者年度报告。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基金合同生效不足</w:t>
            </w:r>
            <w:r w:rsidRPr="00D307C0">
              <w:t>2</w:t>
            </w:r>
            <w:r w:rsidRPr="00D307C0">
              <w:t>个月的，基金管理人可以不编制当期季度报告、半年度报告或者年度报告。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基金定期报告在公开披露后的</w:t>
            </w:r>
            <w:r w:rsidRPr="00D307C0">
              <w:t>2</w:t>
            </w:r>
            <w:r w:rsidRPr="00D307C0">
              <w:t>个工作日内，分别报中国证监会和基金管理人主要办公场所所在地中国证监会派出机构备案。报备应当采用电子文本和书面报告两种方式。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基金定期报告在公开披露后的</w:t>
            </w:r>
            <w:r w:rsidRPr="00D307C0">
              <w:t>2</w:t>
            </w:r>
            <w:r w:rsidRPr="00D307C0">
              <w:t>个工作日内，分别报中国证监会和基金管理人主要办公场所所在地中国证监会派出机构备案。报备应当采用电子文本和书面报告两种方式。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如报告期内出现单一投资者持有基金份额达到或超过基金总份额</w:t>
            </w:r>
            <w:r w:rsidRPr="00D307C0">
              <w:rPr>
                <w:u w:val="single"/>
              </w:rPr>
              <w:t>20%</w:t>
            </w:r>
            <w:r w:rsidRPr="00D307C0">
              <w:rPr>
                <w:u w:val="single"/>
              </w:rPr>
              <w:t>的情形，为保障其他投资者利益，基金管理人至少应当在定期报告</w:t>
            </w:r>
            <w:r w:rsidRPr="00D307C0">
              <w:rPr>
                <w:u w:val="single"/>
              </w:rPr>
              <w:t>"</w:t>
            </w:r>
            <w:r w:rsidRPr="00D307C0">
              <w:rPr>
                <w:u w:val="single"/>
              </w:rPr>
              <w:t>影响投资者决策的其他重要信息</w:t>
            </w:r>
            <w:r w:rsidRPr="00D307C0">
              <w:rPr>
                <w:u w:val="single"/>
              </w:rPr>
              <w:t>"</w:t>
            </w:r>
            <w:r w:rsidRPr="00D307C0">
              <w:rPr>
                <w:u w:val="single"/>
              </w:rPr>
              <w:t>项下披露该投资者的类别、报告期末持有份额及占比、报告期内持有份额变化情况及本基金的特有风险，中国证监会认定的特殊情况除外。</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本基金持续运作过程中，应当在基金年度报告和半年度报告中披露基金组合资产情况及其流动性风险分析等。</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基金的信息披露</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（七）临时报告</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（七）临时报告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本基金发生重大事件，有关信息披露义务人应当在</w:t>
            </w:r>
            <w:r w:rsidRPr="00D307C0">
              <w:t>2</w:t>
            </w:r>
            <w:r w:rsidRPr="00D307C0">
              <w:t>日内编制临时报告书，予以公告，并在公开披露日分别报中国证监会和基金管理人主要办公场所所在地中国证监会派出机构备案。</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本基金发生重大事件，有关信息披露义务人应当在</w:t>
            </w:r>
            <w:r w:rsidRPr="00D307C0">
              <w:t>2</w:t>
            </w:r>
            <w:r w:rsidRPr="00D307C0">
              <w:t>日内编制临时报告书，予以公告，并在公开披露日分别报中国证监会和基金管理人主要办公场所所在地中国证监会派出机构备案。</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前款所称重大事件，是指可能对基金份额持有人权益或者基金份额的价格产生重大影响的下列事件：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前款所称重大事件，是指可能对基金份额持有人权益或者基金份额的价格产生重大影响的下列事件：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、基金份额持有人大会的召开；</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、基金份额持有人大会的召开；</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、终止基金合同；</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、终止基金合同；</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、转换基金运作方式；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、转换基金运作方式；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、更换基金管理人、基金托管人；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、更换基金管理人、基金托管人；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、基金管理人、基金托管人的法定名称、住所发生变更；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、基金管理人、基金托管人的法定名称、住所发生变更；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、基金管理人股东及其出资比例发生变更；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、基金管理人股东及其出资比例发生变更；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7</w:t>
            </w:r>
            <w:r w:rsidRPr="00D307C0">
              <w:t>、基金募集期延长；</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7</w:t>
            </w:r>
            <w:r w:rsidRPr="00D307C0">
              <w:t>、基金募集期延长；</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8</w:t>
            </w:r>
            <w:r w:rsidRPr="00D307C0">
              <w:t>、基金管理人的董事长、总经理及其他高级管理人员、基金经理和基金托管人基金托管部门负责人发生变动；</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8</w:t>
            </w:r>
            <w:r w:rsidRPr="00D307C0">
              <w:t>、基金管理人的董事长、总经理及其他高级管理人员、基金经理和基金托管人基金托管部门负责人发生变动；</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9</w:t>
            </w:r>
            <w:r w:rsidRPr="00D307C0">
              <w:t>、基金管理人的董事在一年内变更超过</w:t>
            </w:r>
            <w:r w:rsidRPr="00D307C0">
              <w:t>50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9</w:t>
            </w:r>
            <w:r w:rsidRPr="00D307C0">
              <w:t>、基金管理人的董事在一年内变更超过</w:t>
            </w:r>
            <w:r w:rsidRPr="00D307C0">
              <w:t>50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10</w:t>
            </w:r>
            <w:r w:rsidRPr="00D307C0">
              <w:t>、基金管理人、基金托管人基金托管部门的主要业务人员在一年内变动超过</w:t>
            </w:r>
            <w:r w:rsidRPr="00D307C0">
              <w:t>30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10</w:t>
            </w:r>
            <w:r w:rsidRPr="00D307C0">
              <w:t>、基金管理人、基金托管人基金托管部门的主要业务人员在一年内变动超过</w:t>
            </w:r>
            <w:r w:rsidRPr="00D307C0">
              <w:t>30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11</w:t>
            </w:r>
            <w:r w:rsidRPr="00D307C0">
              <w:t>、涉及基金管理人、基金财产、基金托管业务的诉讼；</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11</w:t>
            </w:r>
            <w:r w:rsidRPr="00D307C0">
              <w:t>、涉及基金管理人、基金财产、基金托管业务的诉讼；</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12</w:t>
            </w:r>
            <w:r w:rsidRPr="00D307C0">
              <w:t>、基金管理人、基金托管人受到监管部门的调查；</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12</w:t>
            </w:r>
            <w:r w:rsidRPr="00D307C0">
              <w:t>、基金管理人、基金托管人受到监管部门的调查；</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13</w:t>
            </w:r>
            <w:r w:rsidRPr="00D307C0">
              <w:t>、基金管理人及其董事、总经理及其他高级管理人员、基金经理受到严重行政处罚，基金托管人及其基金托管部门负责人受到严重行政处罚；</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13</w:t>
            </w:r>
            <w:r w:rsidRPr="00D307C0">
              <w:t>、基金管理人及其董事、总经理及其他高级管理人员、基金经理受到严重行政处罚，基金托管人及其基金托管部门负责人受到严重行政处罚；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14</w:t>
            </w:r>
            <w:r w:rsidRPr="00D307C0">
              <w:t>、重大关联交易事项；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14</w:t>
            </w:r>
            <w:r w:rsidRPr="00D307C0">
              <w:t>、重大关联交易事项；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15</w:t>
            </w:r>
            <w:r w:rsidRPr="00D307C0">
              <w:t>、基金收益分配事项；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15</w:t>
            </w:r>
            <w:r w:rsidRPr="00D307C0">
              <w:t>、基金收益分配事项；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16</w:t>
            </w:r>
            <w:r w:rsidRPr="00D307C0">
              <w:t>、管理费、托管费等费用计提标准、计提方式和费率发生变更；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16</w:t>
            </w:r>
            <w:r w:rsidRPr="00D307C0">
              <w:t>、管理费、托管费等费用计提标准、计提方式和费率发生变更；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17</w:t>
            </w:r>
            <w:r w:rsidRPr="00D307C0">
              <w:t>、基金份额净值计算错误达基金份额净值</w:t>
            </w:r>
            <w:r w:rsidRPr="00D307C0">
              <w:t>0.5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17</w:t>
            </w:r>
            <w:r w:rsidRPr="00D307C0">
              <w:t>、基金份额净值计算错误达基金份额净值</w:t>
            </w:r>
            <w:r w:rsidRPr="00D307C0">
              <w:t>0.5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18</w:t>
            </w:r>
            <w:r w:rsidRPr="00D307C0">
              <w:t>、基金改聘会计师事务所；</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18</w:t>
            </w:r>
            <w:r w:rsidRPr="00D307C0">
              <w:t>、基金改聘会计师事务所；</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19</w:t>
            </w:r>
            <w:r w:rsidRPr="00D307C0">
              <w:t>、变更基金份额发售机构；</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19</w:t>
            </w:r>
            <w:r w:rsidRPr="00D307C0">
              <w:t>、变更基金份额发售机构；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20</w:t>
            </w:r>
            <w:r w:rsidRPr="00D307C0">
              <w:t>、基金更换注册登记机构；</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20</w:t>
            </w:r>
            <w:r w:rsidRPr="00D307C0">
              <w:t>、基金更换注册登记机构；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21</w:t>
            </w:r>
            <w:r w:rsidRPr="00D307C0">
              <w:t>、本基金开始办理申购、赎回、转换或其他业务；</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21</w:t>
            </w:r>
            <w:r w:rsidRPr="00D307C0">
              <w:t>、本基金开始办理申购、赎回、转换或其他业务；</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22</w:t>
            </w:r>
            <w:r w:rsidRPr="00D307C0">
              <w:t>、本基金申购、赎回费率及其收费方式发生变更；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22</w:t>
            </w:r>
            <w:r w:rsidRPr="00D307C0">
              <w:t>、本基金申购、赎回费率及其收费方式发生变更；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23</w:t>
            </w:r>
            <w:r w:rsidRPr="00D307C0">
              <w:t>、本基金发生巨额赎回并延期支付；</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23</w:t>
            </w:r>
            <w:r w:rsidRPr="00D307C0">
              <w:t>、本基金发生巨额赎回并延期支付；</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24</w:t>
            </w:r>
            <w:r w:rsidRPr="00D307C0">
              <w:t>、本基金连续发生巨额赎回并暂停接受赎回申请；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24</w:t>
            </w:r>
            <w:r w:rsidRPr="00D307C0">
              <w:t>、本基金连续发生巨额赎回并暂停接受赎回申请；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25</w:t>
            </w:r>
            <w:r w:rsidRPr="00D307C0">
              <w:t>、本基金暂停接受申购、赎回申请后重新接受申购、赎回；</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25</w:t>
            </w:r>
            <w:r w:rsidRPr="00D307C0">
              <w:t>、本基金暂停接受申购、赎回申请后重新接受申购、赎回；</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26</w:t>
            </w:r>
            <w:r w:rsidRPr="00D307C0">
              <w:rPr>
                <w:u w:val="single"/>
              </w:rPr>
              <w:t>、发生涉及基金申购、赎回事项调整或潜在影响投资者赎回等重大事项时；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26</w:t>
            </w:r>
            <w:r w:rsidRPr="00D307C0">
              <w:t>、中国证监会规定的其他事项。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rPr>
                <w:u w:val="single"/>
              </w:rPr>
              <w:t>7</w:t>
            </w:r>
            <w:r w:rsidRPr="00D307C0">
              <w:t>、中国证监会规定的其他事项。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五、基金财产的投资方向和投资限制</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五、基金财产的投资方向和投资限制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基金合同内容摘要</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（二）投资范围</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本基金的投资范围为具有良好流动性的金融工具，包括国内依法发行上市的股票、债券及法律法规或中国证监会允许基金投资的其他金融工具。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本基金的投资范围为具有良好流动性的金融工具，包括国内依法发行上市的股票、债券及法律法规或中国证监会允许基金投资的其他金融工具。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w:t>
            </w:r>
            <w:r w:rsidRPr="00D307C0">
              <w:t>80%</w:t>
            </w:r>
            <w:r w:rsidRPr="00D307C0">
              <w:t>以上的股票资产将投资于具有较高预期股息收益率的股票，包括：当期股息收益率较高的股票、预期盈利大幅增长的股票以及预期股息分配率将提高的股票。</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w:t>
            </w:r>
            <w:r w:rsidRPr="00D307C0">
              <w:t>80%</w:t>
            </w:r>
            <w:r w:rsidRPr="00D307C0">
              <w:t>以上的股票资产将投资于具有较高预期股息收益率的股票，包括：当期股息收益率较高的股票、预期盈利大幅增长的股票以及预期股息分配率将提高的股票。</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本基金的资产配置的基本范围为：股票资产占基金资产的</w:t>
            </w:r>
            <w:r w:rsidRPr="00D307C0">
              <w:t>60%-95%</w:t>
            </w:r>
            <w:r w:rsidRPr="00D307C0">
              <w:t>；债券、货币市场工具以及中国证监会允许投资的其他金融工具占基金资产的</w:t>
            </w:r>
            <w:r w:rsidRPr="00D307C0">
              <w:t>5</w:t>
            </w:r>
            <w:r w:rsidRPr="00D307C0">
              <w:t>％－</w:t>
            </w:r>
            <w:r w:rsidRPr="00D307C0">
              <w:t>40</w:t>
            </w:r>
            <w:r w:rsidRPr="00D307C0">
              <w:t>％，其中现金或者到期日在一年以内的政府债券不低于基金资产净值的</w:t>
            </w:r>
            <w:r w:rsidRPr="00D307C0">
              <w:t>5%</w:t>
            </w:r>
            <w:r w:rsidRPr="00D307C0">
              <w:t>。</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本基金的资产配置的基本范围为：股票资产占基金资产的</w:t>
            </w:r>
            <w:r w:rsidRPr="00D307C0">
              <w:t>60%-95%</w:t>
            </w:r>
            <w:r w:rsidRPr="00D307C0">
              <w:t>；债券、货币市场工具以及中国证监会允许投资的其他金融工具占基金资产的</w:t>
            </w:r>
            <w:r w:rsidRPr="00D307C0">
              <w:t>5</w:t>
            </w:r>
            <w:r w:rsidRPr="00D307C0">
              <w:t>％－</w:t>
            </w:r>
            <w:r w:rsidRPr="00D307C0">
              <w:t>40</w:t>
            </w:r>
            <w:r w:rsidRPr="00D307C0">
              <w:t>％，其中现金</w:t>
            </w:r>
            <w:r w:rsidRPr="00D307C0">
              <w:rPr>
                <w:u w:val="single"/>
              </w:rPr>
              <w:t>（不包括结算备付金、存出保证金、应收申购款）</w:t>
            </w:r>
            <w:r w:rsidRPr="00D307C0">
              <w:t>或者到期日在一年以内的政府债券不低于基金资产净值的</w:t>
            </w:r>
            <w:r w:rsidRPr="00D307C0">
              <w:t>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基金合同内容摘要</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（四）投资组合限制</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（四）投资组合限制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、本基金的投资组合将遵循以下限制：本基金持有一家上市公司的股票，其市值不超过基金资产净值的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、本基金的投资组合将遵循以下限制：本基金持有一家上市公司的股票，其市值不超过基金资产净值的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、基金管理人管理的全部基金持有一家公司发行的证券，不超过该证券的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、基金管理人管理的全部基金持有一家公司发行的证券，不超过该证券的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、基金财产参与股票发行申购，本基金所申报的金额不超过本基金的总资产，本基金所申报的股票数量不超过拟发行股票公司本次发行股票的总量；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、基金财产参与股票发行申购，本基金所申报的金额不超过本基金的总资产，本基金所申报的股票数量不超过拟发行股票公司本次发行股票的总量；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、本基金投资在任何交易日买入权证的总金额，不超过上一交易日基金资产净值的</w:t>
            </w:r>
            <w:r w:rsidRPr="00D307C0">
              <w:t>0.5%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、本基金投资在任何交易日买入权证的总金额，不超过上一交易日基金资产净值的</w:t>
            </w:r>
            <w:r w:rsidRPr="00D307C0">
              <w:t>0.5%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、基金持有的全部权证的市值不超过基金资产净值的</w:t>
            </w:r>
            <w:r w:rsidRPr="00D307C0">
              <w:t>3%</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、基金持有的全部权证的市值不超过基金资产净值的</w:t>
            </w:r>
            <w:r w:rsidRPr="00D307C0">
              <w:t>3%</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、基金管理人管理的全部基金持有的同一权证不超过该权证的</w:t>
            </w:r>
            <w:r w:rsidRPr="00D307C0">
              <w:t>10%</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、基金管理人管理的全部基金持有的同一权证不超过该权证的</w:t>
            </w:r>
            <w:r w:rsidRPr="00D307C0">
              <w:t>10%</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7</w:t>
            </w:r>
            <w:r w:rsidRPr="00D307C0">
              <w:t>、进入全国银行间同业市场进行债券回购的资金余额不得超过基金资产净值的</w:t>
            </w:r>
            <w:r w:rsidRPr="00D307C0">
              <w:t>40%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7</w:t>
            </w:r>
            <w:r w:rsidRPr="00D307C0">
              <w:t>、进入全国银行间同业市场进行债券回购的资金余额不得超过基金资产净值的</w:t>
            </w:r>
            <w:r w:rsidRPr="00D307C0">
              <w:t>40%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8</w:t>
            </w:r>
            <w:r w:rsidRPr="00D307C0">
              <w:t>、不得违反基金合同中有关投资范围、投资策略、投资比例的规定；</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8</w:t>
            </w:r>
            <w:r w:rsidRPr="00D307C0">
              <w:t>、不得违反基金合同中有关投资范围、投资策略、投资比例的规定；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9</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；完全按照有关指数的构成比例进行证券投资的开放式基金以及中国证监会认定的特殊投资组合可不受该比例限制；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10</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11</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基金合同内容摘要</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（五）投资组合比例调整</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（五）投资组合比例调整</w:t>
            </w:r>
          </w:p>
        </w:tc>
      </w:tr>
      <w:tr w:rsidR="00D307C0" w:rsidRPr="00D307C0" w:rsidTr="00805D71">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基金管理人应当自基金合同生效之日起</w:t>
            </w:r>
            <w:r w:rsidRPr="00D307C0">
              <w:t>6</w:t>
            </w:r>
            <w:r w:rsidRPr="00D307C0">
              <w:t>个月内使基金的投资组合比例符合基金合同的约定。因证券市场波动、上市公司合并、基金规模变动、股权分置改革中支付对价等基金管理人之外的因素致使基金投资不符合本部分规定的投资比例的，基金管理人应当在</w:t>
            </w:r>
            <w:r w:rsidRPr="00D307C0">
              <w:t>10</w:t>
            </w:r>
            <w:r w:rsidRPr="00D307C0">
              <w:t>个交易日内进行调整。法律法规另有规定的除外。</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基金管理人应当自基金合同生效之日起</w:t>
            </w:r>
            <w:r w:rsidRPr="00D307C0">
              <w:t>6</w:t>
            </w:r>
            <w:r w:rsidRPr="00D307C0">
              <w:t>个月内使基金的投资组合比例符合基金合同的约定。</w:t>
            </w:r>
            <w:r w:rsidRPr="00D307C0">
              <w:rPr>
                <w:u w:val="single"/>
              </w:rPr>
              <w:t>除投资组合限制中第</w:t>
            </w:r>
            <w:r w:rsidRPr="00D307C0">
              <w:rPr>
                <w:u w:val="single"/>
              </w:rPr>
              <w:t>10</w:t>
            </w:r>
            <w:r w:rsidRPr="00D307C0">
              <w:rPr>
                <w:u w:val="single"/>
              </w:rPr>
              <w:t>、</w:t>
            </w:r>
            <w:r w:rsidRPr="00D307C0">
              <w:rPr>
                <w:u w:val="single"/>
              </w:rPr>
              <w:t>11</w:t>
            </w:r>
            <w:r w:rsidRPr="00D307C0">
              <w:rPr>
                <w:u w:val="single"/>
              </w:rPr>
              <w:t>项外，</w:t>
            </w:r>
            <w:r w:rsidRPr="00D307C0">
              <w:t>因证券市场波动、上市公司合并、基金规模变动、股权分置改革中支付对价等基金管理人之外的因素致使基金投资不符合本部分规定的投资比例的，基金管理人应当在</w:t>
            </w:r>
            <w:r w:rsidRPr="00D307C0">
              <w:t>10</w:t>
            </w:r>
            <w:r w:rsidRPr="00D307C0">
              <w:t>个交易日内进行调整。法律法规另有规定的除外。</w:t>
            </w:r>
          </w:p>
        </w:tc>
      </w:tr>
      <w:tr w:rsidR="00D307C0" w:rsidRPr="00D307C0" w:rsidTr="00805D71">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托管协议</w:t>
            </w:r>
          </w:p>
          <w:p w:rsidR="00D307C0" w:rsidRPr="00D307C0" w:rsidRDefault="00D307C0" w:rsidP="00D307C0"/>
        </w:tc>
        <w:tc>
          <w:tcPr>
            <w:tcW w:w="400" w:type="pct"/>
            <w:tcBorders>
              <w:top w:val="single" w:sz="6" w:space="0" w:color="000000"/>
              <w:left w:val="single" w:sz="6" w:space="0" w:color="000000"/>
              <w:bottom w:val="single" w:sz="6" w:space="0" w:color="000000"/>
              <w:right w:val="single" w:sz="6" w:space="0" w:color="000000"/>
            </w:tcBorders>
            <w:vAlign w:val="center"/>
            <w:hideMark/>
          </w:tcPr>
          <w:p w:rsidR="00D307C0" w:rsidRPr="00D307C0" w:rsidRDefault="00D307C0" w:rsidP="00D307C0">
            <w:r w:rsidRPr="00D307C0">
              <w:t>基金托管协议的依据、目的和原则</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t>一</w:t>
            </w:r>
            <w:r w:rsidRPr="00D307C0">
              <w:t>)</w:t>
            </w:r>
            <w:r w:rsidRPr="00D307C0">
              <w:t>本协议依据《中华人民共和国证券投资基金法》（以下简称</w:t>
            </w:r>
            <w:r w:rsidRPr="00D307C0">
              <w:t>"</w:t>
            </w:r>
            <w:r w:rsidRPr="00D307C0">
              <w:t>《基金法》</w:t>
            </w:r>
            <w:r w:rsidRPr="00D307C0">
              <w:t>"</w:t>
            </w:r>
            <w:r w:rsidRPr="00D307C0">
              <w:t>）、《证券投资基金运作管理办法》（以下简称</w:t>
            </w:r>
            <w:r w:rsidRPr="00D307C0">
              <w:t>"</w:t>
            </w:r>
            <w:r w:rsidRPr="00D307C0">
              <w:t>《运作办法》</w:t>
            </w:r>
            <w:r w:rsidRPr="00D307C0">
              <w:t>"</w:t>
            </w:r>
            <w:r w:rsidRPr="00D307C0">
              <w:t>）、、《证券投资基金信息披露管理办法》（以下简称</w:t>
            </w:r>
            <w:r w:rsidRPr="00D307C0">
              <w:t>"</w:t>
            </w:r>
            <w:r w:rsidRPr="00D307C0">
              <w:t>《信息披露办法》</w:t>
            </w:r>
            <w:r w:rsidRPr="00D307C0">
              <w:t>"</w:t>
            </w:r>
            <w:r w:rsidRPr="00D307C0">
              <w:t>）等有关法律法规及《德盛红利混合型证券投资基金基金合同》（以下简称</w:t>
            </w:r>
            <w:r w:rsidRPr="00D307C0">
              <w:t>"</w:t>
            </w:r>
            <w:r w:rsidRPr="00D307C0">
              <w:t>基金合同</w:t>
            </w:r>
            <w:r w:rsidRPr="00D307C0">
              <w:t>"</w:t>
            </w:r>
            <w:r w:rsidRPr="00D307C0">
              <w:t>）由基金管理人和基金托管人订立。</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t>一</w:t>
            </w:r>
            <w:r w:rsidRPr="00D307C0">
              <w:t>)</w:t>
            </w:r>
            <w:r w:rsidRPr="00D307C0">
              <w:t>本协议依据《中华人民共和国证券投资基金法》（以下简称</w:t>
            </w:r>
            <w:r w:rsidRPr="00D307C0">
              <w:t>"</w:t>
            </w:r>
            <w:r w:rsidRPr="00D307C0">
              <w:t>《基金法》</w:t>
            </w:r>
            <w:r w:rsidRPr="00D307C0">
              <w:t>"</w:t>
            </w:r>
            <w:r w:rsidRPr="00D307C0">
              <w:t>）、《证券投资基金运作管理办法》（以下简称</w:t>
            </w:r>
            <w:r w:rsidRPr="00D307C0">
              <w:t>"</w:t>
            </w:r>
            <w:r w:rsidRPr="00D307C0">
              <w:t>《运作办法》</w:t>
            </w:r>
            <w:r w:rsidRPr="00D307C0">
              <w:t>"</w:t>
            </w:r>
            <w:r w:rsidRPr="00D307C0">
              <w:t>）、《证券投资基金信息披露管理办法》（以下简称</w:t>
            </w:r>
            <w:r w:rsidRPr="00D307C0">
              <w:t>"</w:t>
            </w:r>
            <w:r w:rsidRPr="00D307C0">
              <w:t>《信息披露办法》</w:t>
            </w:r>
            <w:r w:rsidRPr="00D307C0">
              <w:t>"</w:t>
            </w:r>
            <w:r w:rsidRPr="00D307C0">
              <w:t>）</w:t>
            </w:r>
            <w:r w:rsidRPr="00D307C0">
              <w:rPr>
                <w:u w:val="single"/>
              </w:rPr>
              <w:t>、《公开募集开放式证券投资基金流动性风险管理规定》</w:t>
            </w:r>
            <w:r w:rsidRPr="00D307C0">
              <w:t>等有关法律法规及《德盛红利混合型证券投资基金基金合同》（以下简称</w:t>
            </w:r>
            <w:r w:rsidRPr="00D307C0">
              <w:t>"</w:t>
            </w:r>
            <w:r w:rsidRPr="00D307C0">
              <w:t>基金合同</w:t>
            </w:r>
            <w:r w:rsidRPr="00D307C0">
              <w:t>"</w:t>
            </w:r>
            <w:r w:rsidRPr="00D307C0">
              <w:t>）由基金管理人和基金托管人订立。</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基金托管人对基金管理人的业务监督和核查</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二</w:t>
            </w:r>
            <w:r w:rsidRPr="00D307C0">
              <w:t>)</w:t>
            </w:r>
            <w:r w:rsidRPr="00D307C0">
              <w:t>基金托管人对基金投融资比例进行监督和核查</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二</w:t>
            </w:r>
            <w:r w:rsidRPr="00D307C0">
              <w:t>)</w:t>
            </w:r>
            <w:r w:rsidRPr="00D307C0">
              <w:t>基金托管人对基金投融资比例进行监督和核查</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托管人根据有关法律法规的规定及基金合同的约定，对基金投资、融资比例进行监督。基金托管人对基金投融资比例进行监督的内容包括但不限于：基金合同约定的基金投资资产配置比例、单一投资类别比例限制、融资限制、股票申购限制、基金投资比例符合《基金法》及相关法律法规规定、基金合同约定的时间要求、法规允许投资比例调整期限等。</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托管人根据有关法律法规的规定及基金合同的约定，对基金投资、融资比例进行监督。基金托管人对基金投融资比例进行监督的内容包括但不限于：基金合同约定的基金投资资产配置比例、单一投资类别比例限制、融资限制、股票申购限制、基金投资比例符合《基金法》及相关法律法规规定、基金合同约定的时间要求、法规允许投资比例调整期限等。</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基金托管人按下述比例和调整期限进行监督：</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基金托管人按下述比例和调整期限进行监督：</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）本基金的资产配置比例：股票资产占基金资产的</w:t>
            </w:r>
            <w:r w:rsidRPr="00D307C0">
              <w:t>60%-95%</w:t>
            </w:r>
            <w:r w:rsidRPr="00D307C0">
              <w:t>，其中，具有较高股息收益率的股票资产不低于本基金股票资产的</w:t>
            </w:r>
            <w:r w:rsidRPr="00D307C0">
              <w:t>80%</w:t>
            </w:r>
            <w:r w:rsidRPr="00D307C0">
              <w:t>；债券、货币市场工具以及中国证监会允许投资的其他金融工具占基金资产的</w:t>
            </w:r>
            <w:r w:rsidRPr="00D307C0">
              <w:t>5</w:t>
            </w:r>
            <w:r w:rsidRPr="00D307C0">
              <w:t>％－</w:t>
            </w:r>
            <w:r w:rsidRPr="00D307C0">
              <w:t>40</w:t>
            </w:r>
            <w:r w:rsidRPr="00D307C0">
              <w:t>％，其中现金或者到期日在一年以内的政府债券不低于基金资产净值的</w:t>
            </w:r>
            <w:r w:rsidRPr="00D307C0">
              <w:t>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）本基金的资产配置比例：股票资产占基金资产的</w:t>
            </w:r>
            <w:r w:rsidRPr="00D307C0">
              <w:t>60%-95%</w:t>
            </w:r>
            <w:r w:rsidRPr="00D307C0">
              <w:t>，其中，具有较高股息收益率的股票资产不低于本基金股票资产的</w:t>
            </w:r>
            <w:r w:rsidRPr="00D307C0">
              <w:t>80%</w:t>
            </w:r>
            <w:r w:rsidRPr="00D307C0">
              <w:t>；债券、货币市场工具以及中国证监会允许投资的其他金融工具占基金资产的</w:t>
            </w:r>
            <w:r w:rsidRPr="00D307C0">
              <w:t>5</w:t>
            </w:r>
            <w:r w:rsidRPr="00D307C0">
              <w:t>％－</w:t>
            </w:r>
            <w:r w:rsidRPr="00D307C0">
              <w:t>40</w:t>
            </w:r>
            <w:r w:rsidRPr="00D307C0">
              <w:t>％，其中现金</w:t>
            </w:r>
            <w:r w:rsidRPr="00D307C0">
              <w:rPr>
                <w:u w:val="single"/>
              </w:rPr>
              <w:t>（不包括结算备付金、存出保证金、应收申购款）</w:t>
            </w:r>
            <w:r w:rsidRPr="00D307C0">
              <w:t>或者到期日在一年以内的政府债券不低于基金资产净值的</w:t>
            </w:r>
            <w:r w:rsidRPr="00D307C0">
              <w:t>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）本基金持有一家上市公司的股票，其市值不超过基金资产净值的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）本基金持有一家上市公司的股票，其市值不超过基金资产净值的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）基金管理人管理的全部基金持有一家公司发行的证券，不超过该证券的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）基金管理人管理的全部基金持有一家公司发行的证券，不超过该证券的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）基金财产参与股票发行申购，本基金所申报的金额不超过本基金的总资产，本基金所申报的股票数量不超过拟发行股票公司本次发行股票的总量；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）基金财产参与股票发行申购，本基金所申报的金额不超过本基金的总资产，本基金所申报的股票数量不超过拟发行股票公司本次发行股票的总量；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）本基金投资股权分置改革中发行的权证，在任何交易日买入的总金额，不超过上一交易日基金资产净值的</w:t>
            </w:r>
            <w:r w:rsidRPr="00D307C0">
              <w:t>0.5%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）本基金投资股权分置改革中发行的权证，在任何交易日买入的总金额，不超过上一交易日基金资产净值的</w:t>
            </w:r>
            <w:r w:rsidRPr="00D307C0">
              <w:t>0.5%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）基金持有的全部权证的市值不超过基金资产净值的</w:t>
            </w:r>
            <w:r w:rsidRPr="00D307C0">
              <w:t>3%</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）基金持有的全部权证的市值不超过基金资产净值的</w:t>
            </w:r>
            <w:r w:rsidRPr="00D307C0">
              <w:t>3%</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）基金管理人管理的全部基金持有的同一权证不超过该权证的</w:t>
            </w:r>
            <w:r w:rsidRPr="00D307C0">
              <w:t>10%</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）基金管理人管理的全部基金持有的同一权证不超过该权证的</w:t>
            </w:r>
            <w:r w:rsidRPr="00D307C0">
              <w:t>10%</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）进入全国银行间同业市场进行债券回购的资金余额不得超过基金资产净值的</w:t>
            </w:r>
            <w:r w:rsidRPr="00D307C0">
              <w:t>40%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）进入全国银行间同业市场进行债券回购的资金余额不得超过基金资产净值的</w:t>
            </w:r>
            <w:r w:rsidRPr="00D307C0">
              <w:t>40%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）不得违反基金合同中有关投资范围、投资策略、投资比例的规定；</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）不得违反基金合同中有关投资范围、投资策略、投资比例的规定；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10</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；完全按照有关指数的构成比例进行证券投资的开放式基金以及中国证监会认定的特殊投资组合可不受该比例限制；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11</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12</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）法律法规及中国证监会规定的其他限制；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rPr>
                <w:u w:val="single"/>
              </w:rPr>
              <w:t>3</w:t>
            </w:r>
            <w:r w:rsidRPr="00D307C0">
              <w:t>）法律法规及中国证监会规定的其他限制；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）如果法律法规对上述投资组合比例限制进行变更的，以变更后的规定为准。法律法规或监管部门取消上述限制的，本基金不受上述限制；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rPr>
                <w:u w:val="single"/>
              </w:rPr>
              <w:t>4</w:t>
            </w:r>
            <w:r w:rsidRPr="00D307C0">
              <w:t>）如果法律法规对上述投资组合比例限制进行变更的，以变更后的规定为准。法律法规或监管部门取消上述限制的，本基金不受上述限制；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）基金管理人应当自基金合同生效之日起</w:t>
            </w:r>
            <w:r w:rsidRPr="00D307C0">
              <w:t>6</w:t>
            </w:r>
            <w:r w:rsidRPr="00D307C0">
              <w:t>个月内使基金的投资组合比例符合基金合同的约定；</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rPr>
                <w:u w:val="single"/>
              </w:rPr>
              <w:t>5</w:t>
            </w:r>
            <w:r w:rsidRPr="00D307C0">
              <w:t>）基金管理人应当自基金合同生效之日起</w:t>
            </w:r>
            <w:r w:rsidRPr="00D307C0">
              <w:t>6</w:t>
            </w:r>
            <w:r w:rsidRPr="00D307C0">
              <w:t>个月内使基金的投资组合比例符合基金合同的约定</w:t>
            </w:r>
            <w:r w:rsidRPr="00D307C0">
              <w:rPr>
                <w:u w:val="single"/>
              </w:rPr>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因证券市场波动、上市公司合并、基金规模变动、股权分置改革中支付对价等基金管理人之外的因素致使基金投资不符合本部分规定的投资比例的，基金管理人应当在</w:t>
            </w:r>
            <w:r w:rsidRPr="00D307C0">
              <w:t>10</w:t>
            </w:r>
            <w:r w:rsidRPr="00D307C0">
              <w:t>个交易日内进行调整。法律法规另有规定的除外。</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除上述第（</w:t>
            </w:r>
            <w:r w:rsidRPr="00D307C0">
              <w:rPr>
                <w:u w:val="single"/>
              </w:rPr>
              <w:t>1</w:t>
            </w:r>
            <w:r w:rsidRPr="00D307C0">
              <w:rPr>
                <w:u w:val="single"/>
              </w:rPr>
              <w:t>）项中</w:t>
            </w:r>
            <w:r w:rsidRPr="00D307C0">
              <w:rPr>
                <w:u w:val="single"/>
              </w:rPr>
              <w:t>"</w:t>
            </w:r>
            <w:r w:rsidRPr="00D307C0">
              <w:rPr>
                <w:u w:val="single"/>
              </w:rPr>
              <w:t>现金或者到期日在一年以内的政府债券不低于基金资产净值的</w:t>
            </w:r>
            <w:r w:rsidRPr="00D307C0">
              <w:rPr>
                <w:u w:val="single"/>
              </w:rPr>
              <w:t>5%"</w:t>
            </w:r>
            <w:r w:rsidRPr="00D307C0">
              <w:rPr>
                <w:u w:val="single"/>
              </w:rPr>
              <w:t>及第（</w:t>
            </w:r>
            <w:r w:rsidRPr="00D307C0">
              <w:rPr>
                <w:u w:val="single"/>
              </w:rPr>
              <w:t>11</w:t>
            </w:r>
            <w:r w:rsidRPr="00D307C0">
              <w:rPr>
                <w:u w:val="single"/>
              </w:rPr>
              <w:t>）、（</w:t>
            </w:r>
            <w:r w:rsidRPr="00D307C0">
              <w:rPr>
                <w:u w:val="single"/>
              </w:rPr>
              <w:t>12</w:t>
            </w:r>
            <w:r w:rsidRPr="00D307C0">
              <w:rPr>
                <w:u w:val="single"/>
              </w:rPr>
              <w:t>）项外，</w:t>
            </w:r>
            <w:r w:rsidRPr="00D307C0">
              <w:t>因证券市场波动、上市公司合并、基金规模变动、股权分置改革中支付对价等基金管理人之外的因素致使基金投资不符合本部分规定的投资比例的，基金管理人应当在</w:t>
            </w:r>
            <w:r w:rsidRPr="00D307C0">
              <w:t>10</w:t>
            </w:r>
            <w:r w:rsidRPr="00D307C0">
              <w:t>个交易日内进行调整。法律法规另有规定的除外。</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基金资产净值计算和会计核算</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、暂停估值的情形</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、暂停估值的情形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发生下列情形之一的，暂停估值及公告基金份额净值：</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发生下列情形之一的，暂停估值及公告基金份额净值：</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）基金投资所涉及的证券交易所遇法定节假日或因其他原因暂停营业时；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）基金投资所涉及的证券交易所遇法定节假日或因其他原因暂停营业时；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）因不可抗力或其它情形致使基金管理人、基金托管人无法准确评估基金资产价值时；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）因不可抗力或其它情形致使基金管理人、基金托管人无法准确评估基金资产价值时；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3</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以上的资产出现无可参考的活跃市场价格且采用估值技术仍导致公允价值存在重大不确定性时，基金管理人经与基金托管人协商一致的；</w:t>
            </w:r>
          </w:p>
        </w:tc>
      </w:tr>
      <w:tr w:rsidR="00D307C0" w:rsidRPr="00D307C0" w:rsidTr="00805D71">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t>3</w:t>
            </w:r>
            <w:r w:rsidRPr="00D307C0">
              <w:t>）中国证监会认定和基金合同约定的其它情形。</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rPr>
                <w:u w:val="single"/>
              </w:rPr>
              <w:t>4</w:t>
            </w:r>
            <w:r w:rsidRPr="00D307C0">
              <w:t>）中国证监会认定和基金合同约定的其它情形。</w:t>
            </w:r>
          </w:p>
        </w:tc>
      </w:tr>
    </w:tbl>
    <w:p w:rsidR="00D307C0" w:rsidRPr="00D307C0" w:rsidRDefault="00D307C0" w:rsidP="00D307C0"/>
    <w:p w:rsidR="00D307C0" w:rsidRPr="00D307C0" w:rsidRDefault="00D307C0" w:rsidP="00D307C0">
      <w:pPr>
        <w:rPr>
          <w:bCs/>
        </w:rPr>
      </w:pPr>
      <w:r w:rsidRPr="00D307C0">
        <w:rPr>
          <w:rFonts w:hint="eastAsia"/>
          <w:bCs/>
        </w:rPr>
        <w:t>18</w:t>
      </w:r>
      <w:r w:rsidRPr="00D307C0">
        <w:rPr>
          <w:rFonts w:hint="eastAsia"/>
          <w:bCs/>
        </w:rPr>
        <w:t>、国联安</w:t>
      </w:r>
      <w:r w:rsidRPr="00D307C0">
        <w:rPr>
          <w:bCs/>
        </w:rPr>
        <w:t>德盛优势混合</w:t>
      </w:r>
      <w:r w:rsidR="006C3F00">
        <w:rPr>
          <w:rFonts w:hint="eastAsia"/>
          <w:bCs/>
        </w:rPr>
        <w:t>型</w:t>
      </w:r>
      <w:r w:rsidRPr="00D307C0">
        <w:rPr>
          <w:bCs/>
        </w:rPr>
        <w:t>证券投资基金基金合同和托管协议修改对照表</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19"/>
        <w:gridCol w:w="1119"/>
        <w:gridCol w:w="5875"/>
        <w:gridCol w:w="5875"/>
      </w:tblGrid>
      <w:tr w:rsidR="00D307C0" w:rsidRPr="00D307C0" w:rsidTr="00805D71">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文件名称</w:t>
            </w:r>
          </w:p>
        </w:tc>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修改章节</w:t>
            </w:r>
          </w:p>
        </w:tc>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修改前</w:t>
            </w:r>
          </w:p>
        </w:tc>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修改后</w:t>
            </w:r>
          </w:p>
        </w:tc>
      </w:tr>
      <w:tr w:rsidR="00D307C0" w:rsidRPr="00D307C0" w:rsidTr="00805D71">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基金合同</w:t>
            </w:r>
          </w:p>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前言和释义</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为保护基金投资者合法权益，明确基金合同当事人的权利与义务，规范德盛优势</w:t>
            </w:r>
            <w:r w:rsidRPr="00D307C0">
              <w:rPr>
                <w:rFonts w:hint="eastAsia"/>
              </w:rPr>
              <w:t>混合型</w:t>
            </w:r>
            <w:r w:rsidRPr="00D307C0">
              <w:t>证券投资基金（以下简称</w:t>
            </w:r>
            <w:r w:rsidRPr="00D307C0">
              <w:t>"</w:t>
            </w:r>
            <w:r w:rsidRPr="00D307C0">
              <w:t>本基金</w:t>
            </w:r>
            <w:r w:rsidRPr="00D307C0">
              <w:t>"</w:t>
            </w:r>
            <w:r w:rsidRPr="00D307C0">
              <w:t>或</w:t>
            </w:r>
            <w:r w:rsidRPr="00D307C0">
              <w:t>"</w:t>
            </w:r>
            <w:r w:rsidRPr="00D307C0">
              <w:t>基金</w:t>
            </w:r>
            <w:r w:rsidRPr="00D307C0">
              <w:t>"</w:t>
            </w:r>
            <w:r w:rsidRPr="00D307C0">
              <w:t>）运作，依照《中华人民共和国合同法》、《中国人民共和国证券投资基金法》（以下简称</w:t>
            </w:r>
            <w:r w:rsidRPr="00D307C0">
              <w:t>"</w:t>
            </w:r>
            <w:r w:rsidRPr="00D307C0">
              <w:t>《基金法》</w:t>
            </w:r>
            <w:r w:rsidRPr="00D307C0">
              <w:t>"</w:t>
            </w:r>
            <w:r w:rsidRPr="00D307C0">
              <w:t>）、《证券投资基金运作管理办法》、《证券投资基金销售管理办法》、《证券投资基金信息披露管理办法》及其他有关规定，在平等自愿、诚实信用、充分保护基金投资者及相关当事人的合法权益的原则基础上，特订立《德盛优势</w:t>
            </w:r>
            <w:r w:rsidRPr="00D307C0">
              <w:rPr>
                <w:rFonts w:hint="eastAsia"/>
              </w:rPr>
              <w:t>混合型</w:t>
            </w:r>
            <w:r w:rsidRPr="00D307C0">
              <w:t>证券投资基金基金合同》（以下简称</w:t>
            </w:r>
            <w:r w:rsidRPr="00D307C0">
              <w:t>"</w:t>
            </w:r>
            <w:r w:rsidRPr="00D307C0">
              <w:t>本合同</w:t>
            </w:r>
            <w:r w:rsidRPr="00D307C0">
              <w:t>"</w:t>
            </w:r>
            <w:r w:rsidRPr="00D307C0">
              <w:t>或</w:t>
            </w:r>
            <w:r w:rsidRPr="00D307C0">
              <w:t>"</w:t>
            </w:r>
            <w:r w:rsidRPr="00D307C0">
              <w:t>基金合同</w:t>
            </w:r>
            <w:r w:rsidRPr="00D307C0">
              <w:t>"</w:t>
            </w:r>
            <w:r w:rsidRPr="00D307C0">
              <w:t>）。</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为保护基金投资者合法权益，明确基金合同当事人的权利与义务，规范德盛优势</w:t>
            </w:r>
            <w:r w:rsidRPr="00D307C0">
              <w:rPr>
                <w:rFonts w:hint="eastAsia"/>
              </w:rPr>
              <w:t>混合型</w:t>
            </w:r>
            <w:r w:rsidRPr="00D307C0">
              <w:t>证券投资基金（以下简称</w:t>
            </w:r>
            <w:r w:rsidRPr="00D307C0">
              <w:t>"</w:t>
            </w:r>
            <w:r w:rsidRPr="00D307C0">
              <w:t>本基金</w:t>
            </w:r>
            <w:r w:rsidRPr="00D307C0">
              <w:t>"</w:t>
            </w:r>
            <w:r w:rsidRPr="00D307C0">
              <w:t>或</w:t>
            </w:r>
            <w:r w:rsidRPr="00D307C0">
              <w:t>"</w:t>
            </w:r>
            <w:r w:rsidRPr="00D307C0">
              <w:t>基金</w:t>
            </w:r>
            <w:r w:rsidRPr="00D307C0">
              <w:t>"</w:t>
            </w:r>
            <w:r w:rsidRPr="00D307C0">
              <w:t>）运作，依照《中华人民共和国合同法》、《中国人民共和国证券投资基金法》（以下简称</w:t>
            </w:r>
            <w:r w:rsidRPr="00D307C0">
              <w:t>"</w:t>
            </w:r>
            <w:r w:rsidRPr="00D307C0">
              <w:t>《基金法》</w:t>
            </w:r>
            <w:r w:rsidRPr="00D307C0">
              <w:t>"</w:t>
            </w:r>
            <w:r w:rsidRPr="00D307C0">
              <w:t>）、《证券投资基金运作管理办法》、《证券投资基金销售管理办法》、《证券投资基金信息披露管理办法》</w:t>
            </w:r>
            <w:r w:rsidRPr="00D307C0">
              <w:rPr>
                <w:u w:val="single"/>
              </w:rPr>
              <w:t>、《公开募集开放式证券投资基金流动性风险管理规定》</w:t>
            </w:r>
            <w:r w:rsidRPr="00D307C0">
              <w:t>及其他有关规定，在平等自愿、诚实信用、充分保护基金投资者及相关当事人的合法权益的原则基础上，特订立《德盛优势</w:t>
            </w:r>
            <w:r w:rsidRPr="00D307C0">
              <w:rPr>
                <w:rFonts w:hint="eastAsia"/>
              </w:rPr>
              <w:t>混合型</w:t>
            </w:r>
            <w:r w:rsidRPr="00D307C0">
              <w:t>证券投资基金基金合同》（以下简称</w:t>
            </w:r>
            <w:r w:rsidRPr="00D307C0">
              <w:t>"</w:t>
            </w:r>
            <w:r w:rsidRPr="00D307C0">
              <w:t>本合同</w:t>
            </w:r>
            <w:r w:rsidRPr="00D307C0">
              <w:t>"</w:t>
            </w:r>
            <w:r w:rsidRPr="00D307C0">
              <w:t>或</w:t>
            </w:r>
            <w:r w:rsidRPr="00D307C0">
              <w:t>"</w:t>
            </w:r>
            <w:r w:rsidRPr="00D307C0">
              <w:t>基金合同</w:t>
            </w:r>
            <w:r w:rsidRPr="00D307C0">
              <w:t>"</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前言和释义</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、基金合同中除非文意另有所指，下列词语具有如下含义：</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、基金合同中除非文意另有所指，下列词语具有如下含义：</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《流动性管理规定》指《公开募集开放式证券投资基金流动性风险管理规定》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流动性受限资产指由于法律法规、监管、合同或操作障碍等原因无法以合理价格予以变现的资产，包括但不限于到期日在</w:t>
            </w:r>
            <w:r w:rsidRPr="00D307C0">
              <w:rPr>
                <w:u w:val="single"/>
              </w:rPr>
              <w:t>10</w:t>
            </w:r>
            <w:r w:rsidRPr="00D307C0">
              <w:rPr>
                <w:u w:val="single"/>
              </w:rPr>
              <w:t>个交易日以上的逆回购与银行定期存款（含协议约定有条件提前支取的银行存款）、停牌股票、流通受限的新股及非公开发行股票、资产支持证券、因发行人债务违约无法进行转让或交易的债券等</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五、申购与赎回的数额限制</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五、申购与赎回的数额限制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、基金管理人可以规定投资者首次申购和每次申购的最低金额以及每次赎回的最低份额。具体规定请参见招募说明书。</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、基金管理人可以规定投资者首次申购和每次申购的最低金额以及每次赎回的最低份额。具体规定请参见招募说明书。</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、基金管理人可以规定投资者每个交易账户的最低基金份额余额。具体规定请参见招募说明书。</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、基金管理人可以规定投资者每个交易账户的最低基金份额余额。具体规定请参见招募说明书。</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、基金管理人可以规定单个投资者累计持有的基金份额上限。具体规定请参见招募说明书。</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、基金管理人可以规定单个投资者累计持有的基金份额上限。具体规定请参见招募说明书。</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4</w:t>
            </w:r>
            <w:r w:rsidRPr="00D307C0">
              <w:rPr>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基金管理人相关公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4</w:t>
            </w:r>
            <w:r w:rsidRPr="00D307C0">
              <w:t>、基金管理人可根据市场情况，在法律法规允许的情况下，调整上述规定的申购金额和赎回份额的数量限制，基金管理人必须在调整生效前</w:t>
            </w:r>
            <w:r w:rsidRPr="00D307C0">
              <w:t>2</w:t>
            </w:r>
            <w:r w:rsidRPr="00D307C0">
              <w:t>个工作日在中国证监会指定媒体上公告。</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5</w:t>
            </w:r>
            <w:r w:rsidRPr="00D307C0">
              <w:t>、基金管理人可根据市场情况，在法律法规允许的情况下，调整上述规定的申购金额和赎回份额的数量限制，基金管理人必须在调整生效前</w:t>
            </w:r>
            <w:r w:rsidRPr="00D307C0">
              <w:t>2</w:t>
            </w:r>
            <w:r w:rsidRPr="00D307C0">
              <w:t>个工作日在中国证监会指定媒体上公告。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六、申购费和赎回费</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六、申购费和赎回费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、本基金在申购时收取的申购费用称为前端申购费用，在赎回时收取的申购费用称为后端申购费用。</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、本基金在申购时收取的申购费用称为前端申购费用，在赎回时收取的申购费用称为后端申购费用。</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、本基金的申购费由基金申购人承担，不列入基金财产，主要用于本基金的市场推广、销售、注册登记等各项费用。赎回费由基金赎回人承担。</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、本基金的申购费由基金申购人承担，不列入基金财产，主要用于本基金的市场推广、销售、注册登记等各项费用。赎回费由基金赎回人承担。</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3</w:t>
            </w:r>
            <w:r w:rsidRPr="00D307C0">
              <w:t>、投资者可将其持有的全部或部分基金份额赎回。本基金的赎回费在基金份额持有人赎回本基金基金份额时收取，扣除注册登记费和其他手续费后的余额归基金财产，赎回费归入基金财产的比例不得低于法律法规或中国证监会规定的比例下限。具体比例参见招募说明书。</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3</w:t>
            </w:r>
            <w:r w:rsidRPr="00D307C0">
              <w:t>、投资者可将其持有的全部或部分基金份额赎回。本基金的赎回费在基金份额持有人赎回本基金基金份额时收取，扣除注册登记费和其他手续费后的余额归基金财产，赎回费归入基金财产的比例不得低于法律法规或中国证监会规定的比例下限。具体比例参见招募说明书</w:t>
            </w:r>
            <w:r w:rsidRPr="00D307C0">
              <w:rPr>
                <w:u w:val="single"/>
              </w:rPr>
              <w:t>，其中对持续持有期少于</w:t>
            </w:r>
            <w:r w:rsidRPr="00D307C0">
              <w:rPr>
                <w:u w:val="single"/>
              </w:rPr>
              <w:t>7</w:t>
            </w:r>
            <w:r w:rsidRPr="00D307C0">
              <w:rPr>
                <w:u w:val="single"/>
              </w:rPr>
              <w:t>日的投资者收取不低于</w:t>
            </w:r>
            <w:r w:rsidRPr="00D307C0">
              <w:rPr>
                <w:u w:val="single"/>
              </w:rPr>
              <w:t>1.5%</w:t>
            </w:r>
            <w:r w:rsidRPr="00D307C0">
              <w:rPr>
                <w:u w:val="single"/>
              </w:rPr>
              <w:t>的赎回费并全额计入基金财产</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九、拒绝或暂停申购的情形及处理方式</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九、拒绝或暂停申购的情形及处理方式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除非出现如下情形，基金管理人不得拒绝或暂停基金投资者的申购申请：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除非出现如下情形，基金管理人不得拒绝或暂停基金投资者的申购申请：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）不可抗力的原因导致基金无法正常运作；</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）不可抗力的原因导致基金无法正常运作；</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）证券交易场所在交易时间非正常停市，导致当日基金资产净值无法计算；</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）证券交易场所在交易时间非正常停市，导致当日基金资产净值无法计算；</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）基金资产规模过大，使基金管理人无法找到合适的投资品种，或可能对基金业绩产生负面影响，从而损害现有基金份额持有人的利益；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）基金资产规模过大，使基金管理人无法找到合适的投资品种，或可能对基金业绩产生负面影响，从而损害现有基金份额持有人的利益；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）法律法规规定或中国证监会认定的其他可暂停申购的情形；</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）法律法规规定或中国证监会认定的其他可暂停申购的情形；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）基金管理人认为会有损于现有基金份额持有人利益的某笔申购。</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）基金管理人认为会有损于现有基金份额持有人利益的某笔申购</w:t>
            </w:r>
            <w:r w:rsidRPr="00D307C0">
              <w:rPr>
                <w:u w:val="single"/>
              </w:rPr>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发生上述（</w:t>
            </w:r>
            <w:r w:rsidRPr="00D307C0">
              <w:t>1</w:t>
            </w:r>
            <w:r w:rsidRPr="00D307C0">
              <w:t>）到（</w:t>
            </w:r>
            <w:r w:rsidRPr="00D307C0">
              <w:t>4</w:t>
            </w:r>
            <w:r w:rsidRPr="00D307C0">
              <w:t>）项暂停申购情形时，基金管理人应当在中国证监会指定媒体上刊登暂停申购公告。如果投资人的申购申请被部分拒绝，申购款项将全额退还给投资者。</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6</w:t>
            </w:r>
            <w:r w:rsidRPr="00D307C0">
              <w:rPr>
                <w:u w:val="single"/>
              </w:rPr>
              <w:t>）接受某笔或者某些申购申请有可能导致单一投资者持有基金份额的比例达到或者超过基金份额总数的</w:t>
            </w:r>
            <w:r w:rsidRPr="00D307C0">
              <w:rPr>
                <w:u w:val="single"/>
              </w:rPr>
              <w:t>50%</w:t>
            </w:r>
            <w:r w:rsidRPr="00D307C0">
              <w:rPr>
                <w:u w:val="single"/>
              </w:rPr>
              <w:t>，或者有可能导致投资者变相规避前述</w:t>
            </w:r>
            <w:r w:rsidRPr="00D307C0">
              <w:rPr>
                <w:u w:val="single"/>
              </w:rPr>
              <w:t>50%</w:t>
            </w:r>
            <w:r w:rsidRPr="00D307C0">
              <w:rPr>
                <w:u w:val="single"/>
              </w:rPr>
              <w:t>比例要求的情形；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7</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以上的资产出现无可参考的活跃市场价格且采用估值技术仍导致公允价值存在重大不确定性时，经与基金托管人协商确认后，基金管理人暂停基金估值并采取暂停接受基金申购申请的措施。</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发生上述（</w:t>
            </w:r>
            <w:r w:rsidRPr="00D307C0">
              <w:rPr>
                <w:u w:val="single"/>
              </w:rPr>
              <w:t>1</w:t>
            </w:r>
            <w:r w:rsidRPr="00D307C0">
              <w:rPr>
                <w:u w:val="single"/>
              </w:rPr>
              <w:t>）、（</w:t>
            </w:r>
            <w:r w:rsidRPr="00D307C0">
              <w:rPr>
                <w:u w:val="single"/>
              </w:rPr>
              <w:t>2</w:t>
            </w:r>
            <w:r w:rsidRPr="00D307C0">
              <w:rPr>
                <w:u w:val="single"/>
              </w:rPr>
              <w:t>）、（</w:t>
            </w:r>
            <w:r w:rsidRPr="00D307C0">
              <w:rPr>
                <w:u w:val="single"/>
              </w:rPr>
              <w:t>3</w:t>
            </w:r>
            <w:r w:rsidRPr="00D307C0">
              <w:rPr>
                <w:u w:val="single"/>
              </w:rPr>
              <w:t>）、（</w:t>
            </w:r>
            <w:r w:rsidRPr="00D307C0">
              <w:rPr>
                <w:u w:val="single"/>
              </w:rPr>
              <w:t>4</w:t>
            </w:r>
            <w:r w:rsidRPr="00D307C0">
              <w:rPr>
                <w:u w:val="single"/>
              </w:rPr>
              <w:t>）、（</w:t>
            </w:r>
            <w:r w:rsidRPr="00D307C0">
              <w:rPr>
                <w:u w:val="single"/>
              </w:rPr>
              <w:t>7</w:t>
            </w:r>
            <w:r w:rsidRPr="00D307C0">
              <w:rPr>
                <w:u w:val="single"/>
              </w:rPr>
              <w:t>）项暂停申购情形时，基金管理人应当在中国证监会指定媒体上刊登暂停申购公告。当发生上述第（</w:t>
            </w:r>
            <w:r w:rsidRPr="00D307C0">
              <w:rPr>
                <w:u w:val="single"/>
              </w:rPr>
              <w:t>6</w:t>
            </w:r>
            <w:r w:rsidRPr="00D307C0">
              <w:rPr>
                <w:u w:val="single"/>
              </w:rPr>
              <w:t>）项情形时，基金管理人可以采取比例确认等方式对该投资人的申购申请进行限制，基金管理人有权拒绝该等全部或者部分申购申请。如果投资人的申购申请被全部或部分拒绝，被拒绝的申购款项将全额退还给投资者。</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十、暂停赎回或者延缓支付赎回款项的情形及处理方式</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十、暂停赎回或者延缓支付赎回款项的情形及处理方式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除非出现如下情形，基金管理人不得拒绝接受或暂停基金份额持有人的赎回申请或者延缓支付赎回款项：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除非出现如下情形，基金管理人不得拒绝接受或暂停基金份额持有人的赎回申请或者延缓支付赎回款项：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）不可抗力的原因导致基金管理人不能支付赎回款项；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）不可抗力的原因导致基金管理人不能支付赎回款项；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）证券交易场所依法决定临时停市，导致基金管理人无法计算当日基金资产净值；</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）证券交易场所依法决定临时停市，导致基金管理人无法计算当日基金资产净值；</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）因市场剧烈波动或其他原因而出现连续</w:t>
            </w:r>
            <w:r w:rsidRPr="00D307C0">
              <w:t>2</w:t>
            </w:r>
            <w:r w:rsidRPr="00D307C0">
              <w:t>个或</w:t>
            </w:r>
            <w:r w:rsidRPr="00D307C0">
              <w:t>2</w:t>
            </w:r>
            <w:r w:rsidRPr="00D307C0">
              <w:t>个以上开放日巨额赎回，导致本基金的现金支付出现困难；</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）因市场剧烈波动或其他原因而出现连续</w:t>
            </w:r>
            <w:r w:rsidRPr="00D307C0">
              <w:t>2</w:t>
            </w:r>
            <w:r w:rsidRPr="00D307C0">
              <w:t>个或</w:t>
            </w:r>
            <w:r w:rsidRPr="00D307C0">
              <w:t>2</w:t>
            </w:r>
            <w:r w:rsidRPr="00D307C0">
              <w:t>个以上开放日巨额赎回，导致本基金的现金支付出现困难；</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4</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以上的资产出现无可参考的活跃市场价格且采用估值技术仍导致公允价值存在重大不确定性时，经与基金托管人协商确认后，基金管理人暂停基金估值并采取延缓支付赎回款项或暂停接受基金赎回申请的措施；</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t>4</w:t>
            </w:r>
            <w:r w:rsidRPr="00D307C0">
              <w:t>）法律法规规定或中国证监会认定的其他情形。</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rPr>
                <w:u w:val="single"/>
              </w:rPr>
              <w:t>5</w:t>
            </w:r>
            <w:r w:rsidRPr="00D307C0">
              <w:t>）法律法规规定或中国证监会认定的其他情形。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十一、巨额赎回的情形及处理方式</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十一、巨额赎回的情形及处理方式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、巨额赎回的处理方式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、巨额赎回的处理方式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当出现巨额赎回时，基金管理人可以根据本基金当时的资产组合状况决定全额赎回或部分顺延赎回。</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当出现巨额赎回时，基金管理人可以根据本基金当时的资产组合状况决定全额赎回或部分顺延赎回。</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）全额赎回：当基金管理人认为有能力支付投资者的全部赎回申请时，按正常赎回程序执行。</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）全额赎回：当基金管理人认为有能力支付投资者的全部赎回申请时，按正常赎回程序执行。</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）部分顺延赎回：当基金管理人认为支付投资者的赎回申请有困难或认为支付投资者的赎回申请可能会对基金的资产净值造成较大波动时，基金管理人在当日接受赎回比例不低于上一开放日基金总份额的</w:t>
            </w:r>
            <w:r w:rsidRPr="00D307C0">
              <w:t>10%</w:t>
            </w:r>
            <w:r w:rsidRPr="00D307C0">
              <w:t>的前提下，对其余赎回申请延期予以办理。对于当日的赎回申请，应当按单个账户赎回申请量占赎回申请总量的比例，确定当日受理的赎回份额；投资者未能赎回部分，除投资者在提交赎回申请时选择将当日未获办理部分予以撤销外，延迟至下一个开放日办理。依照上述规定转入下一个开放日的赎回不享有赎回优先权并将以下一个开放日的基金份额净值为基础计算赎回金额，并以此类推，直到全部赎回为止。部分顺延赎回不受单笔赎回最低份额的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）部分顺延赎回：当基金管理人认为支付投资者的赎回申请有困难或认为支付投资者的赎回申请可能会对基金的资产净值造成较大波动时，基金管理人在当日接受赎回比例不低于上一开放日基金总份额的</w:t>
            </w:r>
            <w:r w:rsidRPr="00D307C0">
              <w:t>10%</w:t>
            </w:r>
            <w:r w:rsidRPr="00D307C0">
              <w:t>的前提下，对其余赎回申请延期予以办理。对于当日的赎回申请，应当按单个账户赎回申请量占赎回申请总量的比例，确定当日受理的赎回份额；投资者未能赎回部分，除投资者在提交赎回申请时选择将当日未获办理部分予以撤销外，延迟至下一个开放日办理。依照上述规定转入下一个开放日的赎回不享有赎回优先权并将以下一个开放日的基金份额净值为基础计算赎回金额，并以此类推，直到全部赎回为止。部分顺延赎回不受单笔赎回最低份额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3</w:t>
            </w:r>
            <w:r w:rsidRPr="00D307C0">
              <w:rPr>
                <w:u w:val="single"/>
              </w:rPr>
              <w:t>）本基金发生巨额赎回时，对于在开放日单个基金份额持有人超过上一开放日基金总份额</w:t>
            </w:r>
            <w:r w:rsidRPr="00D307C0">
              <w:rPr>
                <w:u w:val="single"/>
              </w:rPr>
              <w:t>20%</w:t>
            </w:r>
            <w:r w:rsidRPr="00D307C0">
              <w:rPr>
                <w:u w:val="single"/>
              </w:rPr>
              <w:t>以上的赎回申请，基金管理人可以进行延期办理。对于该基金份额持有人未超过上述比例的部分，基金管理人有权根据前段</w:t>
            </w:r>
            <w:r w:rsidRPr="00D307C0">
              <w:rPr>
                <w:u w:val="single"/>
              </w:rPr>
              <w:t>"</w:t>
            </w:r>
            <w:r w:rsidRPr="00D307C0">
              <w:rPr>
                <w:u w:val="single"/>
              </w:rPr>
              <w:t>（</w:t>
            </w:r>
            <w:r w:rsidRPr="00D307C0">
              <w:rPr>
                <w:u w:val="single"/>
              </w:rPr>
              <w:t>1</w:t>
            </w:r>
            <w:r w:rsidRPr="00D307C0">
              <w:rPr>
                <w:u w:val="single"/>
              </w:rPr>
              <w:t>）全额赎回</w:t>
            </w:r>
            <w:r w:rsidRPr="00D307C0">
              <w:rPr>
                <w:u w:val="single"/>
              </w:rPr>
              <w:t>"</w:t>
            </w:r>
            <w:r w:rsidRPr="00D307C0">
              <w:rPr>
                <w:u w:val="single"/>
              </w:rPr>
              <w:t>或</w:t>
            </w:r>
            <w:r w:rsidRPr="00D307C0">
              <w:rPr>
                <w:u w:val="single"/>
              </w:rPr>
              <w:t>"</w:t>
            </w:r>
            <w:r w:rsidRPr="00D307C0">
              <w:rPr>
                <w:u w:val="single"/>
              </w:rPr>
              <w:t>（</w:t>
            </w:r>
            <w:r w:rsidRPr="00D307C0">
              <w:rPr>
                <w:u w:val="single"/>
              </w:rPr>
              <w:t>2</w:t>
            </w:r>
            <w:r w:rsidRPr="00D307C0">
              <w:rPr>
                <w:u w:val="single"/>
              </w:rPr>
              <w:t>）部分延期赎回</w:t>
            </w:r>
            <w:r w:rsidRPr="00D307C0">
              <w:rPr>
                <w:u w:val="single"/>
              </w:rPr>
              <w:t>"</w:t>
            </w:r>
            <w:r w:rsidRPr="00D307C0">
              <w:rPr>
                <w:u w:val="single"/>
              </w:rPr>
              <w:t>的约定方式与其他基金份额持有人的赎回申请一并办理。</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t>3</w:t>
            </w:r>
            <w:r w:rsidRPr="00D307C0">
              <w:t>）巨额赎回的公告：当发生巨额赎回并延期办理时，基金管理人应当通过邮寄、传真或者招募说明书规定的其他方式，在</w:t>
            </w:r>
            <w:r w:rsidRPr="00D307C0">
              <w:t>3</w:t>
            </w:r>
            <w:r w:rsidRPr="00D307C0">
              <w:t>个交易日内通知基金份额持有人，说明有关处理方法，同时在中国证监会指定媒体上予以公告并报中国证监会备案。</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rPr>
                <w:u w:val="single"/>
              </w:rPr>
              <w:t>4</w:t>
            </w:r>
            <w:r w:rsidRPr="00D307C0">
              <w:t>）巨额赎回的公告：当发生巨额赎回并延期办理时，基金管理人应当通过邮寄、传真或者招募说明书规定的其他方式，在</w:t>
            </w:r>
            <w:r w:rsidRPr="00D307C0">
              <w:t>3</w:t>
            </w:r>
            <w:r w:rsidRPr="00D307C0">
              <w:t>个交易日内通知基金份额持有人，说明有关处理方法，同时在中国证监会指定媒体上予以公告并报中国证监会备案。</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基金的投资</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二、投资范围</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本基金的资产配置的基本范围为：股票资产占基金资产的</w:t>
            </w:r>
            <w:r w:rsidRPr="00D307C0">
              <w:t>60%-90%</w:t>
            </w:r>
            <w:r w:rsidRPr="00D307C0">
              <w:t>；债券、货币市场工具以及中国证监会允许投资的其他金融工具占基金资产的</w:t>
            </w:r>
            <w:r w:rsidRPr="00D307C0">
              <w:t>10</w:t>
            </w:r>
            <w:r w:rsidRPr="00D307C0">
              <w:t>％－</w:t>
            </w:r>
            <w:r w:rsidRPr="00D307C0">
              <w:t>40</w:t>
            </w:r>
            <w:r w:rsidRPr="00D307C0">
              <w:t>％，其中现金或者到期日在一年以内的政府债券不低于基金资产净值的</w:t>
            </w:r>
            <w:r w:rsidRPr="00D307C0">
              <w:t>5%</w:t>
            </w:r>
            <w:r w:rsidRPr="00D307C0">
              <w:t>。</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本基金的资产配置的基本范围为：股票资产占基金资产的</w:t>
            </w:r>
            <w:r w:rsidRPr="00D307C0">
              <w:t>60%-90%</w:t>
            </w:r>
            <w:r w:rsidRPr="00D307C0">
              <w:t>；债券、货币市场工具以及中国证监会允许投资的其他金融工具占基金资产的</w:t>
            </w:r>
            <w:r w:rsidRPr="00D307C0">
              <w:t>10</w:t>
            </w:r>
            <w:r w:rsidRPr="00D307C0">
              <w:t>％－</w:t>
            </w:r>
            <w:r w:rsidRPr="00D307C0">
              <w:t>40</w:t>
            </w:r>
            <w:r w:rsidRPr="00D307C0">
              <w:t>％，其中现金</w:t>
            </w:r>
            <w:r w:rsidRPr="00D307C0">
              <w:rPr>
                <w:u w:val="single"/>
              </w:rPr>
              <w:t>（不包括结算备付金、存出保证金、应收申购款）</w:t>
            </w:r>
            <w:r w:rsidRPr="00D307C0">
              <w:t>或者到期日在一年以内的政府债券不低于基金资产净值的</w:t>
            </w:r>
            <w:r w:rsidRPr="00D307C0">
              <w:t>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基金的投资</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七、投资组合限制</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七、投资组合限制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本基金的投资组合将遵循以下限制：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本基金的投资组合将遵循以下限制：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本基金持有一家上市公司的股票，其市值不超过基金资产净值的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本基金持有一家上市公司的股票，其市值不超过基金资产净值的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基金管理人管理的全部基金持有一家公司发行的证券，不超过该证券的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基金管理人管理的全部基金持有一家公司发行的证券，不超过该证券的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基金财产参与股票发行申购，本基金所申报的金额不超过本基金的总资产，本基金所申报的股票数量不超过拟发行股票公司本次发行股票的总量；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基金财产参与股票发行申购，本基金所申报的金额不超过本基金的总资产，本基金所申报的股票数量不超过拟发行股票公司本次发行股票的总量；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本基金投资股权分置改革中发行的权证，在任何交易日买入的总金额，不超过上一交易日基金资产净值的</w:t>
            </w:r>
            <w:r w:rsidRPr="00D307C0">
              <w:t>0.5%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本基金投资股权分置改革中发行的权证，在任何交易日买入的总金额，不超过上一交易日基金资产净值的</w:t>
            </w:r>
            <w:r w:rsidRPr="00D307C0">
              <w:t>0.5%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基金持有的全部权证的市值不超过基金资产净值的</w:t>
            </w:r>
            <w:r w:rsidRPr="00D307C0">
              <w:t>3%</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基金持有的全部权证的市值不超过基金资产净值的</w:t>
            </w:r>
            <w:r w:rsidRPr="00D307C0">
              <w:t>3%</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基金管理人管理的全部基金持有的同一权证不超过该权证的</w:t>
            </w:r>
            <w:r w:rsidRPr="00D307C0">
              <w:t>10%</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基金管理人管理的全部基金持有的同一权证不超过该权证的</w:t>
            </w:r>
            <w:r w:rsidRPr="00D307C0">
              <w:t>10%</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7.</w:t>
            </w:r>
            <w:r w:rsidRPr="00D307C0">
              <w:t>进入全国银行间同业市场进行债券回购的资金余额不得超过基金资产净值的</w:t>
            </w:r>
            <w:r w:rsidRPr="00D307C0">
              <w:t>40%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7.</w:t>
            </w:r>
            <w:r w:rsidRPr="00D307C0">
              <w:t>进入全国银行间同业市场进行债券回购的资金余额不得超过基金资产净值的</w:t>
            </w:r>
            <w:r w:rsidRPr="00D307C0">
              <w:t>40%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8.</w:t>
            </w:r>
            <w:r w:rsidRPr="00D307C0">
              <w:t>不得违反基金合同中有关投资范围、投资策略、投资比例的规定；</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8.</w:t>
            </w:r>
            <w:r w:rsidRPr="00D307C0">
              <w:t>不得违反基金合同中有关投资范围、投资策略、投资比例的规定；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9.</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；完全按照有关指数的构成比例进行证券投资的开放式基金以及中国证监会认定的特殊投资组合可不受该比例限制；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10.</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11.</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9.</w:t>
            </w:r>
            <w:r w:rsidRPr="00D307C0">
              <w:t>法律法规及中国证监会规定的其他限制。</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12</w:t>
            </w:r>
            <w:r w:rsidRPr="00D307C0">
              <w:t>.</w:t>
            </w:r>
            <w:r w:rsidRPr="00D307C0">
              <w:t>法律法规及中国证监会规定的其他限制。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基金的投资</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八、投资组合比例调整</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八、投资组合比例调整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基金管理人应当自基金合同生效之日起</w:t>
            </w:r>
            <w:r w:rsidRPr="00D307C0">
              <w:t>6</w:t>
            </w:r>
            <w:r w:rsidRPr="00D307C0">
              <w:t>个月内使基金的投资组合比例符合基金合同的约定。因证券市场波动、上市公司合并、基金规模变动、股权分置改革中支付对价等基金管理人之外的因素致使基金投资不符合本部分规定的投资比例的，基金管理人应当在</w:t>
            </w:r>
            <w:r w:rsidRPr="00D307C0">
              <w:t>10</w:t>
            </w:r>
            <w:r w:rsidRPr="00D307C0">
              <w:t>个交易日内进行调整。</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基金管理人应当自基金合同生效之日起</w:t>
            </w:r>
            <w:r w:rsidRPr="00D307C0">
              <w:t>6</w:t>
            </w:r>
            <w:r w:rsidRPr="00D307C0">
              <w:t>个月内使基金的投资组合比例符合基金合同的约定。</w:t>
            </w:r>
            <w:r w:rsidRPr="00D307C0">
              <w:rPr>
                <w:u w:val="single"/>
              </w:rPr>
              <w:t>除投资组合限制中第</w:t>
            </w:r>
            <w:r w:rsidRPr="00D307C0">
              <w:rPr>
                <w:u w:val="single"/>
              </w:rPr>
              <w:t>10</w:t>
            </w:r>
            <w:r w:rsidRPr="00D307C0">
              <w:rPr>
                <w:u w:val="single"/>
              </w:rPr>
              <w:t>、</w:t>
            </w:r>
            <w:r w:rsidRPr="00D307C0">
              <w:rPr>
                <w:u w:val="single"/>
              </w:rPr>
              <w:t>11</w:t>
            </w:r>
            <w:r w:rsidRPr="00D307C0">
              <w:rPr>
                <w:u w:val="single"/>
              </w:rPr>
              <w:t>项外，</w:t>
            </w:r>
            <w:r w:rsidRPr="00D307C0">
              <w:t>因证券市场波动、上市公司合并、基金规模变动、股权分置改革中支付对价等基金管理人之外的因素致使基金投资不符合本部分规定的投资比例的，基金管理人应当在</w:t>
            </w:r>
            <w:r w:rsidRPr="00D307C0">
              <w:t>10</w:t>
            </w:r>
            <w:r w:rsidRPr="00D307C0">
              <w:t>个交易日内进行调整。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七、暂停估值的情形</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七、暂停估值的情形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、与本基金投资有关的证券交易场所遇法定节假日或因其他原因暂停营业时；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、与本基金投资有关的证券交易场所遇法定节假日或因其他原因暂停营业时；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、因不可抗力或其他情形致使基金管理人无法准确评估基金财产的价值时；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、因不可抗力或其他情形致使基金管理人无法准确评估基金财产的价值时；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3</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以上的资产出现无可参考的活跃市场价格且采用估值技术仍导致公允价值存在重大不确定性时，基金管理人经与基金托管人协商一致的；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3</w:t>
            </w:r>
            <w:r w:rsidRPr="00D307C0">
              <w:t>、中国证监会认定的其他情形。</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4</w:t>
            </w:r>
            <w:r w:rsidRPr="00D307C0">
              <w:t>、中国证监会认定的其他情形。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基金的信息披露</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五、公开披露的基金信息</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五、公开披露的基金信息</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（六）基金定期报告，包括基金年度报告、基金半年度报告和基金季度报告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（六）基金定期报告，包括基金年度报告、基金半年度报告和基金季度报告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基金管理人应当在每年结束之日起</w:t>
            </w:r>
            <w:r w:rsidRPr="00D307C0">
              <w:t>90</w:t>
            </w:r>
            <w:r w:rsidRPr="00D307C0">
              <w:t>日内，编制完成基金年度报告，并将年度报告正文登载于网站上，将年度报告摘要登载在指定报刊上。基金年度报告的财务会计报告应当经过审计。</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基金管理人应当在每年结束之日起</w:t>
            </w:r>
            <w:r w:rsidRPr="00D307C0">
              <w:t>90</w:t>
            </w:r>
            <w:r w:rsidRPr="00D307C0">
              <w:t>日内，编制完成基金年度报告，并将年度报告正文登载于网站上，将年度报告摘要登载在指定报刊上。基金年度报告的财务会计报告应当经过审计。</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基金管理人应当在上半年结束之日起</w:t>
            </w:r>
            <w:r w:rsidRPr="00D307C0">
              <w:t>60</w:t>
            </w:r>
            <w:r w:rsidRPr="00D307C0">
              <w:t>日内，编制完成基金半年度报告，并将半年度报告正文登载在网站上，将半年度报告摘要登载在指定报刊上。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基金管理人应当在上半年结束之日起</w:t>
            </w:r>
            <w:r w:rsidRPr="00D307C0">
              <w:t>60</w:t>
            </w:r>
            <w:r w:rsidRPr="00D307C0">
              <w:t>日内，编制完成基金半年度报告，并将半年度报告正文登载在网站上，将半年度报告摘要登载在指定报刊上。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基金管理人应当在每个季度结束之日起</w:t>
            </w:r>
            <w:r w:rsidRPr="00D307C0">
              <w:t>15</w:t>
            </w:r>
            <w:r w:rsidRPr="00D307C0">
              <w:t>个工作日内，编制完成基金季度报告，并将季度报告登载在指定报刊和网站上。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基金管理人应当在每个季度结束之日起</w:t>
            </w:r>
            <w:r w:rsidRPr="00D307C0">
              <w:t>15</w:t>
            </w:r>
            <w:r w:rsidRPr="00D307C0">
              <w:t>个工作日内，编制完成基金季度报告，并将季度报告登载在指定报刊和网站上。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基金合同生效不足</w:t>
            </w:r>
            <w:r w:rsidRPr="00D307C0">
              <w:t>2</w:t>
            </w:r>
            <w:r w:rsidRPr="00D307C0">
              <w:t>个月的，基金管理人可以不编制当期季度报告、半年度报告或者年度报告。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基金合同生效不足</w:t>
            </w:r>
            <w:r w:rsidRPr="00D307C0">
              <w:t>2</w:t>
            </w:r>
            <w:r w:rsidRPr="00D307C0">
              <w:t>个月的，基金管理人可以不编制当期季度报告、半年度报告或者年度报告。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基金定期报告在公开披露后的</w:t>
            </w:r>
            <w:r w:rsidRPr="00D307C0">
              <w:t>2</w:t>
            </w:r>
            <w:r w:rsidRPr="00D307C0">
              <w:t>个工作日内，分别报中国证监会和基金管理人主要办公场所所在地中国证监会派出机构备案。报备应当采用电子文本和书面报告两种方式。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基金定期报告在公开披露后的</w:t>
            </w:r>
            <w:r w:rsidRPr="00D307C0">
              <w:t>2</w:t>
            </w:r>
            <w:r w:rsidRPr="00D307C0">
              <w:t>个工作日内，分别报中国证监会和基金管理人主要办公场所所在地中国证监会派出机构备案。报备应当采用电子文本和书面报告两种方式。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如报告期内出现单一投资者持有基金份额达到或超过基金总份额</w:t>
            </w:r>
            <w:r w:rsidRPr="00D307C0">
              <w:rPr>
                <w:u w:val="single"/>
              </w:rPr>
              <w:t>20%</w:t>
            </w:r>
            <w:r w:rsidRPr="00D307C0">
              <w:rPr>
                <w:u w:val="single"/>
              </w:rPr>
              <w:t>的情形，为保障其他投资者利益，基金管理人至少应当在定期报告</w:t>
            </w:r>
            <w:r w:rsidRPr="00D307C0">
              <w:rPr>
                <w:u w:val="single"/>
              </w:rPr>
              <w:t>"</w:t>
            </w:r>
            <w:r w:rsidRPr="00D307C0">
              <w:rPr>
                <w:u w:val="single"/>
              </w:rPr>
              <w:t>影响投资者决策的其他重要信息</w:t>
            </w:r>
            <w:r w:rsidRPr="00D307C0">
              <w:rPr>
                <w:u w:val="single"/>
              </w:rPr>
              <w:t>"</w:t>
            </w:r>
            <w:r w:rsidRPr="00D307C0">
              <w:rPr>
                <w:u w:val="single"/>
              </w:rPr>
              <w:t>项下披露该投资者的类别、报告期末持有份额及占比、报告期内持有份额变化情况及本基金的特有风险，中国证监会认定的特殊情况除外。</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本基金持续运作过程中，应当在基金年度报告和半年度报告中披露基金组合资产情况及其流动性风险分析等。</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基金的信息披露</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（七）临时报告</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（七）临时报告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本基金发生重大事件，有关信息披露义务人应当在</w:t>
            </w:r>
            <w:r w:rsidRPr="00D307C0">
              <w:t>2</w:t>
            </w:r>
            <w:r w:rsidRPr="00D307C0">
              <w:t>日内编制临时报告书，予以公告，并在公开披露日分别报中国证监会和基金管理人主要办公场所所在地中国证监会派出机构备案。</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本基金发生重大事件，有关信息披露义务人应当在</w:t>
            </w:r>
            <w:r w:rsidRPr="00D307C0">
              <w:t>2</w:t>
            </w:r>
            <w:r w:rsidRPr="00D307C0">
              <w:t>日内编制临时报告书，予以公告，并在公开披露日分别报中国证监会和基金管理人主要办公场所所在地中国证监会派出机构备案。</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前款所称重大事件，是指可能对基金份额持有人权益或者基金份额的价格产生重大影响的下列事件：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前款所称重大事件，是指可能对基金份额持有人权益或者基金份额的价格产生重大影响的下列事件：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、基金份额持有人大会的召开；</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、基金份额持有人大会的召开；</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、终止基金合同；</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、终止基金合同；</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、转换基金运作方式；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、转换基金运作方式；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、更换基金管理人、基金托管人；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、更换基金管理人、基金托管人；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、基金管理人、基金托管人的法定名称、住所发生变更；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、基金管理人、基金托管人的法定名称、住所发生变更；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、基金管理人股东及其出资比例发生变更；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、基金管理人股东及其出资比例发生变更；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7</w:t>
            </w:r>
            <w:r w:rsidRPr="00D307C0">
              <w:t>、基金募集期延长；</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7</w:t>
            </w:r>
            <w:r w:rsidRPr="00D307C0">
              <w:t>、基金募集期延长；</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8</w:t>
            </w:r>
            <w:r w:rsidRPr="00D307C0">
              <w:t>、基金管理人的董事长、总经理及其他高级管理人员、基金经理和基金托管人基金托管部门负责人发生变动；</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8</w:t>
            </w:r>
            <w:r w:rsidRPr="00D307C0">
              <w:t>、基金管理人的董事长、总经理及其他高级管理人员、基金经理和基金托管人基金托管部门负责人发生变动；</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9</w:t>
            </w:r>
            <w:r w:rsidRPr="00D307C0">
              <w:t>、基金管理人的董事在一年内变更超过</w:t>
            </w:r>
            <w:r w:rsidRPr="00D307C0">
              <w:t>50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9</w:t>
            </w:r>
            <w:r w:rsidRPr="00D307C0">
              <w:t>、基金管理人的董事在一年内变更超过</w:t>
            </w:r>
            <w:r w:rsidRPr="00D307C0">
              <w:t>50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10</w:t>
            </w:r>
            <w:r w:rsidRPr="00D307C0">
              <w:t>、基金管理人、基金托管人基金托管部门的主要业务人员在一年内变动超过</w:t>
            </w:r>
            <w:r w:rsidRPr="00D307C0">
              <w:t>30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10</w:t>
            </w:r>
            <w:r w:rsidRPr="00D307C0">
              <w:t>、基金管理人、基金托管人基金托管部门的主要业务人员在一年内变动超过</w:t>
            </w:r>
            <w:r w:rsidRPr="00D307C0">
              <w:t>30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11</w:t>
            </w:r>
            <w:r w:rsidRPr="00D307C0">
              <w:t>、涉及基金管理人、基金财产、基金托管业务的诉讼；</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11</w:t>
            </w:r>
            <w:r w:rsidRPr="00D307C0">
              <w:t>、涉及基金管理人、基金财产、基金托管业务的诉讼；</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12</w:t>
            </w:r>
            <w:r w:rsidRPr="00D307C0">
              <w:t>、基金管理人、基金托管人受到监管部门的调查；</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12</w:t>
            </w:r>
            <w:r w:rsidRPr="00D307C0">
              <w:t>、基金管理人、基金托管人受到监管部门的调查；</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13</w:t>
            </w:r>
            <w:r w:rsidRPr="00D307C0">
              <w:t>、基金管理人及其董事、总经理及其他高级管理人员、基金经理受到严重行政处罚，基金托管人及其基金托管部门负责人受到严重行政处罚；</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13</w:t>
            </w:r>
            <w:r w:rsidRPr="00D307C0">
              <w:t>、基金管理人及其董事、总经理及其他高级管理人员、基金经理受到严重行政处罚，基金托管人及其基金托管部门负责人受到严重行政处罚；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14</w:t>
            </w:r>
            <w:r w:rsidRPr="00D307C0">
              <w:t>、重大关联交易事项；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14</w:t>
            </w:r>
            <w:r w:rsidRPr="00D307C0">
              <w:t>、重大关联交易事项；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15</w:t>
            </w:r>
            <w:r w:rsidRPr="00D307C0">
              <w:t>、基金收益分配事项；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15</w:t>
            </w:r>
            <w:r w:rsidRPr="00D307C0">
              <w:t>、基金收益分配事项；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16</w:t>
            </w:r>
            <w:r w:rsidRPr="00D307C0">
              <w:t>、管理费、托管费等费用计提标准、计提方式和费率发生变更；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16</w:t>
            </w:r>
            <w:r w:rsidRPr="00D307C0">
              <w:t>、管理费、托管费等费用计提标准、计提方式和费率发生变更；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17</w:t>
            </w:r>
            <w:r w:rsidRPr="00D307C0">
              <w:t>、基金份额净值计算错误达基金份额净值</w:t>
            </w:r>
            <w:r w:rsidRPr="00D307C0">
              <w:t>0.5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17</w:t>
            </w:r>
            <w:r w:rsidRPr="00D307C0">
              <w:t>、基金份额净值计算错误达基金份额净值</w:t>
            </w:r>
            <w:r w:rsidRPr="00D307C0">
              <w:t>0.5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18</w:t>
            </w:r>
            <w:r w:rsidRPr="00D307C0">
              <w:t>、基金改聘会计师事务所；</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18</w:t>
            </w:r>
            <w:r w:rsidRPr="00D307C0">
              <w:t>、基金改聘会计师事务所；</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19</w:t>
            </w:r>
            <w:r w:rsidRPr="00D307C0">
              <w:t>、变更基金份额发售机构；</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19</w:t>
            </w:r>
            <w:r w:rsidRPr="00D307C0">
              <w:t>、变更基金份额发售机构；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20</w:t>
            </w:r>
            <w:r w:rsidRPr="00D307C0">
              <w:t>、基金更换注册登记机构；</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20</w:t>
            </w:r>
            <w:r w:rsidRPr="00D307C0">
              <w:t>、基金更换注册登记机构；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21</w:t>
            </w:r>
            <w:r w:rsidRPr="00D307C0">
              <w:t>、本基金开始办理申购、赎回、转换或其他业务；</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21</w:t>
            </w:r>
            <w:r w:rsidRPr="00D307C0">
              <w:t>、本基金开始办理申购、赎回、转换或其他业务；</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22</w:t>
            </w:r>
            <w:r w:rsidRPr="00D307C0">
              <w:t>、本基金申购、赎回费率及其收费方式发生变更；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22</w:t>
            </w:r>
            <w:r w:rsidRPr="00D307C0">
              <w:t>、本基金申购、赎回费率及其收费方式发生变更；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23</w:t>
            </w:r>
            <w:r w:rsidRPr="00D307C0">
              <w:t>、本基金发生巨额赎回并延期支付；</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23</w:t>
            </w:r>
            <w:r w:rsidRPr="00D307C0">
              <w:t>、本基金发生巨额赎回并延期支付；</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24</w:t>
            </w:r>
            <w:r w:rsidRPr="00D307C0">
              <w:t>、本基金连续发生巨额赎回并暂停接受赎回申请；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24</w:t>
            </w:r>
            <w:r w:rsidRPr="00D307C0">
              <w:t>、本基金连续发生巨额赎回并暂停接受赎回申请；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25</w:t>
            </w:r>
            <w:r w:rsidRPr="00D307C0">
              <w:t>、本基金暂停接受申购、赎回申请后重新接受申购、赎回；</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25</w:t>
            </w:r>
            <w:r w:rsidRPr="00D307C0">
              <w:t>、本基金暂停接受申购、赎回申请后重新接受申购、赎回；</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26</w:t>
            </w:r>
            <w:r w:rsidRPr="00D307C0">
              <w:rPr>
                <w:u w:val="single"/>
              </w:rPr>
              <w:t>、发生涉及基金申购、赎回事项调整或潜在影响投资者赎回等重大事项时；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26</w:t>
            </w:r>
            <w:r w:rsidRPr="00D307C0">
              <w:t>、中国证监会规定的其他事项。</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w:t>
            </w:r>
            <w:r w:rsidRPr="00D307C0">
              <w:rPr>
                <w:u w:val="single"/>
              </w:rPr>
              <w:t>7</w:t>
            </w:r>
            <w:r w:rsidRPr="00D307C0">
              <w:t>、中国证监会规定的其他事项。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基金合同内容摘要</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五、基金财产的投资方向和投资限制</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五、基金财产的投资方向和投资限制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（二）投资范围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本基金的资产配置的基本范围为：股票资产占基金资产的</w:t>
            </w:r>
            <w:r w:rsidRPr="00D307C0">
              <w:t>60%-90%</w:t>
            </w:r>
            <w:r w:rsidRPr="00D307C0">
              <w:t>；债券、货币市场工具以及中国证监会允许投资的其他金融工具占基金资产的</w:t>
            </w:r>
            <w:r w:rsidRPr="00D307C0">
              <w:t>10</w:t>
            </w:r>
            <w:r w:rsidRPr="00D307C0">
              <w:t>％－</w:t>
            </w:r>
            <w:r w:rsidRPr="00D307C0">
              <w:t>40</w:t>
            </w:r>
            <w:r w:rsidRPr="00D307C0">
              <w:t>％，其中现金或者到期日在一年以内的政府债券不低于基金资产净值的</w:t>
            </w:r>
            <w:r w:rsidRPr="00D307C0">
              <w:t>5%</w:t>
            </w:r>
            <w:r w:rsidRPr="00D307C0">
              <w:t>。</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本基金的资产配置的基本范围为：股票资产占基金资产的</w:t>
            </w:r>
            <w:r w:rsidRPr="00D307C0">
              <w:t>60%-90%</w:t>
            </w:r>
            <w:r w:rsidRPr="00D307C0">
              <w:t>；债券、货币市场工具以及中国证监会允许投资的其他金融工具占基金资产的</w:t>
            </w:r>
            <w:r w:rsidRPr="00D307C0">
              <w:t>10</w:t>
            </w:r>
            <w:r w:rsidRPr="00D307C0">
              <w:t>％－</w:t>
            </w:r>
            <w:r w:rsidRPr="00D307C0">
              <w:t>40</w:t>
            </w:r>
            <w:r w:rsidRPr="00D307C0">
              <w:t>％，其中现金</w:t>
            </w:r>
            <w:r w:rsidRPr="00D307C0">
              <w:rPr>
                <w:rFonts w:hint="eastAsia"/>
                <w:u w:val="single"/>
              </w:rPr>
              <w:t>（不包括结算备付金、存出保证金、应收申购款）</w:t>
            </w:r>
            <w:r w:rsidRPr="00D307C0">
              <w:t>或者到期日在一年以内的政府债券不低于基金资产净值的</w:t>
            </w:r>
            <w:r w:rsidRPr="00D307C0">
              <w:t>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基金合同内容摘要</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（四）投资组合限制</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（四）投资组合限制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本基金的投资组合将遵循以下限制：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本基金的投资组合将遵循以下限制：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本基金持有一家上市公司的股票，其市值不超过基金资产净值的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本基金持有一家上市公司的股票，其市值不超过基金资产净值的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基金管理人管理的全部基金持有一家公司发行的证券，不超过该证券的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基金管理人管理的全部基金持有一家公司发行的证券，不超过该证券的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基金财产参与股票发行申购，本基金所申报的金额不超过本基金的总资产，本基金所申报的股票数量不超过拟发行股票公司本次发行股票的总量；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基金财产参与股票发行申购，本基金所申报的金额不超过本基金的总资产，本基金所申报的股票数量不超过拟发行股票公司本次发行股票的总量；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本基金投资股权分置改革中发行的权证，在任何交易日买入的总金额，不超过上一交易日基金资产净值的</w:t>
            </w:r>
            <w:r w:rsidRPr="00D307C0">
              <w:t>0.5%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本基金投资股权分置改革中发行的权证，在任何交易日买入的总金额，不超过上一交易日基金资产净值的</w:t>
            </w:r>
            <w:r w:rsidRPr="00D307C0">
              <w:t>0.5%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基金持有的全部权证的市值不超过基金资产净值的</w:t>
            </w:r>
            <w:r w:rsidRPr="00D307C0">
              <w:t>3%</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基金持有的全部权证的市值不超过基金资产净值的</w:t>
            </w:r>
            <w:r w:rsidRPr="00D307C0">
              <w:t>3%</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基金管理人管理的全部基金持有的同一权证不超过该权证的</w:t>
            </w:r>
            <w:r w:rsidRPr="00D307C0">
              <w:t>10%</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基金管理人管理的全部基金持有的同一权证不超过该权证的</w:t>
            </w:r>
            <w:r w:rsidRPr="00D307C0">
              <w:t>10%</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7.</w:t>
            </w:r>
            <w:r w:rsidRPr="00D307C0">
              <w:t>进入全国银行间同业市场进行债券回购的资金余额不得超过基金资产净值的</w:t>
            </w:r>
            <w:r w:rsidRPr="00D307C0">
              <w:t>40%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7.</w:t>
            </w:r>
            <w:r w:rsidRPr="00D307C0">
              <w:t>进入全国银行间同业市场进行债券回购的资金余额不得超过基金资产净值的</w:t>
            </w:r>
            <w:r w:rsidRPr="00D307C0">
              <w:t>40%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8.</w:t>
            </w:r>
            <w:r w:rsidRPr="00D307C0">
              <w:t>不得违反基金合同中有关投资范围、投资策略、投资比例的规定；</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8.</w:t>
            </w:r>
            <w:r w:rsidRPr="00D307C0">
              <w:t>不得违反基金合同中有关投资范围、投资策略、投资比例的规定；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9.</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；完全按照有关指数的构成比例进行证券投资的开放式基金以及中国证监会认定的特殊投资组合可不受该比例限制；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10.</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11.</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9.</w:t>
            </w:r>
            <w:r w:rsidRPr="00D307C0">
              <w:t>法律法规及中国证监会规定的其他限制。</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12</w:t>
            </w:r>
            <w:r w:rsidRPr="00D307C0">
              <w:t>.</w:t>
            </w:r>
            <w:r w:rsidRPr="00D307C0">
              <w:t>法律法规及中国证监会规定的其他限制。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基金合同内容摘要</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（五）投资组合比例调整</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（五）投资组合比例调整</w:t>
            </w:r>
          </w:p>
        </w:tc>
      </w:tr>
      <w:tr w:rsidR="00D307C0" w:rsidRPr="00D307C0" w:rsidTr="00805D71">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基金管理人应当自基金合同生效之日起</w:t>
            </w:r>
            <w:r w:rsidRPr="00D307C0">
              <w:t>6</w:t>
            </w:r>
            <w:r w:rsidRPr="00D307C0">
              <w:t>个月内使基金的投资组合比例符合基金合同的约定。因证券市场波动、上市公司合并、基金规模变动、股权分置改革中支付对价等基金管理人之外的因素致使基金投资不符合本部分规定的投资比例的，基金管理人应当在</w:t>
            </w:r>
            <w:r w:rsidRPr="00D307C0">
              <w:t>10</w:t>
            </w:r>
            <w:r w:rsidRPr="00D307C0">
              <w:t>个交易日内进行调整。</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基金管理人应当自基金合同生效之日起</w:t>
            </w:r>
            <w:r w:rsidRPr="00D307C0">
              <w:t>6</w:t>
            </w:r>
            <w:r w:rsidRPr="00D307C0">
              <w:t>个月内使基金的投资组合比例符合基金合同的约定。</w:t>
            </w:r>
            <w:r w:rsidRPr="00D307C0">
              <w:rPr>
                <w:u w:val="single"/>
              </w:rPr>
              <w:t>除投资组合限制中第</w:t>
            </w:r>
            <w:r w:rsidRPr="00D307C0">
              <w:rPr>
                <w:u w:val="single"/>
              </w:rPr>
              <w:t>10</w:t>
            </w:r>
            <w:r w:rsidRPr="00D307C0">
              <w:rPr>
                <w:u w:val="single"/>
              </w:rPr>
              <w:t>、</w:t>
            </w:r>
            <w:r w:rsidRPr="00D307C0">
              <w:rPr>
                <w:u w:val="single"/>
              </w:rPr>
              <w:t>11</w:t>
            </w:r>
            <w:r w:rsidRPr="00D307C0">
              <w:rPr>
                <w:u w:val="single"/>
              </w:rPr>
              <w:t>项外，</w:t>
            </w:r>
            <w:r w:rsidRPr="00D307C0">
              <w:t>因证券市场波动、上市公司合并、基金规模变动、股权分置改革中支付对价等基金管理人之外的因素致使基金投资不符合本部分规定的投资比例的，基金管理人应当在</w:t>
            </w:r>
            <w:r w:rsidRPr="00D307C0">
              <w:t>10</w:t>
            </w:r>
            <w:r w:rsidRPr="00D307C0">
              <w:t>个交易日内进行调整。</w:t>
            </w:r>
          </w:p>
        </w:tc>
      </w:tr>
      <w:tr w:rsidR="00D307C0" w:rsidRPr="00D307C0" w:rsidTr="00805D71">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托管协议</w:t>
            </w:r>
          </w:p>
          <w:p w:rsidR="00D307C0" w:rsidRPr="00D307C0" w:rsidRDefault="00D307C0" w:rsidP="00D307C0"/>
        </w:tc>
        <w:tc>
          <w:tcPr>
            <w:tcW w:w="400" w:type="pct"/>
            <w:tcBorders>
              <w:top w:val="single" w:sz="6" w:space="0" w:color="000000"/>
              <w:left w:val="single" w:sz="6" w:space="0" w:color="000000"/>
              <w:bottom w:val="single" w:sz="6" w:space="0" w:color="000000"/>
              <w:right w:val="single" w:sz="6" w:space="0" w:color="000000"/>
            </w:tcBorders>
            <w:vAlign w:val="center"/>
            <w:hideMark/>
          </w:tcPr>
          <w:p w:rsidR="00D307C0" w:rsidRPr="00D307C0" w:rsidRDefault="00D307C0" w:rsidP="00D307C0">
            <w:r w:rsidRPr="00D307C0">
              <w:t>基金托管协议的依据、目的和原则</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07C0" w:rsidRPr="00D307C0" w:rsidRDefault="00D307C0" w:rsidP="00D307C0">
            <w:r w:rsidRPr="00D307C0">
              <w:t>(</w:t>
            </w:r>
            <w:r w:rsidRPr="00D307C0">
              <w:t>一</w:t>
            </w:r>
            <w:r w:rsidRPr="00D307C0">
              <w:t>)</w:t>
            </w:r>
            <w:r w:rsidRPr="00D307C0">
              <w:t>本协议依据《中华人民共和国证券投资基金法》（以下简称</w:t>
            </w:r>
            <w:r w:rsidRPr="00D307C0">
              <w:t>"</w:t>
            </w:r>
            <w:r w:rsidRPr="00D307C0">
              <w:t>《基金法》</w:t>
            </w:r>
            <w:r w:rsidRPr="00D307C0">
              <w:t>"</w:t>
            </w:r>
            <w:r w:rsidRPr="00D307C0">
              <w:t>）、《证券投资基金运作管理办法》（以下简称</w:t>
            </w:r>
            <w:r w:rsidRPr="00D307C0">
              <w:t>"</w:t>
            </w:r>
            <w:r w:rsidRPr="00D307C0">
              <w:t>《运作办法》</w:t>
            </w:r>
            <w:r w:rsidRPr="00D307C0">
              <w:t>"</w:t>
            </w:r>
            <w:r w:rsidRPr="00D307C0">
              <w:t>）、《证券投资基金信息披露管理办法》（以下简称</w:t>
            </w:r>
            <w:r w:rsidRPr="00D307C0">
              <w:t>"</w:t>
            </w:r>
            <w:r w:rsidRPr="00D307C0">
              <w:t>《信息披露办法》</w:t>
            </w:r>
            <w:r w:rsidRPr="00D307C0">
              <w:t>"</w:t>
            </w:r>
            <w:r w:rsidRPr="00D307C0">
              <w:t>）等有关法律法规及《德盛优势</w:t>
            </w:r>
            <w:r w:rsidRPr="00D307C0">
              <w:rPr>
                <w:rFonts w:hint="eastAsia"/>
              </w:rPr>
              <w:t>混合型</w:t>
            </w:r>
            <w:r w:rsidRPr="00D307C0">
              <w:t>证券投资基金基金合同》（以下简称</w:t>
            </w:r>
            <w:r w:rsidRPr="00D307C0">
              <w:t>"</w:t>
            </w:r>
            <w:r w:rsidRPr="00D307C0">
              <w:t>基金合同</w:t>
            </w:r>
            <w:r w:rsidRPr="00D307C0">
              <w:t>"</w:t>
            </w:r>
            <w:r w:rsidRPr="00D307C0">
              <w:t>）由基金管理人和基金托管人订立。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07C0" w:rsidRPr="00D307C0" w:rsidRDefault="00D307C0" w:rsidP="00D307C0">
            <w:r w:rsidRPr="00D307C0">
              <w:t>(</w:t>
            </w:r>
            <w:r w:rsidRPr="00D307C0">
              <w:t>一</w:t>
            </w:r>
            <w:r w:rsidRPr="00D307C0">
              <w:t>)</w:t>
            </w:r>
            <w:r w:rsidRPr="00D307C0">
              <w:t>本协议依据《中华人民共和国证券投资基金法》（以下简称</w:t>
            </w:r>
            <w:r w:rsidRPr="00D307C0">
              <w:t>"</w:t>
            </w:r>
            <w:r w:rsidRPr="00D307C0">
              <w:t>《基金法》</w:t>
            </w:r>
            <w:r w:rsidRPr="00D307C0">
              <w:t>"</w:t>
            </w:r>
            <w:r w:rsidRPr="00D307C0">
              <w:t>）、《证券投资基金运作管理办法》（以下简称</w:t>
            </w:r>
            <w:r w:rsidRPr="00D307C0">
              <w:t>"</w:t>
            </w:r>
            <w:r w:rsidRPr="00D307C0">
              <w:t>《运作办法》</w:t>
            </w:r>
            <w:r w:rsidRPr="00D307C0">
              <w:t>"</w:t>
            </w:r>
            <w:r w:rsidRPr="00D307C0">
              <w:t>）、《证券投资基金信息披露管理办法》（以下简称</w:t>
            </w:r>
            <w:r w:rsidRPr="00D307C0">
              <w:t>"</w:t>
            </w:r>
            <w:r w:rsidRPr="00D307C0">
              <w:t>《信息披露办法》</w:t>
            </w:r>
            <w:r w:rsidRPr="00D307C0">
              <w:t>"</w:t>
            </w:r>
            <w:r w:rsidRPr="00D307C0">
              <w:t>）</w:t>
            </w:r>
            <w:r w:rsidRPr="00D307C0">
              <w:rPr>
                <w:u w:val="single"/>
              </w:rPr>
              <w:t>、《公开募集开放式证券投资基金流动性风险管理规定》</w:t>
            </w:r>
            <w:r w:rsidRPr="00D307C0">
              <w:t>等有关法律法规及《德盛优势</w:t>
            </w:r>
            <w:r w:rsidRPr="00D307C0">
              <w:rPr>
                <w:rFonts w:hint="eastAsia"/>
              </w:rPr>
              <w:t>混合型</w:t>
            </w:r>
            <w:r w:rsidRPr="00D307C0">
              <w:t>证券投资基金基金合同》（以下简称</w:t>
            </w:r>
            <w:r w:rsidRPr="00D307C0">
              <w:t>"</w:t>
            </w:r>
            <w:r w:rsidRPr="00D307C0">
              <w:t>基金合同</w:t>
            </w:r>
            <w:r w:rsidRPr="00D307C0">
              <w:t>"</w:t>
            </w:r>
            <w:r w:rsidRPr="00D307C0">
              <w:t>）由基金管理人和基金托管人订立。</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基金托管人对基金管理人的业务监督和核查</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二</w:t>
            </w:r>
            <w:r w:rsidRPr="00D307C0">
              <w:t>)</w:t>
            </w:r>
            <w:r w:rsidRPr="00D307C0">
              <w:t>基金托管人对基金投融资比例进行监督和核查</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二</w:t>
            </w:r>
            <w:r w:rsidRPr="00D307C0">
              <w:t>)</w:t>
            </w:r>
            <w:r w:rsidRPr="00D307C0">
              <w:t>基金托管人对基金投融资比例进行监督和核查</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托管人根据有关法律法规的规定及基金合同的约定，对基金投资、融资比例进行监督。基金托管人对基金投融资比例进行监督的内容包括但不限于：基金合同约定的基金投资资产配置比例、单一投资类别比例限制、融资限制、股票申购限制、基金投资比例符合《基金法》及相关法律法规规定、基金合同约定的时间要求、法规允许投资比例调整期限等。</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托管人根据有关法律法规的规定及基金合同的约定，对基金投资、融资比例进行监督。基金托管人对基金投融资比例进行监督的内容包括但不限于：基金合同约定的基金投资资产配置比例、单一投资类别比例限制、融资限制、股票申购限制、基金投资比例符合《基金法》及相关法律法规规定、基金合同约定的时间要求、法规允许投资比例调整期限等。</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基金托管人按下述比例和调整期限进行监督：</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基金托管人按下述比例和调整期限进行监督：</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）本基金的资产配置比例：股票资产占基金资产的</w:t>
            </w:r>
            <w:r w:rsidRPr="00D307C0">
              <w:t>60%-90%</w:t>
            </w:r>
            <w:r w:rsidRPr="00D307C0">
              <w:t>，其中，投资于具有竞争优势上市公司的股票资产不低于本基金股票资产的</w:t>
            </w:r>
            <w:r w:rsidRPr="00D307C0">
              <w:t>80%</w:t>
            </w:r>
            <w:r w:rsidRPr="00D307C0">
              <w:t>；债券、货币市场工具以及中国证监会允许投资的其他金融工具占基金资产的</w:t>
            </w:r>
            <w:r w:rsidRPr="00D307C0">
              <w:t>10</w:t>
            </w:r>
            <w:r w:rsidRPr="00D307C0">
              <w:t>％－</w:t>
            </w:r>
            <w:r w:rsidRPr="00D307C0">
              <w:t>40</w:t>
            </w:r>
            <w:r w:rsidRPr="00D307C0">
              <w:t>％，其中现金或者到期日在一年以内的政府债券不低于基金资产净值的</w:t>
            </w:r>
            <w:r w:rsidRPr="00D307C0">
              <w:t>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）本基金的资产配置比例：股票资产占基金资产的</w:t>
            </w:r>
            <w:r w:rsidRPr="00D307C0">
              <w:t>60%-90%</w:t>
            </w:r>
            <w:r w:rsidRPr="00D307C0">
              <w:t>，其中，投资于具有竞争优势上市公司的股票资产不低于本基金股票资产的</w:t>
            </w:r>
            <w:r w:rsidRPr="00D307C0">
              <w:t>80%</w:t>
            </w:r>
            <w:r w:rsidRPr="00D307C0">
              <w:t>；债券、货币市场工具以及中国证监会允许投资的其他金融工具占基金资产的</w:t>
            </w:r>
            <w:r w:rsidRPr="00D307C0">
              <w:t>10</w:t>
            </w:r>
            <w:r w:rsidRPr="00D307C0">
              <w:t>％－</w:t>
            </w:r>
            <w:r w:rsidRPr="00D307C0">
              <w:t>40</w:t>
            </w:r>
            <w:r w:rsidRPr="00D307C0">
              <w:t>％，其中现金</w:t>
            </w:r>
            <w:r w:rsidRPr="00D307C0">
              <w:rPr>
                <w:u w:val="single"/>
              </w:rPr>
              <w:t>（不包括结算备付金、存出保证金、应收申购款）</w:t>
            </w:r>
            <w:r w:rsidRPr="00D307C0">
              <w:t>或者到期日在一年以内的政府债券不低于基金资产净值的</w:t>
            </w:r>
            <w:r w:rsidRPr="00D307C0">
              <w:t>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）本基金持有一家上市公司的股票，其市值不超过基金资产净值的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）本基金持有一家上市公司的股票，其市值不超过基金资产净值的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）基金管理人管理的全部基金持有一家公司发行的证券，不超过该证券的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）基金管理人管理的全部基金持有一家公司发行的证券，不超过该证券的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）基金财产参与股票发行申购，本基金所申报的金额不超过本基金的总资产，本基金所申报的股票数量不超过拟发行股票公司本次发行股票的总量；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）基金财产参与股票发行申购，本基金所申报的金额不超过本基金的总资产，本基金所申报的股票数量不超过拟发行股票公司本次发行股票的总量；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）本基金投资股权分置改革中发行的权证，在任何交易日买入的总金额，不超过上一交易日基金资产净值的</w:t>
            </w:r>
            <w:r w:rsidRPr="00D307C0">
              <w:t>0.5%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）本基金投资股权分置改革中发行的权证，在任何交易日买入的总金额，不超过上一交易日基金资产净值的</w:t>
            </w:r>
            <w:r w:rsidRPr="00D307C0">
              <w:t>0.5%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）基金持有的全部权证的市值不超过基金资产净值的</w:t>
            </w:r>
            <w:r w:rsidRPr="00D307C0">
              <w:t>3%</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）基金持有的全部权证的市值不超过基金资产净值的</w:t>
            </w:r>
            <w:r w:rsidRPr="00D307C0">
              <w:t>3%</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）基金管理人管理的全部基金持有的同一权证不超过该权证的</w:t>
            </w:r>
            <w:r w:rsidRPr="00D307C0">
              <w:t>10%</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）基金管理人管理的全部基金持有的同一权证不超过该权证的</w:t>
            </w:r>
            <w:r w:rsidRPr="00D307C0">
              <w:t>10%</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）进入全国银行间同业市场进行债券回购的资金余额不得超过基金资产净值的</w:t>
            </w:r>
            <w:r w:rsidRPr="00D307C0">
              <w:t>40%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）进入全国银行间同业市场进行债券回购的资金余额不得超过基金资产净值的</w:t>
            </w:r>
            <w:r w:rsidRPr="00D307C0">
              <w:t>40%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）不得违反基金合同中有关投资范围、投资策略、投资比例的规定；</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）不得违反基金合同中有关投资范围、投资策略、投资比例的规定；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10</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；完全按照有关指数的构成比例进行证券投资的开放式基金以及中国证监会认定的特殊投资组合可不受该比例限制；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11</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12</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）法律法规及中国证监会规定的其他限制；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rPr>
                <w:u w:val="single"/>
              </w:rPr>
              <w:t>3</w:t>
            </w:r>
            <w:r w:rsidRPr="00D307C0">
              <w:t>）法律法规及中国证监会规定的其他限制；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）如果法律法规对上述投资组合比例限制进行变更的，以变更后的规定为准。法律法规或监管部门取消上述限制的，本基金不受上述限制；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rPr>
                <w:u w:val="single"/>
              </w:rPr>
              <w:t>4</w:t>
            </w:r>
            <w:r w:rsidRPr="00D307C0">
              <w:t>）如果法律法规对上述投资组合比例限制进行变更的，以变更后的规定为准。法律法规或监管部门取消上述限制的，本基金不受上述限制；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）基金管理人应当自基金合同生效之日起</w:t>
            </w:r>
            <w:r w:rsidRPr="00D307C0">
              <w:t>6</w:t>
            </w:r>
            <w:r w:rsidRPr="00D307C0">
              <w:t>个月内使基金的投资组合比例符合基金合同的约定；</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rPr>
                <w:u w:val="single"/>
              </w:rPr>
              <w:t>5</w:t>
            </w:r>
            <w:r w:rsidRPr="00D307C0">
              <w:t>）基金管理人应当自基金合同生效之日起</w:t>
            </w:r>
            <w:r w:rsidRPr="00D307C0">
              <w:t>6</w:t>
            </w:r>
            <w:r w:rsidRPr="00D307C0">
              <w:t>个月内使基金的投资组合比例符合基金合同的约定</w:t>
            </w:r>
            <w:r w:rsidRPr="00D307C0">
              <w:rPr>
                <w:u w:val="single"/>
              </w:rPr>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因证券市场波动、上市公司合并、基金规模变动、股权分置改革中支付对价等基金管理人之外的因素致使基金投资不符合本部分规定的投资比例的，基金管理人应当在</w:t>
            </w:r>
            <w:r w:rsidRPr="00D307C0">
              <w:t>10</w:t>
            </w:r>
            <w:r w:rsidRPr="00D307C0">
              <w:t>个交易日内进行调整。</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除上述第（</w:t>
            </w:r>
            <w:r w:rsidRPr="00D307C0">
              <w:rPr>
                <w:u w:val="single"/>
              </w:rPr>
              <w:t>1</w:t>
            </w:r>
            <w:r w:rsidRPr="00D307C0">
              <w:rPr>
                <w:u w:val="single"/>
              </w:rPr>
              <w:t>）项中</w:t>
            </w:r>
            <w:r w:rsidRPr="00D307C0">
              <w:rPr>
                <w:u w:val="single"/>
              </w:rPr>
              <w:t>"</w:t>
            </w:r>
            <w:r w:rsidRPr="00D307C0">
              <w:rPr>
                <w:u w:val="single"/>
              </w:rPr>
              <w:t>现金或者到期日在一年以内的政府债券不低于基金资产净值的</w:t>
            </w:r>
            <w:r w:rsidRPr="00D307C0">
              <w:rPr>
                <w:u w:val="single"/>
              </w:rPr>
              <w:t>5%"</w:t>
            </w:r>
            <w:r w:rsidRPr="00D307C0">
              <w:rPr>
                <w:u w:val="single"/>
              </w:rPr>
              <w:t>及第（</w:t>
            </w:r>
            <w:r w:rsidRPr="00D307C0">
              <w:rPr>
                <w:u w:val="single"/>
              </w:rPr>
              <w:t>11</w:t>
            </w:r>
            <w:r w:rsidRPr="00D307C0">
              <w:rPr>
                <w:u w:val="single"/>
              </w:rPr>
              <w:t>）、（</w:t>
            </w:r>
            <w:r w:rsidRPr="00D307C0">
              <w:rPr>
                <w:u w:val="single"/>
              </w:rPr>
              <w:t>12</w:t>
            </w:r>
            <w:r w:rsidRPr="00D307C0">
              <w:rPr>
                <w:u w:val="single"/>
              </w:rPr>
              <w:t>）项外，</w:t>
            </w:r>
            <w:r w:rsidRPr="00D307C0">
              <w:t>因证券市场波动、上市公司合并、基金规模变动、股权分置改革中支付对价等基金管理人之外的因素致使基金投资不符合本部分规定的投资比例的，基金管理人应当在</w:t>
            </w:r>
            <w:r w:rsidRPr="00D307C0">
              <w:t>10</w:t>
            </w:r>
            <w:r w:rsidRPr="00D307C0">
              <w:t>个交易日内进行调整。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基金资产净值计算和会计核算</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、暂停估值的情形</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、暂停估值的情形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发生下列情形之一的，暂停估值及公告基金份额净值：</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发生下列情形之一的，暂停估值及公告基金份额净值：</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）基金投资所涉及的证券交易所遇法定节假日或因其他原因暂停营业时；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）基金投资所涉及的证券交易所遇法定节假日或因其他原因暂停营业时；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）因不可抗力或其它情形致使基金管理人、基金托管人无法准确评估基金资产价值时；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）因不可抗力或其它情形致使基金管理人、基金托管人无法准确评估基金资产价值时；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3</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以上的资产出现无可参考的活跃市场价格且采用估值技术仍导致公允价值存在重大不确定性时，基金管理人经与基金托管人协商一致的；</w:t>
            </w:r>
          </w:p>
        </w:tc>
      </w:tr>
      <w:tr w:rsidR="00D307C0" w:rsidRPr="00D307C0" w:rsidTr="00805D71">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t>3</w:t>
            </w:r>
            <w:r w:rsidRPr="00D307C0">
              <w:t>）中国证监会认定和基金合同约定的其它情形。</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rPr>
                <w:u w:val="single"/>
              </w:rPr>
              <w:t>4</w:t>
            </w:r>
            <w:r w:rsidRPr="00D307C0">
              <w:t>）中国证监会认定和基金合同约定的其它情形。</w:t>
            </w:r>
          </w:p>
        </w:tc>
      </w:tr>
    </w:tbl>
    <w:p w:rsidR="00D307C0" w:rsidRPr="00D307C0" w:rsidRDefault="00D307C0" w:rsidP="00D307C0"/>
    <w:p w:rsidR="00D307C0" w:rsidRPr="00D307C0" w:rsidRDefault="00D307C0" w:rsidP="00D307C0">
      <w:pPr>
        <w:rPr>
          <w:bCs/>
        </w:rPr>
      </w:pPr>
      <w:r w:rsidRPr="00D307C0">
        <w:rPr>
          <w:rFonts w:hint="eastAsia"/>
          <w:bCs/>
        </w:rPr>
        <w:t>19</w:t>
      </w:r>
      <w:r w:rsidRPr="00D307C0">
        <w:rPr>
          <w:rFonts w:hint="eastAsia"/>
          <w:bCs/>
        </w:rPr>
        <w:t>、</w:t>
      </w:r>
      <w:r w:rsidRPr="00D307C0">
        <w:rPr>
          <w:bCs/>
        </w:rPr>
        <w:t>国联安睿祺灵活配置混合型证券投资基金基金合同和托管协议修改对照表</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19"/>
        <w:gridCol w:w="1119"/>
        <w:gridCol w:w="5875"/>
        <w:gridCol w:w="5875"/>
      </w:tblGrid>
      <w:tr w:rsidR="00D307C0" w:rsidRPr="00D307C0" w:rsidTr="00805D71">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文件名称</w:t>
            </w:r>
          </w:p>
        </w:tc>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修改章节</w:t>
            </w:r>
          </w:p>
        </w:tc>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修改前</w:t>
            </w:r>
          </w:p>
        </w:tc>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修改后</w:t>
            </w:r>
          </w:p>
        </w:tc>
      </w:tr>
      <w:tr w:rsidR="00D307C0" w:rsidRPr="00D307C0" w:rsidTr="00805D71">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基金合同</w:t>
            </w:r>
          </w:p>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前言</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一、订立本基金合同的目的、依据和原则</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一、订立本基金合同的目的、依据和原则</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、订立本基金合同的目的是保护投资人合法权益，明确基金合同当事人的权利义务，规范基金运作。</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、订立本基金合同的目的是保护投资人合法权益，明确基金合同当事人的权利义务，规范基金运作。</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w:t>
            </w:r>
            <w:r w:rsidRPr="00D307C0">
              <w:t>、订立本基金合同的依据是《中华人民共和国合同法》</w:t>
            </w:r>
            <w:r w:rsidRPr="00D307C0">
              <w:t>(</w:t>
            </w:r>
            <w:r w:rsidRPr="00D307C0">
              <w:t>以下简称</w:t>
            </w:r>
            <w:r w:rsidRPr="00D307C0">
              <w:t>"</w:t>
            </w:r>
            <w:r w:rsidRPr="00D307C0">
              <w:t>《合同法》</w:t>
            </w:r>
            <w:r w:rsidRPr="00D307C0">
              <w:t>")</w:t>
            </w:r>
            <w:r w:rsidRPr="00D307C0">
              <w:t>、《中华人民共和国证券投资基金法》</w:t>
            </w:r>
            <w:r w:rsidRPr="00D307C0">
              <w:t>(</w:t>
            </w:r>
            <w:r w:rsidRPr="00D307C0">
              <w:t>以下简称</w:t>
            </w:r>
            <w:r w:rsidRPr="00D307C0">
              <w:t>"</w:t>
            </w:r>
            <w:r w:rsidRPr="00D307C0">
              <w:t>《基金法》</w:t>
            </w:r>
            <w:r w:rsidRPr="00D307C0">
              <w:t>")</w:t>
            </w:r>
            <w:r w:rsidRPr="00D307C0">
              <w:t>、《公开募集证券投资基金运作管理办法》</w:t>
            </w:r>
            <w:r w:rsidRPr="00D307C0">
              <w:t>(</w:t>
            </w:r>
            <w:r w:rsidRPr="00D307C0">
              <w:t>以下简称</w:t>
            </w:r>
            <w:r w:rsidRPr="00D307C0">
              <w:t>"</w:t>
            </w:r>
            <w:r w:rsidRPr="00D307C0">
              <w:t>《运作办法》</w:t>
            </w:r>
            <w:r w:rsidRPr="00D307C0">
              <w:t>")</w:t>
            </w:r>
            <w:r w:rsidRPr="00D307C0">
              <w:t>、《证券投资基金销售管理办法》</w:t>
            </w:r>
            <w:r w:rsidRPr="00D307C0">
              <w:t>(</w:t>
            </w:r>
            <w:r w:rsidRPr="00D307C0">
              <w:t>以下简称</w:t>
            </w:r>
            <w:r w:rsidRPr="00D307C0">
              <w:t>"</w:t>
            </w:r>
            <w:r w:rsidRPr="00D307C0">
              <w:t>《销售办法》</w:t>
            </w:r>
            <w:r w:rsidRPr="00D307C0">
              <w:t>")</w:t>
            </w:r>
            <w:r w:rsidRPr="00D307C0">
              <w:t>、《证券投资基金信息披露管理办法》</w:t>
            </w:r>
            <w:r w:rsidRPr="00D307C0">
              <w:t>(</w:t>
            </w:r>
            <w:r w:rsidRPr="00D307C0">
              <w:t>以下简称</w:t>
            </w:r>
            <w:r w:rsidRPr="00D307C0">
              <w:t>"</w:t>
            </w:r>
            <w:r w:rsidRPr="00D307C0">
              <w:t>《信息披露办法》</w:t>
            </w:r>
            <w:r w:rsidRPr="00D307C0">
              <w:t>")</w:t>
            </w:r>
            <w:r w:rsidRPr="00D307C0">
              <w:t>和其他有关法律法规。</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w:t>
            </w:r>
            <w:r w:rsidRPr="00D307C0">
              <w:t>、订立本基金合同的依据是《中华人民共和国合同法》</w:t>
            </w:r>
            <w:r w:rsidRPr="00D307C0">
              <w:t>(</w:t>
            </w:r>
            <w:r w:rsidRPr="00D307C0">
              <w:t>以下简称</w:t>
            </w:r>
            <w:r w:rsidRPr="00D307C0">
              <w:t>"</w:t>
            </w:r>
            <w:r w:rsidRPr="00D307C0">
              <w:t>《合同法》</w:t>
            </w:r>
            <w:r w:rsidRPr="00D307C0">
              <w:t>")</w:t>
            </w:r>
            <w:r w:rsidRPr="00D307C0">
              <w:t>、《中华人民共和国证券投资基金法》</w:t>
            </w:r>
            <w:r w:rsidRPr="00D307C0">
              <w:t>(</w:t>
            </w:r>
            <w:r w:rsidRPr="00D307C0">
              <w:t>以下简称</w:t>
            </w:r>
            <w:r w:rsidRPr="00D307C0">
              <w:t>"</w:t>
            </w:r>
            <w:r w:rsidRPr="00D307C0">
              <w:t>《基金法》</w:t>
            </w:r>
            <w:r w:rsidRPr="00D307C0">
              <w:t>")</w:t>
            </w:r>
            <w:r w:rsidRPr="00D307C0">
              <w:t>、《公开募集证券投资基金运作管理办法》</w:t>
            </w:r>
            <w:r w:rsidRPr="00D307C0">
              <w:t>(</w:t>
            </w:r>
            <w:r w:rsidRPr="00D307C0">
              <w:t>以下简称</w:t>
            </w:r>
            <w:r w:rsidRPr="00D307C0">
              <w:t>"</w:t>
            </w:r>
            <w:r w:rsidRPr="00D307C0">
              <w:t>《运作办法》</w:t>
            </w:r>
            <w:r w:rsidRPr="00D307C0">
              <w:t>")</w:t>
            </w:r>
            <w:r w:rsidRPr="00D307C0">
              <w:t>、《证券投资基金销售管理办法》</w:t>
            </w:r>
            <w:r w:rsidRPr="00D307C0">
              <w:t>(</w:t>
            </w:r>
            <w:r w:rsidRPr="00D307C0">
              <w:t>以下简称</w:t>
            </w:r>
            <w:r w:rsidRPr="00D307C0">
              <w:t>"</w:t>
            </w:r>
            <w:r w:rsidRPr="00D307C0">
              <w:t>《销售办法》</w:t>
            </w:r>
            <w:r w:rsidRPr="00D307C0">
              <w:t>")</w:t>
            </w:r>
            <w:r w:rsidRPr="00D307C0">
              <w:t>、《证券投资基金信息披露管理办法》</w:t>
            </w:r>
            <w:r w:rsidRPr="00D307C0">
              <w:t>(</w:t>
            </w:r>
            <w:r w:rsidRPr="00D307C0">
              <w:t>以下简称</w:t>
            </w:r>
            <w:r w:rsidRPr="00D307C0">
              <w:t>"</w:t>
            </w:r>
            <w:r w:rsidRPr="00D307C0">
              <w:t>《信息披露办法》</w:t>
            </w:r>
            <w:r w:rsidRPr="00D307C0">
              <w:t>")</w:t>
            </w:r>
            <w:r w:rsidRPr="00D307C0">
              <w:rPr>
                <w:u w:val="single"/>
              </w:rPr>
              <w:t>、《公开募集开放式证券投资基金流动性风险管理规定》（以下简称</w:t>
            </w:r>
            <w:r w:rsidRPr="00D307C0">
              <w:rPr>
                <w:u w:val="single"/>
              </w:rPr>
              <w:t>"</w:t>
            </w:r>
            <w:r w:rsidRPr="00D307C0">
              <w:rPr>
                <w:u w:val="single"/>
              </w:rPr>
              <w:t>《流动性管理规定》</w:t>
            </w:r>
            <w:r w:rsidRPr="00D307C0">
              <w:rPr>
                <w:u w:val="single"/>
              </w:rPr>
              <w:t>"</w:t>
            </w:r>
            <w:r w:rsidRPr="00D307C0">
              <w:rPr>
                <w:u w:val="single"/>
              </w:rPr>
              <w:t>）</w:t>
            </w:r>
            <w:r w:rsidRPr="00D307C0">
              <w:t>和其他有关法律法规。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释义</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在本基金合同中，除非文意另有所指，下列词语或简称具有如下含义：</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在本基金合同中，除非文意另有所指，下列词语或简称具有如下含义：</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13</w:t>
            </w:r>
            <w:r w:rsidRPr="00D307C0">
              <w:rPr>
                <w:u w:val="single"/>
              </w:rPr>
              <w:t>、《流动性管理规定》：指中国证监会</w:t>
            </w:r>
            <w:r w:rsidRPr="00D307C0">
              <w:rPr>
                <w:u w:val="single"/>
              </w:rPr>
              <w:t>2017</w:t>
            </w:r>
            <w:r w:rsidRPr="00D307C0">
              <w:rPr>
                <w:u w:val="single"/>
              </w:rPr>
              <w:t>年</w:t>
            </w:r>
            <w:r w:rsidRPr="00D307C0">
              <w:rPr>
                <w:u w:val="single"/>
              </w:rPr>
              <w:t>8</w:t>
            </w:r>
            <w:r w:rsidRPr="00D307C0">
              <w:rPr>
                <w:u w:val="single"/>
              </w:rPr>
              <w:t>月</w:t>
            </w:r>
            <w:r w:rsidRPr="00D307C0">
              <w:rPr>
                <w:u w:val="single"/>
              </w:rPr>
              <w:t>31</w:t>
            </w:r>
            <w:r w:rsidRPr="00D307C0">
              <w:rPr>
                <w:u w:val="single"/>
              </w:rPr>
              <w:t>日颁布、同年</w:t>
            </w:r>
            <w:r w:rsidRPr="00D307C0">
              <w:rPr>
                <w:u w:val="single"/>
              </w:rPr>
              <w:t>10</w:t>
            </w:r>
            <w:r w:rsidRPr="00D307C0">
              <w:rPr>
                <w:u w:val="single"/>
              </w:rPr>
              <w:t>月</w:t>
            </w:r>
            <w:r w:rsidRPr="00D307C0">
              <w:rPr>
                <w:u w:val="single"/>
              </w:rPr>
              <w:t>1</w:t>
            </w:r>
            <w:r w:rsidRPr="00D307C0">
              <w:rPr>
                <w:u w:val="single"/>
              </w:rPr>
              <w:t>日实施的《公开募集开放式证券投资基金流动性风险管理规定》及颁布机关对其不时做出的修订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46</w:t>
            </w:r>
            <w:r w:rsidRPr="00D307C0">
              <w:rPr>
                <w:u w:val="single"/>
              </w:rPr>
              <w:t>、流动性受限资产：指由于法律法规、监管、合同或操作障碍等原因无法以合理价格予以变现的资产，包括但不限于到期日在</w:t>
            </w:r>
            <w:r w:rsidRPr="00D307C0">
              <w:rPr>
                <w:u w:val="single"/>
              </w:rPr>
              <w:t>10</w:t>
            </w:r>
            <w:r w:rsidRPr="00D307C0">
              <w:rPr>
                <w:u w:val="single"/>
              </w:rPr>
              <w:t>个交易日以上的逆回购与银行定期存款（含协议约定有条件提前支取的银行存款）、停牌股票、流通受限的新股及非公开发行股票、资产支持证券、因发行人债务违约无法进行转让或交易的债券等</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五、申购和赎回的数量限制</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五、申购和赎回的数量限制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、基金管理人可以规定投资人首次申购和每次申购的最低金额以及每次赎回的最低份额，具体规定请参见招募说明书。</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、基金管理人可以规定投资人首次申购和每次申购的最低金额以及每次赎回的最低份额，具体规定请参见招募说明书。</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、基金管理人可以规定投资人每个基金交易账户的最低基金份额余额，具体规定请参见招募说明书。</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、基金管理人可以规定投资人每个基金交易账户的最低基金份额余额，具体规定请参见招募说明书。</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、基金管理人可以规定单个投资人累计持有的基金份额上限，具体规定请参见招募说明书。</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、基金管理人可以规定单个投资人累计持有的基金份额上限，具体规定请参见招募说明书。</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4</w:t>
            </w:r>
            <w:r w:rsidRPr="00D307C0">
              <w:rPr>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基金管理人相关公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4</w:t>
            </w:r>
            <w:r w:rsidRPr="00D307C0">
              <w:t>、基金管理人可在法律法规允许的情况下，调整上述规定申购金额和赎回份额的数量限制。基金管理人必须在调整实施前依照《信息披露办法》的有关规定在指定媒介上公告并报中国证监会备案。</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5</w:t>
            </w:r>
            <w:r w:rsidRPr="00D307C0">
              <w:t>、基金管理人可在法律法规允许的情况下，调整上述规定申购金额和赎回份额的数量限制。基金管理人必须在调整实施前依照《信息披露办法》的有关规定在指定媒介上公告并报中国证监会备案。</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六、申购和赎回的价格、费用及其用途</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六、申购和赎回的价格、费用及其用途</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、本基金份额净值的计算，保留到小数点后</w:t>
            </w:r>
            <w:r w:rsidRPr="00D307C0">
              <w:rPr>
                <w:rFonts w:hint="eastAsia"/>
              </w:rPr>
              <w:t>4</w:t>
            </w:r>
            <w:r w:rsidRPr="00D307C0">
              <w:t>位，小数点后第</w:t>
            </w:r>
            <w:r w:rsidRPr="00D307C0">
              <w:rPr>
                <w:rFonts w:hint="eastAsia"/>
              </w:rPr>
              <w:t>5</w:t>
            </w:r>
            <w:r w:rsidRPr="00D307C0">
              <w:t>位四舍五入，由此产生的收益或损失由基金财产承担。</w:t>
            </w:r>
            <w:r w:rsidRPr="00D307C0">
              <w:t>T</w:t>
            </w:r>
            <w:r w:rsidRPr="00D307C0">
              <w:t>日的基金份额净值在当天收市后计算，并在</w:t>
            </w:r>
            <w:r w:rsidRPr="00D307C0">
              <w:t>T+1</w:t>
            </w:r>
            <w:r w:rsidRPr="00D307C0">
              <w:t>日内公告。遇特殊情况，经中国证监会同意，可以适当延迟计算或公告。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、本基金份额净值的计算，保留到小数点后</w:t>
            </w:r>
            <w:r w:rsidRPr="00D307C0">
              <w:rPr>
                <w:rFonts w:hint="eastAsia"/>
              </w:rPr>
              <w:t>4</w:t>
            </w:r>
            <w:r w:rsidRPr="00D307C0">
              <w:t>位，小数点后第</w:t>
            </w:r>
            <w:r w:rsidRPr="00D307C0">
              <w:rPr>
                <w:rFonts w:hint="eastAsia"/>
              </w:rPr>
              <w:t>5</w:t>
            </w:r>
            <w:r w:rsidRPr="00D307C0">
              <w:t>位四舍五入，由此产生的收益或损失由基金财产承担。</w:t>
            </w:r>
            <w:r w:rsidRPr="00D307C0">
              <w:t>T</w:t>
            </w:r>
            <w:r w:rsidRPr="00D307C0">
              <w:t>日的基金份额净值在当天收市后计算，并在</w:t>
            </w:r>
            <w:r w:rsidRPr="00D307C0">
              <w:t>T+1</w:t>
            </w:r>
            <w:r w:rsidRPr="00D307C0">
              <w:t>日内公告。遇特殊情况，经中国证监会同意，可以适当延迟计算或公告。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w:t>
            </w:r>
            <w:r w:rsidRPr="00D307C0">
              <w:t>2</w:t>
            </w:r>
            <w:r w:rsidRPr="00D307C0">
              <w:t>位，由此产生的收益或损失由基金财产承担。</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w:t>
            </w:r>
            <w:r w:rsidRPr="00D307C0">
              <w:t>2</w:t>
            </w:r>
            <w:r w:rsidRPr="00D307C0">
              <w:t>位，由此产生的收益或损失由基金财产承担。</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Pr="00D307C0">
              <w:t>2</w:t>
            </w:r>
            <w:r w:rsidRPr="00D307C0">
              <w:t>位，由此产生的收益或损失由基金财产承担。</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Pr="00D307C0">
              <w:t>2</w:t>
            </w:r>
            <w:r w:rsidRPr="00D307C0">
              <w:t>位，由此产生的收益或损失由基金财产承担。</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、申购费用由投资人承担，不列入基金财产。</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、申购费用由投资人承担，不列入基金财产。</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5</w:t>
            </w:r>
            <w:r w:rsidRPr="00D307C0">
              <w:t>、赎回费用由赎回基金份额的基金份额持有人承担，在基金份额持有人赎回基金份额时收取。赎回费用纳入基金财产的比例详见招募说明书，未归入基金财产的部分用于支付登记费和其他必要的手续费。</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5</w:t>
            </w:r>
            <w:r w:rsidRPr="00D307C0">
              <w:t>、赎回费用由赎回基金份额的基金份额持有人承担，在基金份额持有人赎回基金份额时收取。赎回费用纳入基金财产的比例详见招募说明书，</w:t>
            </w:r>
            <w:r w:rsidRPr="00D307C0">
              <w:rPr>
                <w:u w:val="single"/>
              </w:rPr>
              <w:t>其中对持续持有期少于</w:t>
            </w:r>
            <w:r w:rsidRPr="00D307C0">
              <w:rPr>
                <w:u w:val="single"/>
              </w:rPr>
              <w:t>7</w:t>
            </w:r>
            <w:r w:rsidRPr="00D307C0">
              <w:rPr>
                <w:u w:val="single"/>
              </w:rPr>
              <w:t>日的投资者收取不低于</w:t>
            </w:r>
            <w:r w:rsidRPr="00D307C0">
              <w:rPr>
                <w:u w:val="single"/>
              </w:rPr>
              <w:t>1.5%</w:t>
            </w:r>
            <w:r w:rsidRPr="00D307C0">
              <w:rPr>
                <w:u w:val="single"/>
              </w:rPr>
              <w:t>的赎回费并全额计入基金财产，赎回费</w:t>
            </w:r>
            <w:r w:rsidRPr="00D307C0">
              <w:t>未归入基金财产的部分用于支付登记费和其他必要的手续费。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七、拒绝或暂停申购的情形</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七、拒绝或暂停申购的情形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发生下列情况时，基金管理人可拒绝或暂停接受投资人的申购申请：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发生下列情况时，基金管理人可拒绝或暂停接受投资人的申购申请：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、因不可抗力导致基金无法正常运作。</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、因不可抗力导致基金无法正常运作。</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、发生基金合同规定的暂停基金资产估值情况时，基金管理人可暂停接受投资人的申购申请。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、发生基金合同规定的暂停基金资产估值情况时，基金管理人可暂停接受投资人的申购申请。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、证券</w:t>
            </w:r>
            <w:r w:rsidRPr="00D307C0">
              <w:t>/</w:t>
            </w:r>
            <w:r w:rsidRPr="00D307C0">
              <w:t>期货交易所交易时间非正常停市，导致基金管理人无法计算当日基金资产净值。</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、证券</w:t>
            </w:r>
            <w:r w:rsidRPr="00D307C0">
              <w:t>/</w:t>
            </w:r>
            <w:r w:rsidRPr="00D307C0">
              <w:t>期货交易所交易时间非正常停市，导致基金管理人无法计算当日基金资产净值。</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、基金管理人认为接受某笔或某些申购申请可能会影响或损害现有基金份额持有人利益时。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、基金管理人认为接受某笔或某些申购申请可能会影响或损害现有基金份额持有人利益时。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5</w:t>
            </w:r>
            <w:r w:rsidRPr="00D307C0">
              <w:rPr>
                <w:u w:val="single"/>
              </w:rPr>
              <w:t>、接受某笔或者某些申购申请有可能导致单一投资者持有基金份额的比例达到或者超过基金份额总数的</w:t>
            </w:r>
            <w:r w:rsidRPr="00D307C0">
              <w:rPr>
                <w:u w:val="single"/>
              </w:rPr>
              <w:t>50%</w:t>
            </w:r>
            <w:r w:rsidRPr="00D307C0">
              <w:rPr>
                <w:u w:val="single"/>
              </w:rPr>
              <w:t>，或者有可能导致投资者变相规避前述</w:t>
            </w:r>
            <w:r w:rsidRPr="00D307C0">
              <w:rPr>
                <w:u w:val="single"/>
              </w:rPr>
              <w:t>50%</w:t>
            </w:r>
            <w:r w:rsidRPr="00D307C0">
              <w:rPr>
                <w:u w:val="single"/>
              </w:rPr>
              <w:t>比例要求的情形。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6</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以上的资产出现无可参考的活跃市场价格且采用估值技术仍导致公允价值存在重大不确定性时，经与基金托管人协商确认后，基金管理人暂停基金估值并采取暂停接受基金申购申请的措施。</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、基金资产规模过大，使基金管理人无法找到合适的投资品种，或其他可能对基金业绩产生负面影响，或发生其他损害现有基金份额持有人利益的情形。</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7</w:t>
            </w:r>
            <w:r w:rsidRPr="00D307C0">
              <w:t>、基金资产规模过大，使基金管理人无法找到合适的投资品种，或其他可能对基金业绩产生负面影响，或发生其他损害现有基金份额持有人利益的情形。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、基金管理人、基金托管人、基金份额登记机构、销售机构等因异常情况导致基金销售系统、基金登记系统或基金会计系统无法正常运行。</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8</w:t>
            </w:r>
            <w:r w:rsidRPr="00D307C0">
              <w:t>、基金管理人、基金托管人、基金份额登记机构、销售机构等因异常情况导致基金销售系统、基金登记系统或基金会计系统无法正常运行。</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7</w:t>
            </w:r>
            <w:r w:rsidRPr="00D307C0">
              <w:t>、法律法规规定或中国证监会认定的其他情形。</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9</w:t>
            </w:r>
            <w:r w:rsidRPr="00D307C0">
              <w:t>、法律法规规定或中国证监会认定的其他情形。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发生上述第</w:t>
            </w:r>
            <w:r w:rsidRPr="00D307C0">
              <w:t>1</w:t>
            </w:r>
            <w:r w:rsidRPr="00D307C0">
              <w:t>、</w:t>
            </w:r>
            <w:r w:rsidRPr="00D307C0">
              <w:t>2</w:t>
            </w:r>
            <w:r w:rsidRPr="00D307C0">
              <w:t>、</w:t>
            </w:r>
            <w:r w:rsidRPr="00D307C0">
              <w:t>3</w:t>
            </w:r>
            <w:r w:rsidRPr="00D307C0">
              <w:t>、</w:t>
            </w:r>
            <w:r w:rsidRPr="00D307C0">
              <w:t>5</w:t>
            </w:r>
            <w:r w:rsidRPr="00D307C0">
              <w:t>、</w:t>
            </w:r>
            <w:r w:rsidRPr="00D307C0">
              <w:t>6</w:t>
            </w:r>
            <w:r w:rsidRPr="00D307C0">
              <w:t>、</w:t>
            </w:r>
            <w:r w:rsidRPr="00D307C0">
              <w:t>7</w:t>
            </w:r>
            <w:r w:rsidRPr="00D307C0">
              <w:t>项暂停申购情形之一且基金管理人决定暂停接受投资人的申购申请时，基金管理人应当根据有关规定在指定媒介上刊登暂停申购公告。如果投资人的申购申请被拒绝，被拒绝的申购款项将退还给投资人。在暂停申购的情况消除时，基金管理人应及时恢复申购业务的办理。</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发生上述第</w:t>
            </w:r>
            <w:r w:rsidRPr="00D307C0">
              <w:t>1</w:t>
            </w:r>
            <w:r w:rsidRPr="00D307C0">
              <w:t>、</w:t>
            </w:r>
            <w:r w:rsidRPr="00D307C0">
              <w:t>2</w:t>
            </w:r>
            <w:r w:rsidRPr="00D307C0">
              <w:t>、</w:t>
            </w:r>
            <w:r w:rsidRPr="00D307C0">
              <w:t>3</w:t>
            </w:r>
            <w:r w:rsidRPr="00D307C0">
              <w:t>、</w:t>
            </w:r>
            <w:r w:rsidRPr="00D307C0">
              <w:t>6</w:t>
            </w:r>
            <w:r w:rsidRPr="00D307C0">
              <w:t>、</w:t>
            </w:r>
            <w:r w:rsidRPr="00D307C0">
              <w:t>7</w:t>
            </w:r>
            <w:r w:rsidRPr="00D307C0">
              <w:rPr>
                <w:u w:val="single"/>
              </w:rPr>
              <w:t>、</w:t>
            </w:r>
            <w:r w:rsidRPr="00D307C0">
              <w:rPr>
                <w:u w:val="single"/>
              </w:rPr>
              <w:t>8</w:t>
            </w:r>
            <w:r w:rsidRPr="00D307C0">
              <w:rPr>
                <w:u w:val="single"/>
              </w:rPr>
              <w:t>、</w:t>
            </w:r>
            <w:r w:rsidRPr="00D307C0">
              <w:rPr>
                <w:u w:val="single"/>
              </w:rPr>
              <w:t>9</w:t>
            </w:r>
            <w:r w:rsidRPr="00D307C0">
              <w:t>项暂停申购情形之一且基金管理人决定暂停接受投资人的申购申请时，基金管理人应当根据有关规定在指定媒介上刊登暂停申购公告。</w:t>
            </w:r>
            <w:r w:rsidRPr="00D307C0">
              <w:rPr>
                <w:u w:val="single"/>
              </w:rPr>
              <w:t>当发生上述第</w:t>
            </w:r>
            <w:r w:rsidRPr="00D307C0">
              <w:rPr>
                <w:u w:val="single"/>
              </w:rPr>
              <w:t>5</w:t>
            </w:r>
            <w:r w:rsidRPr="00D307C0">
              <w:rPr>
                <w:u w:val="single"/>
              </w:rPr>
              <w:t>项情形时，基金管理人可以采取比例确认等方式对该投资人的申购申请进行限制，基金管理人有权拒绝该等全部或者部分申购申请。</w:t>
            </w:r>
            <w:r w:rsidRPr="00D307C0">
              <w:t>如果投资人的申购申请被</w:t>
            </w:r>
            <w:r w:rsidRPr="00D307C0">
              <w:rPr>
                <w:u w:val="single"/>
              </w:rPr>
              <w:t>全部或部分</w:t>
            </w:r>
            <w:r w:rsidRPr="00D307C0">
              <w:t>拒绝</w:t>
            </w:r>
            <w:r w:rsidRPr="00D307C0">
              <w:rPr>
                <w:u w:val="single"/>
              </w:rPr>
              <w:t>的</w:t>
            </w:r>
            <w:r w:rsidRPr="00D307C0">
              <w:t>，被拒绝的申购款项将退还给投资人。在暂停申购的情况消除时，基金管理人应及时恢复申购业务的办理。</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八、暂停赎回或延缓支付赎回款项的情形</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八、暂停赎回或延缓支付赎回款项的情形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发生下列情形时，基金管理人可暂停接受投资人的赎回申请或延缓支付赎回款项：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发生下列情形时，基金管理人可暂停接受投资人的赎回申请或延缓支付赎回款项：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、因不可抗力导致基金管理人不能支付赎回款项。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、因不可抗力导致基金管理人不能支付赎回款项。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、发生基金合同规定的暂停基金资产估值情况时，基金管理人可暂停接受投资人的赎回申请或延缓支付赎回款项。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、发生基金合同规定的暂停基金资产估值情况时，基金管理人可暂停接受投资人的赎回申请或延缓支付赎回款项。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、证券</w:t>
            </w:r>
            <w:r w:rsidRPr="00D307C0">
              <w:t>/</w:t>
            </w:r>
            <w:r w:rsidRPr="00D307C0">
              <w:t>期货交易所交易时间非正常停市，导致基金管理人无法计算当日基金资产净值。</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、证券</w:t>
            </w:r>
            <w:r w:rsidRPr="00D307C0">
              <w:t>/</w:t>
            </w:r>
            <w:r w:rsidRPr="00D307C0">
              <w:t>期货交易所交易时间非正常停市，导致基金管理人无法计算当日基金资产净值。</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、连续两个或两个以上开放日发生巨额赎回。</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、连续两个或两个以上开放日发生巨额赎回。</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、基金管理人、基金托管人、基金份额登记机构、销售机构等因异常情况导致基金销售系统、基金登记系统或基金会计系统无法正常运行。</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、基金管理人、基金托管人、基金份额登记机构、销售机构等因异常情况导致基金销售系统、基金登记系统或基金会计系统无法正常运行。</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、基金管理人认为继续接受赎回申请将损害现有基金份额持有人利益的情形时，可暂停接受投资人的赎回申请。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、基金管理人认为继续接受赎回申请将损害现有基金份额持有人利益的情形时，可暂停接受投资人的赎回申请。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7</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以上的资产出现无可参考的活跃市场价格且采用估值技术仍导致公允价值存在重大不确定性时，经与基金托管人协商确认后，基金管理人暂停基金估值并采取延缓支付赎回款项或暂停接受基金赎回申请的措施。</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7</w:t>
            </w:r>
            <w:r w:rsidRPr="00D307C0">
              <w:t>、法律法规规定或中国证监会认定的其他情形。</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8</w:t>
            </w:r>
            <w:r w:rsidRPr="00D307C0">
              <w:t>、法律法规规定或中国证监会认定的其他情形。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九、巨额赎回的情形及处理方式</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九、巨额赎回的情形及处理方式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、巨额赎回的处理方式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、巨额赎回的处理方式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当基金出现巨额赎回时，基金管理人可以根据基金当时的资产组合状况决定全额赎回或部分延期赎回。</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当基金出现巨额赎回时，基金管理人可以根据基金当时的资产组合状况决定全额赎回或部分延期赎回。</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）全额赎回：当基金管理人认为有能力支付投资人的全部赎回申请时，按正常赎回程序执行。</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）全额赎回：当基金管理人认为有能力支付投资人的全部赎回申请时，按正常赎回程序执行。</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D307C0">
              <w:t>10%</w:t>
            </w:r>
            <w:r w:rsidRPr="00D307C0">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以此类推，直到全部赎回为止。如投资人在提交赎回申请时未作明确选择，投资人未能赎回部分作自动延期赎回处理。</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D307C0">
              <w:t>10%</w:t>
            </w:r>
            <w:r w:rsidRPr="00D307C0">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以此类推，直到全部赎回为止。如投资人在提交赎回申请时未作明确选择，投资人未能赎回部分作自动延期赎回处理。</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3</w:t>
            </w:r>
            <w:r w:rsidRPr="00D307C0">
              <w:rPr>
                <w:u w:val="single"/>
              </w:rPr>
              <w:t>）本基金发生巨额赎回时，对于在开放日单个基金份额持有人超过上一开放日基金总份额</w:t>
            </w:r>
            <w:r w:rsidRPr="00D307C0">
              <w:rPr>
                <w:u w:val="single"/>
              </w:rPr>
              <w:t>20%</w:t>
            </w:r>
            <w:r w:rsidRPr="00D307C0">
              <w:rPr>
                <w:u w:val="single"/>
              </w:rPr>
              <w:t>以上的赎回申请，可以进行延期办理。对于该基金份额持有人未超过上述比例的部分，基金管理人有权根据前段</w:t>
            </w:r>
            <w:r w:rsidRPr="00D307C0">
              <w:rPr>
                <w:u w:val="single"/>
              </w:rPr>
              <w:t>"</w:t>
            </w:r>
            <w:r w:rsidRPr="00D307C0">
              <w:rPr>
                <w:u w:val="single"/>
              </w:rPr>
              <w:t>（</w:t>
            </w:r>
            <w:r w:rsidRPr="00D307C0">
              <w:rPr>
                <w:u w:val="single"/>
              </w:rPr>
              <w:t>1</w:t>
            </w:r>
            <w:r w:rsidRPr="00D307C0">
              <w:rPr>
                <w:u w:val="single"/>
              </w:rPr>
              <w:t>）全额赎回</w:t>
            </w:r>
            <w:r w:rsidRPr="00D307C0">
              <w:rPr>
                <w:u w:val="single"/>
              </w:rPr>
              <w:t>"</w:t>
            </w:r>
            <w:r w:rsidRPr="00D307C0">
              <w:rPr>
                <w:u w:val="single"/>
              </w:rPr>
              <w:t>或</w:t>
            </w:r>
            <w:r w:rsidRPr="00D307C0">
              <w:rPr>
                <w:u w:val="single"/>
              </w:rPr>
              <w:t>"</w:t>
            </w:r>
            <w:r w:rsidRPr="00D307C0">
              <w:rPr>
                <w:u w:val="single"/>
              </w:rPr>
              <w:t>（</w:t>
            </w:r>
            <w:r w:rsidRPr="00D307C0">
              <w:rPr>
                <w:u w:val="single"/>
              </w:rPr>
              <w:t>2</w:t>
            </w:r>
            <w:r w:rsidRPr="00D307C0">
              <w:rPr>
                <w:u w:val="single"/>
              </w:rPr>
              <w:t>）部分延期赎回</w:t>
            </w:r>
            <w:r w:rsidRPr="00D307C0">
              <w:rPr>
                <w:u w:val="single"/>
              </w:rPr>
              <w:t>"</w:t>
            </w:r>
            <w:r w:rsidRPr="00D307C0">
              <w:rPr>
                <w:u w:val="single"/>
              </w:rPr>
              <w:t>的约定方式与其他基金份额持有人的赎回申请一并办理。</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t>3</w:t>
            </w:r>
            <w:r w:rsidRPr="00D307C0">
              <w:t>）暂停赎回：连续</w:t>
            </w:r>
            <w:r w:rsidRPr="00D307C0">
              <w:t>2</w:t>
            </w:r>
            <w:r w:rsidRPr="00D307C0">
              <w:t>个开放日以上</w:t>
            </w:r>
            <w:r w:rsidRPr="00D307C0">
              <w:t>(</w:t>
            </w:r>
            <w:r w:rsidRPr="00D307C0">
              <w:t>含本数</w:t>
            </w:r>
            <w:r w:rsidRPr="00D307C0">
              <w:t>)</w:t>
            </w:r>
            <w:r w:rsidRPr="00D307C0">
              <w:t>发生巨额赎回，如基金管理人认为有必要，可暂停接受基金的赎回申请；已经接受的赎回申请可以延缓支付赎回款项，但不得超过</w:t>
            </w:r>
            <w:r w:rsidRPr="00D307C0">
              <w:t>20</w:t>
            </w:r>
            <w:r w:rsidRPr="00D307C0">
              <w:t>个工作日，并应当在指定媒介上进行公告。</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rPr>
                <w:u w:val="single"/>
              </w:rPr>
              <w:t>4</w:t>
            </w:r>
            <w:r w:rsidRPr="00D307C0">
              <w:t>）暂停赎回：连续</w:t>
            </w:r>
            <w:r w:rsidRPr="00D307C0">
              <w:t>2</w:t>
            </w:r>
            <w:r w:rsidRPr="00D307C0">
              <w:t>个开放日以上</w:t>
            </w:r>
            <w:r w:rsidRPr="00D307C0">
              <w:t>(</w:t>
            </w:r>
            <w:r w:rsidRPr="00D307C0">
              <w:t>含本数</w:t>
            </w:r>
            <w:r w:rsidRPr="00D307C0">
              <w:t>)</w:t>
            </w:r>
            <w:r w:rsidRPr="00D307C0">
              <w:t>发生巨额赎回，如基金管理人认为有必要，可暂停接受基金的赎回申请；已经接受的赎回申请可以延缓支付赎回款项，但不得超过</w:t>
            </w:r>
            <w:r w:rsidRPr="00D307C0">
              <w:t>20</w:t>
            </w:r>
            <w:r w:rsidRPr="00D307C0">
              <w:t>个工作日，并应当在指定媒介上进行公告。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基金的投资</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二、投资范围</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本基金的投资范围为具有良好流动性的金融工具，包括国内依法发行上市的股票（包括中小板、创业板及其他中国证监会核准上市的股票）、债券（国债、金融债、企业</w:t>
            </w:r>
            <w:r w:rsidRPr="00D307C0">
              <w:t>/</w:t>
            </w:r>
            <w:r w:rsidRPr="00D307C0">
              <w:t>公司债、次级债、可转换债券（含分离交易可转债）、可交换债券、央行票据、短期融资券、超短期融资券、中期票据、中小企业私募债等）、资产支持证券、债券回购、银行存款、货币市场工具、股指期货、国债期货、权证以及法律法规或中国证监会允许基金投资的其他金融工具（但须符合中国证监会相关规定）。</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本基金的投资范围为具有良好流动性的金融工具，包括国内依法发行上市的股票（包括中小板、创业板及其他中国证监会核准上市的股票）、债券（国债、金融债、企业</w:t>
            </w:r>
            <w:r w:rsidRPr="00D307C0">
              <w:t>/</w:t>
            </w:r>
            <w:r w:rsidRPr="00D307C0">
              <w:t>公司债、次级债、可转换债券（含分离交易可转债）、可交换债券、央行票据、短期融资券、超短期融资券、中期票据、中小企业私募债等）、资产支持证券、债券回购、银行存款、货币市场工具、股指期货、国债期货、权证以及法律法规或中国证监会允许基金投资的其他金融工具（但须符合中国证监会相关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本基金股票投资占基金资产净值的</w:t>
            </w:r>
            <w:r w:rsidRPr="00D307C0">
              <w:t>0%-95%</w:t>
            </w:r>
            <w:r w:rsidRPr="00D307C0">
              <w:t>；权证投资占基金资产净值的</w:t>
            </w:r>
            <w:r w:rsidRPr="00D307C0">
              <w:t>0%-3%</w:t>
            </w:r>
            <w:r w:rsidRPr="00D307C0">
              <w:t>；在扣除股指期货和国债期货合约需缴纳的交易保证金后，现金或到期日在一年以内的政府债券的投资比例不低于基金资产净值的</w:t>
            </w:r>
            <w:r w:rsidRPr="00D307C0">
              <w:t>5%</w:t>
            </w:r>
            <w:r w:rsidRPr="00D307C0">
              <w:t>。</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本基金股票投资占基金资产净值的</w:t>
            </w:r>
            <w:r w:rsidRPr="00D307C0">
              <w:t>0%-95%</w:t>
            </w:r>
            <w:r w:rsidRPr="00D307C0">
              <w:t>；权证投资占基金资产净值的</w:t>
            </w:r>
            <w:r w:rsidRPr="00D307C0">
              <w:t>0%-3%</w:t>
            </w:r>
            <w:r w:rsidRPr="00D307C0">
              <w:t>；在扣除股指期货和国债期货合约需缴纳的交易保证金后，现金或到期日在一年以内的政府债券的投资比例不低于基金资产净值的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基金的投资</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四、投资限制</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四、投资限制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、组合限制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、组合限制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0%-95%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0%-95%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）本基金每个交易日日终在扣除股指期货和国债期货合约需缴纳的交易保证金后，现金或到期日在一年以内的政府债券的投资比例不低于基金资产净值的</w:t>
            </w:r>
            <w:r w:rsidRPr="00D307C0">
              <w:t>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）本基金每个交易日日终在扣除股指期货和国债期货合约需缴纳的交易保证金后，现金或到期日在一年以内的政府债券的投资比例不低于基金资产净值的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）本基金管理人管理的全部基金持有一家公司发行的证券，不超过该证券的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）本基金管理人管理的全部基金持有一家公司发行的证券，不超过该证券的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）本基金管理人管理的全部基金持有的同一权证，不得超过该权证的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）本基金管理人管理的全部基金持有的同一权证，不得超过该权证的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）本基金管理人管理的全部基金投资于同一原始权益人的各类资产支持证券，不得超过其各类资产支持证券合计规模的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）本基金管理人管理的全部基金投资于同一原始权益人的各类资产支持证券，不得超过其各类资产支持证券合计规模的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）本基金在任何交易日日终，持有的买入股指期货合约价值，不得超过基金资产净值的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）本基金在任何交易日日终，持有的买入股指期货合约价值，不得超过基金资产净值的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）本基金在任何交易日日终，持有的买入股指期货和国债期货合约价值与有价证券市值之和，不得超过基金资产净值的</w:t>
            </w:r>
            <w:r w:rsidRPr="00D307C0">
              <w:t>95%</w:t>
            </w:r>
            <w:r w:rsidRPr="00D307C0">
              <w:t>；其中，有价证券指股票、债券（不含到期日在一年以内的政府债券）、权证、资产支持证券、买入返售金融资产（不含质押式回购）等；</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）本基金在任何交易日日终，持有的买入股指期货和国债期货合约价值与有价证券市值之和，不得超过基金资产净值的</w:t>
            </w:r>
            <w:r w:rsidRPr="00D307C0">
              <w:t>95%</w:t>
            </w:r>
            <w:r w:rsidRPr="00D307C0">
              <w:t>；其中，有价证券指股票、债券（不含到期日在一年以内的政府债券）、权证、资产支持证券、买入返售金融资产（不含质押式回购）等；</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）本基金在任何交易日日终，持有的卖出股指期货合约价值不得超过基金持有的股票总市值的</w:t>
            </w:r>
            <w:r w:rsidRPr="00D307C0">
              <w:t>20%</w:t>
            </w:r>
            <w:r w:rsidRPr="00D307C0">
              <w:t>；本基金所持有的股票市值和买入、卖出股指期货合约价值，合计（轧差计算）应当符合基金合同关于股票投资比例的有关约定；本基金在任何交易日内交易（不包括平仓）的股指期货合约的成交金额不得超过上一交易日基金资产净值的</w:t>
            </w:r>
            <w:r w:rsidRPr="00D307C0">
              <w:t>20%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）本基金在任何交易日日终，持有的卖出股指期货合约价值不得超过基金持有的股票总市值的</w:t>
            </w:r>
            <w:r w:rsidRPr="00D307C0">
              <w:t>20%</w:t>
            </w:r>
            <w:r w:rsidRPr="00D307C0">
              <w:t>；本基金所持有的股票市值和买入、卖出股指期货合约价值，合计（轧差计算）应当符合基金合同关于股票投资比例的有关约定；本基金在任何交易日内交易（不包括平仓）的股指期货合约的成交金额不得超过上一交易日基金资产净值的</w:t>
            </w:r>
            <w:r w:rsidRPr="00D307C0">
              <w:t>20%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18</w:t>
            </w:r>
            <w:r w:rsidRPr="00D307C0">
              <w:t>）本基金在任何交易日日终，持有的买入国债期货合约价值不得超过基金资产净值的</w:t>
            </w:r>
            <w:r w:rsidRPr="00D307C0">
              <w:t>15%</w:t>
            </w:r>
            <w:r w:rsidRPr="00D307C0">
              <w:t>；在任何交易日日终，持有的卖出国债期货合约价值不得超过基金持有的债券总市值的</w:t>
            </w:r>
            <w:r w:rsidRPr="00D307C0">
              <w:t>30%</w:t>
            </w:r>
            <w:r w:rsidRPr="00D307C0">
              <w:t>；本基金所持有的债券（不含到期日在一年以内的政府债券）市值和买入、卖出国债期货合约价值，合计（轧差计算）应当符合基金合同关于债券投资比例的有关约定；在任何交易日交易（不包括平仓）的国债期货合约的成交金额不得超过上一交易日基金资产净值的</w:t>
            </w:r>
            <w:r w:rsidRPr="00D307C0">
              <w:t>30%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18</w:t>
            </w:r>
            <w:r w:rsidRPr="00D307C0">
              <w:t>）本基金在任何交易日日终，持有的买入国债期货合约价值不得超过基金资产净值的</w:t>
            </w:r>
            <w:r w:rsidRPr="00D307C0">
              <w:t>15%</w:t>
            </w:r>
            <w:r w:rsidRPr="00D307C0">
              <w:t>；在任何交易日日终，持有的卖出国债期货合约价值不得超过基金持有的债券总市值的</w:t>
            </w:r>
            <w:r w:rsidRPr="00D307C0">
              <w:t>30%</w:t>
            </w:r>
            <w:r w:rsidRPr="00D307C0">
              <w:t>；本基金所持有的债券（不含到期日在一年以内的政府债券）市值和买入、卖出国债期货合约价值，合计（轧差计算）应当符合基金合同关于债券投资比例的有关约定；在任何交易日交易（不包括平仓）的国债期货合约的成交金额不得超过上一交易日基金资产净值的</w:t>
            </w:r>
            <w:r w:rsidRPr="00D307C0">
              <w:t>30%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19</w:t>
            </w:r>
            <w:r w:rsidRPr="00D307C0">
              <w:t>）本基金持有单只中小企业私募债券，其市值不得超过本基金资产净值的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19</w:t>
            </w:r>
            <w:r w:rsidRPr="00D307C0">
              <w:t>）本基金持有单只中小企业私募债券，其市值不得超过本基金资产净值的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20</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；完全按照有关指数的构成比例进行证券投资的开放式基金以及中国证监会认定的特殊投资组合可不受前述比例限制；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21</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22</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20</w:t>
            </w:r>
            <w:r w:rsidRPr="00D307C0">
              <w:t>）法律法规及中国证监会规定的和《基金合同》约定的其他投资限制。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rPr>
                <w:u w:val="single"/>
              </w:rPr>
              <w:t>3</w:t>
            </w:r>
            <w:r w:rsidRPr="00D307C0">
              <w:t>）法律法规及中国证监会规定的和《基金合同》约定的其他投资限制。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因证券</w:t>
            </w:r>
            <w:r w:rsidRPr="00D307C0">
              <w:t>/</w:t>
            </w:r>
            <w:r w:rsidRPr="00D307C0">
              <w:t>期货市场波动、上市公司合并、基金规模变动、股权分置改革中支付对价等基金管理人之外的因素致使基金投资比例不符合上述规定投资比例的，基金管理人应当在</w:t>
            </w:r>
            <w:r w:rsidRPr="00D307C0">
              <w:t>10</w:t>
            </w:r>
            <w:r w:rsidRPr="00D307C0">
              <w:t>个交易日内进行调整，但中国证监会规定的特殊情形除外。法律法规另有规定的，从其规定。</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除上述第（</w:t>
            </w:r>
            <w:r w:rsidRPr="00D307C0">
              <w:rPr>
                <w:u w:val="single"/>
              </w:rPr>
              <w:t>2</w:t>
            </w:r>
            <w:r w:rsidRPr="00D307C0">
              <w:rPr>
                <w:u w:val="single"/>
              </w:rPr>
              <w:t>）、（</w:t>
            </w:r>
            <w:r w:rsidRPr="00D307C0">
              <w:rPr>
                <w:u w:val="single"/>
              </w:rPr>
              <w:t>12</w:t>
            </w:r>
            <w:r w:rsidRPr="00D307C0">
              <w:rPr>
                <w:u w:val="single"/>
              </w:rPr>
              <w:t>）、（</w:t>
            </w:r>
            <w:r w:rsidRPr="00D307C0">
              <w:rPr>
                <w:u w:val="single"/>
              </w:rPr>
              <w:t>21</w:t>
            </w:r>
            <w:r w:rsidRPr="00D307C0">
              <w:rPr>
                <w:u w:val="single"/>
              </w:rPr>
              <w:t>）、（</w:t>
            </w:r>
            <w:r w:rsidRPr="00D307C0">
              <w:rPr>
                <w:u w:val="single"/>
              </w:rPr>
              <w:t>22</w:t>
            </w:r>
            <w:r w:rsidRPr="00D307C0">
              <w:rPr>
                <w:u w:val="single"/>
              </w:rPr>
              <w:t>）项外，</w:t>
            </w:r>
            <w:r w:rsidRPr="00D307C0">
              <w:t>因证券</w:t>
            </w:r>
            <w:r w:rsidRPr="00D307C0">
              <w:t>/</w:t>
            </w:r>
            <w:r w:rsidRPr="00D307C0">
              <w:t>期货市场波动、上市公司合并、基金规模变动、股权分置改革中支付对价等基金管理人之外的因素致使基金投资比例不符合上述规定投资比例的，基金管理人应当在</w:t>
            </w:r>
            <w:r w:rsidRPr="00D307C0">
              <w:t>10</w:t>
            </w:r>
            <w:r w:rsidRPr="00D307C0">
              <w:t>个交易日内进行调整，但中国证监会规定的特殊情形除外。法律法规另有规定的，从其规定。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基金资产估值</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六、暂停估值的情形</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六、暂停估值的情形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、基金投资所涉及的证券</w:t>
            </w:r>
            <w:r w:rsidRPr="00D307C0">
              <w:t>/</w:t>
            </w:r>
            <w:r w:rsidRPr="00D307C0">
              <w:t>期货交易市场遇法定节假日或因其他原因暂停营业时；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、基金投资所涉及的证券</w:t>
            </w:r>
            <w:r w:rsidRPr="00D307C0">
              <w:t>/</w:t>
            </w:r>
            <w:r w:rsidRPr="00D307C0">
              <w:t>期货交易市场遇法定节假日或因其他原因暂停营业时；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、因不可抗力致使基金管理人、基金托管人无法准确评估基金资产价值时；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、因不可抗力致使基金管理人、基金托管人无法准确评估基金资产价值时；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、占基金相当比例的投资品种的估值出现重大转变，基金管理人为保障基金份额持有人的利益，决定延迟估值；</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、占基金相当比例的投资品种的估值出现重大转变，基金管理人为保障基金份额持有人的利益，决定延迟估值；</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4</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以上的资产出现无可参考的活跃市场价格且采用估值技术仍导致公允价值存在重大不确定性时，基金管理人经与基金托管人协商一致的；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4</w:t>
            </w:r>
            <w:r w:rsidRPr="00D307C0">
              <w:t>、中国证监会和基金合同认定的其它情形。</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5</w:t>
            </w:r>
            <w:r w:rsidRPr="00D307C0">
              <w:t>、中国证监会和基金合同认定的其它情形。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基金的信息披露</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五、公开披露的基金信息</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五、公开披露的基金信息</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（六）基金定期报告，包括基金年度报告、基金半年度报告和基金季度报告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（六）基金定期报告，包括基金年度报告、基金半年度报告和基金季度报告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基金管理人应当在每年结束之日起</w:t>
            </w:r>
            <w:r w:rsidRPr="00D307C0">
              <w:t>90</w:t>
            </w:r>
            <w:r w:rsidRPr="00D307C0">
              <w:t>日内，编制完成基金年度报告，并将年度报告正文登载于网站上，将年度报告摘要登载在指定报刊上。基金年度报告的财务会计报告应当经过审计。</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基金管理人应当在每年结束之日起</w:t>
            </w:r>
            <w:r w:rsidRPr="00D307C0">
              <w:t>90</w:t>
            </w:r>
            <w:r w:rsidRPr="00D307C0">
              <w:t>日内，编制完成基金年度报告，并将年度报告正文登载于网站上，将年度报告摘要登载在指定报刊上。基金年度报告的财务会计报告应当经过审计。</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基金管理人应当在上半年结束之日起</w:t>
            </w:r>
            <w:r w:rsidRPr="00D307C0">
              <w:t>60</w:t>
            </w:r>
            <w:r w:rsidRPr="00D307C0">
              <w:t>日内，编制完成基金半年度报告，并将半年度报告正文登载在网站上，将半年度报告摘要登载在指定报刊上。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基金管理人应当在上半年结束之日起</w:t>
            </w:r>
            <w:r w:rsidRPr="00D307C0">
              <w:t>60</w:t>
            </w:r>
            <w:r w:rsidRPr="00D307C0">
              <w:t>日内，编制完成基金半年度报告，并将半年度报告正文登载在网站上，将半年度报告摘要登载在指定报刊上。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基金管理人应当在每个季度结束之日起</w:t>
            </w:r>
            <w:r w:rsidRPr="00D307C0">
              <w:t>15</w:t>
            </w:r>
            <w:r w:rsidRPr="00D307C0">
              <w:t>个工作日内，编制完成基金季度报告，并将季度报告登载在指定报刊和网站上。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基金管理人应当在每个季度结束之日起</w:t>
            </w:r>
            <w:r w:rsidRPr="00D307C0">
              <w:t>15</w:t>
            </w:r>
            <w:r w:rsidRPr="00D307C0">
              <w:t>个工作日内，编制完成基金季度报告，并将季度报告登载在指定报刊和网站上。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《基金合同》生效不足</w:t>
            </w:r>
            <w:r w:rsidRPr="00D307C0">
              <w:t>2</w:t>
            </w:r>
            <w:r w:rsidRPr="00D307C0">
              <w:t>个月的，基金管理人可以不编制当期季度报告、半年度报告或者年度报告。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《基金合同》生效不足</w:t>
            </w:r>
            <w:r w:rsidRPr="00D307C0">
              <w:t>2</w:t>
            </w:r>
            <w:r w:rsidRPr="00D307C0">
              <w:t>个月的，基金管理人可以不编制当期季度报告、半年度报告或者年度报告。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基金定期报告在公开披露的第</w:t>
            </w:r>
            <w:r w:rsidRPr="00D307C0">
              <w:t>2</w:t>
            </w:r>
            <w:r w:rsidRPr="00D307C0">
              <w:t>个工作日，分别报中国证监会和基金管理人主要办公场所所在地中国证监会派出机构备案。报备应当采用电子文本或书面报告方式。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基金定期报告在公开披露的第</w:t>
            </w:r>
            <w:r w:rsidRPr="00D307C0">
              <w:t>2</w:t>
            </w:r>
            <w:r w:rsidRPr="00D307C0">
              <w:t>个工作日，分别报中国证监会和基金管理人主要办公场所所在地中国证监会派出机构备案。报备应当采用电子文本或书面报告方式。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如报告期内出现单一投资者持有基金份额达到或超过基金总份额</w:t>
            </w:r>
            <w:r w:rsidRPr="00D307C0">
              <w:rPr>
                <w:u w:val="single"/>
              </w:rPr>
              <w:t>20%</w:t>
            </w:r>
            <w:r w:rsidRPr="00D307C0">
              <w:rPr>
                <w:u w:val="single"/>
              </w:rPr>
              <w:t>的情形，为保障其他投资者利益，基金管理人至少应当在定期报告</w:t>
            </w:r>
            <w:r w:rsidRPr="00D307C0">
              <w:rPr>
                <w:u w:val="single"/>
              </w:rPr>
              <w:t>"</w:t>
            </w:r>
            <w:r w:rsidRPr="00D307C0">
              <w:rPr>
                <w:u w:val="single"/>
              </w:rPr>
              <w:t>影响投资者决策的其他重要信息</w:t>
            </w:r>
            <w:r w:rsidRPr="00D307C0">
              <w:rPr>
                <w:u w:val="single"/>
              </w:rPr>
              <w:t>"</w:t>
            </w:r>
            <w:r w:rsidRPr="00D307C0">
              <w:rPr>
                <w:u w:val="single"/>
              </w:rPr>
              <w:t>项下披露该投资者的类别、报告期末持有份额及占比、报告期内持有份额变化情况及本基金的特有风险，中国证监会认定的特殊情况除外。</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本基金持续运作过程中，应当在基金年度报告和半年度报告中披露基金组合资产情况及其流动性风险分析等。</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基金的信息披露</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（七）临时报告</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（七）临时报告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本基金发生重大事件，有关信息披露义务人应当在</w:t>
            </w:r>
            <w:r w:rsidRPr="00D307C0">
              <w:t>2</w:t>
            </w:r>
            <w:r w:rsidRPr="00D307C0">
              <w:t>日内编制临时报告书，予以公告，并在公开披露日分别报中国证监会和基金管理人主要办公场所所在地的中国证监会派出机构备案。</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本基金发生重大事件，有关信息披露义务人应当在</w:t>
            </w:r>
            <w:r w:rsidRPr="00D307C0">
              <w:t>2</w:t>
            </w:r>
            <w:r w:rsidRPr="00D307C0">
              <w:t>日内编制临时报告书，予以公告，并在公开披露日分别报中国证监会和基金管理人主要办公场所所在地的中国证监会派出机构备案。</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前款所称重大事件，是指可能对基金份额持有人权益或者基金份额的价格产生重大影响的下列事件：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前款所称重大事件，是指可能对基金份额持有人权益或者基金份额的价格产生重大影响的下列事件：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、基金份额持有人大会的召开；</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、基金份额持有人大会的召开；</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、终止《基金合同》；</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、终止《基金合同》；</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、转换基金运作方式；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、转换基金运作方式；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、更换基金管理人、基金托管人；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、更换基金管理人、基金托管人；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、基金管理人、基金托管人的法定名称、住所发生变更；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、基金管理人、基金托管人的法定名称、住所发生变更；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、基金管理人股东及其出资比例发生变更；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、基金管理人股东及其出资比例发生变更；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7</w:t>
            </w:r>
            <w:r w:rsidRPr="00D307C0">
              <w:t>、基金募集期延长；</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7</w:t>
            </w:r>
            <w:r w:rsidRPr="00D307C0">
              <w:t>、基金募集期延长；</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8</w:t>
            </w:r>
            <w:r w:rsidRPr="00D307C0">
              <w:t>、基金管理人的董事长、总经理及其他高级管理人员、基金经理和基金托管人基金托管部门负责人发生变动；</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8</w:t>
            </w:r>
            <w:r w:rsidRPr="00D307C0">
              <w:t>、基金管理人的董事长、总经理及其他高级管理人员、基金经理和基金托管人基金托管部门负责人发生变动；</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9</w:t>
            </w:r>
            <w:r w:rsidRPr="00D307C0">
              <w:t>、基金管理人的董事在一年内变更超过百分之五十；</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9</w:t>
            </w:r>
            <w:r w:rsidRPr="00D307C0">
              <w:t>、基金管理人的董事在一年内变更超过百分之五十；</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10</w:t>
            </w:r>
            <w:r w:rsidRPr="00D307C0">
              <w:t>、基金管理人、基金托管人基金托管部门的主要业务人员在一年内变动超过百分之三十；</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10</w:t>
            </w:r>
            <w:r w:rsidRPr="00D307C0">
              <w:t>、基金管理人、基金托管人基金托管部门的主要业务人员在一年内变动超过百分之三十；</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11</w:t>
            </w:r>
            <w:r w:rsidRPr="00D307C0">
              <w:t>、涉及基金管理业务、基金财产、基金托管业务的诉讼或仲裁；</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11</w:t>
            </w:r>
            <w:r w:rsidRPr="00D307C0">
              <w:t>、涉及基金管理业务、基金财产、基金托管业务的诉讼或仲裁；</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12</w:t>
            </w:r>
            <w:r w:rsidRPr="00D307C0">
              <w:t>、基金管理人、基金托管人受到监管部门的调查；</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12</w:t>
            </w:r>
            <w:r w:rsidRPr="00D307C0">
              <w:t>、基金管理人、基金托管人受到监管部门的调查；</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13</w:t>
            </w:r>
            <w:r w:rsidRPr="00D307C0">
              <w:t>、基金管理人及其董事、总经理及其他高级管理人员、基金经理受到严重行政处罚，基金托管人及其基金托管部门负责人受到严重行政处罚；</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13</w:t>
            </w:r>
            <w:r w:rsidRPr="00D307C0">
              <w:t>、基金管理人及其董事、总经理及其他高级管理人员、基金经理受到严重行政处罚，基金托管人及其基金托管部门负责人受到严重行政处罚；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14</w:t>
            </w:r>
            <w:r w:rsidRPr="00D307C0">
              <w:t>、重大关联交易事项；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14</w:t>
            </w:r>
            <w:r w:rsidRPr="00D307C0">
              <w:t>、重大关联交易事项；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15</w:t>
            </w:r>
            <w:r w:rsidRPr="00D307C0">
              <w:t>、基金收益分配事项，但基金合同另有约定的除外；</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15</w:t>
            </w:r>
            <w:r w:rsidRPr="00D307C0">
              <w:t>、基金收益分配事项，但基金合同另有约定的除外；</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16</w:t>
            </w:r>
            <w:r w:rsidRPr="00D307C0">
              <w:t>、管理费、托管费等费用计提标准、计提方式和费率发生变更；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16</w:t>
            </w:r>
            <w:r w:rsidRPr="00D307C0">
              <w:t>、管理费、托管费等费用计提标准、计提方式和费率发生变更；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17</w:t>
            </w:r>
            <w:r w:rsidRPr="00D307C0">
              <w:t>、基金份额净值计价错误达基金份额净值百分之零点五；</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17</w:t>
            </w:r>
            <w:r w:rsidRPr="00D307C0">
              <w:t>、基金份额净值计价错误达基金份额净值百分之零点五；</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18</w:t>
            </w:r>
            <w:r w:rsidRPr="00D307C0">
              <w:t>、基金改聘会计师事务所；</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18</w:t>
            </w:r>
            <w:r w:rsidRPr="00D307C0">
              <w:t>、基金改聘会计师事务所；</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19</w:t>
            </w:r>
            <w:r w:rsidRPr="00D307C0">
              <w:t>、变更基金销售机构；</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19</w:t>
            </w:r>
            <w:r w:rsidRPr="00D307C0">
              <w:t>、变更基金销售机构；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20</w:t>
            </w:r>
            <w:r w:rsidRPr="00D307C0">
              <w:t>、更换基金登记机构；</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20</w:t>
            </w:r>
            <w:r w:rsidRPr="00D307C0">
              <w:t>、更换基金登记机构；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21</w:t>
            </w:r>
            <w:r w:rsidRPr="00D307C0">
              <w:t>、本基金开始办理申购、赎回；</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21</w:t>
            </w:r>
            <w:r w:rsidRPr="00D307C0">
              <w:t>、本基金开始办理申购、赎回；</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22</w:t>
            </w:r>
            <w:r w:rsidRPr="00D307C0">
              <w:t>、本基金收费方式发生变更；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22</w:t>
            </w:r>
            <w:r w:rsidRPr="00D307C0">
              <w:t>、本基金收费方式发生变更；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23</w:t>
            </w:r>
            <w:r w:rsidRPr="00D307C0">
              <w:t>、本基金发生巨额赎回并延期办理；</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23</w:t>
            </w:r>
            <w:r w:rsidRPr="00D307C0">
              <w:t>、本基金发生巨额赎回并延期办理；</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24</w:t>
            </w:r>
            <w:r w:rsidRPr="00D307C0">
              <w:t>、本基金连续发生巨额赎回并暂停接受赎回申请；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24</w:t>
            </w:r>
            <w:r w:rsidRPr="00D307C0">
              <w:t>、本基金连续发生巨额赎回并暂停接受赎回申请；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25</w:t>
            </w:r>
            <w:r w:rsidRPr="00D307C0">
              <w:t>、本基金暂停接受申购、赎回申请后重新接受申购、赎回；</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25</w:t>
            </w:r>
            <w:r w:rsidRPr="00D307C0">
              <w:t>、本基金暂停接受申购、赎回申请后重新接受申购、赎回；</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26</w:t>
            </w:r>
            <w:r w:rsidRPr="00D307C0">
              <w:rPr>
                <w:u w:val="single"/>
              </w:rPr>
              <w:t>、发生涉及基金申购、赎回事项调整或潜在影响投资者赎回等重大事项时；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26</w:t>
            </w:r>
            <w:r w:rsidRPr="00D307C0">
              <w:t>、中国证监会规定的其他事项。</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w:t>
            </w:r>
            <w:r w:rsidRPr="00D307C0">
              <w:rPr>
                <w:u w:val="single"/>
              </w:rPr>
              <w:t>7</w:t>
            </w:r>
            <w:r w:rsidRPr="00D307C0">
              <w:t>、中国证监会规定的其他事项。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基金合同内容摘要</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五、基金财产的投资范围和投资限制</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五、基金财产的投资范围和投资限制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（一）投资范围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本基金的投资范围为具有良好流动性的金融工具，包括国内依法发行上市的股票（包括中小板、创业板及其他中国证监会核准上市的股票）、债券（国债、金融债、企业</w:t>
            </w:r>
            <w:r w:rsidRPr="00D307C0">
              <w:t>/</w:t>
            </w:r>
            <w:r w:rsidRPr="00D307C0">
              <w:t>公司债、次级债、可转换债券（含分离交易可转债）、可交换债券、央行票据、短期融资券、超短期融资券、中期票据、中小企业私募债等）、资产支持证券、债券回购、银行存款、货币市场工具、股指期货、国债期货、权证以及法律法规或中国证监会允许基金投资的其他金融工具（但须符合中国证监会相关规定）。</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本基金的投资范围为具有良好流动性的金融工具，包括国内依法发行上市的股票（包括中小板、创业板及其他中国证监会核准上市的股票）、债券（国债、金融债、企业</w:t>
            </w:r>
            <w:r w:rsidRPr="00D307C0">
              <w:t>/</w:t>
            </w:r>
            <w:r w:rsidRPr="00D307C0">
              <w:t>公司债、次级债、可转换债券（含分离交易可转债）、可交换债券、央行票据、短期融资券、超短期融资券、中期票据、中小企业私募债等）、资产支持证券、债券回购、银行存款、货币市场工具、股指期货、国债期货、权证以及法律法规或中国证监会允许基金投资的其他金融工具（但须符合中国证监会相关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本基金股票投资占基金资产净值的</w:t>
            </w:r>
            <w:r w:rsidRPr="00D307C0">
              <w:t>0%-95%</w:t>
            </w:r>
            <w:r w:rsidRPr="00D307C0">
              <w:t>；权证投资占基金资产净值的</w:t>
            </w:r>
            <w:r w:rsidRPr="00D307C0">
              <w:t>0%-3%</w:t>
            </w:r>
            <w:r w:rsidRPr="00D307C0">
              <w:t>；在扣除股指期货和国债期货合约需缴纳的交易保证金后，现金和到期日在一年以内的政府债券的投资比例不低于基金资产净值的</w:t>
            </w:r>
            <w:r w:rsidRPr="00D307C0">
              <w:t>5%</w:t>
            </w:r>
            <w:r w:rsidRPr="00D307C0">
              <w:t>。</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本基金股票投资占基金资产净值的</w:t>
            </w:r>
            <w:r w:rsidRPr="00D307C0">
              <w:t>0%-95%</w:t>
            </w:r>
            <w:r w:rsidRPr="00D307C0">
              <w:t>；权证投资占基金资产净值的</w:t>
            </w:r>
            <w:r w:rsidRPr="00D307C0">
              <w:t>0%-3%</w:t>
            </w:r>
            <w:r w:rsidRPr="00D307C0">
              <w:t>；在扣除股指期货和国债期货合约需缴纳的交易保证金后，现金和到期日在一年以内的政府债券的投资比例不低于基金资产净值的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基金合同内容摘要</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（二）投资限制</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、投资限制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0%-95%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0%-95%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）本基金每个交易日日终在扣除股指期货和国债期货合约需缴纳的交易保证金后，现金和到期日在一年以内的政府债券的投资比例不低于基金资产净值的</w:t>
            </w:r>
            <w:r w:rsidRPr="00D307C0">
              <w:t>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）本基金每个交易日日终在扣除股指期货和国债期货合约需缴纳的交易保证金后，现金和到期日在一年以内的政府债券的投资比例不低于基金资产净值的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）本基金持有一家上市公司的股票，其市值不超过基金资产净值的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）本基金持有一家上市公司的股票，其市值不超过基金资产净值的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）本基金管理人管理的全部基金持有一家公司发行的证券，不超过该证券的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）本基金管理人管理的全部基金持有一家公司发行的证券，不超过该证券的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）本基金管理人管理的全部基金持有的同一权证，不得超过该权证的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）本基金管理人管理的全部基金持有的同一权证，不得超过该权证的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）本基金管理人管理的全部基金投资于同一原始权益人的各类资产支持证券，不得超过其各类资产支持证券合计规模的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）本基金管理人管理的全部基金投资于同一原始权益人的各类资产支持证券，不得超过其各类资产支持证券合计规模的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）本基金在任何交易日日终，持有的买入股指期货合约价值，不得超过基金资产净值的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）本基金在任何交易日日终，持有的买入股指期货合约价值，不得超过基金资产净值的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）本基金在任何交易日日终，持有的买入股指期货和国债期货合约价值与有价证券市值之和，不得超过基金资产净值的</w:t>
            </w:r>
            <w:r w:rsidRPr="00D307C0">
              <w:t>95%</w:t>
            </w:r>
            <w:r w:rsidRPr="00D307C0">
              <w:t>；其中，有价证券指股票、债券（不含到期日在一年以内的政府债券）、权证、资产支持证券、买入返售金融资产（不含质押式回购）等；</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）本基金在任何交易日日终，持有的买入股指期货和国债期货合约价值与有价证券市值之和，不得超过基金资产净值的</w:t>
            </w:r>
            <w:r w:rsidRPr="00D307C0">
              <w:t>95%</w:t>
            </w:r>
            <w:r w:rsidRPr="00D307C0">
              <w:t>；其中，有价证券指股票、债券（不含到期日在一年以内的政府债券）、权证、资产支持证券、买入返售金融资产（不含质押式回购）等；</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）本基金在任何交易日日终，持有的卖出股指期货合约价值不得超过基金持有的股票总市值的</w:t>
            </w:r>
            <w:r w:rsidRPr="00D307C0">
              <w:t>20%</w:t>
            </w:r>
            <w:r w:rsidRPr="00D307C0">
              <w:t>；本基金所持有的股票市值和买入、卖出股指期货合约价值，合计（轧差计算）应当符合基金合同关于股票投资比例的有关约定；本基金在任何交易日内交易（不包括平仓）的股指期货合约的成交金额不得超过上一交易日基金资产净值的</w:t>
            </w:r>
            <w:r w:rsidRPr="00D307C0">
              <w:t>20%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）本基金在任何交易日日终，持有的卖出股指期货合约价值不得超过基金持有的股票总市值的</w:t>
            </w:r>
            <w:r w:rsidRPr="00D307C0">
              <w:t>20%</w:t>
            </w:r>
            <w:r w:rsidRPr="00D307C0">
              <w:t>；本基金所持有的股票市值和买入、卖出股指期货合约价值，合计（轧差计算）应当符合基金合同关于股票投资比例的有关约定；本基金在任何交易日内交易（不包括平仓）的股指期货合约的成交金额不得超过上一交易日基金资产净值的</w:t>
            </w:r>
            <w:r w:rsidRPr="00D307C0">
              <w:t>20%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18</w:t>
            </w:r>
            <w:r w:rsidRPr="00D307C0">
              <w:t>）本基金在任何交易日日终，持有的买入国债期货合约价值不得超过基金资产净值的</w:t>
            </w:r>
            <w:r w:rsidRPr="00D307C0">
              <w:t>15%</w:t>
            </w:r>
            <w:r w:rsidRPr="00D307C0">
              <w:t>；在任何交易日日终，持有的卖出国债期货合约价值不得超过基金持有的债券总市值的</w:t>
            </w:r>
            <w:r w:rsidRPr="00D307C0">
              <w:t>30%</w:t>
            </w:r>
            <w:r w:rsidRPr="00D307C0">
              <w:t>；本基金所持有的债券（不含到期日在一年以内的政府债券）市值和买入、卖出国债期货合约价值，合计（轧差计算）应当符合基金合同关于债券投资比例的有关约定；在任何交易日交易（不包括平仓）的国债期货合约的成交金额不得超过上一交易日基金资产净值的</w:t>
            </w:r>
            <w:r w:rsidRPr="00D307C0">
              <w:t>30%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18</w:t>
            </w:r>
            <w:r w:rsidRPr="00D307C0">
              <w:t>）本基金在任何交易日日终，持有的买入国债期货合约价值不得超过基金资产净值的</w:t>
            </w:r>
            <w:r w:rsidRPr="00D307C0">
              <w:t>15%</w:t>
            </w:r>
            <w:r w:rsidRPr="00D307C0">
              <w:t>；在任何交易日日终，持有的卖出国债期货合约价值不得超过基金持有的债券总市值的</w:t>
            </w:r>
            <w:r w:rsidRPr="00D307C0">
              <w:t>30%</w:t>
            </w:r>
            <w:r w:rsidRPr="00D307C0">
              <w:t>；本基金所持有的债券（不含到期日在一年以内的政府债券）市值和买入、卖出国债期货合约价值，合计（轧差计算）应当符合基金合同关于债券投资比例的有关约定；在任何交易日交易（不包括平仓）的国债期货合约的成交金额不得超过上一交易日基金资产净值的</w:t>
            </w:r>
            <w:r w:rsidRPr="00D307C0">
              <w:t>30%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19</w:t>
            </w:r>
            <w:r w:rsidRPr="00D307C0">
              <w:t>）本基金持有单只中小企业私募债券，其市值不得超过本基金资产净值的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19</w:t>
            </w:r>
            <w:r w:rsidRPr="00D307C0">
              <w:t>）本基金持有单只中小企业私募债券，其市值不得超过本基金资产净值的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20</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；完全按照有关指数的构成比例进行证券投资的开放式基金以及中国证监会认定的特殊投资组合可不受前述比例限制；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21</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22</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20</w:t>
            </w:r>
            <w:r w:rsidRPr="00D307C0">
              <w:t>）法律法规及中国证监会规定的和《基金合同》约定的其他投资限制。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rPr>
                <w:u w:val="single"/>
              </w:rPr>
              <w:t>3</w:t>
            </w:r>
            <w:r w:rsidRPr="00D307C0">
              <w:t>）法律法规及中国证监会规定的和《基金合同》约定的其他投资限制。</w:t>
            </w:r>
          </w:p>
        </w:tc>
      </w:tr>
      <w:tr w:rsidR="00D307C0" w:rsidRPr="00D307C0" w:rsidTr="00805D71">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因证券</w:t>
            </w:r>
            <w:r w:rsidRPr="00D307C0">
              <w:t>/</w:t>
            </w:r>
            <w:r w:rsidRPr="00D307C0">
              <w:t>期货市场波动、上市公司合并、基金规模变动、股权分置改革中支付对价等基金管理人之外的因素致使基金投资比例不符合上述规定投资比例的，基金管理人应当在</w:t>
            </w:r>
            <w:r w:rsidRPr="00D307C0">
              <w:t>10</w:t>
            </w:r>
            <w:r w:rsidRPr="00D307C0">
              <w:t>个交易日内进行调整，但中国证监会规定的特殊情形除外。法律法规另有规定的，从其规定。</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除上述第（</w:t>
            </w:r>
            <w:r w:rsidRPr="00D307C0">
              <w:rPr>
                <w:u w:val="single"/>
              </w:rPr>
              <w:t>2</w:t>
            </w:r>
            <w:r w:rsidRPr="00D307C0">
              <w:rPr>
                <w:u w:val="single"/>
              </w:rPr>
              <w:t>）、（</w:t>
            </w:r>
            <w:r w:rsidRPr="00D307C0">
              <w:rPr>
                <w:u w:val="single"/>
              </w:rPr>
              <w:t>12</w:t>
            </w:r>
            <w:r w:rsidRPr="00D307C0">
              <w:rPr>
                <w:u w:val="single"/>
              </w:rPr>
              <w:t>）、（</w:t>
            </w:r>
            <w:r w:rsidRPr="00D307C0">
              <w:rPr>
                <w:u w:val="single"/>
              </w:rPr>
              <w:t>21</w:t>
            </w:r>
            <w:r w:rsidRPr="00D307C0">
              <w:rPr>
                <w:u w:val="single"/>
              </w:rPr>
              <w:t>）、（</w:t>
            </w:r>
            <w:r w:rsidRPr="00D307C0">
              <w:rPr>
                <w:u w:val="single"/>
              </w:rPr>
              <w:t>22</w:t>
            </w:r>
            <w:r w:rsidRPr="00D307C0">
              <w:rPr>
                <w:u w:val="single"/>
              </w:rPr>
              <w:t>）项外，</w:t>
            </w:r>
            <w:r w:rsidRPr="00D307C0">
              <w:t>因证券</w:t>
            </w:r>
            <w:r w:rsidRPr="00D307C0">
              <w:t>/</w:t>
            </w:r>
            <w:r w:rsidRPr="00D307C0">
              <w:t>期货市场波动、上市公司合并、基金规模变动、股权分置改革中支付对价等基金管理人之外的因素致使基金投资比例不符合上述规定投资比例的，基金管理人应当在</w:t>
            </w:r>
            <w:r w:rsidRPr="00D307C0">
              <w:t>10</w:t>
            </w:r>
            <w:r w:rsidRPr="00D307C0">
              <w:t>个交易日内进行调整，但中国证监会规定的特殊情形除外。法律法规另有规定的，从其规定。</w:t>
            </w:r>
          </w:p>
        </w:tc>
      </w:tr>
      <w:tr w:rsidR="00D307C0" w:rsidRPr="00D307C0" w:rsidTr="00805D71">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托管协议</w:t>
            </w:r>
          </w:p>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基金托管人对基金管理人的业务监督和核查</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托管人根据有关法律法规的规定以及《基金合同》的约定，对基金投资范围、投资比例、投资风格、投资限制、关联方交易等，进行严格监督。《基金合同》明确约定基金投资风格或证券选择标准的，基金管理人应事先或定期向基金托管人提供投资品种池，以便基金托管人对基金实际投资是否符合基金合同关于证券选择标准的约定进行监督。</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托管人根据有关法律法规的规定以及《基金合同》的约定，对基金投资范围、投资比例、投资风格、投资限制、关联方交易等，进行严格监督。《基金合同》明确约定基金投资风格或证券选择标准的，基金管理人应事先或定期向基金托管人提供投资品种池，以便基金托管人对基金实际投资是否符合基金合同关于证券选择标准的约定进行监督。</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本基金的投资范围和投资风格为：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本基金的投资范围和投资风格为：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）投资范围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本基金的投资范围为具有良好流动性的金融工具，包括国内依法发行上市的股票（包括中小板、创业板及其他中国证监会核准上市的股票）、债券（国债、金融债、企业</w:t>
            </w:r>
            <w:r w:rsidRPr="00D307C0">
              <w:t>/</w:t>
            </w:r>
            <w:r w:rsidRPr="00D307C0">
              <w:t>公司债、次级债、可转换债券（含分离交易可转债）、可交换债券、央行票据、短期融资券、超短期融资券、中期票据、中小企业私募债等）、资产支持证券、债券回购、银行存款、货币市场工具、股指期货、国债期货、权证以及法律法规或中国证监会允许基金投资的其他金融工具（但须符合中国证监会相关规定）。</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本基金的投资范围为具有良好流动性的金融工具，包括国内依法发行上市的股票（包括中小板、创业板及其他中国证监会核准上市的股票）、债券（国债、金融债、企业</w:t>
            </w:r>
            <w:r w:rsidRPr="00D307C0">
              <w:t>/</w:t>
            </w:r>
            <w:r w:rsidRPr="00D307C0">
              <w:t>公司债、次级债、可转换债券（含分离交易可转债）、可交换债券、央行票据、短期融资券、超短期融资券、中期票据、中小企业私募债等）、资产支持证券、债券回购、银行存款、货币市场工具、股指期货、国债期货、权证以及法律法规或中国证监会允许基金投资的其他金融工具（但须符合中国证监会相关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本基金股票投资占基金资产净值的</w:t>
            </w:r>
            <w:r w:rsidRPr="00D307C0">
              <w:t>0%-95%</w:t>
            </w:r>
            <w:r w:rsidRPr="00D307C0">
              <w:t>；权证投资占基金资产净值的</w:t>
            </w:r>
            <w:r w:rsidRPr="00D307C0">
              <w:t>0%-3%</w:t>
            </w:r>
            <w:r w:rsidRPr="00D307C0">
              <w:t>；在扣除股指期货和国债期货合约需缴纳的交易保证金后，现金或到期日在一年以内的政府债券的投资比例不低于基金资产净值的</w:t>
            </w:r>
            <w:r w:rsidRPr="00D307C0">
              <w:t>5%</w:t>
            </w:r>
            <w:r w:rsidRPr="00D307C0">
              <w:t>。</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本基金股票投资占基金资产净值的</w:t>
            </w:r>
            <w:r w:rsidRPr="00D307C0">
              <w:t>0%-95%</w:t>
            </w:r>
            <w:r w:rsidRPr="00D307C0">
              <w:t>；权证投资占基金资产净值的</w:t>
            </w:r>
            <w:r w:rsidRPr="00D307C0">
              <w:t>0%-3%</w:t>
            </w:r>
            <w:r w:rsidRPr="00D307C0">
              <w:t>；在扣除股指期货和国债期货合约需缴纳的交易保证金后，现金或到期日在一年以内的政府债券的投资比例不低于基金资产净值的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基金托管人对基金管理人的业务监督和核查</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本基金各类品种的投资比例、投资限制为：</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本基金各类品种的投资比例、投资限制为：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0%-95%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0%-95%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）本基金每个交易日日终在扣除股指期货和国债期货合约需缴纳的交易保证金后，现金或到期日在一年以内的政府债券的投资比例不低于基金资产净值的</w:t>
            </w:r>
            <w:r w:rsidRPr="00D307C0">
              <w:t>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）本基金每个交易日日终在扣除股指期货和国债期货合约需缴纳的交易保证金后，现金或到期日在一年以内的政府债券的投资比例不低于基金资产净值的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）本基金管理人管理的全部基金持有一家公司发行的证券，不超过该证券的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）本基金管理人管理的全部基金持有一家公司发行的证券，不超过该证券的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）本基金管理人管理的全部基金持有的同一权证，不得超过该权证的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）本基金管理人管理的全部基金持有的同一权证，不得超过该权证的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）本基金管理人管理的全部基金投资于同一原始权益人的各类资产支持证券，不得超过其各类资产支持证券合计规模的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）本基金管理人管理的全部基金投资于同一原始权益人的各类资产支持证券，不得超过其各类资产支持证券合计规模的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）本基金在任何交易日日终，持有的买入股指期货合约价值，不得超过基金资产净值的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）本基金在任何交易日日终，持有的买入股指期货合约价值，不得超过基金资产净值的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）本基金在任何交易日日终，持有的买入股指期货和国债期货合约价值与有价证券市值之和，不得超过基金资产净值的</w:t>
            </w:r>
            <w:r w:rsidRPr="00D307C0">
              <w:t>95%</w:t>
            </w:r>
            <w:r w:rsidRPr="00D307C0">
              <w:t>；其中，有价证券指股票、债券（不含到期日在一年以内的政府债券）、权证、资产支持证券、买入返售金融资产（不含质押式回购）等；</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）本基金在任何交易日日终，持有的买入股指期货和国债期货合约价值与有价证券市值之和，不得超过基金资产净值的</w:t>
            </w:r>
            <w:r w:rsidRPr="00D307C0">
              <w:t>95%</w:t>
            </w:r>
            <w:r w:rsidRPr="00D307C0">
              <w:t>；其中，有价证券指股票、债券（不含到期日在一年以内的政府债券）、权证、资产支持证券、买入返售金融资产（不含质押式回购）等；</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）本基金在任何交易日日终，持有的卖出股指期货合约价值不得超过基金持有的股票总市值的</w:t>
            </w:r>
            <w:r w:rsidRPr="00D307C0">
              <w:t>20%</w:t>
            </w:r>
            <w:r w:rsidRPr="00D307C0">
              <w:t>；本基金所持有的股票市值和买入、卖出股指期货合约价值，合计（轧差计算）应当符合基金合同关于股票投资比例的有关约定；本基金在任何交易日内交易（不包括平仓）的股指期货合约的成交金额不得超过上一交易日基金资产净值的</w:t>
            </w:r>
            <w:r w:rsidRPr="00D307C0">
              <w:t>20%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）本基金在任何交易日日终，持有的卖出股指期货合约价值不得超过基金持有的股票总市值的</w:t>
            </w:r>
            <w:r w:rsidRPr="00D307C0">
              <w:t>20%</w:t>
            </w:r>
            <w:r w:rsidRPr="00D307C0">
              <w:t>；本基金所持有的股票市值和买入、卖出股指期货合约价值，合计（轧差计算）应当符合基金合同关于股票投资比例的有关约定；本基金在任何交易日内交易（不包括平仓）的股指期货合约的成交金额不得超过上一交易日基金资产净值的</w:t>
            </w:r>
            <w:r w:rsidRPr="00D307C0">
              <w:t>20%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18</w:t>
            </w:r>
            <w:r w:rsidRPr="00D307C0">
              <w:t>）本基金在任何交易日日终，持有的买入国债期货合约价值不得超过基金资产净值的</w:t>
            </w:r>
            <w:r w:rsidRPr="00D307C0">
              <w:t>15%</w:t>
            </w:r>
            <w:r w:rsidRPr="00D307C0">
              <w:t>；在任何交易日日终，持有的卖出国债期货合约价值不得超过基金持有的债券总市值的</w:t>
            </w:r>
            <w:r w:rsidRPr="00D307C0">
              <w:t>30%</w:t>
            </w:r>
            <w:r w:rsidRPr="00D307C0">
              <w:t>；本基金所持有的债券（不含到期日在一年以内的政府债券）市值和买入、卖出国债期货合约价值，合计（轧差计算）应当符合基金合同关于债券投资比例的有关约定；在任何交易日交易（不包括平仓）的国债期货合约的成交金额不得超过上一交易日基金资产净值的</w:t>
            </w:r>
            <w:r w:rsidRPr="00D307C0">
              <w:t>30%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18</w:t>
            </w:r>
            <w:r w:rsidRPr="00D307C0">
              <w:t>）本基金在任何交易日日终，持有的买入国债期货合约价值不得超过基金资产净值的</w:t>
            </w:r>
            <w:r w:rsidRPr="00D307C0">
              <w:t>15%</w:t>
            </w:r>
            <w:r w:rsidRPr="00D307C0">
              <w:t>；在任何交易日日终，持有的卖出国债期货合约价值不得超过基金持有的债券总市值的</w:t>
            </w:r>
            <w:r w:rsidRPr="00D307C0">
              <w:t>30%</w:t>
            </w:r>
            <w:r w:rsidRPr="00D307C0">
              <w:t>；本基金所持有的债券（不含到期日在一年以内的政府债券）市值和买入、卖出国债期货合约价值，合计（轧差计算）应当符合基金合同关于债券投资比例的有关约定；在任何交易日交易（不包括平仓）的国债期货合约的成交金额不得超过上一交易日基金资产净值的</w:t>
            </w:r>
            <w:r w:rsidRPr="00D307C0">
              <w:t>30%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19</w:t>
            </w:r>
            <w:r w:rsidRPr="00D307C0">
              <w:t>）本基金持有单只中小企业私募债券，其市值不得超过本基金资产净值的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19</w:t>
            </w:r>
            <w:r w:rsidRPr="00D307C0">
              <w:t>）本基金持有单只中小企业私募债券，其市值不得超过本基金资产净值的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20</w:t>
            </w:r>
            <w:r w:rsidRPr="00D307C0">
              <w:t>）基金资产总值不得超过基金资产净值的</w:t>
            </w:r>
            <w:r w:rsidRPr="00D307C0">
              <w:t>140%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20</w:t>
            </w:r>
            <w:r w:rsidRPr="00D307C0">
              <w:t>）基金资产总值不得超过基金资产净值的</w:t>
            </w:r>
            <w:r w:rsidRPr="00D307C0">
              <w:t>140%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21</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；完全按照有关指数的构成比例进行证券投资的开放式基金以及中国证监会认定的特殊投资组合可不受前述比例限制；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22</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23</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21</w:t>
            </w:r>
            <w:r w:rsidRPr="00D307C0">
              <w:t>）法律法规及中国证监会规定的和《基金合同》约定的其他投资限制。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rPr>
                <w:u w:val="single"/>
              </w:rPr>
              <w:t>4</w:t>
            </w:r>
            <w:r w:rsidRPr="00D307C0">
              <w:t>）法律法规及中国证监会规定的和《基金合同》约定的其他投资限制。</w:t>
            </w:r>
          </w:p>
        </w:tc>
      </w:tr>
      <w:tr w:rsidR="00D307C0" w:rsidRPr="00D307C0" w:rsidTr="00805D71">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因证券</w:t>
            </w:r>
            <w:r w:rsidRPr="00D307C0">
              <w:t>/</w:t>
            </w:r>
            <w:r w:rsidRPr="00D307C0">
              <w:t>期货市场波动、上市公司合并、基金规模变动、股权分置改革中支付对价等基金管理人之外的因素致使基金投资比例不符合上述规定投资比例的，基金管理人应当在</w:t>
            </w:r>
            <w:r w:rsidRPr="00D307C0">
              <w:t>10</w:t>
            </w:r>
            <w:r w:rsidRPr="00D307C0">
              <w:t>个交易日内进行调整，但中国证监会规定的特殊情形除外。法律法规另有规定的，从其规定。</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除上述第（</w:t>
            </w:r>
            <w:r w:rsidRPr="00D307C0">
              <w:rPr>
                <w:u w:val="single"/>
              </w:rPr>
              <w:t>2</w:t>
            </w:r>
            <w:r w:rsidRPr="00D307C0">
              <w:rPr>
                <w:u w:val="single"/>
              </w:rPr>
              <w:t>）、（</w:t>
            </w:r>
            <w:r w:rsidRPr="00D307C0">
              <w:rPr>
                <w:u w:val="single"/>
              </w:rPr>
              <w:t>12</w:t>
            </w:r>
            <w:r w:rsidRPr="00D307C0">
              <w:rPr>
                <w:u w:val="single"/>
              </w:rPr>
              <w:t>）、（</w:t>
            </w:r>
            <w:r w:rsidRPr="00D307C0">
              <w:rPr>
                <w:u w:val="single"/>
              </w:rPr>
              <w:t>22</w:t>
            </w:r>
            <w:r w:rsidRPr="00D307C0">
              <w:rPr>
                <w:u w:val="single"/>
              </w:rPr>
              <w:t>）、（</w:t>
            </w:r>
            <w:r w:rsidRPr="00D307C0">
              <w:rPr>
                <w:u w:val="single"/>
              </w:rPr>
              <w:t>23</w:t>
            </w:r>
            <w:r w:rsidRPr="00D307C0">
              <w:rPr>
                <w:u w:val="single"/>
              </w:rPr>
              <w:t>）项外，</w:t>
            </w:r>
            <w:r w:rsidRPr="00D307C0">
              <w:t>因证券</w:t>
            </w:r>
            <w:r w:rsidRPr="00D307C0">
              <w:t>/</w:t>
            </w:r>
            <w:r w:rsidRPr="00D307C0">
              <w:t>期货市场波动、上市公司合并、基金规模变动、股权分置改革中支付对价等基金管理人之外的因素致使基金投资比例不符合上述规定投资比例的，基金管理人应当在</w:t>
            </w:r>
            <w:r w:rsidRPr="00D307C0">
              <w:t>10</w:t>
            </w:r>
            <w:r w:rsidRPr="00D307C0">
              <w:t>个交易日内进行调整，但中国证监会规定的特殊情形除外。法律法规另有规定的，从其规定。</w:t>
            </w:r>
          </w:p>
        </w:tc>
      </w:tr>
    </w:tbl>
    <w:p w:rsidR="00D307C0" w:rsidRPr="00D307C0" w:rsidRDefault="00D307C0" w:rsidP="00D307C0"/>
    <w:p w:rsidR="00D307C0" w:rsidRPr="00D307C0" w:rsidRDefault="00D307C0" w:rsidP="00D307C0">
      <w:pPr>
        <w:rPr>
          <w:bCs/>
        </w:rPr>
      </w:pPr>
      <w:r w:rsidRPr="00D307C0">
        <w:rPr>
          <w:rFonts w:hint="eastAsia"/>
          <w:bCs/>
        </w:rPr>
        <w:t>20</w:t>
      </w:r>
      <w:r w:rsidRPr="00D307C0">
        <w:rPr>
          <w:rFonts w:hint="eastAsia"/>
          <w:bCs/>
        </w:rPr>
        <w:t>、</w:t>
      </w:r>
      <w:r w:rsidRPr="00D307C0">
        <w:rPr>
          <w:bCs/>
        </w:rPr>
        <w:t>国联安鑫发混合型证券投资基金基金合同和托管协议修改对照表</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19"/>
        <w:gridCol w:w="1119"/>
        <w:gridCol w:w="5875"/>
        <w:gridCol w:w="5875"/>
      </w:tblGrid>
      <w:tr w:rsidR="00D307C0" w:rsidRPr="00D307C0" w:rsidTr="00805D71">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文件名称</w:t>
            </w:r>
          </w:p>
        </w:tc>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修改章节</w:t>
            </w:r>
          </w:p>
        </w:tc>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修改前</w:t>
            </w:r>
          </w:p>
        </w:tc>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修改后</w:t>
            </w:r>
          </w:p>
        </w:tc>
      </w:tr>
      <w:tr w:rsidR="00D307C0" w:rsidRPr="00D307C0" w:rsidTr="00805D71">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基金合同</w:t>
            </w:r>
          </w:p>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前言</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一、订立本基金合同的目的、依据和原则</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一、订立本基金合同的目的、依据和原则</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、订立本基金合同的目的是保护投资人合法权益，明确基金合同当事人的权利义务，规范基金运作。</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、订立本基金合同的目的是保护投资人合法权益，明确基金合同当事人的权利义务，规范基金运作。</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w:t>
            </w:r>
            <w:r w:rsidRPr="00D307C0">
              <w:t>、订立本基金合同的依据是《中华人民共和国合同法》</w:t>
            </w:r>
            <w:r w:rsidRPr="00D307C0">
              <w:t>(</w:t>
            </w:r>
            <w:r w:rsidRPr="00D307C0">
              <w:t>以下简称</w:t>
            </w:r>
            <w:r w:rsidRPr="00D307C0">
              <w:t>"</w:t>
            </w:r>
            <w:r w:rsidRPr="00D307C0">
              <w:t>《合同法》</w:t>
            </w:r>
            <w:r w:rsidRPr="00D307C0">
              <w:t>")</w:t>
            </w:r>
            <w:r w:rsidRPr="00D307C0">
              <w:t>、《中华人民共和国证券投资基金法》</w:t>
            </w:r>
            <w:r w:rsidRPr="00D307C0">
              <w:t>(</w:t>
            </w:r>
            <w:r w:rsidRPr="00D307C0">
              <w:t>以下简称</w:t>
            </w:r>
            <w:r w:rsidRPr="00D307C0">
              <w:t>"</w:t>
            </w:r>
            <w:r w:rsidRPr="00D307C0">
              <w:t>《基金法》</w:t>
            </w:r>
            <w:r w:rsidRPr="00D307C0">
              <w:t>")</w:t>
            </w:r>
            <w:r w:rsidRPr="00D307C0">
              <w:t>、《公开募集证券投资基金运作管理办法》</w:t>
            </w:r>
            <w:r w:rsidRPr="00D307C0">
              <w:t>(</w:t>
            </w:r>
            <w:r w:rsidRPr="00D307C0">
              <w:t>以下简称</w:t>
            </w:r>
            <w:r w:rsidRPr="00D307C0">
              <w:t>"</w:t>
            </w:r>
            <w:r w:rsidRPr="00D307C0">
              <w:t>《运作办法》</w:t>
            </w:r>
            <w:r w:rsidRPr="00D307C0">
              <w:t>")</w:t>
            </w:r>
            <w:r w:rsidRPr="00D307C0">
              <w:t>、《证券投资基金销售管理办法》</w:t>
            </w:r>
            <w:r w:rsidRPr="00D307C0">
              <w:t>(</w:t>
            </w:r>
            <w:r w:rsidRPr="00D307C0">
              <w:t>以下简称</w:t>
            </w:r>
            <w:r w:rsidRPr="00D307C0">
              <w:t>"</w:t>
            </w:r>
            <w:r w:rsidRPr="00D307C0">
              <w:t>《销售办法》</w:t>
            </w:r>
            <w:r w:rsidRPr="00D307C0">
              <w:t>")</w:t>
            </w:r>
            <w:r w:rsidRPr="00D307C0">
              <w:t>、《证券投资基金信息披露管理办法》</w:t>
            </w:r>
            <w:r w:rsidRPr="00D307C0">
              <w:t>(</w:t>
            </w:r>
            <w:r w:rsidRPr="00D307C0">
              <w:t>以下简称</w:t>
            </w:r>
            <w:r w:rsidRPr="00D307C0">
              <w:t>"</w:t>
            </w:r>
            <w:r w:rsidRPr="00D307C0">
              <w:t>《信息披露办法》</w:t>
            </w:r>
            <w:r w:rsidRPr="00D307C0">
              <w:t>")</w:t>
            </w:r>
            <w:r w:rsidRPr="00D307C0">
              <w:t>和其他有关法律法规。</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w:t>
            </w:r>
            <w:r w:rsidRPr="00D307C0">
              <w:t>、订立本基金合同的依据是《中华人民共和国合同法》</w:t>
            </w:r>
            <w:r w:rsidRPr="00D307C0">
              <w:t>(</w:t>
            </w:r>
            <w:r w:rsidRPr="00D307C0">
              <w:t>以下简称</w:t>
            </w:r>
            <w:r w:rsidRPr="00D307C0">
              <w:t>"</w:t>
            </w:r>
            <w:r w:rsidRPr="00D307C0">
              <w:t>《合同法》</w:t>
            </w:r>
            <w:r w:rsidRPr="00D307C0">
              <w:t>")</w:t>
            </w:r>
            <w:r w:rsidRPr="00D307C0">
              <w:t>、《中华人民共和国证券投资基金法》</w:t>
            </w:r>
            <w:r w:rsidRPr="00D307C0">
              <w:t>(</w:t>
            </w:r>
            <w:r w:rsidRPr="00D307C0">
              <w:t>以下简称</w:t>
            </w:r>
            <w:r w:rsidRPr="00D307C0">
              <w:t>"</w:t>
            </w:r>
            <w:r w:rsidRPr="00D307C0">
              <w:t>《基金法》</w:t>
            </w:r>
            <w:r w:rsidRPr="00D307C0">
              <w:t>")</w:t>
            </w:r>
            <w:r w:rsidRPr="00D307C0">
              <w:t>、《公开募集证券投资基金运作管理办法》</w:t>
            </w:r>
            <w:r w:rsidRPr="00D307C0">
              <w:t>(</w:t>
            </w:r>
            <w:r w:rsidRPr="00D307C0">
              <w:t>以下简称</w:t>
            </w:r>
            <w:r w:rsidRPr="00D307C0">
              <w:t>"</w:t>
            </w:r>
            <w:r w:rsidRPr="00D307C0">
              <w:t>《运作办法》</w:t>
            </w:r>
            <w:r w:rsidRPr="00D307C0">
              <w:t>")</w:t>
            </w:r>
            <w:r w:rsidRPr="00D307C0">
              <w:t>、《证券投资基金销售管理办法》</w:t>
            </w:r>
            <w:r w:rsidRPr="00D307C0">
              <w:t>(</w:t>
            </w:r>
            <w:r w:rsidRPr="00D307C0">
              <w:t>以下简称</w:t>
            </w:r>
            <w:r w:rsidRPr="00D307C0">
              <w:t>"</w:t>
            </w:r>
            <w:r w:rsidRPr="00D307C0">
              <w:t>《销售办法》</w:t>
            </w:r>
            <w:r w:rsidRPr="00D307C0">
              <w:t>")</w:t>
            </w:r>
            <w:r w:rsidRPr="00D307C0">
              <w:t>、《证券投资基金信息披露管理办法》</w:t>
            </w:r>
            <w:r w:rsidRPr="00D307C0">
              <w:t>(</w:t>
            </w:r>
            <w:r w:rsidRPr="00D307C0">
              <w:t>以下简称</w:t>
            </w:r>
            <w:r w:rsidRPr="00D307C0">
              <w:t>"</w:t>
            </w:r>
            <w:r w:rsidRPr="00D307C0">
              <w:t>《信息披露办法》</w:t>
            </w:r>
            <w:r w:rsidRPr="00D307C0">
              <w:t>")</w:t>
            </w:r>
            <w:r w:rsidRPr="00D307C0">
              <w:rPr>
                <w:u w:val="single"/>
              </w:rPr>
              <w:t>、《公开募集开放式证券投资基金流动性风险管理规定》（以下简称</w:t>
            </w:r>
            <w:r w:rsidRPr="00D307C0">
              <w:rPr>
                <w:u w:val="single"/>
              </w:rPr>
              <w:t>"</w:t>
            </w:r>
            <w:r w:rsidRPr="00D307C0">
              <w:rPr>
                <w:u w:val="single"/>
              </w:rPr>
              <w:t>《流动性管理规定》</w:t>
            </w:r>
            <w:r w:rsidRPr="00D307C0">
              <w:rPr>
                <w:u w:val="single"/>
              </w:rPr>
              <w:t>"</w:t>
            </w:r>
            <w:r w:rsidRPr="00D307C0">
              <w:rPr>
                <w:u w:val="single"/>
              </w:rPr>
              <w:t>）</w:t>
            </w:r>
            <w:r w:rsidRPr="00D307C0">
              <w:t>和其他有关法律法规。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释义</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在本基金合同中，除非文意另有所指，下列词语或简称具有如下含义：</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在本基金合同中，除非文意另有所指，下列词语或简称具有如下含义：</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13</w:t>
            </w:r>
            <w:r w:rsidRPr="00D307C0">
              <w:rPr>
                <w:u w:val="single"/>
              </w:rPr>
              <w:t>、《流动性管理规定》：指中国证监会</w:t>
            </w:r>
            <w:r w:rsidRPr="00D307C0">
              <w:rPr>
                <w:u w:val="single"/>
              </w:rPr>
              <w:t>2017</w:t>
            </w:r>
            <w:r w:rsidRPr="00D307C0">
              <w:rPr>
                <w:u w:val="single"/>
              </w:rPr>
              <w:t>年</w:t>
            </w:r>
            <w:r w:rsidRPr="00D307C0">
              <w:rPr>
                <w:u w:val="single"/>
              </w:rPr>
              <w:t>8</w:t>
            </w:r>
            <w:r w:rsidRPr="00D307C0">
              <w:rPr>
                <w:u w:val="single"/>
              </w:rPr>
              <w:t>月</w:t>
            </w:r>
            <w:r w:rsidRPr="00D307C0">
              <w:rPr>
                <w:u w:val="single"/>
              </w:rPr>
              <w:t>31</w:t>
            </w:r>
            <w:r w:rsidRPr="00D307C0">
              <w:rPr>
                <w:u w:val="single"/>
              </w:rPr>
              <w:t>日颁布、同年</w:t>
            </w:r>
            <w:r w:rsidRPr="00D307C0">
              <w:rPr>
                <w:u w:val="single"/>
              </w:rPr>
              <w:t>10</w:t>
            </w:r>
            <w:r w:rsidRPr="00D307C0">
              <w:rPr>
                <w:u w:val="single"/>
              </w:rPr>
              <w:t>月</w:t>
            </w:r>
            <w:r w:rsidRPr="00D307C0">
              <w:rPr>
                <w:u w:val="single"/>
              </w:rPr>
              <w:t>1</w:t>
            </w:r>
            <w:r w:rsidRPr="00D307C0">
              <w:rPr>
                <w:u w:val="single"/>
              </w:rPr>
              <w:t>日实施的《公开募集开放式证券投资基金流动性风险管理规定》及颁布机关对其不时做出的修订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47</w:t>
            </w:r>
            <w:r w:rsidRPr="00D307C0">
              <w:rPr>
                <w:u w:val="single"/>
              </w:rPr>
              <w:t>、流动性受限资产：指由于法律法规、监管、合同或操作障碍等原因无法以合理价格予以变现的资产，包括但不限于到期日在</w:t>
            </w:r>
            <w:r w:rsidRPr="00D307C0">
              <w:rPr>
                <w:u w:val="single"/>
              </w:rPr>
              <w:t>10</w:t>
            </w:r>
            <w:r w:rsidRPr="00D307C0">
              <w:rPr>
                <w:u w:val="single"/>
              </w:rPr>
              <w:t>个交易日以上的逆回购与银行定期存款（含协议约定有条件提前支取的银行存款）、停牌股票、流通受限的新股及非公开发行股票、资产支持证券、因发行人债务违约无法进行转让或交易的债券等</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五、申购和赎回的数量限制</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五、申购和赎回的数量限制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、基金管理人可以规定投资人首次申购和每次申购的最低金额以及每次赎回的最低份额，具体规定请参见招募说明书。</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、基金管理人可以规定投资人首次申购和每次申购的最低金额以及每次赎回的最低份额，具体规定请参见招募说明书。</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、基金管理人可以规定投资人每个基金交易账户的最低基金份额余额，具体规定请参见招募说明书。</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、基金管理人可以规定投资人每个基金交易账户的最低基金份额余额，具体规定请参见招募说明书。</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、基金管理人可以规定单个投资人累计持有的基金份额上限，具体规定请参见招募说明书。</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、基金管理人可以规定单个投资人累计持有的基金份额上限，具体规定请参见招募说明书。</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4</w:t>
            </w:r>
            <w:r w:rsidRPr="00D307C0">
              <w:rPr>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基金管理人相关公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4</w:t>
            </w:r>
            <w:r w:rsidRPr="00D307C0">
              <w:t>、基金管理人可在法律法规允许的情况下，调整上述规定申购金额和赎回份额等数量限制。基金管理人必须在调整实施前依照《信息披露办法》的有关规定在指定媒介上公告并报中国证监会备案。</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5</w:t>
            </w:r>
            <w:r w:rsidRPr="00D307C0">
              <w:t>、基金管理人可在法律法规允许的情况下，调整上述规定申购金额和赎回份额等数量限制。基金管理人必须在调整实施前依照《信息披露办法》的有关规定在指定媒介上公告并报中国证监会备案。</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六、申购和赎回的价格、费用及其用途</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六、申购和赎回的价格、费用及其用途</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、本基金份额净值的计算，保留到小数点后</w:t>
            </w:r>
            <w:r w:rsidRPr="00D307C0">
              <w:t>4</w:t>
            </w:r>
            <w:r w:rsidRPr="00D307C0">
              <w:t>位，小数点后第</w:t>
            </w:r>
            <w:r w:rsidRPr="00D307C0">
              <w:t>5</w:t>
            </w:r>
            <w:r w:rsidRPr="00D307C0">
              <w:t>位四舍五入，由此产生的收益或损失由基金财产承担。</w:t>
            </w:r>
            <w:r w:rsidRPr="00D307C0">
              <w:t>T</w:t>
            </w:r>
            <w:r w:rsidRPr="00D307C0">
              <w:t>日的基金份额净值在当天收市后计算，并在</w:t>
            </w:r>
            <w:r w:rsidRPr="00D307C0">
              <w:t>T+1</w:t>
            </w:r>
            <w:r w:rsidRPr="00D307C0">
              <w:t>日内按照基金合同的约定进行公告。遇特殊情况，经中国证监会同意，可以适当延迟计算或公告。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、本基金份额净值的计算，保留到小数点后</w:t>
            </w:r>
            <w:r w:rsidRPr="00D307C0">
              <w:t>4</w:t>
            </w:r>
            <w:r w:rsidRPr="00D307C0">
              <w:t>位，小数点后第</w:t>
            </w:r>
            <w:r w:rsidRPr="00D307C0">
              <w:t>5</w:t>
            </w:r>
            <w:r w:rsidRPr="00D307C0">
              <w:t>位四舍五入，由此产生的收益或损失由基金财产承担。</w:t>
            </w:r>
            <w:r w:rsidRPr="00D307C0">
              <w:t>T</w:t>
            </w:r>
            <w:r w:rsidRPr="00D307C0">
              <w:t>日的基金份额净值在当天收市后计算，并在</w:t>
            </w:r>
            <w:r w:rsidRPr="00D307C0">
              <w:t>T+1</w:t>
            </w:r>
            <w:r w:rsidRPr="00D307C0">
              <w:t>日内按照基金合同的约定进行公告。遇特殊情况，经中国证监会同意，可以适当延迟计算或公告。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、申购份额的计算及余额的处理方式：本基金申购份额的计算详见《招募说明书》。本基金</w:t>
            </w:r>
            <w:r w:rsidRPr="00D307C0">
              <w:t>A</w:t>
            </w:r>
            <w:r w:rsidRPr="00D307C0">
              <w:t>类基金份额的申购费率由基金管理人决定，并在招募说明书中列示。申购的有效份额为净申购金额除以当日的该类基金份额净值，有效份额单位为份，上述计算结果均按四舍五入方法，保留到小数点后</w:t>
            </w:r>
            <w:r w:rsidRPr="00D307C0">
              <w:t>2</w:t>
            </w:r>
            <w:r w:rsidRPr="00D307C0">
              <w:t>位，由此产生的收益或损失由基金财产承担。</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、申购份额的计算及余额的处理方式：本基金申购份额的计算详见《招募说明书》。本基金</w:t>
            </w:r>
            <w:r w:rsidRPr="00D307C0">
              <w:t>A</w:t>
            </w:r>
            <w:r w:rsidRPr="00D307C0">
              <w:t>类基金份额的申购费率由基金管理人决定，并在招募说明书中列示。申购的有效份额为净申购金额除以当日的该类基金份额净值，有效份额单位为份，上述计算结果均按四舍五入方法，保留到小数点后</w:t>
            </w:r>
            <w:r w:rsidRPr="00D307C0">
              <w:t>2</w:t>
            </w:r>
            <w:r w:rsidRPr="00D307C0">
              <w:t>位，由此产生的收益或损失由基金财产承担。</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赎回金额的计算及处理方式：本基金赎回金额的计算详见《招募说明书》。本基金的赎回费率由基金管理人决定，并在招募说明书中列示。赎回金额为按实际确认的有效赎回份额乘以当日该类基金份额净值并扣除相应的费用，赎回金额单位为元。上述计算结果均按四舍五入方法，保留到小数点后</w:t>
            </w:r>
            <w:r w:rsidRPr="00D307C0">
              <w:t>2</w:t>
            </w:r>
            <w:r w:rsidRPr="00D307C0">
              <w:t>位，由此产生的收益或损失由基金财产承担。</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赎回金额的计算及处理方式：本基金赎回金额的计算详见《招募说明书》。本基金的赎回费率由基金管理人决定，并在招募说明书中列示。赎回金额为按实际确认的有效赎回份额乘以当日该类基金份额净值并扣除相应的费用，赎回金额单位为元。上述计算结果均按四舍五入方法，保留到小数点后</w:t>
            </w:r>
            <w:r w:rsidRPr="00D307C0">
              <w:t>2</w:t>
            </w:r>
            <w:r w:rsidRPr="00D307C0">
              <w:t>位，由此产生的收益或损失由基金财产承担。</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w:t>
            </w:r>
            <w:r w:rsidRPr="00D307C0">
              <w:t>A</w:t>
            </w:r>
            <w:r w:rsidRPr="00D307C0">
              <w:t>类基金份额的申购费用由投资人承担，不列入基金财产；</w:t>
            </w:r>
            <w:r w:rsidRPr="00D307C0">
              <w:t>C</w:t>
            </w:r>
            <w:r w:rsidRPr="00D307C0">
              <w:t>类基金份额不收取申购费用。</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w:t>
            </w:r>
            <w:r w:rsidRPr="00D307C0">
              <w:t>A</w:t>
            </w:r>
            <w:r w:rsidRPr="00D307C0">
              <w:t>类基金份额的申购费用由投资人承担，不列入基金财产；</w:t>
            </w:r>
            <w:r w:rsidRPr="00D307C0">
              <w:t>C</w:t>
            </w:r>
            <w:r w:rsidRPr="00D307C0">
              <w:t>类基金份额不收取申购费用。</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5</w:t>
            </w:r>
            <w:r w:rsidRPr="00D307C0">
              <w:t>、赎回费用由赎回基金份额的基金份额持有人承担，在基金份额持有人赎回基金份额时收取。赎回费用应根据法律法规规定的比例归入基金财产，未归入基金财产的部分用于支付登记费和其他必要的手续费。</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5</w:t>
            </w:r>
            <w:r w:rsidRPr="00D307C0">
              <w:t>、赎回费用由赎回基金份额的基金份额持有人承担，在基金份额持有人赎回基金份额时收取。赎回费用应根据法律法规规定的比例归入基金财产，</w:t>
            </w:r>
            <w:r w:rsidRPr="00D307C0">
              <w:rPr>
                <w:u w:val="single"/>
              </w:rPr>
              <w:t>其中对持续持有期少于</w:t>
            </w:r>
            <w:r w:rsidRPr="00D307C0">
              <w:rPr>
                <w:u w:val="single"/>
              </w:rPr>
              <w:t>7</w:t>
            </w:r>
            <w:r w:rsidRPr="00D307C0">
              <w:rPr>
                <w:u w:val="single"/>
              </w:rPr>
              <w:t>日的投资者收取不低于</w:t>
            </w:r>
            <w:r w:rsidRPr="00D307C0">
              <w:rPr>
                <w:u w:val="single"/>
              </w:rPr>
              <w:t>1.5%</w:t>
            </w:r>
            <w:r w:rsidRPr="00D307C0">
              <w:rPr>
                <w:u w:val="single"/>
              </w:rPr>
              <w:t>的赎回费并全额计入基金财产，赎回费</w:t>
            </w:r>
            <w:r w:rsidRPr="00D307C0">
              <w:t>未归入基金财产的部分用于支付登记费和其他必要的手续费。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七、拒绝或暂停申购的情形</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七、拒绝或暂停申购的情形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发生下列情况时，基金管理人可拒绝或暂停接受投资人的申购申请：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发生下列情况时，基金管理人可拒绝或暂停接受投资人的申购申请：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、因不可抗力导致基金无法正常运作。</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、因不可抗力导致基金无法正常运作。</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、发生基金合同规定的暂停基金资产估值情况时，基金管理人可暂停接受投资人的申购申请。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、发生基金合同规定的暂停基金资产估值情况时，基金管理人可暂停接受投资人的申购申请。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、证券</w:t>
            </w:r>
            <w:r w:rsidRPr="00D307C0">
              <w:t>/</w:t>
            </w:r>
            <w:r w:rsidRPr="00D307C0">
              <w:t>期货交易所交易时间非正常停市，导致基金管理人无法计算当日基金资产净值。</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、证券</w:t>
            </w:r>
            <w:r w:rsidRPr="00D307C0">
              <w:t>/</w:t>
            </w:r>
            <w:r w:rsidRPr="00D307C0">
              <w:t>期货交易所交易时间非正常停市，导致基金管理人无法计算当日基金资产净值。</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、接受某笔或某些申购申请可能会影响或损害现有基金份额持有人利益时。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、接受某笔或某些申购申请可能会影响或损害现有基金份额持有人利益时。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5</w:t>
            </w:r>
            <w:r w:rsidRPr="00D307C0">
              <w:rPr>
                <w:u w:val="single"/>
              </w:rPr>
              <w:t>、接受某笔或者某些申购申请有可能导致单一投资者持有基金份额的比例达到或者超过基金份额总数的</w:t>
            </w:r>
            <w:r w:rsidRPr="00D307C0">
              <w:rPr>
                <w:u w:val="single"/>
              </w:rPr>
              <w:t>50%</w:t>
            </w:r>
            <w:r w:rsidRPr="00D307C0">
              <w:rPr>
                <w:u w:val="single"/>
              </w:rPr>
              <w:t>，或者有可能导致投资者变相规避前述</w:t>
            </w:r>
            <w:r w:rsidRPr="00D307C0">
              <w:rPr>
                <w:u w:val="single"/>
              </w:rPr>
              <w:t>50%</w:t>
            </w:r>
            <w:r w:rsidRPr="00D307C0">
              <w:rPr>
                <w:u w:val="single"/>
              </w:rPr>
              <w:t>比例要求的情形。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6</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以上的资产出现无可参考的活跃市场价格且采用估值技术仍导致公允价值存在重大不确定性时，经与基金托管人协商确认后，基金管理人暂停基金估值并采取暂停接受基金申购申请的措施。</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、基金资产规模过大，使基金管理人无法找到合适的投资品种，或其他可能对基金业绩产生负面影响，或发生其他损害现有基金份额持有人利益的情形。</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7</w:t>
            </w:r>
            <w:r w:rsidRPr="00D307C0">
              <w:t>、基金资产规模过大，使基金管理人无法找到合适的投资品种，或其他可能对基金业绩产生负面影响，或发生其他损害现有基金份额持有人利益的情形。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、法律法规规定或中国证监会认定的其他情形。</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8</w:t>
            </w:r>
            <w:r w:rsidRPr="00D307C0">
              <w:t>、法律法规规定或中国证监会认定的其他情形。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发生上述第</w:t>
            </w:r>
            <w:r w:rsidRPr="00D307C0">
              <w:t>1</w:t>
            </w:r>
            <w:r w:rsidRPr="00D307C0">
              <w:t>、</w:t>
            </w:r>
            <w:r w:rsidRPr="00D307C0">
              <w:t>2</w:t>
            </w:r>
            <w:r w:rsidRPr="00D307C0">
              <w:t>、</w:t>
            </w:r>
            <w:r w:rsidRPr="00D307C0">
              <w:t>3</w:t>
            </w:r>
            <w:r w:rsidRPr="00D307C0">
              <w:t>、</w:t>
            </w:r>
            <w:r w:rsidRPr="00D307C0">
              <w:t>5</w:t>
            </w:r>
            <w:r w:rsidRPr="00D307C0">
              <w:t>、</w:t>
            </w:r>
            <w:r w:rsidRPr="00D307C0">
              <w:t>6</w:t>
            </w:r>
            <w:r w:rsidRPr="00D307C0">
              <w:t>项暂停申购情形之一且基金管理人决定暂停申购申请时，基金管理人应当根据有关规定在指定媒介上刊登暂停申购公告。如果投资人的申购申请被拒绝，被拒绝的申购款项将退还给投资人。在暂停申购的情况消除时，基金管理人应及时恢复申购业务的办理。</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发生上述第</w:t>
            </w:r>
            <w:r w:rsidRPr="00D307C0">
              <w:t>1</w:t>
            </w:r>
            <w:r w:rsidRPr="00D307C0">
              <w:t>、</w:t>
            </w:r>
            <w:r w:rsidRPr="00D307C0">
              <w:t>2</w:t>
            </w:r>
            <w:r w:rsidRPr="00D307C0">
              <w:t>、</w:t>
            </w:r>
            <w:r w:rsidRPr="00D307C0">
              <w:t>3</w:t>
            </w:r>
            <w:r w:rsidRPr="00D307C0">
              <w:t>、</w:t>
            </w:r>
            <w:r w:rsidRPr="00D307C0">
              <w:t>6</w:t>
            </w:r>
            <w:r w:rsidRPr="00D307C0">
              <w:rPr>
                <w:u w:val="single"/>
              </w:rPr>
              <w:t>、</w:t>
            </w:r>
            <w:r w:rsidRPr="00D307C0">
              <w:rPr>
                <w:u w:val="single"/>
              </w:rPr>
              <w:t>7</w:t>
            </w:r>
            <w:r w:rsidRPr="00D307C0">
              <w:rPr>
                <w:u w:val="single"/>
              </w:rPr>
              <w:t>、</w:t>
            </w:r>
            <w:r w:rsidRPr="00D307C0">
              <w:rPr>
                <w:u w:val="single"/>
              </w:rPr>
              <w:t>8</w:t>
            </w:r>
            <w:r w:rsidRPr="00D307C0">
              <w:t>项暂停申购情形之一且基金管理人决定暂停申购申请时，基金管理人应当根据有关规定在指定媒介上刊登暂停申购公告。</w:t>
            </w:r>
            <w:r w:rsidRPr="00D307C0">
              <w:rPr>
                <w:u w:val="single"/>
              </w:rPr>
              <w:t>当发生上述第</w:t>
            </w:r>
            <w:r w:rsidRPr="00D307C0">
              <w:rPr>
                <w:u w:val="single"/>
              </w:rPr>
              <w:t>5</w:t>
            </w:r>
            <w:r w:rsidRPr="00D307C0">
              <w:rPr>
                <w:u w:val="single"/>
              </w:rPr>
              <w:t>项情形时，基金管理人可以采取比例确认等方式对该投资人的申购申请进行限制，基金管理人有权拒绝该等全部或者部分申购申请。</w:t>
            </w:r>
            <w:r w:rsidRPr="00D307C0">
              <w:t>如果投资人的申购申请被</w:t>
            </w:r>
            <w:r w:rsidRPr="00D307C0">
              <w:rPr>
                <w:u w:val="single"/>
              </w:rPr>
              <w:t>全部或部分</w:t>
            </w:r>
            <w:r w:rsidRPr="00D307C0">
              <w:t>拒绝，被拒绝的申购款项将退还给投资人。在暂停申购的情况消除时，基金管理人应及时恢复申购业务的办理。</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八、暂停赎回或延缓支付赎回款项的情形</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八、暂停赎回或延缓支付赎回款项的情形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发生下列情形时，基金管理人可暂停接受投资人的赎回申请或延缓支付赎回款项：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发生下列情形时，基金管理人可暂停接受投资人的赎回申请或延缓支付赎回款项：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、因不可抗力导致基金管理人不能支付赎回款项。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、因不可抗力导致基金管理人不能支付赎回款项。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、发生基金合同规定的暂停基金资产估值情况时，基金管理人可暂停接受投资人的赎回申请或延缓支付赎回款项。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、发生基金合同规定的暂停基金资产估值情况时，基金管理人可暂停接受投资人的赎回申请或延缓支付赎回款项。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、证券</w:t>
            </w:r>
            <w:r w:rsidRPr="00D307C0">
              <w:t>/</w:t>
            </w:r>
            <w:r w:rsidRPr="00D307C0">
              <w:t>期货交易所交易时间非正常停市，导致基金管理人无法计算当日基金资产净值。</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、证券</w:t>
            </w:r>
            <w:r w:rsidRPr="00D307C0">
              <w:t>/</w:t>
            </w:r>
            <w:r w:rsidRPr="00D307C0">
              <w:t>期货交易所交易时间非正常停市，导致基金管理人无法计算当日基金资产净值。</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、连续两个或两个以上开放日发生巨额赎回。</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、连续两个或两个以上开放日发生巨额赎回。</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、发生继续接受赎回申请将损害现有基金份额持有人利益的情形。</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、发生继续接受赎回申请将损害现有基金份额持有人利益的情形。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6</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以上的资产出现无可参考的活跃市场价格且采用估值技术仍导致公允价值存在重大不确定性时，经与基金托管人协商确认后，基金管理人暂停基金估值并采取延缓支付赎回款项或暂停接受基金赎回申请的措施。</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6</w:t>
            </w:r>
            <w:r w:rsidRPr="00D307C0">
              <w:t>、法律法规规定或中国证监会认定的其他情形。</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7</w:t>
            </w:r>
            <w:r w:rsidRPr="00D307C0">
              <w:t>、法律法规规定或中国证监会认定的其他情形。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九、巨额赎回的情形及处理方式</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九、巨额赎回的情形及处理方式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、巨额赎回的处理方式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、巨额赎回的处理方式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当基金出现巨额赎回时，基金管理人可以根据基金当时的资产组合状况决定全额赎回或部分延期赎回。</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当基金出现巨额赎回时，基金管理人可以根据基金当时的资产组合状况决定全额赎回或部分延期赎回。</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）全额赎回：当基金管理人认为有能力支付投资人的全部赎回申请时，按正常赎回程序执行。</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）全额赎回：当基金管理人认为有能力支付投资人的全部赎回申请时，按正常赎回程序执行。</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D307C0">
              <w:t>10%</w:t>
            </w:r>
            <w:r w:rsidRPr="00D307C0">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别基金份额净值为基础计算赎回金额，以此类推，直到全部赎回为止。如投资人在提交赎回申请时未作明确选择，投资人未能赎回部分作自动延期赎回处理。</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D307C0">
              <w:t>10%</w:t>
            </w:r>
            <w:r w:rsidRPr="00D307C0">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别基金份额净值为基础计算赎回金额，以此类推，直到全部赎回为止。如投资人在提交赎回申请时未作明确选择，投资人未能赎回部分作自动延期赎回处理。</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3</w:t>
            </w:r>
            <w:r w:rsidRPr="00D307C0">
              <w:rPr>
                <w:u w:val="single"/>
              </w:rPr>
              <w:t>）本基金发生巨额赎回时，对于在开放日单个基金份额持有人超过上一开放日基金总份额</w:t>
            </w:r>
            <w:r w:rsidRPr="00D307C0">
              <w:rPr>
                <w:rFonts w:hint="eastAsia"/>
                <w:u w:val="single"/>
              </w:rPr>
              <w:t>2</w:t>
            </w:r>
            <w:r w:rsidRPr="00D307C0">
              <w:rPr>
                <w:u w:val="single"/>
              </w:rPr>
              <w:t>0%</w:t>
            </w:r>
            <w:r w:rsidRPr="00D307C0">
              <w:rPr>
                <w:u w:val="single"/>
              </w:rPr>
              <w:t>以上的赎回申请，可以进行延期办理。对于该基金份额持有人未超过上述比例的部分，基金管理人有权根据前段</w:t>
            </w:r>
            <w:r w:rsidRPr="00D307C0">
              <w:rPr>
                <w:u w:val="single"/>
              </w:rPr>
              <w:t>"</w:t>
            </w:r>
            <w:r w:rsidRPr="00D307C0">
              <w:rPr>
                <w:u w:val="single"/>
              </w:rPr>
              <w:t>（</w:t>
            </w:r>
            <w:r w:rsidRPr="00D307C0">
              <w:rPr>
                <w:u w:val="single"/>
              </w:rPr>
              <w:t>1</w:t>
            </w:r>
            <w:r w:rsidRPr="00D307C0">
              <w:rPr>
                <w:u w:val="single"/>
              </w:rPr>
              <w:t>）全额赎回</w:t>
            </w:r>
            <w:r w:rsidRPr="00D307C0">
              <w:rPr>
                <w:u w:val="single"/>
              </w:rPr>
              <w:t>"</w:t>
            </w:r>
            <w:r w:rsidRPr="00D307C0">
              <w:rPr>
                <w:u w:val="single"/>
              </w:rPr>
              <w:t>或</w:t>
            </w:r>
            <w:r w:rsidRPr="00D307C0">
              <w:rPr>
                <w:u w:val="single"/>
              </w:rPr>
              <w:t>"</w:t>
            </w:r>
            <w:r w:rsidRPr="00D307C0">
              <w:rPr>
                <w:u w:val="single"/>
              </w:rPr>
              <w:t>（</w:t>
            </w:r>
            <w:r w:rsidRPr="00D307C0">
              <w:rPr>
                <w:u w:val="single"/>
              </w:rPr>
              <w:t>2</w:t>
            </w:r>
            <w:r w:rsidRPr="00D307C0">
              <w:rPr>
                <w:u w:val="single"/>
              </w:rPr>
              <w:t>）部分延期赎回</w:t>
            </w:r>
            <w:r w:rsidRPr="00D307C0">
              <w:rPr>
                <w:u w:val="single"/>
              </w:rPr>
              <w:t>"</w:t>
            </w:r>
            <w:r w:rsidRPr="00D307C0">
              <w:rPr>
                <w:u w:val="single"/>
              </w:rPr>
              <w:t>的约定方式与其他基金份额持有人的赎回申请一并办理。</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t>3</w:t>
            </w:r>
            <w:r w:rsidRPr="00D307C0">
              <w:t>）暂停赎回：连续</w:t>
            </w:r>
            <w:r w:rsidRPr="00D307C0">
              <w:t>2</w:t>
            </w:r>
            <w:r w:rsidRPr="00D307C0">
              <w:t>个开放日以上</w:t>
            </w:r>
            <w:r w:rsidRPr="00D307C0">
              <w:t>(</w:t>
            </w:r>
            <w:r w:rsidRPr="00D307C0">
              <w:t>含本数</w:t>
            </w:r>
            <w:r w:rsidRPr="00D307C0">
              <w:t>)</w:t>
            </w:r>
            <w:r w:rsidRPr="00D307C0">
              <w:t>发生巨额赎回，如基金管理人认为有必要，可暂停接受基金的赎回申请；已经接受的赎回申请可以延缓支付赎回款项，但不得超过</w:t>
            </w:r>
            <w:r w:rsidRPr="00D307C0">
              <w:t>20</w:t>
            </w:r>
            <w:r w:rsidRPr="00D307C0">
              <w:t>个工作日，并应当在指定媒介上进行公告。</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rPr>
                <w:u w:val="single"/>
              </w:rPr>
              <w:t>4</w:t>
            </w:r>
            <w:r w:rsidRPr="00D307C0">
              <w:t>）暂停赎回：连续</w:t>
            </w:r>
            <w:r w:rsidRPr="00D307C0">
              <w:t>2</w:t>
            </w:r>
            <w:r w:rsidRPr="00D307C0">
              <w:t>个开放日以上</w:t>
            </w:r>
            <w:r w:rsidRPr="00D307C0">
              <w:t>(</w:t>
            </w:r>
            <w:r w:rsidRPr="00D307C0">
              <w:t>含本数</w:t>
            </w:r>
            <w:r w:rsidRPr="00D307C0">
              <w:t>)</w:t>
            </w:r>
            <w:r w:rsidRPr="00D307C0">
              <w:t>发生巨额赎回，如基金管理人认为有必要，可暂停接受基金的赎回申请；已经接受的赎回申请可以延缓支付赎回款项，但不得超过</w:t>
            </w:r>
            <w:r w:rsidRPr="00D307C0">
              <w:t>20</w:t>
            </w:r>
            <w:r w:rsidRPr="00D307C0">
              <w:t>个工作日，并应当在指定媒介上进行公告。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基金的投资</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二、投资范围</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国债、金融债、企业债、公司债、公开发行的次级债、可转换债券（含分离交易可转债）、可交换债券、央行票据、短期融资券、超短期融资券、中期票据、中小企业私募债等）、资产支持证券、债券回购、同业存单、银行存款、货币市场工具、股指期货、国债期货、权证以及法律法规或中国证监会允许基金投资的其他金融工具</w:t>
            </w:r>
            <w:r w:rsidRPr="00D307C0">
              <w:t>(</w:t>
            </w:r>
            <w:r w:rsidRPr="00D307C0">
              <w:t>但须符合中国证监会相关规定</w:t>
            </w:r>
            <w:r w:rsidRPr="00D307C0">
              <w:t>)</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国债、金融债、企业债、公司债、公开发行的次级债、可转换债券（含分离交易可转债）、可交换债券、央行票据、短期融资券、超短期融资券、中期票据、中小企业私募债等）、资产支持证券、债券回购、同业存单、银行存款、货币市场工具、股指期货、国债期货、权证以及法律法规或中国证监会允许基金投资的其他金融工具</w:t>
            </w:r>
            <w:r w:rsidRPr="00D307C0">
              <w:t>(</w:t>
            </w:r>
            <w:r w:rsidRPr="00D307C0">
              <w:t>但须符合中国证监会相关规定</w:t>
            </w:r>
            <w:r w:rsidRPr="00D307C0">
              <w:t>)</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本基金股票投资占基金资产的</w:t>
            </w:r>
            <w:r w:rsidRPr="00D307C0">
              <w:t>0%-25%</w:t>
            </w:r>
            <w:r w:rsidRPr="00D307C0">
              <w:t>；权证投资占基金资产净值的</w:t>
            </w:r>
            <w:r w:rsidRPr="00D307C0">
              <w:t>0%-3%</w:t>
            </w:r>
            <w:r w:rsidRPr="00D307C0">
              <w:t>；每个交易日日终扣除股指期货和国债期货合约需缴纳的交易保证金后，现金或到期日在一年以内的政府债券的投资比例不低于基金资产净值的</w:t>
            </w:r>
            <w:r w:rsidRPr="00D307C0">
              <w:t>5%</w:t>
            </w:r>
            <w:r w:rsidRPr="00D307C0">
              <w:t>。</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本基金股票投资占基金资产的</w:t>
            </w:r>
            <w:r w:rsidRPr="00D307C0">
              <w:t>0%-25%</w:t>
            </w:r>
            <w:r w:rsidRPr="00D307C0">
              <w:t>；权证投资占基金资产净值的</w:t>
            </w:r>
            <w:r w:rsidRPr="00D307C0">
              <w:t>0%-3%</w:t>
            </w:r>
            <w:r w:rsidRPr="00D307C0">
              <w:t>；每个交易日日终扣除股指期货和国债期货合约需缴纳的交易保证金后，现金或到期日在一年以内的政府债券的投资比例不低于基金资产净值的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基金的投资</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四、投资限制</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四、投资限制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、组合限制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、组合限制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0%-25%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0%-25%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）本基金每个交易日日终在扣除股指期货和国债期货合约需缴纳的交易保证金后，现金或到期日在一年以内的政府债券的投资比例不低于基金资产净值的</w:t>
            </w:r>
            <w:r w:rsidRPr="00D307C0">
              <w:t>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）本基金每个交易日日终在扣除股指期货和国债期货合约需缴纳的交易保证金后，现金或到期日在一年以内的政府债券的投资比例不低于基金资产净值的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）本基金管理人管理的全部基金持有一家公司发行的证券，不超过该证券的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）本基金管理人管理的全部基金持有一家公司发行的证券，不超过该证券的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）本基金管理人管理的全部基金持有的同一权证，不得超过该权证的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）本基金管理人管理的全部基金持有的同一权证，不得超过该权证的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）本基金管理人管理的全部基金投资于同一原始权益人的各类资产支持证券，不得超过其各类资产支持证券合计规模的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）本基金管理人管理的全部基金投资于同一原始权益人的各类资产支持证券，不得超过其各类资产支持证券合计规模的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）本基金参与国债期货、股指期货交易，应当遵守下列要求：</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）本基金参与国债期货、股指期货交易，应当遵守下列要求：</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）本基金持有单只中小企业私募债券，其市值不得超过本基金资产净值的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）本基金持有单只中小企业私募债券，其市值不得超过本基金资产净值的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）基金资产总值不得超过基金资产净值的</w:t>
            </w:r>
            <w:r w:rsidRPr="00D307C0">
              <w:t>140%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）基金资产总值不得超过基金资产净值的</w:t>
            </w:r>
            <w:r w:rsidRPr="00D307C0">
              <w:t>140%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18</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；完全按照有关指数的构成比例进行证券投资的开放式基金以及中国证监会认定的特殊投资组合可不受前述比例限制；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19</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20</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18</w:t>
            </w:r>
            <w:r w:rsidRPr="00D307C0">
              <w:t>）法律法规及中国证监会规定的和《基金合同》约定的其他投资限制。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2</w:t>
            </w:r>
            <w:r w:rsidRPr="00D307C0">
              <w:t>1</w:t>
            </w:r>
            <w:r w:rsidRPr="00D307C0">
              <w:t>）法律法规及中国证监会规定的和《基金合同》约定的其他投资限制。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因证券</w:t>
            </w:r>
            <w:r w:rsidRPr="00D307C0">
              <w:t>/</w:t>
            </w:r>
            <w:r w:rsidRPr="00D307C0">
              <w:t>期货市场波动、证券发行人合并、基金规模变动等基金管理人之外的因素致使基金投资比例不符合上述规定投资比例的，除上述第（</w:t>
            </w:r>
            <w:r w:rsidRPr="00D307C0">
              <w:t>2</w:t>
            </w:r>
            <w:r w:rsidRPr="00D307C0">
              <w:t>）、（</w:t>
            </w:r>
            <w:r w:rsidRPr="00D307C0">
              <w:t>12</w:t>
            </w:r>
            <w:r w:rsidRPr="00D307C0">
              <w:t>）项外，基金管理人应当在</w:t>
            </w:r>
            <w:r w:rsidRPr="00D307C0">
              <w:t>10</w:t>
            </w:r>
            <w:r w:rsidRPr="00D307C0">
              <w:t>个交易日内进行调整，但法律法规或中国证监会规定的特殊情形除外。</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因证券</w:t>
            </w:r>
            <w:r w:rsidRPr="00D307C0">
              <w:t>/</w:t>
            </w:r>
            <w:r w:rsidRPr="00D307C0">
              <w:t>期货市场波动、证券发行人合并、基金规模变动等基金管理人之外的因素致使基金投资比例不符合上述规定投资比例的，除上述第（</w:t>
            </w:r>
            <w:r w:rsidRPr="00D307C0">
              <w:t>2</w:t>
            </w:r>
            <w:r w:rsidRPr="00D307C0">
              <w:t>）、（</w:t>
            </w:r>
            <w:r w:rsidRPr="00D307C0">
              <w:t>12</w:t>
            </w:r>
            <w:r w:rsidRPr="00D307C0">
              <w:t>）</w:t>
            </w:r>
            <w:r w:rsidRPr="00D307C0">
              <w:rPr>
                <w:u w:val="single"/>
              </w:rPr>
              <w:t>、（</w:t>
            </w:r>
            <w:r w:rsidRPr="00D307C0">
              <w:rPr>
                <w:u w:val="single"/>
              </w:rPr>
              <w:t>19</w:t>
            </w:r>
            <w:r w:rsidRPr="00D307C0">
              <w:rPr>
                <w:u w:val="single"/>
              </w:rPr>
              <w:t>）、（</w:t>
            </w:r>
            <w:r w:rsidRPr="00D307C0">
              <w:rPr>
                <w:u w:val="single"/>
              </w:rPr>
              <w:t>20</w:t>
            </w:r>
            <w:r w:rsidRPr="00D307C0">
              <w:rPr>
                <w:u w:val="single"/>
              </w:rPr>
              <w:t>）</w:t>
            </w:r>
            <w:r w:rsidRPr="00D307C0">
              <w:t>项外，基金管理人应当在</w:t>
            </w:r>
            <w:r w:rsidRPr="00D307C0">
              <w:t>10</w:t>
            </w:r>
            <w:r w:rsidRPr="00D307C0">
              <w:t>个交易日内进行调整，但法律法规或中国证监会规定的特殊情形除外。</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基金资产估值</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六、暂停估值的情形</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六、暂停估值的情形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、基金投资所涉及的证券</w:t>
            </w:r>
            <w:r w:rsidRPr="00D307C0">
              <w:t>/</w:t>
            </w:r>
            <w:r w:rsidRPr="00D307C0">
              <w:t>期货交易市场遇法定节假日或因其他原因暂停营业时；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、基金投资所涉及的证券</w:t>
            </w:r>
            <w:r w:rsidRPr="00D307C0">
              <w:t>/</w:t>
            </w:r>
            <w:r w:rsidRPr="00D307C0">
              <w:t>期货交易市场遇法定节假日或因其他原因暂停营业时；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、因不可抗力致使基金管理人、基金托管人无法准确评估基金资产价值时；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、因不可抗力致使基金管理人、基金托管人无法准确评估基金资产价值时；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3</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以上的资产出现无可参考的活跃市场价格且采用估值技术仍导致公允价值存在重大不确定性时，基金管理人经与基金托管人协商一致的；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3</w:t>
            </w:r>
            <w:r w:rsidRPr="00D307C0">
              <w:t>、中国证监会和基金合同认定的其它情形。</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4</w:t>
            </w:r>
            <w:r w:rsidRPr="00D307C0">
              <w:t>、中国证监会和基金合同认定的其它情形。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基金的信息披露</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五、公开披露的基金信息</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五、公开披露的基金信息</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（六）基金定期报告，包括基金年度报告、基金半年度报告和基金季度报告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（六）基金定期报告，包括基金年度报告、基金半年度报告和基金季度报告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基金管理人应当在每年结束之日起</w:t>
            </w:r>
            <w:r w:rsidRPr="00D307C0">
              <w:t>90</w:t>
            </w:r>
            <w:r w:rsidRPr="00D307C0">
              <w:t>日内，编制完成基金年度报告，并将年度报告正文登载于网站上，将年度报告摘要登载在指定媒介上。基金年度报告的财务会计报告应当经过审计。</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基金管理人应当在每年结束之日起</w:t>
            </w:r>
            <w:r w:rsidRPr="00D307C0">
              <w:t>90</w:t>
            </w:r>
            <w:r w:rsidRPr="00D307C0">
              <w:t>日内，编制完成基金年度报告，并将年度报告正文登载于网站上，将年度报告摘要登载在指定媒介上。基金年度报告的财务会计报告应当经过审计。</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基金管理人应当在上半年结束之日起</w:t>
            </w:r>
            <w:r w:rsidRPr="00D307C0">
              <w:t>60</w:t>
            </w:r>
            <w:r w:rsidRPr="00D307C0">
              <w:t>日内，编制完成基金半年度报告，并将半年度报告正文登载在网站上，将半年度报告摘要登载在指定媒介上。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基金管理人应当在上半年结束之日起</w:t>
            </w:r>
            <w:r w:rsidRPr="00D307C0">
              <w:t>60</w:t>
            </w:r>
            <w:r w:rsidRPr="00D307C0">
              <w:t>日内，编制完成基金半年度报告，并将半年度报告正文登载在网站上，将半年度报告摘要登载在指定媒介上。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基金管理人应当在每个季度结束之日起</w:t>
            </w:r>
            <w:r w:rsidRPr="00D307C0">
              <w:t>15</w:t>
            </w:r>
            <w:r w:rsidRPr="00D307C0">
              <w:t>个工作日内，编制完成基金季度报告，并将季度报告登载在指定媒介上。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基金管理人应当在每个季度结束之日起</w:t>
            </w:r>
            <w:r w:rsidRPr="00D307C0">
              <w:t>15</w:t>
            </w:r>
            <w:r w:rsidRPr="00D307C0">
              <w:t>个工作日内，编制完成基金季度报告，并将季度报告登载在指定媒介上。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《基金合同》生效不足</w:t>
            </w:r>
            <w:r w:rsidRPr="00D307C0">
              <w:t>2</w:t>
            </w:r>
            <w:r w:rsidRPr="00D307C0">
              <w:t>个月的，基金管理人可以不编制当期季度报告、半年度报告或者年度报告。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《基金合同》生效不足</w:t>
            </w:r>
            <w:r w:rsidRPr="00D307C0">
              <w:t>2</w:t>
            </w:r>
            <w:r w:rsidRPr="00D307C0">
              <w:t>个月的，基金管理人可以不编制当期季度报告、半年度报告或者年度报告。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基金定期报告在公开披露的第</w:t>
            </w:r>
            <w:r w:rsidRPr="00D307C0">
              <w:t>2</w:t>
            </w:r>
            <w:r w:rsidRPr="00D307C0">
              <w:t>个工作日，分别报中国证监会和基金管理人主要办公场所所在地中国证监会派出机构备案。报备应当采用电子文本或书面报告方式。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基金定期报告在公开披露的第</w:t>
            </w:r>
            <w:r w:rsidRPr="00D307C0">
              <w:t>2</w:t>
            </w:r>
            <w:r w:rsidRPr="00D307C0">
              <w:t>个工作日，分别报中国证监会和基金管理人主要办公场所所在地中国证监会派出机构备案。报备应当采用电子文本或书面报告方式。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如报告期内出现单一投资者持有基金份额达到或超过基金总份额</w:t>
            </w:r>
            <w:r w:rsidRPr="00D307C0">
              <w:rPr>
                <w:u w:val="single"/>
              </w:rPr>
              <w:t>20%</w:t>
            </w:r>
            <w:r w:rsidRPr="00D307C0">
              <w:rPr>
                <w:u w:val="single"/>
              </w:rPr>
              <w:t>的情形，为保障其他投资者利益，基金管理人至少应当在定期报告</w:t>
            </w:r>
            <w:r w:rsidRPr="00D307C0">
              <w:rPr>
                <w:u w:val="single"/>
              </w:rPr>
              <w:t>"</w:t>
            </w:r>
            <w:r w:rsidRPr="00D307C0">
              <w:rPr>
                <w:u w:val="single"/>
              </w:rPr>
              <w:t>影响投资者决策的其他重要信息</w:t>
            </w:r>
            <w:r w:rsidRPr="00D307C0">
              <w:rPr>
                <w:u w:val="single"/>
              </w:rPr>
              <w:t>"</w:t>
            </w:r>
            <w:r w:rsidRPr="00D307C0">
              <w:rPr>
                <w:u w:val="single"/>
              </w:rPr>
              <w:t>项下披露该投资者的类别、报告期末持有份额及占比、报告期内持有份额变化情况及本基金的特有风险，中国证监会认定的特殊情况除外。</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本基金持续运作过程中，应当在基金年度报告和半年度报告中披露基金组合资产情况及其流动性风险分析等。</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基金的信息披露</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（七）临时报告</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（七）临时报告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本基金发生重大事件，有关信息披露义务人应当在</w:t>
            </w:r>
            <w:r w:rsidRPr="00D307C0">
              <w:t>2</w:t>
            </w:r>
            <w:r w:rsidRPr="00D307C0">
              <w:t>个工作日内编制临时报告书，予以公告，并在公开披露日分别报中国证监会和基金管理人主要办公场所所在地的中国证监会派出机构备案。</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本基金发生重大事件，有关信息披露义务人应当在</w:t>
            </w:r>
            <w:r w:rsidRPr="00D307C0">
              <w:t>2</w:t>
            </w:r>
            <w:r w:rsidRPr="00D307C0">
              <w:t>个工作日内编制临时报告书，予以公告，并在公开披露日分别报中国证监会和基金管理人主要办公场所所在地的中国证监会派出机构备案。</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前款所称重大事件，是指可能对基金份额持有人权益或者基金份额的价格产生重大影响的下列事件：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前款所称重大事件，是指可能对基金份额持有人权益或者基金份额的价格产生重大影响的下列事件：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、基金份额持有人大会的召开；</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、基金份额持有人大会的召开；</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、终止《基金合同》；</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、终止《基金合同》；</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、转换基金运作方式；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、转换基金运作方式；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、更换基金管理人、基金托管人；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、更换基金管理人、基金托管人；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、基金管理人、基金托管人的法定名称、住所发生变更；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、基金管理人、基金托管人的法定名称、住所发生变更；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、基金管理人股东及其出资比例发生变更；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、基金管理人股东及其出资比例发生变更；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7</w:t>
            </w:r>
            <w:r w:rsidRPr="00D307C0">
              <w:t>、基金募集期延长；</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7</w:t>
            </w:r>
            <w:r w:rsidRPr="00D307C0">
              <w:t>、基金募集期延长；</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8</w:t>
            </w:r>
            <w:r w:rsidRPr="00D307C0">
              <w:t>、基金管理人的董事长、总经理及其他高级管理人员、基金经理和基金托管人基金托管部门负责人发生变动；</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8</w:t>
            </w:r>
            <w:r w:rsidRPr="00D307C0">
              <w:t>、基金管理人的董事长、总经理及其他高级管理人员、基金经理和基金托管人基金托管部门负责人发生变动；</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9</w:t>
            </w:r>
            <w:r w:rsidRPr="00D307C0">
              <w:t>、基金管理人的董事在一年内变更超过百分之五十；</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9</w:t>
            </w:r>
            <w:r w:rsidRPr="00D307C0">
              <w:t>、基金管理人的董事在一年内变更超过百分之五十；</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10</w:t>
            </w:r>
            <w:r w:rsidRPr="00D307C0">
              <w:t>、基金管理人、基金托管人基金托管部门的主要业务人员在一年内变动超过百分之三十；</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10</w:t>
            </w:r>
            <w:r w:rsidRPr="00D307C0">
              <w:t>、基金管理人、基金托管人基金托管部门的主要业务人员在一年内变动超过百分之三十；</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11</w:t>
            </w:r>
            <w:r w:rsidRPr="00D307C0">
              <w:t>、涉及基金管理业务、基金财产、基金托管业务的诉讼或仲裁；</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11</w:t>
            </w:r>
            <w:r w:rsidRPr="00D307C0">
              <w:t>、涉及基金管理业务、基金财产、基金托管业务的诉讼或仲裁；</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12</w:t>
            </w:r>
            <w:r w:rsidRPr="00D307C0">
              <w:t>、基金管理人、基金托管人受到监管部门的调查；</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12</w:t>
            </w:r>
            <w:r w:rsidRPr="00D307C0">
              <w:t>、基金管理人、基金托管人受到监管部门的调查；</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13</w:t>
            </w:r>
            <w:r w:rsidRPr="00D307C0">
              <w:t>、基金管理人及其董事、总经理及其他高级管理人员、基金经理受到严重行政处罚，基金托管人及其基金托管部门负责人受到严重行政处罚；</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13</w:t>
            </w:r>
            <w:r w:rsidRPr="00D307C0">
              <w:t>、基金管理人及其董事、总经理及其他高级管理人员、基金经理受到严重行政处罚，基金托管人及其基金托管部门负责人受到严重行政处罚；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14</w:t>
            </w:r>
            <w:r w:rsidRPr="00D307C0">
              <w:t>、重大关联交易事项；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14</w:t>
            </w:r>
            <w:r w:rsidRPr="00D307C0">
              <w:t>、重大关联交易事项；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15</w:t>
            </w:r>
            <w:r w:rsidRPr="00D307C0">
              <w:t>、基金收益分配事项；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15</w:t>
            </w:r>
            <w:r w:rsidRPr="00D307C0">
              <w:t>、基金收益分配事项；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16</w:t>
            </w:r>
            <w:r w:rsidRPr="00D307C0">
              <w:t>、管理费、托管费、销售服务费等费用计提标准、计提方式和费率发生变更；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16</w:t>
            </w:r>
            <w:r w:rsidRPr="00D307C0">
              <w:t>、管理费、托管费、销售服务费等费用计提标准、计提方式和费率发生变更；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17</w:t>
            </w:r>
            <w:r w:rsidRPr="00D307C0">
              <w:t>、基金份额净值计价错误达基金份额净值百分之零点五；</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17</w:t>
            </w:r>
            <w:r w:rsidRPr="00D307C0">
              <w:t>、基金份额净值计价错误达基金份额净值百分之零点五；</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18</w:t>
            </w:r>
            <w:r w:rsidRPr="00D307C0">
              <w:t>、基金改聘会计师事务所；</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18</w:t>
            </w:r>
            <w:r w:rsidRPr="00D307C0">
              <w:t>、基金改聘会计师事务所；</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19</w:t>
            </w:r>
            <w:r w:rsidRPr="00D307C0">
              <w:t>、变更基金销售机构；</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19</w:t>
            </w:r>
            <w:r w:rsidRPr="00D307C0">
              <w:t>、变更基金销售机构；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20</w:t>
            </w:r>
            <w:r w:rsidRPr="00D307C0">
              <w:t>、更换登记机构；</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20</w:t>
            </w:r>
            <w:r w:rsidRPr="00D307C0">
              <w:t>、更换登记机构；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21</w:t>
            </w:r>
            <w:r w:rsidRPr="00D307C0">
              <w:t>、本基金开始办理申购、赎回；</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21</w:t>
            </w:r>
            <w:r w:rsidRPr="00D307C0">
              <w:t>、本基金开始办理申购、赎回；</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22</w:t>
            </w:r>
            <w:r w:rsidRPr="00D307C0">
              <w:t>、本基金申购、赎回费率及其收费方式发生变更；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22</w:t>
            </w:r>
            <w:r w:rsidRPr="00D307C0">
              <w:t>、本基金申购、赎回费率及其收费方式发生变更；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23</w:t>
            </w:r>
            <w:r w:rsidRPr="00D307C0">
              <w:t>、本基金发生巨额赎回并延期办理；</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23</w:t>
            </w:r>
            <w:r w:rsidRPr="00D307C0">
              <w:t>、本基金发生巨额赎回并延期办理；</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24</w:t>
            </w:r>
            <w:r w:rsidRPr="00D307C0">
              <w:t>、本基金连续发生巨额赎回并暂停接受赎回申请；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24</w:t>
            </w:r>
            <w:r w:rsidRPr="00D307C0">
              <w:t>、本基金连续发生巨额赎回并暂停接受赎回申请；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25</w:t>
            </w:r>
            <w:r w:rsidRPr="00D307C0">
              <w:t>、本基金暂停接受申购、赎回申请后重新接受申购、赎回；</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25</w:t>
            </w:r>
            <w:r w:rsidRPr="00D307C0">
              <w:t>、本基金暂停接受申购、赎回申请后重新接受申购、赎回；</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26</w:t>
            </w:r>
            <w:r w:rsidRPr="00D307C0">
              <w:t>、调整基金份额类别的设置；</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26</w:t>
            </w:r>
            <w:r w:rsidRPr="00D307C0">
              <w:t>、调整基金份额类别的设置；</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27</w:t>
            </w:r>
            <w:r w:rsidRPr="00D307C0">
              <w:rPr>
                <w:u w:val="single"/>
              </w:rPr>
              <w:t>、发生涉及基金申购、赎回事项调整或潜在影响投资者赎回等重大事项时；</w:t>
            </w:r>
          </w:p>
        </w:tc>
      </w:tr>
      <w:tr w:rsidR="00D307C0" w:rsidRPr="00D307C0" w:rsidTr="00805D71">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27</w:t>
            </w:r>
            <w:r w:rsidRPr="00D307C0">
              <w:t>、中国证监会规定的其他事项。</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w:t>
            </w:r>
            <w:r w:rsidRPr="00D307C0">
              <w:rPr>
                <w:u w:val="single"/>
              </w:rPr>
              <w:t>8</w:t>
            </w:r>
            <w:r w:rsidRPr="00D307C0">
              <w:t>、中国证监会规定的其他事项。</w:t>
            </w:r>
          </w:p>
        </w:tc>
      </w:tr>
      <w:tr w:rsidR="00D307C0" w:rsidRPr="00D307C0" w:rsidTr="00805D71">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托管协议</w:t>
            </w:r>
          </w:p>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基金托管协议的依据、目的和原则</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（一）订立托管协议的依据</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（一）订立托管协议的依据</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本协议依据《中华人民共和国证券投资基金法》</w:t>
            </w:r>
            <w:r w:rsidRPr="00D307C0">
              <w:t>(</w:t>
            </w:r>
            <w:r w:rsidRPr="00D307C0">
              <w:t>以下简称</w:t>
            </w:r>
            <w:r w:rsidRPr="00D307C0">
              <w:t>"</w:t>
            </w:r>
            <w:r w:rsidRPr="00D307C0">
              <w:t>《基金法》</w:t>
            </w:r>
            <w:r w:rsidRPr="00D307C0">
              <w:t>")</w:t>
            </w:r>
            <w:r w:rsidRPr="00D307C0">
              <w:t>、《公开募集证券投资基金运作管理办法》（以下简称</w:t>
            </w:r>
            <w:r w:rsidRPr="00D307C0">
              <w:t>"</w:t>
            </w:r>
            <w:r w:rsidRPr="00D307C0">
              <w:t>《运作办法》</w:t>
            </w:r>
            <w:r w:rsidRPr="00D307C0">
              <w:t>"</w:t>
            </w:r>
            <w:r w:rsidRPr="00D307C0">
              <w:t>）等有关法律法规、基金合同及其他有关规定制订。</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本协议依据《中华人民共和国证券投资基金法》</w:t>
            </w:r>
            <w:r w:rsidRPr="00D307C0">
              <w:t>(</w:t>
            </w:r>
            <w:r w:rsidRPr="00D307C0">
              <w:t>以下简称</w:t>
            </w:r>
            <w:r w:rsidRPr="00D307C0">
              <w:t>"</w:t>
            </w:r>
            <w:r w:rsidRPr="00D307C0">
              <w:t>《基金法》</w:t>
            </w:r>
            <w:r w:rsidRPr="00D307C0">
              <w:t>")</w:t>
            </w:r>
            <w:r w:rsidRPr="00D307C0">
              <w:t>、《公开募集证券投资基金运作管理办法》（以下简称</w:t>
            </w:r>
            <w:r w:rsidRPr="00D307C0">
              <w:t>"</w:t>
            </w:r>
            <w:r w:rsidRPr="00D307C0">
              <w:t>《运作办法》</w:t>
            </w:r>
            <w:r w:rsidRPr="00D307C0">
              <w:t>"</w:t>
            </w:r>
            <w:r w:rsidRPr="00D307C0">
              <w:t>）</w:t>
            </w:r>
            <w:r w:rsidRPr="00D307C0">
              <w:rPr>
                <w:u w:val="single"/>
              </w:rPr>
              <w:t>、《公开募集开放式证券投资基金流动性风险管理规定》</w:t>
            </w:r>
            <w:r w:rsidRPr="00D307C0">
              <w:t>等有关法律法规、基金合同及其他有关规定制订。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基金托管人对基金管理人的业务监督和核查</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托管人根据有关法律法规的规定以及《基金合同》的约定，对基金投资范围、投资比例、投资限制、关联方交易等进行监督。《基金合同》明确约定基金投资证券选择标准的，基金管理人应事先或定期向基金托管人提供投资品种池，以便基金托管人对基金实际投资是否符合基金合同关于证券选择标准的约定进行监督。</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托管人根据有关法律法规的规定以及《基金合同》的约定，对基金投资范围、投资比例、投资限制、关联方交易等进行监督。《基金合同》明确约定基金投资证券选择标准的，基金管理人应事先或定期向基金托管人提供投资品种池，以便基金托管人对基金实际投资是否符合基金合同关于证券选择标准的约定进行监督。</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的投资范围为：具有良好流动性的金融工具，包括国内依法发行上市的股票（包括中小板、创业板及其他中国证监会核准上市的股票）、债券（国债、金融债、企业债、公司债、公开发行的次级债、可转换债券（含分离交易可转债）、可交换债券、央行票据、短期融资券、超短期融资券、中期票据、中小企业私募债等）、资产支持证券、债券回购、同业存单、银行存款、货币市场工具、股指期货、国债期货、权证以及法律法规或中国证监会允许基金投资的其他金融工具（但须符合中国证监会相关规定）。</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的投资范围为：具有良好流动性的金融工具，包括国内依法发行上市的股票（包括中小板、创业板及其他中国证监会核准上市的股票）、债券（国债、金融债、企业债、公司债、公开发行的次级债、可转换债券（含分离交易可转债）、可交换债券、央行票据、短期融资券、超短期融资券、中期票据、中小企业私募债等）、资产支持证券、债券回购、同业存单、银行存款、货币市场工具、股指期货、国债期货、权证以及法律法规或中国证监会允许基金投资的其他金融工具（但须符合中国证监会相关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本基金股票投资占基金资产的</w:t>
            </w:r>
            <w:r w:rsidRPr="00D307C0">
              <w:t>0%-25%</w:t>
            </w:r>
            <w:r w:rsidRPr="00D307C0">
              <w:t>；权证投资占基金资产净值的</w:t>
            </w:r>
            <w:r w:rsidRPr="00D307C0">
              <w:t>0%-3%</w:t>
            </w:r>
            <w:r w:rsidRPr="00D307C0">
              <w:t>；每个交易日日终扣除股指期货和国债期货合约需缴纳的交易保证金后，现金或到期日在一年以内的政府债券的投资比例不低于基金资产净值的</w:t>
            </w:r>
            <w:r w:rsidRPr="00D307C0">
              <w:t>5%</w:t>
            </w:r>
            <w:r w:rsidRPr="00D307C0">
              <w:t>。</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本基金股票投资占基金资产的</w:t>
            </w:r>
            <w:r w:rsidRPr="00D307C0">
              <w:t>0%-25%</w:t>
            </w:r>
            <w:r w:rsidRPr="00D307C0">
              <w:t>；权证投资占基金资产净值的</w:t>
            </w:r>
            <w:r w:rsidRPr="00D307C0">
              <w:t>0%-3%</w:t>
            </w:r>
            <w:r w:rsidRPr="00D307C0">
              <w:t>；每个交易日日终扣除股指期货和国债期货合约需缴纳的交易保证金后，现金或到期日在一年以内的政府债券的投资比例不低于基金资产净值的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基金托管人对基金管理人的业务监督和核查</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本基金各类品种的投资比例、投资限制为：</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本基金各类品种的投资比例、投资限制为：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0%-25%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0%-25%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）本基金每个交易日日终在扣除股指期货和国债期货合约需缴纳的交易保证金后，现金或到期日在一年以内的政府债券的投资比例不低于基金资产净值的</w:t>
            </w:r>
            <w:r w:rsidRPr="00D307C0">
              <w:t>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）本基金每个交易日日终在扣除股指期货和国债期货合约需缴纳的交易保证金后，现金或到期日在一年以内的政府债券的投资比例不低于基金资产净值的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）本基金管理人管理的全部基金持有一家公司发行的证券，不超过该证券的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）本基金管理人管理的全部基金持有一家公司发行的证券，不超过该证券的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）本基金管理人管理的全部基金持有的同一权证，不得超过该权证的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）本基金管理人管理的全部基金持有的同一权证，不得超过该权证的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）本基金管理人管理的全部基金投资于同一原始权益人的各类资产支持证券，不得超过其各类资产支持证券合计规模的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）本基金管理人管理的全部基金投资于同一原始权益人的各类资产支持证券，不得超过其各类资产支持证券合计规模的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）本基金参与国债期货、股指期货交易，应当遵守下列要求：</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）本基金参与国债期货、股指期货交易，应当遵守下列要求：</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）本基金持有单只中小企业私募债券，其市值不得超过本基金资产净值的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）本基金持有单只中小企业私募债券，其市值不得超过本基金资产净值的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）基金资产总值不得超过基金资产净值的</w:t>
            </w:r>
            <w:r w:rsidRPr="00D307C0">
              <w:t>140%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）基金资产总值不得超过基金资产净值的</w:t>
            </w:r>
            <w:r w:rsidRPr="00D307C0">
              <w:t>140%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18</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；完全按照有关指数的构成比例进行证券投资的开放式基金以及中国证监会认定的特殊投资组合可不受前述比例限制；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19</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20</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t>18</w:t>
            </w:r>
            <w:r w:rsidRPr="00D307C0">
              <w:t>）法律法规及中国证监会规定的和《基金合同》约定的其他投资限制。</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rPr>
                <w:u w:val="single"/>
              </w:rPr>
              <w:t>2</w:t>
            </w:r>
            <w:r w:rsidRPr="00D307C0">
              <w:t>1</w:t>
            </w:r>
            <w:r w:rsidRPr="00D307C0">
              <w:t>）法律法规及中国证监会规定的和《基金合同》约定的其他投资限制。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基金托管人对基金管理人的业务监督和核查</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基金管理人应当自基金合同生效日起</w:t>
            </w:r>
            <w:r w:rsidRPr="00D307C0">
              <w:t>6</w:t>
            </w:r>
            <w:r w:rsidRPr="00D307C0">
              <w:t>个月内使基金的投资组合比例符合基金合同的有关约定。在上述期间内，本基金的投资范围、投资策略应当符合基金合同的约定。</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基金管理人应当自基金合同生效日起</w:t>
            </w:r>
            <w:r w:rsidRPr="00D307C0">
              <w:t>6</w:t>
            </w:r>
            <w:r w:rsidRPr="00D307C0">
              <w:t>个月内使基金的投资组合比例符合基金合同的有关约定。在上述期间内，本基金的投资范围、投资策略应当符合基金合同的约定。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基金托管人对基金的投资的监督与检查自基金合同生效之日起开始。</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基金托管人对基金的投资的监督与检查自基金合同生效之日起开始。</w:t>
            </w:r>
          </w:p>
        </w:tc>
      </w:tr>
      <w:tr w:rsidR="00D307C0" w:rsidRPr="00D307C0" w:rsidTr="00805D71">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因证券</w:t>
            </w:r>
            <w:r w:rsidRPr="00D307C0">
              <w:t>/</w:t>
            </w:r>
            <w:r w:rsidRPr="00D307C0">
              <w:t>期货市场波动、证券发行人合并、基金规模变动等基金管理人之外的原因导致投资比例不符合上述规定的，除投资限制中第（</w:t>
            </w:r>
            <w:r w:rsidRPr="00D307C0">
              <w:t>2</w:t>
            </w:r>
            <w:r w:rsidRPr="00D307C0">
              <w:t>）、（</w:t>
            </w:r>
            <w:r w:rsidRPr="00D307C0">
              <w:t>12</w:t>
            </w:r>
            <w:r w:rsidRPr="00D307C0">
              <w:t>）项外，基金管理人应在</w:t>
            </w:r>
            <w:r w:rsidRPr="00D307C0">
              <w:t>10</w:t>
            </w:r>
            <w:r w:rsidRPr="00D307C0">
              <w:t>个交易日内进行调整，但法律法规或中国证监会规定的特殊情形除外。</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因证券</w:t>
            </w:r>
            <w:r w:rsidRPr="00D307C0">
              <w:t>/</w:t>
            </w:r>
            <w:r w:rsidRPr="00D307C0">
              <w:t>期货市场波动、证券发行人合并、基金规模变动等基金管理人之外的原因导致投资比例不符合上述规定的，除投资限制中第（</w:t>
            </w:r>
            <w:r w:rsidRPr="00D307C0">
              <w:t>2</w:t>
            </w:r>
            <w:r w:rsidRPr="00D307C0">
              <w:t>）、（</w:t>
            </w:r>
            <w:r w:rsidRPr="00D307C0">
              <w:t>12</w:t>
            </w:r>
            <w:r w:rsidRPr="00D307C0">
              <w:t>）</w:t>
            </w:r>
            <w:r w:rsidRPr="00D307C0">
              <w:rPr>
                <w:u w:val="single"/>
              </w:rPr>
              <w:t>、（</w:t>
            </w:r>
            <w:r w:rsidRPr="00D307C0">
              <w:rPr>
                <w:u w:val="single"/>
              </w:rPr>
              <w:t>19</w:t>
            </w:r>
            <w:r w:rsidRPr="00D307C0">
              <w:rPr>
                <w:u w:val="single"/>
              </w:rPr>
              <w:t>）、（</w:t>
            </w:r>
            <w:r w:rsidRPr="00D307C0">
              <w:rPr>
                <w:u w:val="single"/>
              </w:rPr>
              <w:t>20</w:t>
            </w:r>
            <w:r w:rsidRPr="00D307C0">
              <w:rPr>
                <w:u w:val="single"/>
              </w:rPr>
              <w:t>）</w:t>
            </w:r>
            <w:r w:rsidRPr="00D307C0">
              <w:t>项外，基金管理人应在</w:t>
            </w:r>
            <w:r w:rsidRPr="00D307C0">
              <w:t>10</w:t>
            </w:r>
            <w:r w:rsidRPr="00D307C0">
              <w:t>个交易日内进行调整，但法律法规或中国证监会规定的特殊情形除外。</w:t>
            </w:r>
          </w:p>
        </w:tc>
      </w:tr>
    </w:tbl>
    <w:p w:rsidR="00D307C0" w:rsidRPr="00D307C0" w:rsidRDefault="00D307C0" w:rsidP="00D307C0"/>
    <w:p w:rsidR="00D307C0" w:rsidRPr="00D307C0" w:rsidRDefault="00D307C0" w:rsidP="00D307C0">
      <w:pPr>
        <w:rPr>
          <w:bCs/>
        </w:rPr>
      </w:pPr>
      <w:r w:rsidRPr="00D307C0">
        <w:rPr>
          <w:rFonts w:hint="eastAsia"/>
          <w:bCs/>
        </w:rPr>
        <w:t>21</w:t>
      </w:r>
      <w:r w:rsidRPr="00D307C0">
        <w:rPr>
          <w:rFonts w:hint="eastAsia"/>
          <w:bCs/>
        </w:rPr>
        <w:t>、</w:t>
      </w:r>
      <w:r w:rsidRPr="00D307C0">
        <w:rPr>
          <w:bCs/>
        </w:rPr>
        <w:t>国联安鑫汇混合型证券投资基金基金合同和托管协议修改对照表</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19"/>
        <w:gridCol w:w="1119"/>
        <w:gridCol w:w="5875"/>
        <w:gridCol w:w="5875"/>
      </w:tblGrid>
      <w:tr w:rsidR="00D307C0" w:rsidRPr="00D307C0" w:rsidTr="00805D71">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文件名称</w:t>
            </w:r>
          </w:p>
        </w:tc>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修改章节</w:t>
            </w:r>
          </w:p>
        </w:tc>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修改前</w:t>
            </w:r>
          </w:p>
        </w:tc>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修改后</w:t>
            </w:r>
          </w:p>
        </w:tc>
      </w:tr>
      <w:tr w:rsidR="00D307C0" w:rsidRPr="00D307C0" w:rsidTr="00805D71">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基金合同</w:t>
            </w:r>
          </w:p>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前言</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一、订立本基金合同的目的、依据和原则</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一、订立本基金合同的目的、依据和原则</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、订立本基金合同的目的是保护投资人合法权益，明确基金合同当事人的权利义务，规范基金运作。</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、订立本基金合同的目的是保护投资人合法权益，明确基金合同当事人的权利义务，规范基金运作。</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w:t>
            </w:r>
            <w:r w:rsidRPr="00D307C0">
              <w:t>、订立本基金合同的依据是《中华人民共和国合同法》</w:t>
            </w:r>
            <w:r w:rsidRPr="00D307C0">
              <w:t>(</w:t>
            </w:r>
            <w:r w:rsidRPr="00D307C0">
              <w:t>以下简称</w:t>
            </w:r>
            <w:r w:rsidRPr="00D307C0">
              <w:t>"</w:t>
            </w:r>
            <w:r w:rsidRPr="00D307C0">
              <w:t>《合同法》</w:t>
            </w:r>
            <w:r w:rsidRPr="00D307C0">
              <w:t>")</w:t>
            </w:r>
            <w:r w:rsidRPr="00D307C0">
              <w:t>、《中华人民共和国证券投资基金法》</w:t>
            </w:r>
            <w:r w:rsidRPr="00D307C0">
              <w:t>(</w:t>
            </w:r>
            <w:r w:rsidRPr="00D307C0">
              <w:t>以下简称</w:t>
            </w:r>
            <w:r w:rsidRPr="00D307C0">
              <w:t>"</w:t>
            </w:r>
            <w:r w:rsidRPr="00D307C0">
              <w:t>《基金法》</w:t>
            </w:r>
            <w:r w:rsidRPr="00D307C0">
              <w:t>")</w:t>
            </w:r>
            <w:r w:rsidRPr="00D307C0">
              <w:t>、《公开募集证券投资基金运作管理办法》</w:t>
            </w:r>
            <w:r w:rsidRPr="00D307C0">
              <w:t>(</w:t>
            </w:r>
            <w:r w:rsidRPr="00D307C0">
              <w:t>以下简称</w:t>
            </w:r>
            <w:r w:rsidRPr="00D307C0">
              <w:t>"</w:t>
            </w:r>
            <w:r w:rsidRPr="00D307C0">
              <w:t>《运作办法》</w:t>
            </w:r>
            <w:r w:rsidRPr="00D307C0">
              <w:t>")</w:t>
            </w:r>
            <w:r w:rsidRPr="00D307C0">
              <w:t>、《证券投资基金销售管理办法》</w:t>
            </w:r>
            <w:r w:rsidRPr="00D307C0">
              <w:t>(</w:t>
            </w:r>
            <w:r w:rsidRPr="00D307C0">
              <w:t>以下简称</w:t>
            </w:r>
            <w:r w:rsidRPr="00D307C0">
              <w:t>"</w:t>
            </w:r>
            <w:r w:rsidRPr="00D307C0">
              <w:t>《销售办法》</w:t>
            </w:r>
            <w:r w:rsidRPr="00D307C0">
              <w:t>")</w:t>
            </w:r>
            <w:r w:rsidRPr="00D307C0">
              <w:t>、《证券投资基金信息披露管理办法》</w:t>
            </w:r>
            <w:r w:rsidRPr="00D307C0">
              <w:t>(</w:t>
            </w:r>
            <w:r w:rsidRPr="00D307C0">
              <w:t>以下简称</w:t>
            </w:r>
            <w:r w:rsidRPr="00D307C0">
              <w:t>"</w:t>
            </w:r>
            <w:r w:rsidRPr="00D307C0">
              <w:t>《信息披露办法》</w:t>
            </w:r>
            <w:r w:rsidRPr="00D307C0">
              <w:t>")</w:t>
            </w:r>
            <w:r w:rsidRPr="00D307C0">
              <w:t>和其他有关法律法规。</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w:t>
            </w:r>
            <w:r w:rsidRPr="00D307C0">
              <w:t>、订立本基金合同的依据是《中华人民共和国合同法》</w:t>
            </w:r>
            <w:r w:rsidRPr="00D307C0">
              <w:t>(</w:t>
            </w:r>
            <w:r w:rsidRPr="00D307C0">
              <w:t>以下简称</w:t>
            </w:r>
            <w:r w:rsidRPr="00D307C0">
              <w:t>"</w:t>
            </w:r>
            <w:r w:rsidRPr="00D307C0">
              <w:t>《合同法》</w:t>
            </w:r>
            <w:r w:rsidRPr="00D307C0">
              <w:t>")</w:t>
            </w:r>
            <w:r w:rsidRPr="00D307C0">
              <w:t>、《中华人民共和国证券投资基金法》</w:t>
            </w:r>
            <w:r w:rsidRPr="00D307C0">
              <w:t>(</w:t>
            </w:r>
            <w:r w:rsidRPr="00D307C0">
              <w:t>以下简称</w:t>
            </w:r>
            <w:r w:rsidRPr="00D307C0">
              <w:t>"</w:t>
            </w:r>
            <w:r w:rsidRPr="00D307C0">
              <w:t>《基金法》</w:t>
            </w:r>
            <w:r w:rsidRPr="00D307C0">
              <w:t>")</w:t>
            </w:r>
            <w:r w:rsidRPr="00D307C0">
              <w:t>、《公开募集证券投资基金运作管理办法》</w:t>
            </w:r>
            <w:r w:rsidRPr="00D307C0">
              <w:t>(</w:t>
            </w:r>
            <w:r w:rsidRPr="00D307C0">
              <w:t>以下简称</w:t>
            </w:r>
            <w:r w:rsidRPr="00D307C0">
              <w:t>"</w:t>
            </w:r>
            <w:r w:rsidRPr="00D307C0">
              <w:t>《运作办法》</w:t>
            </w:r>
            <w:r w:rsidRPr="00D307C0">
              <w:t>")</w:t>
            </w:r>
            <w:r w:rsidRPr="00D307C0">
              <w:t>、《证券投资基金销售管理办法》</w:t>
            </w:r>
            <w:r w:rsidRPr="00D307C0">
              <w:t>(</w:t>
            </w:r>
            <w:r w:rsidRPr="00D307C0">
              <w:t>以下简称</w:t>
            </w:r>
            <w:r w:rsidRPr="00D307C0">
              <w:t>"</w:t>
            </w:r>
            <w:r w:rsidRPr="00D307C0">
              <w:t>《销售办法》</w:t>
            </w:r>
            <w:r w:rsidRPr="00D307C0">
              <w:t>")</w:t>
            </w:r>
            <w:r w:rsidRPr="00D307C0">
              <w:t>、《证券投资基金信息披露管理办法》</w:t>
            </w:r>
            <w:r w:rsidRPr="00D307C0">
              <w:t>(</w:t>
            </w:r>
            <w:r w:rsidRPr="00D307C0">
              <w:t>以下简称</w:t>
            </w:r>
            <w:r w:rsidRPr="00D307C0">
              <w:t>"</w:t>
            </w:r>
            <w:r w:rsidRPr="00D307C0">
              <w:t>《信息披露办法》</w:t>
            </w:r>
            <w:r w:rsidRPr="00D307C0">
              <w:t>")</w:t>
            </w:r>
            <w:r w:rsidRPr="00D307C0">
              <w:rPr>
                <w:u w:val="single"/>
              </w:rPr>
              <w:t>、《公开募集开放式证券投资基金流动性风险管理规定》（以下简称</w:t>
            </w:r>
            <w:r w:rsidRPr="00D307C0">
              <w:rPr>
                <w:u w:val="single"/>
              </w:rPr>
              <w:t>"</w:t>
            </w:r>
            <w:r w:rsidRPr="00D307C0">
              <w:rPr>
                <w:u w:val="single"/>
              </w:rPr>
              <w:t>《流动性管理规定》</w:t>
            </w:r>
            <w:r w:rsidRPr="00D307C0">
              <w:rPr>
                <w:u w:val="single"/>
              </w:rPr>
              <w:t>"</w:t>
            </w:r>
            <w:r w:rsidRPr="00D307C0">
              <w:rPr>
                <w:u w:val="single"/>
              </w:rPr>
              <w:t>）</w:t>
            </w:r>
            <w:r w:rsidRPr="00D307C0">
              <w:t>和其他有关法律法规。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释义</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在本基金合同中，除非文意另有所指，下列词语或简称具有如下含义：</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在本基金合同中，除非文意另有所指，下列词语或简称具有如下含义：</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13</w:t>
            </w:r>
            <w:r w:rsidRPr="00D307C0">
              <w:rPr>
                <w:u w:val="single"/>
              </w:rPr>
              <w:t>、《流动性管理规定》：指中国证监会</w:t>
            </w:r>
            <w:r w:rsidRPr="00D307C0">
              <w:rPr>
                <w:u w:val="single"/>
              </w:rPr>
              <w:t>2017</w:t>
            </w:r>
            <w:r w:rsidRPr="00D307C0">
              <w:rPr>
                <w:u w:val="single"/>
              </w:rPr>
              <w:t>年</w:t>
            </w:r>
            <w:r w:rsidRPr="00D307C0">
              <w:rPr>
                <w:u w:val="single"/>
              </w:rPr>
              <w:t>8</w:t>
            </w:r>
            <w:r w:rsidRPr="00D307C0">
              <w:rPr>
                <w:u w:val="single"/>
              </w:rPr>
              <w:t>月</w:t>
            </w:r>
            <w:r w:rsidRPr="00D307C0">
              <w:rPr>
                <w:u w:val="single"/>
              </w:rPr>
              <w:t>31</w:t>
            </w:r>
            <w:r w:rsidRPr="00D307C0">
              <w:rPr>
                <w:u w:val="single"/>
              </w:rPr>
              <w:t>日颁布、同年</w:t>
            </w:r>
            <w:r w:rsidRPr="00D307C0">
              <w:rPr>
                <w:u w:val="single"/>
              </w:rPr>
              <w:t>10</w:t>
            </w:r>
            <w:r w:rsidRPr="00D307C0">
              <w:rPr>
                <w:u w:val="single"/>
              </w:rPr>
              <w:t>月</w:t>
            </w:r>
            <w:r w:rsidRPr="00D307C0">
              <w:rPr>
                <w:u w:val="single"/>
              </w:rPr>
              <w:t>1</w:t>
            </w:r>
            <w:r w:rsidRPr="00D307C0">
              <w:rPr>
                <w:u w:val="single"/>
              </w:rPr>
              <w:t>日实施的《公开募集开放式证券投资基金流动性风险管理规定》及颁布机关对其不时做出的修订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47</w:t>
            </w:r>
            <w:r w:rsidRPr="00D307C0">
              <w:rPr>
                <w:u w:val="single"/>
              </w:rPr>
              <w:t>、流动性受限资产：指由于法律法规、监管、合同或操作障碍等原因无法以合理价格予以变现的资产，包括但不限于到期日在</w:t>
            </w:r>
            <w:r w:rsidRPr="00D307C0">
              <w:rPr>
                <w:u w:val="single"/>
              </w:rPr>
              <w:t>10</w:t>
            </w:r>
            <w:r w:rsidRPr="00D307C0">
              <w:rPr>
                <w:u w:val="single"/>
              </w:rPr>
              <w:t>个交易日以上的逆回购与银行定期存款（含协议约定有条件提前支取的银行存款）、停牌股票、流通受限的新股及非公开发行股票、资产支持证券、因发行人债务违约无法进行转让或交易的债券等</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五、申购和赎回的数量限制</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五、申购和赎回的数量限制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、基金管理人可以规定投资人首次申购和每次申购的最低金额以及每次赎回的最低份额，具体规定请参见招募说明书。</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、基金管理人可以规定投资人首次申购和每次申购的最低金额以及每次赎回的最低份额，具体规定请参见招募说明书。</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、基金管理人可以规定投资人每个基金交易账户的最低基金份额余额，具体规定请参见招募说明书。</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、基金管理人可以规定投资人每个基金交易账户的最低基金份额余额，具体规定请参见招募说明书。</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、基金管理人可以规定单个投资人累计持有的基金份额上限，具体规定请参见招募说明书。</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、基金管理人可以规定单个投资人累计持有的基金份额上限，具体规定请参见招募说明书。</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4</w:t>
            </w:r>
            <w:r w:rsidRPr="00D307C0">
              <w:rPr>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基金管理人相关公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4</w:t>
            </w:r>
            <w:r w:rsidRPr="00D307C0">
              <w:t>、基金管理人可在法律法规允许的情况下，调整上述规定申购金额和赎回份额等数量限制。基金管理人必须在调整实施前依照《信息披露办法》的有关规定在指定媒介上公告并报中国证监会备案。</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5</w:t>
            </w:r>
            <w:r w:rsidRPr="00D307C0">
              <w:t>、基金管理人可在法律法规允许的情况下，调整上述规定申购金额和赎回份额等数量限制。基金管理人必须在调整实施前依照《信息披露办法》的有关规定在指定媒介上公告并报中国证监会备案。</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六、申购和赎回的价格、费用及其用途</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六、申购和赎回的价格、费用及其用途</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、本基金份额净值的计算，保留到小数点后</w:t>
            </w:r>
            <w:r w:rsidRPr="00D307C0">
              <w:t>4</w:t>
            </w:r>
            <w:r w:rsidRPr="00D307C0">
              <w:t>位，小数点后第</w:t>
            </w:r>
            <w:r w:rsidRPr="00D307C0">
              <w:t>5</w:t>
            </w:r>
            <w:r w:rsidRPr="00D307C0">
              <w:t>位四舍五入，由此产生的收益或损失由基金财产承担。</w:t>
            </w:r>
            <w:r w:rsidRPr="00D307C0">
              <w:t>T</w:t>
            </w:r>
            <w:r w:rsidRPr="00D307C0">
              <w:t>日的基金份额净值在当天收市后计算，并在</w:t>
            </w:r>
            <w:r w:rsidRPr="00D307C0">
              <w:t>T+1</w:t>
            </w:r>
            <w:r w:rsidRPr="00D307C0">
              <w:t>日内按照基金合同的约定进行公告。遇特殊情况，经中国证监会同意，可以适当延迟计算或公告。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、本基金份额净值的计算，保留到小数点后</w:t>
            </w:r>
            <w:r w:rsidRPr="00D307C0">
              <w:t>4</w:t>
            </w:r>
            <w:r w:rsidRPr="00D307C0">
              <w:t>位，小数点后第</w:t>
            </w:r>
            <w:r w:rsidRPr="00D307C0">
              <w:t>5</w:t>
            </w:r>
            <w:r w:rsidRPr="00D307C0">
              <w:t>位四舍五入，由此产生的收益或损失由基金财产承担。</w:t>
            </w:r>
            <w:r w:rsidRPr="00D307C0">
              <w:t>T</w:t>
            </w:r>
            <w:r w:rsidRPr="00D307C0">
              <w:t>日的基金份额净值在当天收市后计算，并在</w:t>
            </w:r>
            <w:r w:rsidRPr="00D307C0">
              <w:t>T+1</w:t>
            </w:r>
            <w:r w:rsidRPr="00D307C0">
              <w:t>日内按照基金合同的约定进行公告。遇特殊情况，经中国证监会同意，可以适当延迟计算或公告。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、申购份额的计算及余额的处理方式：本基金申购份额的计算详见《招募说明书》。本基金</w:t>
            </w:r>
            <w:r w:rsidRPr="00D307C0">
              <w:t>A</w:t>
            </w:r>
            <w:r w:rsidRPr="00D307C0">
              <w:t>类基金份额的申购费率由基金管理人决定，并在招募说明书中列示。申购的有效份额为净申购金额除以当日的该类基金份额净值，有效份额单位为份，上述计算结果均按四舍五入方法，保留到小数点后</w:t>
            </w:r>
            <w:r w:rsidRPr="00D307C0">
              <w:t>2</w:t>
            </w:r>
            <w:r w:rsidRPr="00D307C0">
              <w:t>位，由此产生的收益或损失由基金财产承担。</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、申购份额的计算及余额的处理方式：本基金申购份额的计算详见《招募说明书》。本基金</w:t>
            </w:r>
            <w:r w:rsidRPr="00D307C0">
              <w:t>A</w:t>
            </w:r>
            <w:r w:rsidRPr="00D307C0">
              <w:t>类基金份额的申购费率由基金管理人决定，并在招募说明书中列示。申购的有效份额为净申购金额除以当日的该类基金份额净值，有效份额单位为份，上述计算结果均按四舍五入方法，保留到小数点后</w:t>
            </w:r>
            <w:r w:rsidRPr="00D307C0">
              <w:t>2</w:t>
            </w:r>
            <w:r w:rsidRPr="00D307C0">
              <w:t>位，由此产生的收益或损失由基金财产承担。</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赎回金额的计算及处理方式：本基金赎回金额的计算详见《招募说明书》。本基金的赎回费率由基金管理人决定，并在招募说明书中列示。赎回金额为按实际确认的有效赎回份额乘以当日该类基金份额净值并扣除相应的费用，赎回金额单位为元。上述计算结果均按四舍五入方法，保留到小数点后</w:t>
            </w:r>
            <w:r w:rsidRPr="00D307C0">
              <w:t>2</w:t>
            </w:r>
            <w:r w:rsidRPr="00D307C0">
              <w:t>位，由此产生的收益或损失由基金财产承担。</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赎回金额的计算及处理方式：本基金赎回金额的计算详见《招募说明书》。本基金的赎回费率由基金管理人决定，并在招募说明书中列示。赎回金额为按实际确认的有效赎回份额乘以当日该类基金份额净值并扣除相应的费用，赎回金额单位为元。上述计算结果均按四舍五入方法，保留到小数点后</w:t>
            </w:r>
            <w:r w:rsidRPr="00D307C0">
              <w:t>2</w:t>
            </w:r>
            <w:r w:rsidRPr="00D307C0">
              <w:t>位，由此产生的收益或损失由基金财产承担。</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w:t>
            </w:r>
            <w:r w:rsidRPr="00D307C0">
              <w:t>A</w:t>
            </w:r>
            <w:r w:rsidRPr="00D307C0">
              <w:t>类基金份额的申购费用由投资人承担，不列入基金财产；</w:t>
            </w:r>
            <w:r w:rsidRPr="00D307C0">
              <w:t>C</w:t>
            </w:r>
            <w:r w:rsidRPr="00D307C0">
              <w:t>类基金份额不收取申购费用。</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w:t>
            </w:r>
            <w:r w:rsidRPr="00D307C0">
              <w:t>A</w:t>
            </w:r>
            <w:r w:rsidRPr="00D307C0">
              <w:t>类基金份额的申购费用由投资人承担，不列入基金财产；</w:t>
            </w:r>
            <w:r w:rsidRPr="00D307C0">
              <w:t>C</w:t>
            </w:r>
            <w:r w:rsidRPr="00D307C0">
              <w:t>类基金份额不收取申购费用。</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5</w:t>
            </w:r>
            <w:r w:rsidRPr="00D307C0">
              <w:t>、赎回费用由赎回基金份额的基金份额持有人承担，在基金份额持有人赎回基金份额时收取。赎回费用应根据法律法规规定的比例归入基金财产，未归入基金财产的部分用于支付登记费和其他必要的手续费。</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5</w:t>
            </w:r>
            <w:r w:rsidRPr="00D307C0">
              <w:t>、赎回费用由赎回基金份额的基金份额持有人承担，在基金份额持有人赎回基金份额时收取。赎回费用应根据法律法规规定的比例归入基金财产，</w:t>
            </w:r>
            <w:r w:rsidRPr="00D307C0">
              <w:rPr>
                <w:u w:val="single"/>
              </w:rPr>
              <w:t>其中对持续持有期少于</w:t>
            </w:r>
            <w:r w:rsidRPr="00D307C0">
              <w:rPr>
                <w:u w:val="single"/>
              </w:rPr>
              <w:t>7</w:t>
            </w:r>
            <w:r w:rsidRPr="00D307C0">
              <w:rPr>
                <w:u w:val="single"/>
              </w:rPr>
              <w:t>日的投资者收取不低于</w:t>
            </w:r>
            <w:r w:rsidRPr="00D307C0">
              <w:rPr>
                <w:u w:val="single"/>
              </w:rPr>
              <w:t>1.5%</w:t>
            </w:r>
            <w:r w:rsidRPr="00D307C0">
              <w:rPr>
                <w:u w:val="single"/>
              </w:rPr>
              <w:t>的赎回费并全额计入基金财产，赎回费</w:t>
            </w:r>
            <w:r w:rsidRPr="00D307C0">
              <w:t>未归入基金财产的部分用于支付登记费和其他必要的手续费。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七、拒绝或暂停申购的情形</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七、拒绝或暂停申购的情形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发生下列情况时，基金管理人可拒绝或暂停接受投资人的申购申请：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发生下列情况时，基金管理人可拒绝或暂停接受投资人的申购申请：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、因不可抗力导致基金无法正常运作。</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、因不可抗力导致基金无法正常运作。</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、发生基金合同规定的暂停基金资产估值情况时，基金管理人可暂停接受投资人的申购申请。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、发生基金合同规定的暂停基金资产估值情况时，基金管理人可暂停接受投资人的申购申请。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、证券</w:t>
            </w:r>
            <w:r w:rsidRPr="00D307C0">
              <w:t>/</w:t>
            </w:r>
            <w:r w:rsidRPr="00D307C0">
              <w:t>期货交易所交易时间非正常停市，导致基金管理人无法计算当日基金资产净值。</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、证券</w:t>
            </w:r>
            <w:r w:rsidRPr="00D307C0">
              <w:t>/</w:t>
            </w:r>
            <w:r w:rsidRPr="00D307C0">
              <w:t>期货交易所交易时间非正常停市，导致基金管理人无法计算当日基金资产净值。</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、接受某笔或某些申购申请可能会影响或损害现有基金份额持有人利益时。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、接受某笔或某些申购申请可能会影响或损害现有基金份额持有人利益时。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5</w:t>
            </w:r>
            <w:r w:rsidRPr="00D307C0">
              <w:rPr>
                <w:u w:val="single"/>
              </w:rPr>
              <w:t>、接受某笔或者某些申购申请有可能导致单一投资者持有基金份额的比例达到或者超过基金份额总数的</w:t>
            </w:r>
            <w:r w:rsidRPr="00D307C0">
              <w:rPr>
                <w:u w:val="single"/>
              </w:rPr>
              <w:t>50%</w:t>
            </w:r>
            <w:r w:rsidRPr="00D307C0">
              <w:rPr>
                <w:u w:val="single"/>
              </w:rPr>
              <w:t>，或者有可能导致投资者变相规避前述</w:t>
            </w:r>
            <w:r w:rsidRPr="00D307C0">
              <w:rPr>
                <w:u w:val="single"/>
              </w:rPr>
              <w:t>50%</w:t>
            </w:r>
            <w:r w:rsidRPr="00D307C0">
              <w:rPr>
                <w:u w:val="single"/>
              </w:rPr>
              <w:t>比例要求的情形。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6</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以上的资产出现无可参考的活跃市场价格且采用估值技术仍导致公允价值存在重大不确定性时，经与基金托管人协商确认后，基金管理人暂停基金估值并采取暂停接受基金申购申请的措施。</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、基金资产规模过大，使基金管理人无法找到合适的投资品种，或其他可能对基金业绩产生负面影响，或发生其他损害现有基金份额持有人利益的情形。</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7</w:t>
            </w:r>
            <w:r w:rsidRPr="00D307C0">
              <w:t>、基金资产规模过大，使基金管理人无法找到合适的投资品种，或其他可能对基金业绩产生负面影响，或发生其他损害现有基金份额持有人利益的情形。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、法律法规规定或中国证监会认定的其他情形。</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8</w:t>
            </w:r>
            <w:r w:rsidRPr="00D307C0">
              <w:t>、法律法规规定或中国证监会认定的其他情形。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发生上述第</w:t>
            </w:r>
            <w:r w:rsidRPr="00D307C0">
              <w:t>1</w:t>
            </w:r>
            <w:r w:rsidRPr="00D307C0">
              <w:t>、</w:t>
            </w:r>
            <w:r w:rsidRPr="00D307C0">
              <w:t>2</w:t>
            </w:r>
            <w:r w:rsidRPr="00D307C0">
              <w:t>、</w:t>
            </w:r>
            <w:r w:rsidRPr="00D307C0">
              <w:t>3</w:t>
            </w:r>
            <w:r w:rsidRPr="00D307C0">
              <w:t>、</w:t>
            </w:r>
            <w:r w:rsidRPr="00D307C0">
              <w:t>5</w:t>
            </w:r>
            <w:r w:rsidRPr="00D307C0">
              <w:t>、</w:t>
            </w:r>
            <w:r w:rsidRPr="00D307C0">
              <w:t>6</w:t>
            </w:r>
            <w:r w:rsidRPr="00D307C0">
              <w:t>项暂停申购情形之一且基金管理人决定暂停申购申请时，基金管理人应当根据有关规定在指定媒介上刊登暂停申购公告。如果投资人的申购申请被拒绝，被拒绝的申购款项将退还给投资人。在暂停申购的情况消除时，基金管理人应及时恢复申购业务的办理。</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发生上述第</w:t>
            </w:r>
            <w:r w:rsidRPr="00D307C0">
              <w:t>1</w:t>
            </w:r>
            <w:r w:rsidRPr="00D307C0">
              <w:t>、</w:t>
            </w:r>
            <w:r w:rsidRPr="00D307C0">
              <w:t>2</w:t>
            </w:r>
            <w:r w:rsidRPr="00D307C0">
              <w:t>、</w:t>
            </w:r>
            <w:r w:rsidRPr="00D307C0">
              <w:t>3</w:t>
            </w:r>
            <w:r w:rsidRPr="00D307C0">
              <w:t>、</w:t>
            </w:r>
            <w:r w:rsidRPr="00D307C0">
              <w:t>6</w:t>
            </w:r>
            <w:r w:rsidRPr="00D307C0">
              <w:rPr>
                <w:u w:val="single"/>
              </w:rPr>
              <w:t>、</w:t>
            </w:r>
            <w:r w:rsidRPr="00D307C0">
              <w:rPr>
                <w:u w:val="single"/>
              </w:rPr>
              <w:t>7</w:t>
            </w:r>
            <w:r w:rsidRPr="00D307C0">
              <w:rPr>
                <w:u w:val="single"/>
              </w:rPr>
              <w:t>、</w:t>
            </w:r>
            <w:r w:rsidRPr="00D307C0">
              <w:rPr>
                <w:u w:val="single"/>
              </w:rPr>
              <w:t>8</w:t>
            </w:r>
            <w:r w:rsidRPr="00D307C0">
              <w:t>项暂停申购情形之一且基金管理人决定暂停申购申请时，基金管理人应当根据有关规定在指定媒介上刊登暂停申购公告。</w:t>
            </w:r>
            <w:r w:rsidRPr="00D307C0">
              <w:rPr>
                <w:u w:val="single"/>
              </w:rPr>
              <w:t>当发生上述第</w:t>
            </w:r>
            <w:r w:rsidRPr="00D307C0">
              <w:rPr>
                <w:u w:val="single"/>
              </w:rPr>
              <w:t>5</w:t>
            </w:r>
            <w:r w:rsidRPr="00D307C0">
              <w:rPr>
                <w:u w:val="single"/>
              </w:rPr>
              <w:t>项情形时，基金管理人可以采取比例确认等方式对该投资人的申购申请进行限制，基金管理人有权拒绝该等全部或者部分申购申请。</w:t>
            </w:r>
            <w:r w:rsidRPr="00D307C0">
              <w:t>如果投资人的申购申请被</w:t>
            </w:r>
            <w:r w:rsidRPr="00D307C0">
              <w:rPr>
                <w:u w:val="single"/>
              </w:rPr>
              <w:t>全部或部分</w:t>
            </w:r>
            <w:r w:rsidRPr="00D307C0">
              <w:t>拒绝，被拒绝的申购款项将退还给投资人。在暂停申购的情况消除时，基金管理人应及时恢复申购业务的办理。</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八、暂停赎回或延缓支付赎回款项的情形</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八、暂停赎回或延缓支付赎回款项的情形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发生下列情形时，基金管理人可暂停接受投资人的赎回申请或延缓支付赎回款项：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发生下列情形时，基金管理人可暂停接受投资人的赎回申请或延缓支付赎回款项：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、因不可抗力导致基金管理人不能支付赎回款项。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、因不可抗力导致基金管理人不能支付赎回款项。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、发生基金合同规定的暂停基金资产估值情况时，基金管理人可暂停接受投资人的赎回申请或延缓支付赎回款项。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、发生基金合同规定的暂停基金资产估值情况时，基金管理人可暂停接受投资人的赎回申请或延缓支付赎回款项。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、证券</w:t>
            </w:r>
            <w:r w:rsidRPr="00D307C0">
              <w:t>/</w:t>
            </w:r>
            <w:r w:rsidRPr="00D307C0">
              <w:t>期货交易所交易时间非正常停市，导致基金管理人无法计算当日基金资产净值。</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、证券</w:t>
            </w:r>
            <w:r w:rsidRPr="00D307C0">
              <w:t>/</w:t>
            </w:r>
            <w:r w:rsidRPr="00D307C0">
              <w:t>期货交易所交易时间非正常停市，导致基金管理人无法计算当日基金资产净值。</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、连续两个或两个以上开放日发生巨额赎回。</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、连续两个或两个以上开放日发生巨额赎回。</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、发生继续接受赎回申请将损害现有基金份额持有人利益的情形。</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、发生继续接受赎回申请将损害现有基金份额持有人利益的情形。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6</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以上的资产出现无可参考的活跃市场价格且采用估值技术仍导致公允价值存在重大不确定性时，经与基金托管人协商确认后，基金管理人暂停基金估值并采取延缓支付赎回款项或暂停接受基金赎回申请的措施。</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6</w:t>
            </w:r>
            <w:r w:rsidRPr="00D307C0">
              <w:t>、法律法规规定或中国证监会认定的其他情形。</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7</w:t>
            </w:r>
            <w:r w:rsidRPr="00D307C0">
              <w:t>、法律法规规定或中国证监会认定的其他情形。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九、巨额赎回的情形及处理方式</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九、巨额赎回的情形及处理方式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、巨额赎回的处理方式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、巨额赎回的处理方式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当基金出现巨额赎回时，基金管理人可以根据基金当时的资产组合状况决定全额赎回或部分延期赎回。</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当基金出现巨额赎回时，基金管理人可以根据基金当时的资产组合状况决定全额赎回或部分延期赎回。</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）全额赎回：当基金管理人认为有能力支付投资人的全部赎回申请时，按正常赎回程序执行。</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）全额赎回：当基金管理人认为有能力支付投资人的全部赎回申请时，按正常赎回程序执行。</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D307C0">
              <w:t>10%</w:t>
            </w:r>
            <w:r w:rsidRPr="00D307C0">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别基金份额净值为基础计算赎回金额，以此类推，直到全部赎回为止。如投资人在提交赎回申请时未作明确选择，投资人未能赎回部分作自动延期赎回处理。</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D307C0">
              <w:t>10%</w:t>
            </w:r>
            <w:r w:rsidRPr="00D307C0">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别基金份额净值为基础计算赎回金额，以此类推，直到全部赎回为止。如投资人在提交赎回申请时未作明确选择，投资人未能赎回部分作自动延期赎回处理。</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3</w:t>
            </w:r>
            <w:r w:rsidRPr="00D307C0">
              <w:rPr>
                <w:u w:val="single"/>
              </w:rPr>
              <w:t>）本基金发生巨额赎回时，对于在开放日单个基金份额持有人超过上一开放日基金总份额</w:t>
            </w:r>
            <w:r w:rsidRPr="00D307C0">
              <w:rPr>
                <w:rFonts w:hint="eastAsia"/>
                <w:u w:val="single"/>
              </w:rPr>
              <w:t>2</w:t>
            </w:r>
            <w:r w:rsidRPr="00D307C0">
              <w:rPr>
                <w:u w:val="single"/>
              </w:rPr>
              <w:t>0%</w:t>
            </w:r>
            <w:r w:rsidRPr="00D307C0">
              <w:rPr>
                <w:u w:val="single"/>
              </w:rPr>
              <w:t>以上的赎回申请，可以进行延期办理。对于该基金份额持有人未超过上述比例的部分，基金管理人有权根据前段</w:t>
            </w:r>
            <w:r w:rsidRPr="00D307C0">
              <w:rPr>
                <w:u w:val="single"/>
              </w:rPr>
              <w:t>"</w:t>
            </w:r>
            <w:r w:rsidRPr="00D307C0">
              <w:rPr>
                <w:u w:val="single"/>
              </w:rPr>
              <w:t>（</w:t>
            </w:r>
            <w:r w:rsidRPr="00D307C0">
              <w:rPr>
                <w:u w:val="single"/>
              </w:rPr>
              <w:t>1</w:t>
            </w:r>
            <w:r w:rsidRPr="00D307C0">
              <w:rPr>
                <w:u w:val="single"/>
              </w:rPr>
              <w:t>）全额赎回</w:t>
            </w:r>
            <w:r w:rsidRPr="00D307C0">
              <w:rPr>
                <w:u w:val="single"/>
              </w:rPr>
              <w:t>"</w:t>
            </w:r>
            <w:r w:rsidRPr="00D307C0">
              <w:rPr>
                <w:u w:val="single"/>
              </w:rPr>
              <w:t>或</w:t>
            </w:r>
            <w:r w:rsidRPr="00D307C0">
              <w:rPr>
                <w:u w:val="single"/>
              </w:rPr>
              <w:t>"</w:t>
            </w:r>
            <w:r w:rsidRPr="00D307C0">
              <w:rPr>
                <w:u w:val="single"/>
              </w:rPr>
              <w:t>（</w:t>
            </w:r>
            <w:r w:rsidRPr="00D307C0">
              <w:rPr>
                <w:u w:val="single"/>
              </w:rPr>
              <w:t>2</w:t>
            </w:r>
            <w:r w:rsidRPr="00D307C0">
              <w:rPr>
                <w:u w:val="single"/>
              </w:rPr>
              <w:t>）部分延期赎回</w:t>
            </w:r>
            <w:r w:rsidRPr="00D307C0">
              <w:rPr>
                <w:u w:val="single"/>
              </w:rPr>
              <w:t>"</w:t>
            </w:r>
            <w:r w:rsidRPr="00D307C0">
              <w:rPr>
                <w:u w:val="single"/>
              </w:rPr>
              <w:t>的约定方式与其他基金份额持有人的赎回申请一并办理。</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t>3</w:t>
            </w:r>
            <w:r w:rsidRPr="00D307C0">
              <w:t>）暂停赎回：连续</w:t>
            </w:r>
            <w:r w:rsidRPr="00D307C0">
              <w:t>2</w:t>
            </w:r>
            <w:r w:rsidRPr="00D307C0">
              <w:t>个开放日以上</w:t>
            </w:r>
            <w:r w:rsidRPr="00D307C0">
              <w:t>(</w:t>
            </w:r>
            <w:r w:rsidRPr="00D307C0">
              <w:t>含本数</w:t>
            </w:r>
            <w:r w:rsidRPr="00D307C0">
              <w:t>)</w:t>
            </w:r>
            <w:r w:rsidRPr="00D307C0">
              <w:t>发生巨额赎回，如基金管理人认为有必要，可暂停接受基金的赎回申请；已经接受的赎回申请可以延缓支付赎回款项，但不得超过</w:t>
            </w:r>
            <w:r w:rsidRPr="00D307C0">
              <w:t>20</w:t>
            </w:r>
            <w:r w:rsidRPr="00D307C0">
              <w:t>个工作日，并应当在指定媒介上进行公告。</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rPr>
                <w:u w:val="single"/>
              </w:rPr>
              <w:t>4</w:t>
            </w:r>
            <w:r w:rsidRPr="00D307C0">
              <w:t>）暂停赎回：连续</w:t>
            </w:r>
            <w:r w:rsidRPr="00D307C0">
              <w:t>2</w:t>
            </w:r>
            <w:r w:rsidRPr="00D307C0">
              <w:t>个开放日以上</w:t>
            </w:r>
            <w:r w:rsidRPr="00D307C0">
              <w:t>(</w:t>
            </w:r>
            <w:r w:rsidRPr="00D307C0">
              <w:t>含本数</w:t>
            </w:r>
            <w:r w:rsidRPr="00D307C0">
              <w:t>)</w:t>
            </w:r>
            <w:r w:rsidRPr="00D307C0">
              <w:t>发生巨额赎回，如基金管理人认为有必要，可暂停接受基金的赎回申请；已经接受的赎回申请可以延缓支付赎回款项，但不得超过</w:t>
            </w:r>
            <w:r w:rsidRPr="00D307C0">
              <w:t>20</w:t>
            </w:r>
            <w:r w:rsidRPr="00D307C0">
              <w:t>个工作日，并应当在指定媒介上进行公告。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基金的投资</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二、投资范围</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国债、金融债、企业债、公司债、公开发行的次级债、可转换债券（含分离交易可转债）、可交换债券、央行票据、短期融资券、超短期融资券、中期票据、中小企业私募债等）、资产支持证券、债券回购、同业存单、银行存款、货币市场工具、股指期货、国债期货、权证以及法律法规或中国证监会允许基金投资的其他金融工具</w:t>
            </w:r>
            <w:r w:rsidRPr="00D307C0">
              <w:t>(</w:t>
            </w:r>
            <w:r w:rsidRPr="00D307C0">
              <w:t>但须符合中国证监会相关规定</w:t>
            </w:r>
            <w:r w:rsidRPr="00D307C0">
              <w:t>)</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国债、金融债、企业债、公司债、公开发行的次级债、可转换债券（含分离交易可转债）、可交换债券、央行票据、短期融资券、超短期融资券、中期票据、中小企业私募债等）、资产支持证券、债券回购、同业存单、银行存款、货币市场工具、股指期货、国债期货、权证以及法律法规或中国证监会允许基金投资的其他金融工具</w:t>
            </w:r>
            <w:r w:rsidRPr="00D307C0">
              <w:t>(</w:t>
            </w:r>
            <w:r w:rsidRPr="00D307C0">
              <w:t>但须符合中国证监会相关规定</w:t>
            </w:r>
            <w:r w:rsidRPr="00D307C0">
              <w:t>)</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本基金股票投资占基金资产的</w:t>
            </w:r>
            <w:r w:rsidRPr="00D307C0">
              <w:t>0%-40%</w:t>
            </w:r>
            <w:r w:rsidRPr="00D307C0">
              <w:t>；权证投资占基金资产净值的</w:t>
            </w:r>
            <w:r w:rsidRPr="00D307C0">
              <w:t>0%-3%</w:t>
            </w:r>
            <w:r w:rsidRPr="00D307C0">
              <w:t>；每个交易日日终扣除股指期货和国债期货合约需缴纳的交易保证金后，现金或到期日在一年以内的政府债券的投资比例不低于基金资产净值的</w:t>
            </w:r>
            <w:r w:rsidRPr="00D307C0">
              <w:t>5%</w:t>
            </w:r>
            <w:r w:rsidRPr="00D307C0">
              <w:t>。</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本基金股票投资占基金资产的</w:t>
            </w:r>
            <w:r w:rsidRPr="00D307C0">
              <w:t>0%-40%</w:t>
            </w:r>
            <w:r w:rsidRPr="00D307C0">
              <w:t>；权证投资占基金资产净值的</w:t>
            </w:r>
            <w:r w:rsidRPr="00D307C0">
              <w:t>0%-3%</w:t>
            </w:r>
            <w:r w:rsidRPr="00D307C0">
              <w:t>；每个交易日日终扣除股指期货和国债期货合约需缴纳的交易保证金后，现金或到期日在一年以内的政府债券的投资比例不低于基金资产净值的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基金的投资</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四、投资限制</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四、投资限制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、组合限制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、组合限制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0%-40%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0%-40%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）本基金每个交易日日终在扣除股指期货和国债期货合约需缴纳的交易保证金后，现金或到期日在一年以内的政府债券的投资比例不低于基金资产净值的</w:t>
            </w:r>
            <w:r w:rsidRPr="00D307C0">
              <w:t>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）本基金每个交易日日终在扣除股指期货和国债期货合约需缴纳的交易保证金后，现金或到期日在一年以内的政府债券的投资比例不低于基金资产净值的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）本基金管理人管理的全部基金持有一家公司发行的证券，不超过该证券的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）本基金管理人管理的全部基金持有一家公司发行的证券，不超过该证券的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）本基金管理人管理的全部基金持有的同一权证，不得超过该权证的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）本基金管理人管理的全部基金持有的同一权证，不得超过该权证的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）本基金管理人管理的全部基金投资于同一原始权益人的各类资产支持证券，不得超过其各类资产支持证券合计规模的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）本基金管理人管理的全部基金投资于同一原始权益人的各类资产支持证券，不得超过其各类资产支持证券合计规模的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）本基金参与国债期货、股指期货交易，应当遵守下列要求：</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）本基金参与国债期货、股指期货交易，应当遵守下列要求：</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）本基金持有单只中小企业私募债券，其市值不得超过本基金资产净值的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）本基金持有单只中小企业私募债券，其市值不得超过本基金资产净值的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）基金资产总值不得超过基金资产净值的</w:t>
            </w:r>
            <w:r w:rsidRPr="00D307C0">
              <w:t>140%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）基金资产总值不得超过基金资产净值的</w:t>
            </w:r>
            <w:r w:rsidRPr="00D307C0">
              <w:t>140%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18</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；完全按照有关指数的构成比例进行证券投资的开放式基金以及中国证监会认定的特殊投资组合可不受前述比例限制；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19</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20</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18</w:t>
            </w:r>
            <w:r w:rsidRPr="00D307C0">
              <w:t>）法律法规及中国证监会规定的和《基金合同》约定的其他投资限制。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2</w:t>
            </w:r>
            <w:r w:rsidRPr="00D307C0">
              <w:t>1</w:t>
            </w:r>
            <w:r w:rsidRPr="00D307C0">
              <w:t>）法律法规及中国证监会规定的和《基金合同》约定的其他投资限制。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因证券</w:t>
            </w:r>
            <w:r w:rsidRPr="00D307C0">
              <w:t>/</w:t>
            </w:r>
            <w:r w:rsidRPr="00D307C0">
              <w:t>期货市场波动、证券发行人合并、基金规模变动等基金管理人之外的因素致使基金投资比例不符合上述规定投资比例的，除上述第（</w:t>
            </w:r>
            <w:r w:rsidRPr="00D307C0">
              <w:t>2</w:t>
            </w:r>
            <w:r w:rsidRPr="00D307C0">
              <w:t>）、（</w:t>
            </w:r>
            <w:r w:rsidRPr="00D307C0">
              <w:t>12</w:t>
            </w:r>
            <w:r w:rsidRPr="00D307C0">
              <w:t>）项外，基金管理人应当在</w:t>
            </w:r>
            <w:r w:rsidRPr="00D307C0">
              <w:t>10</w:t>
            </w:r>
            <w:r w:rsidRPr="00D307C0">
              <w:t>个交易日内进行调整，但法律法规或中国证监会规定的特殊情形除外。</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因证券</w:t>
            </w:r>
            <w:r w:rsidRPr="00D307C0">
              <w:t>/</w:t>
            </w:r>
            <w:r w:rsidRPr="00D307C0">
              <w:t>期货市场波动、证券发行人合并、基金规模变动等基金管理人之外的因素致使基金投资比例不符合上述规定投资比例的，除上述第（</w:t>
            </w:r>
            <w:r w:rsidRPr="00D307C0">
              <w:t>2</w:t>
            </w:r>
            <w:r w:rsidRPr="00D307C0">
              <w:t>）、（</w:t>
            </w:r>
            <w:r w:rsidRPr="00D307C0">
              <w:t>12</w:t>
            </w:r>
            <w:r w:rsidRPr="00D307C0">
              <w:t>）</w:t>
            </w:r>
            <w:r w:rsidRPr="00D307C0">
              <w:rPr>
                <w:u w:val="single"/>
              </w:rPr>
              <w:t>、（</w:t>
            </w:r>
            <w:r w:rsidRPr="00D307C0">
              <w:rPr>
                <w:u w:val="single"/>
              </w:rPr>
              <w:t>19</w:t>
            </w:r>
            <w:r w:rsidRPr="00D307C0">
              <w:rPr>
                <w:u w:val="single"/>
              </w:rPr>
              <w:t>）、（</w:t>
            </w:r>
            <w:r w:rsidRPr="00D307C0">
              <w:rPr>
                <w:u w:val="single"/>
              </w:rPr>
              <w:t>20</w:t>
            </w:r>
            <w:r w:rsidRPr="00D307C0">
              <w:rPr>
                <w:u w:val="single"/>
              </w:rPr>
              <w:t>）</w:t>
            </w:r>
            <w:r w:rsidRPr="00D307C0">
              <w:t>项外，基金管理人应当在</w:t>
            </w:r>
            <w:r w:rsidRPr="00D307C0">
              <w:t>10</w:t>
            </w:r>
            <w:r w:rsidRPr="00D307C0">
              <w:t>个交易日内进行调整，但法律法规或中国证监会规定的特殊情形除外。</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基金资产估值</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六、暂停估值的情形</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六、暂停估值的情形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、基金投资所涉及的证券</w:t>
            </w:r>
            <w:r w:rsidRPr="00D307C0">
              <w:t>/</w:t>
            </w:r>
            <w:r w:rsidRPr="00D307C0">
              <w:t>期货交易市场遇法定节假日或因其他原因暂停营业时；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、基金投资所涉及的证券</w:t>
            </w:r>
            <w:r w:rsidRPr="00D307C0">
              <w:t>/</w:t>
            </w:r>
            <w:r w:rsidRPr="00D307C0">
              <w:t>期货交易市场遇法定节假日或因其他原因暂停营业时；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、因不可抗力致使基金管理人、基金托管人无法准确评估基金资产价值时；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、因不可抗力致使基金管理人、基金托管人无法准确评估基金资产价值时；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3</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以上的资产出现无可参考的活跃市场价格且采用估值技术仍导致公允价值存在重大不确定性时，基金管理人经与基金托管人协商一致的；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3</w:t>
            </w:r>
            <w:r w:rsidRPr="00D307C0">
              <w:t>、中国证监会和基金合同认定的其它情形。</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4</w:t>
            </w:r>
            <w:r w:rsidRPr="00D307C0">
              <w:t>、中国证监会和基金合同认定的其它情形。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基金的信息披露</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五、公开披露的基金信息</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五、公开披露的基金信息</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（六）基金定期报告，包括基金年度报告、基金半年度报告和基金季度报告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（六）基金定期报告，包括基金年度报告、基金半年度报告和基金季度报告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基金管理人应当在每年结束之日起</w:t>
            </w:r>
            <w:r w:rsidRPr="00D307C0">
              <w:t>90</w:t>
            </w:r>
            <w:r w:rsidRPr="00D307C0">
              <w:t>日内，编制完成基金年度报告，并将年度报告正文登载于网站上，将年度报告摘要登载在指定媒介上。基金年度报告的财务会计报告应当经过审计。</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基金管理人应当在每年结束之日起</w:t>
            </w:r>
            <w:r w:rsidRPr="00D307C0">
              <w:t>90</w:t>
            </w:r>
            <w:r w:rsidRPr="00D307C0">
              <w:t>日内，编制完成基金年度报告，并将年度报告正文登载于网站上，将年度报告摘要登载在指定媒介上。基金年度报告的财务会计报告应当经过审计。</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基金管理人应当在上半年结束之日起</w:t>
            </w:r>
            <w:r w:rsidRPr="00D307C0">
              <w:t>60</w:t>
            </w:r>
            <w:r w:rsidRPr="00D307C0">
              <w:t>日内，编制完成基金半年度报告，并将半年度报告正文登载在网站上，将半年度报告摘要登载在指定媒介上。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基金管理人应当在上半年结束之日起</w:t>
            </w:r>
            <w:r w:rsidRPr="00D307C0">
              <w:t>60</w:t>
            </w:r>
            <w:r w:rsidRPr="00D307C0">
              <w:t>日内，编制完成基金半年度报告，并将半年度报告正文登载在网站上，将半年度报告摘要登载在指定媒介上。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基金管理人应当在每个季度结束之日起</w:t>
            </w:r>
            <w:r w:rsidRPr="00D307C0">
              <w:t>15</w:t>
            </w:r>
            <w:r w:rsidRPr="00D307C0">
              <w:t>个工作日内，编制完成基金季度报告，并将季度报告登载在指定媒介上。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基金管理人应当在每个季度结束之日起</w:t>
            </w:r>
            <w:r w:rsidRPr="00D307C0">
              <w:t>15</w:t>
            </w:r>
            <w:r w:rsidRPr="00D307C0">
              <w:t>个工作日内，编制完成基金季度报告，并将季度报告登载在指定媒介上。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《基金合同》生效不足</w:t>
            </w:r>
            <w:r w:rsidRPr="00D307C0">
              <w:t>2</w:t>
            </w:r>
            <w:r w:rsidRPr="00D307C0">
              <w:t>个月的，基金管理人可以不编制当期季度报告、半年度报告或者年度报告。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《基金合同》生效不足</w:t>
            </w:r>
            <w:r w:rsidRPr="00D307C0">
              <w:t>2</w:t>
            </w:r>
            <w:r w:rsidRPr="00D307C0">
              <w:t>个月的，基金管理人可以不编制当期季度报告、半年度报告或者年度报告。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基金定期报告在公开披露的第</w:t>
            </w:r>
            <w:r w:rsidRPr="00D307C0">
              <w:t>2</w:t>
            </w:r>
            <w:r w:rsidRPr="00D307C0">
              <w:t>个工作日，分别报中国证监会和基金管理人主要办公场所所在地中国证监会派出机构备案。报备应当采用电子文本或书面报告方式。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基金定期报告在公开披露的第</w:t>
            </w:r>
            <w:r w:rsidRPr="00D307C0">
              <w:t>2</w:t>
            </w:r>
            <w:r w:rsidRPr="00D307C0">
              <w:t>个工作日，分别报中国证监会和基金管理人主要办公场所所在地中国证监会派出机构备案。报备应当采用电子文本或书面报告方式。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如报告期内出现单一投资者持有基金份额达到或超过基金总份额</w:t>
            </w:r>
            <w:r w:rsidRPr="00D307C0">
              <w:rPr>
                <w:u w:val="single"/>
              </w:rPr>
              <w:t>20%</w:t>
            </w:r>
            <w:r w:rsidRPr="00D307C0">
              <w:rPr>
                <w:u w:val="single"/>
              </w:rPr>
              <w:t>的情形，为保障其他投资者利益，基金管理人至少应当在定期报告</w:t>
            </w:r>
            <w:r w:rsidRPr="00D307C0">
              <w:rPr>
                <w:u w:val="single"/>
              </w:rPr>
              <w:t>"</w:t>
            </w:r>
            <w:r w:rsidRPr="00D307C0">
              <w:rPr>
                <w:u w:val="single"/>
              </w:rPr>
              <w:t>影响投资者决策的其他重要信息</w:t>
            </w:r>
            <w:r w:rsidRPr="00D307C0">
              <w:rPr>
                <w:u w:val="single"/>
              </w:rPr>
              <w:t>"</w:t>
            </w:r>
            <w:r w:rsidRPr="00D307C0">
              <w:rPr>
                <w:u w:val="single"/>
              </w:rPr>
              <w:t>项下披露该投资者的类别、报告期末持有份额及占比、报告期内持有份额变化情况及本基金的特有风险，中国证监会认定的特殊情况除外。</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本基金持续运作过程中，应当在基金年度报告和半年度报告中披露基金组合资产情况及其流动性风险分析等。</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基金的信息披露</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（七）临时报告</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（七）临时报告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本基金发生重大事件，有关信息披露义务人应当在</w:t>
            </w:r>
            <w:r w:rsidRPr="00D307C0">
              <w:t>2</w:t>
            </w:r>
            <w:r w:rsidRPr="00D307C0">
              <w:t>个工作日内编制临时报告书，予以公告，并在公开披露日分别报中国证监会和基金管理人主要办公场所所在地的中国证监会派出机构备案。</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本基金发生重大事件，有关信息披露义务人应当在</w:t>
            </w:r>
            <w:r w:rsidRPr="00D307C0">
              <w:t>2</w:t>
            </w:r>
            <w:r w:rsidRPr="00D307C0">
              <w:t>个工作日内编制临时报告书，予以公告，并在公开披露日分别报中国证监会和基金管理人主要办公场所所在地的中国证监会派出机构备案。</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前款所称重大事件，是指可能对基金份额持有人权益或者基金份额的价格产生重大影响的下列事件：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前款所称重大事件，是指可能对基金份额持有人权益或者基金份额的价格产生重大影响的下列事件：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、基金份额持有人大会的召开；</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、基金份额持有人大会的召开；</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、终止《基金合同》；</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、终止《基金合同》；</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、转换基金运作方式；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、转换基金运作方式；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、更换基金管理人、基金托管人；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、更换基金管理人、基金托管人；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、基金管理人、基金托管人的法定名称、住所发生变更；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、基金管理人、基金托管人的法定名称、住所发生变更；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、基金管理人股东及其出资比例发生变更；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、基金管理人股东及其出资比例发生变更；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7</w:t>
            </w:r>
            <w:r w:rsidRPr="00D307C0">
              <w:t>、基金募集期延长；</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7</w:t>
            </w:r>
            <w:r w:rsidRPr="00D307C0">
              <w:t>、基金募集期延长；</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8</w:t>
            </w:r>
            <w:r w:rsidRPr="00D307C0">
              <w:t>、基金管理人的董事长、总经理及其他高级管理人员、基金经理和基金托管人基金托管部门负责人发生变动；</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8</w:t>
            </w:r>
            <w:r w:rsidRPr="00D307C0">
              <w:t>、基金管理人的董事长、总经理及其他高级管理人员、基金经理和基金托管人基金托管部门负责人发生变动；</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9</w:t>
            </w:r>
            <w:r w:rsidRPr="00D307C0">
              <w:t>、基金管理人的董事在一年内变更超过百分之五十；</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9</w:t>
            </w:r>
            <w:r w:rsidRPr="00D307C0">
              <w:t>、基金管理人的董事在一年内变更超过百分之五十；</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10</w:t>
            </w:r>
            <w:r w:rsidRPr="00D307C0">
              <w:t>、基金管理人、基金托管人基金托管部门的主要业务人员在一年内变动超过百分之三十；</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10</w:t>
            </w:r>
            <w:r w:rsidRPr="00D307C0">
              <w:t>、基金管理人、基金托管人基金托管部门的主要业务人员在一年内变动超过百分之三十；</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11</w:t>
            </w:r>
            <w:r w:rsidRPr="00D307C0">
              <w:t>、涉及基金管理业务、基金财产、基金托管业务的诉讼或仲裁；</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11</w:t>
            </w:r>
            <w:r w:rsidRPr="00D307C0">
              <w:t>、涉及基金管理业务、基金财产、基金托管业务的诉讼或仲裁；</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12</w:t>
            </w:r>
            <w:r w:rsidRPr="00D307C0">
              <w:t>、基金管理人、基金托管人受到监管部门的调查；</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12</w:t>
            </w:r>
            <w:r w:rsidRPr="00D307C0">
              <w:t>、基金管理人、基金托管人受到监管部门的调查；</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13</w:t>
            </w:r>
            <w:r w:rsidRPr="00D307C0">
              <w:t>、基金管理人及其董事、总经理及其他高级管理人员、基金经理受到严重行政处罚，基金托管人及其基金托管部门负责人受到严重行政处罚；</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13</w:t>
            </w:r>
            <w:r w:rsidRPr="00D307C0">
              <w:t>、基金管理人及其董事、总经理及其他高级管理人员、基金经理受到严重行政处罚，基金托管人及其基金托管部门负责人受到严重行政处罚；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14</w:t>
            </w:r>
            <w:r w:rsidRPr="00D307C0">
              <w:t>、重大关联交易事项；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14</w:t>
            </w:r>
            <w:r w:rsidRPr="00D307C0">
              <w:t>、重大关联交易事项；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15</w:t>
            </w:r>
            <w:r w:rsidRPr="00D307C0">
              <w:t>、基金收益分配事项；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15</w:t>
            </w:r>
            <w:r w:rsidRPr="00D307C0">
              <w:t>、基金收益分配事项；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16</w:t>
            </w:r>
            <w:r w:rsidRPr="00D307C0">
              <w:t>、管理费、托管费、销售服务费等费用计提标准、计提方式和费率发生变更；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16</w:t>
            </w:r>
            <w:r w:rsidRPr="00D307C0">
              <w:t>、管理费、托管费、销售服务费等费用计提标准、计提方式和费率发生变更；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17</w:t>
            </w:r>
            <w:r w:rsidRPr="00D307C0">
              <w:t>、基金份额净值计价错误达基金份额净值百分之零点五；</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17</w:t>
            </w:r>
            <w:r w:rsidRPr="00D307C0">
              <w:t>、基金份额净值计价错误达基金份额净值百分之零点五；</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18</w:t>
            </w:r>
            <w:r w:rsidRPr="00D307C0">
              <w:t>、基金改聘会计师事务所；</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18</w:t>
            </w:r>
            <w:r w:rsidRPr="00D307C0">
              <w:t>、基金改聘会计师事务所；</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19</w:t>
            </w:r>
            <w:r w:rsidRPr="00D307C0">
              <w:t>、变更基金销售机构；</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19</w:t>
            </w:r>
            <w:r w:rsidRPr="00D307C0">
              <w:t>、变更基金销售机构；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20</w:t>
            </w:r>
            <w:r w:rsidRPr="00D307C0">
              <w:t>、更换登记机构；</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20</w:t>
            </w:r>
            <w:r w:rsidRPr="00D307C0">
              <w:t>、更换登记机构；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21</w:t>
            </w:r>
            <w:r w:rsidRPr="00D307C0">
              <w:t>、本基金开始办理申购、赎回；</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21</w:t>
            </w:r>
            <w:r w:rsidRPr="00D307C0">
              <w:t>、本基金开始办理申购、赎回；</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22</w:t>
            </w:r>
            <w:r w:rsidRPr="00D307C0">
              <w:t>、本基金申购、赎回费率及其收费方式发生变更；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22</w:t>
            </w:r>
            <w:r w:rsidRPr="00D307C0">
              <w:t>、本基金申购、赎回费率及其收费方式发生变更；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23</w:t>
            </w:r>
            <w:r w:rsidRPr="00D307C0">
              <w:t>、本基金发生巨额赎回并延期办理；</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23</w:t>
            </w:r>
            <w:r w:rsidRPr="00D307C0">
              <w:t>、本基金发生巨额赎回并延期办理；</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24</w:t>
            </w:r>
            <w:r w:rsidRPr="00D307C0">
              <w:t>、本基金连续发生巨额赎回并暂停接受赎回申请；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24</w:t>
            </w:r>
            <w:r w:rsidRPr="00D307C0">
              <w:t>、本基金连续发生巨额赎回并暂停接受赎回申请；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25</w:t>
            </w:r>
            <w:r w:rsidRPr="00D307C0">
              <w:t>、本基金暂停接受申购、赎回申请后重新接受申购、赎回；</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25</w:t>
            </w:r>
            <w:r w:rsidRPr="00D307C0">
              <w:t>、本基金暂停接受申购、赎回申请后重新接受申购、赎回；</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26</w:t>
            </w:r>
            <w:r w:rsidRPr="00D307C0">
              <w:t>、调整基金份额类别的设置；</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26</w:t>
            </w:r>
            <w:r w:rsidRPr="00D307C0">
              <w:t>、调整基金份额类别的设置；</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27</w:t>
            </w:r>
            <w:r w:rsidRPr="00D307C0">
              <w:rPr>
                <w:u w:val="single"/>
              </w:rPr>
              <w:t>、发生涉及基金申购、赎回事项调整或潜在影响投资者赎回等重大事项时；</w:t>
            </w:r>
          </w:p>
        </w:tc>
      </w:tr>
      <w:tr w:rsidR="00D307C0" w:rsidRPr="00D307C0" w:rsidTr="00805D71">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27</w:t>
            </w:r>
            <w:r w:rsidRPr="00D307C0">
              <w:t>、中国证监会规定的其他事项。</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w:t>
            </w:r>
            <w:r w:rsidRPr="00D307C0">
              <w:rPr>
                <w:u w:val="single"/>
              </w:rPr>
              <w:t>8</w:t>
            </w:r>
            <w:r w:rsidRPr="00D307C0">
              <w:t>、中国证监会规定的其他事项。</w:t>
            </w:r>
          </w:p>
        </w:tc>
      </w:tr>
      <w:tr w:rsidR="00D307C0" w:rsidRPr="00D307C0" w:rsidTr="00805D71">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托管协议</w:t>
            </w:r>
          </w:p>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基金托管协议的依据、目的和原则</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（一）订立托管协议的依据</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（一）订立托管协议的依据</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本协议依据《中华人民共和国证券投资基金法》</w:t>
            </w:r>
            <w:r w:rsidRPr="00D307C0">
              <w:t>(</w:t>
            </w:r>
            <w:r w:rsidRPr="00D307C0">
              <w:t>以下简称</w:t>
            </w:r>
            <w:r w:rsidRPr="00D307C0">
              <w:t>"</w:t>
            </w:r>
            <w:r w:rsidRPr="00D307C0">
              <w:t>《基金法》</w:t>
            </w:r>
            <w:r w:rsidRPr="00D307C0">
              <w:t>")</w:t>
            </w:r>
            <w:r w:rsidRPr="00D307C0">
              <w:t>、《公开募集证券投资基金运作管理办法》（以下简称</w:t>
            </w:r>
            <w:r w:rsidRPr="00D307C0">
              <w:t>"</w:t>
            </w:r>
            <w:r w:rsidRPr="00D307C0">
              <w:t>《运作办法》</w:t>
            </w:r>
            <w:r w:rsidRPr="00D307C0">
              <w:t>"</w:t>
            </w:r>
            <w:r w:rsidRPr="00D307C0">
              <w:t>）等有关法律法规、基金合同及其他有关规定制订。</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本协议依据《中华人民共和国证券投资基金法》</w:t>
            </w:r>
            <w:r w:rsidRPr="00D307C0">
              <w:t>(</w:t>
            </w:r>
            <w:r w:rsidRPr="00D307C0">
              <w:t>以下简称</w:t>
            </w:r>
            <w:r w:rsidRPr="00D307C0">
              <w:t>"</w:t>
            </w:r>
            <w:r w:rsidRPr="00D307C0">
              <w:t>《基金法》</w:t>
            </w:r>
            <w:r w:rsidRPr="00D307C0">
              <w:t>")</w:t>
            </w:r>
            <w:r w:rsidRPr="00D307C0">
              <w:t>、《公开募集证券投资基金运作管理办法》（以下简称</w:t>
            </w:r>
            <w:r w:rsidRPr="00D307C0">
              <w:t>"</w:t>
            </w:r>
            <w:r w:rsidRPr="00D307C0">
              <w:t>《运作办法》</w:t>
            </w:r>
            <w:r w:rsidRPr="00D307C0">
              <w:t>"</w:t>
            </w:r>
            <w:r w:rsidRPr="00D307C0">
              <w:t>）</w:t>
            </w:r>
            <w:r w:rsidRPr="00D307C0">
              <w:rPr>
                <w:u w:val="single"/>
              </w:rPr>
              <w:t>、《公开募集开放式证券投资基金流动性风险管理规定》</w:t>
            </w:r>
            <w:r w:rsidRPr="00D307C0">
              <w:t>等有关法律法规、基金合同及其他有关规定制订。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基金托管人对基金管理人的业务监督和核查</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托管人根据有关法律法规的规定以及《基金合同》的约定，对基金投资范围、投资比例、投资限制、关联方交易等进行监督。《基金合同》明确约定基金投资证券选择标准的，基金管理人应事先或定期向基金托管人提供投资品种池，以便基金托管人对基金实际投资是否符合基金合同关于证券选择标准的约定进行监督。</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托管人根据有关法律法规的规定以及《基金合同》的约定，对基金投资范围、投资比例、投资限制、关联方交易等进行监督。《基金合同》明确约定基金投资证券选择标准的，基金管理人应事先或定期向基金托管人提供投资品种池，以便基金托管人对基金实际投资是否符合基金合同关于证券选择标准的约定进行监督。</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的投资范围为：具有良好流动性的金融工具，包括国内依法发行上市的股票（包括中小板、创业板及其他中国证监会核准上市的股票）、债券（国债、金融债、企业债、公司债、公开发行的次级债、可转换债券（含分离交易可转债）、可交换债券、央行票据、短期融资券、超短期融资券、中期票据、中小企业私募债等）、资产支持证券、债券回购、同业存单、银行存款、货币市场工具、股指期货、国债期货、权证以及法律法规或中国证监会允许基金投资的其他金融工具（但须符合中国证监会相关规定）。</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的投资范围为：具有良好流动性的金融工具，包括国内依法发行上市的股票（包括中小板、创业板及其他中国证监会核准上市的股票）、债券（国债、金融债、企业债、公司债、公开发行的次级债、可转换债券（含分离交易可转债）、可交换债券、央行票据、短期融资券、超短期融资券、中期票据、中小企业私募债等）、资产支持证券、债券回购、同业存单、银行存款、货币市场工具、股指期货、国债期货、权证以及法律法规或中国证监会允许基金投资的其他金融工具（但须符合中国证监会相关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本基金股票投资占基金资产的</w:t>
            </w:r>
            <w:r w:rsidRPr="00D307C0">
              <w:t>0%-40%</w:t>
            </w:r>
            <w:r w:rsidRPr="00D307C0">
              <w:t>；权证投资占基金资产净值的</w:t>
            </w:r>
            <w:r w:rsidRPr="00D307C0">
              <w:t>0%-3%</w:t>
            </w:r>
            <w:r w:rsidRPr="00D307C0">
              <w:t>；每个交易日日终扣除股指期货和国债期货合约需缴纳的交易保证金后，现金或到期日在一年以内的政府债券的投资比例不低于基金资产净值的</w:t>
            </w:r>
            <w:r w:rsidRPr="00D307C0">
              <w:t>5%</w:t>
            </w:r>
            <w:r w:rsidRPr="00D307C0">
              <w:t>。</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本基金股票投资占基金资产的</w:t>
            </w:r>
            <w:r w:rsidRPr="00D307C0">
              <w:t>0%-40%</w:t>
            </w:r>
            <w:r w:rsidRPr="00D307C0">
              <w:t>；权证投资占基金资产净值的</w:t>
            </w:r>
            <w:r w:rsidRPr="00D307C0">
              <w:t>0%-3%</w:t>
            </w:r>
            <w:r w:rsidRPr="00D307C0">
              <w:t>；每个交易日日终扣除股指期货和国债期货合约需缴纳的交易保证金后，现金或到期日在一年以内的政府债券的投资比例不低于基金资产净值的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基金托管人对基金管理人的业务监督和核查</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本基金各类品种的投资比例、投资限制为：</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本基金各类品种的投资比例、投资限制为：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0%-40%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0%-40%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）本基金每个交易日日终在扣除股指期货和国债期货合约需缴纳的交易保证金后，现金或到期日在一年以内的政府债券的投资比例不低于基金资产净值的</w:t>
            </w:r>
            <w:r w:rsidRPr="00D307C0">
              <w:t>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）本基金每个交易日日终在扣除股指期货和国债期货合约需缴纳的交易保证金后，现金或到期日在一年以内的政府债券的投资比例不低于基金资产净值的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）本基金管理人管理的全部基金持有一家公司发行的证券，不超过该证券的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）本基金管理人管理的全部基金持有一家公司发行的证券，不超过该证券的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）本基金管理人管理的全部基金持有的同一权证，不得超过该权证的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）本基金管理人管理的全部基金持有的同一权证，不得超过该权证的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）本基金管理人管理的全部基金投资于同一原始权益人的各类资产支持证券，不得超过其各类资产支持证券合计规模的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）本基金管理人管理的全部基金投资于同一原始权益人的各类资产支持证券，不得超过其各类资产支持证券合计规模的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）本基金参与国债期货、股指期货交易，应当遵守下列要求：</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）本基金参与国债期货、股指期货交易，应当遵守下列要求：</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）本基金持有单只中小企业私募债券，其市值不得超过本基金资产净值的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）本基金持有单只中小企业私募债券，其市值不得超过本基金资产净值的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）基金资产总值不得超过基金资产净值的</w:t>
            </w:r>
            <w:r w:rsidRPr="00D307C0">
              <w:t>140%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）基金资产总值不得超过基金资产净值的</w:t>
            </w:r>
            <w:r w:rsidRPr="00D307C0">
              <w:t>140%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18</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；完全按照有关指数的构成比例进行证券投资的开放式基金以及中国证监会认定的特殊投资组合可不受前述比例限制；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19</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20</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t>18</w:t>
            </w:r>
            <w:r w:rsidRPr="00D307C0">
              <w:t>）法律法规及中国证监会规定的和《基金合同》约定的其他投资限制。</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rPr>
                <w:u w:val="single"/>
              </w:rPr>
              <w:t>2</w:t>
            </w:r>
            <w:r w:rsidRPr="00D307C0">
              <w:t>1</w:t>
            </w:r>
            <w:r w:rsidRPr="00D307C0">
              <w:t>）法律法规及中国证监会规定的和《基金合同》约定的其他投资限制。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基金托管人对基金管理人的业务监督和核查</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基金管理人应当自基金合同生效日起</w:t>
            </w:r>
            <w:r w:rsidRPr="00D307C0">
              <w:t>6</w:t>
            </w:r>
            <w:r w:rsidRPr="00D307C0">
              <w:t>个月内使基金的投资组合比例符合基金合同的有关约定。在上述期间内，本基金的投资范围、投资策略应当符合基金合同的约定。</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基金管理人应当自基金合同生效日起</w:t>
            </w:r>
            <w:r w:rsidRPr="00D307C0">
              <w:t>6</w:t>
            </w:r>
            <w:r w:rsidRPr="00D307C0">
              <w:t>个月内使基金的投资组合比例符合基金合同的有关约定。在上述期间内，本基金的投资范围、投资策略应当符合基金合同的约定。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基金托管人对基金的投资的监督与检查自基金合同生效之日起开始。</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基金托管人对基金的投资的监督与检查自基金合同生效之日起开始。</w:t>
            </w:r>
          </w:p>
        </w:tc>
      </w:tr>
      <w:tr w:rsidR="00D307C0" w:rsidRPr="00D307C0" w:rsidTr="00805D71">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因证券</w:t>
            </w:r>
            <w:r w:rsidRPr="00D307C0">
              <w:t>/</w:t>
            </w:r>
            <w:r w:rsidRPr="00D307C0">
              <w:t>期货市场波动、证券发行人合并、基金规模变动等基金管理人之外的原因导致投资比例不符合上述规定的，除投资限制中第（</w:t>
            </w:r>
            <w:r w:rsidRPr="00D307C0">
              <w:t>2</w:t>
            </w:r>
            <w:r w:rsidRPr="00D307C0">
              <w:t>）、（</w:t>
            </w:r>
            <w:r w:rsidRPr="00D307C0">
              <w:t>12</w:t>
            </w:r>
            <w:r w:rsidRPr="00D307C0">
              <w:t>）项外，基金管理人应在</w:t>
            </w:r>
            <w:r w:rsidRPr="00D307C0">
              <w:t>10</w:t>
            </w:r>
            <w:r w:rsidRPr="00D307C0">
              <w:t>个交易日内进行调整，但法律法规或中国证监会规定的特殊情形除外。</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因证券</w:t>
            </w:r>
            <w:r w:rsidRPr="00D307C0">
              <w:t>/</w:t>
            </w:r>
            <w:r w:rsidRPr="00D307C0">
              <w:t>期货市场波动、证券发行人合并、基金规模变动等基金管理人之外的原因导致投资比例不符合上述规定的，除投资限制中第（</w:t>
            </w:r>
            <w:r w:rsidRPr="00D307C0">
              <w:t>2</w:t>
            </w:r>
            <w:r w:rsidRPr="00D307C0">
              <w:t>）、（</w:t>
            </w:r>
            <w:r w:rsidRPr="00D307C0">
              <w:t>12</w:t>
            </w:r>
            <w:r w:rsidRPr="00D307C0">
              <w:t>）</w:t>
            </w:r>
            <w:r w:rsidRPr="00D307C0">
              <w:rPr>
                <w:u w:val="single"/>
              </w:rPr>
              <w:t>、（</w:t>
            </w:r>
            <w:r w:rsidRPr="00D307C0">
              <w:rPr>
                <w:u w:val="single"/>
              </w:rPr>
              <w:t>19</w:t>
            </w:r>
            <w:r w:rsidRPr="00D307C0">
              <w:rPr>
                <w:u w:val="single"/>
              </w:rPr>
              <w:t>）、（</w:t>
            </w:r>
            <w:r w:rsidRPr="00D307C0">
              <w:rPr>
                <w:u w:val="single"/>
              </w:rPr>
              <w:t>20</w:t>
            </w:r>
            <w:r w:rsidRPr="00D307C0">
              <w:rPr>
                <w:u w:val="single"/>
              </w:rPr>
              <w:t>）</w:t>
            </w:r>
            <w:r w:rsidRPr="00D307C0">
              <w:t>项外，基金管理人应在</w:t>
            </w:r>
            <w:r w:rsidRPr="00D307C0">
              <w:t>10</w:t>
            </w:r>
            <w:r w:rsidRPr="00D307C0">
              <w:t>个交易日内进行调整，但法律法规或中国证监会规定的特殊情形除外。</w:t>
            </w:r>
          </w:p>
        </w:tc>
      </w:tr>
    </w:tbl>
    <w:p w:rsidR="00D307C0" w:rsidRPr="00D307C0" w:rsidRDefault="00D307C0" w:rsidP="00D307C0"/>
    <w:p w:rsidR="00D307C0" w:rsidRPr="00D307C0" w:rsidRDefault="00D307C0" w:rsidP="00D307C0">
      <w:pPr>
        <w:rPr>
          <w:bCs/>
        </w:rPr>
      </w:pPr>
      <w:r w:rsidRPr="00D307C0">
        <w:rPr>
          <w:rFonts w:hint="eastAsia"/>
          <w:bCs/>
        </w:rPr>
        <w:t>22</w:t>
      </w:r>
      <w:r w:rsidRPr="00D307C0">
        <w:rPr>
          <w:rFonts w:hint="eastAsia"/>
          <w:bCs/>
        </w:rPr>
        <w:t>、</w:t>
      </w:r>
      <w:r w:rsidRPr="00D307C0">
        <w:rPr>
          <w:bCs/>
        </w:rPr>
        <w:t>国联安锐意成长混合型证券投资基金基金合同和托管协议修改对照表</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19"/>
        <w:gridCol w:w="1119"/>
        <w:gridCol w:w="5875"/>
        <w:gridCol w:w="5875"/>
      </w:tblGrid>
      <w:tr w:rsidR="00D307C0" w:rsidRPr="00D307C0" w:rsidTr="00805D71">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文件名称</w:t>
            </w:r>
          </w:p>
        </w:tc>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修改章节</w:t>
            </w:r>
          </w:p>
        </w:tc>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修改前</w:t>
            </w:r>
          </w:p>
        </w:tc>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修改后</w:t>
            </w:r>
          </w:p>
        </w:tc>
      </w:tr>
      <w:tr w:rsidR="00D307C0" w:rsidRPr="00D307C0" w:rsidTr="00805D71">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基金合同</w:t>
            </w:r>
          </w:p>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前言</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一、订立本基金合同的目的、依据和原则</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一、订立本基金合同的目的、依据和原则</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、订立本基金合同的目的是保护投资人合法权益，明确基金合同当事人的权利义务，规范基金运作。</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、订立本基金合同的目的是保护投资人合法权益，明确基金合同当事人的权利义务，规范基金运作。</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w:t>
            </w:r>
            <w:r w:rsidRPr="00D307C0">
              <w:t>、订立本基金合同的依据是《中华人民共和国合同法》</w:t>
            </w:r>
            <w:r w:rsidRPr="00D307C0">
              <w:t>(</w:t>
            </w:r>
            <w:r w:rsidRPr="00D307C0">
              <w:t>以下简称</w:t>
            </w:r>
            <w:r w:rsidRPr="00D307C0">
              <w:t>"</w:t>
            </w:r>
            <w:r w:rsidRPr="00D307C0">
              <w:t>《合同法》</w:t>
            </w:r>
            <w:r w:rsidRPr="00D307C0">
              <w:t>")</w:t>
            </w:r>
            <w:r w:rsidRPr="00D307C0">
              <w:t>、《中华人民共和国证券投资基金法》</w:t>
            </w:r>
            <w:r w:rsidRPr="00D307C0">
              <w:t>(</w:t>
            </w:r>
            <w:r w:rsidRPr="00D307C0">
              <w:t>以下简称</w:t>
            </w:r>
            <w:r w:rsidRPr="00D307C0">
              <w:t>"</w:t>
            </w:r>
            <w:r w:rsidRPr="00D307C0">
              <w:t>《基金法》</w:t>
            </w:r>
            <w:r w:rsidRPr="00D307C0">
              <w:t>")</w:t>
            </w:r>
            <w:r w:rsidRPr="00D307C0">
              <w:t>、《公开募集证券投资基金运作管理办法》</w:t>
            </w:r>
            <w:r w:rsidRPr="00D307C0">
              <w:t>(</w:t>
            </w:r>
            <w:r w:rsidRPr="00D307C0">
              <w:t>以下简称</w:t>
            </w:r>
            <w:r w:rsidRPr="00D307C0">
              <w:t>"</w:t>
            </w:r>
            <w:r w:rsidRPr="00D307C0">
              <w:t>《运作办法》</w:t>
            </w:r>
            <w:r w:rsidRPr="00D307C0">
              <w:t>")</w:t>
            </w:r>
            <w:r w:rsidRPr="00D307C0">
              <w:t>、《证券投资基金销售管理办法》</w:t>
            </w:r>
            <w:r w:rsidRPr="00D307C0">
              <w:t>(</w:t>
            </w:r>
            <w:r w:rsidRPr="00D307C0">
              <w:t>以下简称</w:t>
            </w:r>
            <w:r w:rsidRPr="00D307C0">
              <w:t>"</w:t>
            </w:r>
            <w:r w:rsidRPr="00D307C0">
              <w:t>《销售办法》</w:t>
            </w:r>
            <w:r w:rsidRPr="00D307C0">
              <w:t>")</w:t>
            </w:r>
            <w:r w:rsidRPr="00D307C0">
              <w:t>、《证券投资基金信息披露管理办法》</w:t>
            </w:r>
            <w:r w:rsidRPr="00D307C0">
              <w:t>(</w:t>
            </w:r>
            <w:r w:rsidRPr="00D307C0">
              <w:t>以下简称</w:t>
            </w:r>
            <w:r w:rsidRPr="00D307C0">
              <w:t>"</w:t>
            </w:r>
            <w:r w:rsidRPr="00D307C0">
              <w:t>《信息披露办法》</w:t>
            </w:r>
            <w:r w:rsidRPr="00D307C0">
              <w:t>")</w:t>
            </w:r>
            <w:r w:rsidRPr="00D307C0">
              <w:t>和其他有关法律法规。</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w:t>
            </w:r>
            <w:r w:rsidRPr="00D307C0">
              <w:t>、订立本基金合同的依据是《中华人民共和国合同法》</w:t>
            </w:r>
            <w:r w:rsidRPr="00D307C0">
              <w:t>(</w:t>
            </w:r>
            <w:r w:rsidRPr="00D307C0">
              <w:t>以下简称</w:t>
            </w:r>
            <w:r w:rsidRPr="00D307C0">
              <w:t>"</w:t>
            </w:r>
            <w:r w:rsidRPr="00D307C0">
              <w:t>《合同法》</w:t>
            </w:r>
            <w:r w:rsidRPr="00D307C0">
              <w:t>")</w:t>
            </w:r>
            <w:r w:rsidRPr="00D307C0">
              <w:t>、《中华人民共和国证券投资基金法》</w:t>
            </w:r>
            <w:r w:rsidRPr="00D307C0">
              <w:t>(</w:t>
            </w:r>
            <w:r w:rsidRPr="00D307C0">
              <w:t>以下简称</w:t>
            </w:r>
            <w:r w:rsidRPr="00D307C0">
              <w:t>"</w:t>
            </w:r>
            <w:r w:rsidRPr="00D307C0">
              <w:t>《基金法》</w:t>
            </w:r>
            <w:r w:rsidRPr="00D307C0">
              <w:t>")</w:t>
            </w:r>
            <w:r w:rsidRPr="00D307C0">
              <w:t>、《公开募集证券投资基金运作管理办法》</w:t>
            </w:r>
            <w:r w:rsidRPr="00D307C0">
              <w:t>(</w:t>
            </w:r>
            <w:r w:rsidRPr="00D307C0">
              <w:t>以下简称</w:t>
            </w:r>
            <w:r w:rsidRPr="00D307C0">
              <w:t>"</w:t>
            </w:r>
            <w:r w:rsidRPr="00D307C0">
              <w:t>《运作办法》</w:t>
            </w:r>
            <w:r w:rsidRPr="00D307C0">
              <w:t>")</w:t>
            </w:r>
            <w:r w:rsidRPr="00D307C0">
              <w:t>、《证券投资基金销售管理办法》</w:t>
            </w:r>
            <w:r w:rsidRPr="00D307C0">
              <w:t>(</w:t>
            </w:r>
            <w:r w:rsidRPr="00D307C0">
              <w:t>以下简称</w:t>
            </w:r>
            <w:r w:rsidRPr="00D307C0">
              <w:t>"</w:t>
            </w:r>
            <w:r w:rsidRPr="00D307C0">
              <w:t>《销售办法》</w:t>
            </w:r>
            <w:r w:rsidRPr="00D307C0">
              <w:t>")</w:t>
            </w:r>
            <w:r w:rsidRPr="00D307C0">
              <w:t>、《证券投资基金信息披露管理办法》</w:t>
            </w:r>
            <w:r w:rsidRPr="00D307C0">
              <w:t>(</w:t>
            </w:r>
            <w:r w:rsidRPr="00D307C0">
              <w:t>以下简称</w:t>
            </w:r>
            <w:r w:rsidRPr="00D307C0">
              <w:t>"</w:t>
            </w:r>
            <w:r w:rsidRPr="00D307C0">
              <w:t>《信息披露办法》</w:t>
            </w:r>
            <w:r w:rsidRPr="00D307C0">
              <w:t>")</w:t>
            </w:r>
            <w:r w:rsidRPr="00D307C0">
              <w:rPr>
                <w:u w:val="single"/>
              </w:rPr>
              <w:t>、《公开募集开放式证券投资基金流动性风险管理规定》（以下简称</w:t>
            </w:r>
            <w:r w:rsidRPr="00D307C0">
              <w:rPr>
                <w:u w:val="single"/>
              </w:rPr>
              <w:t>"</w:t>
            </w:r>
            <w:r w:rsidRPr="00D307C0">
              <w:rPr>
                <w:u w:val="single"/>
              </w:rPr>
              <w:t>《流动性管理规定》</w:t>
            </w:r>
            <w:r w:rsidRPr="00D307C0">
              <w:rPr>
                <w:u w:val="single"/>
              </w:rPr>
              <w:t>"</w:t>
            </w:r>
            <w:r w:rsidRPr="00D307C0">
              <w:rPr>
                <w:u w:val="single"/>
              </w:rPr>
              <w:t>）</w:t>
            </w:r>
            <w:r w:rsidRPr="00D307C0">
              <w:t>和其他有关法律法规。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释义</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在本基金合同中，除非文意另有所指，下列词语或简称具有如下含义：</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在本基金合同中，除非文意另有所指，下列词语或简称具有如下含义：</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13</w:t>
            </w:r>
            <w:r w:rsidRPr="00D307C0">
              <w:rPr>
                <w:u w:val="single"/>
              </w:rPr>
              <w:t>、《流动性管理规定》：指中国证监会</w:t>
            </w:r>
            <w:r w:rsidRPr="00D307C0">
              <w:rPr>
                <w:u w:val="single"/>
              </w:rPr>
              <w:t>2017</w:t>
            </w:r>
            <w:r w:rsidRPr="00D307C0">
              <w:rPr>
                <w:u w:val="single"/>
              </w:rPr>
              <w:t>年</w:t>
            </w:r>
            <w:r w:rsidRPr="00D307C0">
              <w:rPr>
                <w:u w:val="single"/>
              </w:rPr>
              <w:t>8</w:t>
            </w:r>
            <w:r w:rsidRPr="00D307C0">
              <w:rPr>
                <w:u w:val="single"/>
              </w:rPr>
              <w:t>月</w:t>
            </w:r>
            <w:r w:rsidRPr="00D307C0">
              <w:rPr>
                <w:u w:val="single"/>
              </w:rPr>
              <w:t>31</w:t>
            </w:r>
            <w:r w:rsidRPr="00D307C0">
              <w:rPr>
                <w:u w:val="single"/>
              </w:rPr>
              <w:t>日颁布、同年</w:t>
            </w:r>
            <w:r w:rsidRPr="00D307C0">
              <w:rPr>
                <w:u w:val="single"/>
              </w:rPr>
              <w:t>10</w:t>
            </w:r>
            <w:r w:rsidRPr="00D307C0">
              <w:rPr>
                <w:u w:val="single"/>
              </w:rPr>
              <w:t>月</w:t>
            </w:r>
            <w:r w:rsidRPr="00D307C0">
              <w:rPr>
                <w:u w:val="single"/>
              </w:rPr>
              <w:t>1</w:t>
            </w:r>
            <w:r w:rsidRPr="00D307C0">
              <w:rPr>
                <w:u w:val="single"/>
              </w:rPr>
              <w:t>日实施的《公开募集开放式证券投资基金流动性风险管理规定》及颁布机关对其不时做出的修订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46</w:t>
            </w:r>
            <w:r w:rsidRPr="00D307C0">
              <w:rPr>
                <w:u w:val="single"/>
              </w:rPr>
              <w:t>、流动性受限资产：指由于法律法规、监管、合同或操作障碍等原因无法以合理价格予以变现的资产，包括但不限于到期日在</w:t>
            </w:r>
            <w:r w:rsidRPr="00D307C0">
              <w:rPr>
                <w:u w:val="single"/>
              </w:rPr>
              <w:t>10</w:t>
            </w:r>
            <w:r w:rsidRPr="00D307C0">
              <w:rPr>
                <w:u w:val="single"/>
              </w:rPr>
              <w:t>个交易日以上的逆回购与银行定期存款（含协议约定有条件提前支取的银行存款）、停牌股票、流通受限的新股及非公开发行股票、资产支持证券、因发行人债务违约无法进行转让或交易的债券等</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五、申购和赎回的数量限制</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五、申购和赎回的数量限制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、基金管理人可以规定投资人首次申购和每次申购的最低金额以及每次赎回的最低份额，具体规定请参见招募说明书。</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、基金管理人可以规定投资人首次申购和每次申购的最低金额以及每次赎回的最低份额，具体规定请参见招募说明书。</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、基金管理人可以规定投资人每个基金交易账户的最低基金份额余额，具体规定请参见招募说明书。</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、基金管理人可以规定投资人每个基金交易账户的最低基金份额余额，具体规定请参见招募说明书。</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、基金管理人可以规定单个投资人累计持有的基金份额上限，具体规定请参见招募说明书。</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、基金管理人可以规定单个投资人累计持有的基金份额上限，具体规定请参见招募说明书。</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4</w:t>
            </w:r>
            <w:r w:rsidRPr="00D307C0">
              <w:rPr>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基金管理人相关公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4</w:t>
            </w:r>
            <w:r w:rsidRPr="00D307C0">
              <w:t>、基金管理人可在法律法规允许的情况下，调整上述规定申购金额和赎回份额等数量限制。基金管理人必须在调整实施前依照《信息披露办法》的有关规定在指定媒介上公告并报中国证监会备案。</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5</w:t>
            </w:r>
            <w:r w:rsidRPr="00D307C0">
              <w:t>、基金管理人可在法律法规允许的情况下，调整上述规定申购金额和赎回份额等数量限制。基金管理人必须在调整实施前依照《信息披露办法》的有关规定在指定媒介上公告并报中国证监会备案。</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六、申购和赎回的价格、费用及其用途</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六、申购和赎回的价格、费用及其用途</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、本基金份额净值的计算，保留到小数点后</w:t>
            </w:r>
            <w:r w:rsidRPr="00D307C0">
              <w:t>4</w:t>
            </w:r>
            <w:r w:rsidRPr="00D307C0">
              <w:t>位，小数点后第</w:t>
            </w:r>
            <w:r w:rsidRPr="00D307C0">
              <w:t>5</w:t>
            </w:r>
            <w:r w:rsidRPr="00D307C0">
              <w:t>位四舍五入，由此产生的收益或损失由基金财产承担。</w:t>
            </w:r>
            <w:r w:rsidRPr="00D307C0">
              <w:t>T</w:t>
            </w:r>
            <w:r w:rsidRPr="00D307C0">
              <w:t>日的基金份额净值在当天收市后计算，并按照基金合同的约定进行公告。遇特殊情况，经中国证监会同意，可以适当延迟计算或公告。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、本基金份额净值的计算，保留到小数点后</w:t>
            </w:r>
            <w:r w:rsidRPr="00D307C0">
              <w:t>4</w:t>
            </w:r>
            <w:r w:rsidRPr="00D307C0">
              <w:t>位，小数点后第</w:t>
            </w:r>
            <w:r w:rsidRPr="00D307C0">
              <w:t>5</w:t>
            </w:r>
            <w:r w:rsidRPr="00D307C0">
              <w:t>位四舍五入，由此产生的收益或损失由基金财产承担。</w:t>
            </w:r>
            <w:r w:rsidRPr="00D307C0">
              <w:t>T</w:t>
            </w:r>
            <w:r w:rsidRPr="00D307C0">
              <w:t>日的基金份额净值在当天收市后计算，并按照基金合同的约定进行公告。遇特殊情况，经中国证监会同意，可以适当延迟计算或公告。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w:t>
            </w:r>
            <w:r w:rsidRPr="00D307C0">
              <w:t>2</w:t>
            </w:r>
            <w:r w:rsidRPr="00D307C0">
              <w:t>位，由此产生的收益或损失由基金财产承担。</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w:t>
            </w:r>
            <w:r w:rsidRPr="00D307C0">
              <w:t>2</w:t>
            </w:r>
            <w:r w:rsidRPr="00D307C0">
              <w:t>位，由此产生的收益或损失由基金财产承担。</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Pr="00D307C0">
              <w:t>2</w:t>
            </w:r>
            <w:r w:rsidRPr="00D307C0">
              <w:t>位，由此产生的收益或损失由基金财产承担。</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Pr="00D307C0">
              <w:t>2</w:t>
            </w:r>
            <w:r w:rsidRPr="00D307C0">
              <w:t>位，由此产生的收益或损失由基金财产承担。</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、申购费用由投资人承担，不列入基金财产。</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、申购费用由投资人承担，不列入基金财产。</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5</w:t>
            </w:r>
            <w:r w:rsidRPr="00D307C0">
              <w:t>、赎回费用由赎回基金份额的基金份额持有人承担，在基金份额持有人赎回基金份额时收取。赎回费用纳入基金财产的比例详见招募说明书，未归入基金财产的部分用于支付登记费和其他必要的手续费。</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5</w:t>
            </w:r>
            <w:r w:rsidRPr="00D307C0">
              <w:t>、赎回费用由赎回基金份额的基金份额持有人承担，在基金份额持有人赎回基金份额时收取。赎回费用纳入基金财产的比例详见招募说明书，</w:t>
            </w:r>
            <w:r w:rsidRPr="00D307C0">
              <w:rPr>
                <w:u w:val="single"/>
              </w:rPr>
              <w:t>其中对持续持有期少于</w:t>
            </w:r>
            <w:r w:rsidRPr="00D307C0">
              <w:rPr>
                <w:u w:val="single"/>
              </w:rPr>
              <w:t>7</w:t>
            </w:r>
            <w:r w:rsidRPr="00D307C0">
              <w:rPr>
                <w:u w:val="single"/>
              </w:rPr>
              <w:t>日的投资者收取不低于</w:t>
            </w:r>
            <w:r w:rsidRPr="00D307C0">
              <w:rPr>
                <w:u w:val="single"/>
              </w:rPr>
              <w:t>1.5%</w:t>
            </w:r>
            <w:r w:rsidRPr="00D307C0">
              <w:rPr>
                <w:u w:val="single"/>
              </w:rPr>
              <w:t>的赎回费并全额计入基金财产，赎回费</w:t>
            </w:r>
            <w:r w:rsidRPr="00D307C0">
              <w:t>未归入基金财产的部分用于支付登记费和其他必要的手续费。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七、拒绝或暂停申购的情形</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七、拒绝或暂停申购的情形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发生下列情况时，基金管理人可拒绝或暂停接受投资人的申购申请：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发生下列情况时，基金管理人可拒绝或暂停接受投资人的申购申请：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、因不可抗力导致基金无法正常运作。</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、因不可抗力导致基金无法正常运作。</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、发生基金合同规定的暂停基金资产估值情况时，基金管理人可暂停接受投资人的申购申请。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、发生基金合同规定的暂停基金资产估值情况时，基金管理人可暂停接受投资人的申购申请。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、证券</w:t>
            </w:r>
            <w:r w:rsidRPr="00D307C0">
              <w:t>/</w:t>
            </w:r>
            <w:r w:rsidRPr="00D307C0">
              <w:t>期货交易所交易时间非正常停市，导致基金管理人无法计算当日基金资产净值。</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、证券</w:t>
            </w:r>
            <w:r w:rsidRPr="00D307C0">
              <w:t>/</w:t>
            </w:r>
            <w:r w:rsidRPr="00D307C0">
              <w:t>期货交易所交易时间非正常停市，导致基金管理人无法计算当日基金资产净值。</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、接受某笔或某些申购申请可能会影响或损害现有基金份额持有人利益时。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、接受某笔或某些申购申请可能会影响或损害现有基金份额持有人利益时。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5</w:t>
            </w:r>
            <w:r w:rsidRPr="00D307C0">
              <w:rPr>
                <w:u w:val="single"/>
              </w:rPr>
              <w:t>、接受某笔或者某些申购申请有可能导致单一投资者持有基金份额的比例达到或者超过基金份额总数的</w:t>
            </w:r>
            <w:r w:rsidRPr="00D307C0">
              <w:rPr>
                <w:u w:val="single"/>
              </w:rPr>
              <w:t>50%</w:t>
            </w:r>
            <w:r w:rsidRPr="00D307C0">
              <w:rPr>
                <w:u w:val="single"/>
              </w:rPr>
              <w:t>，或者有可能导致投资者变相规避前述</w:t>
            </w:r>
            <w:r w:rsidRPr="00D307C0">
              <w:rPr>
                <w:u w:val="single"/>
              </w:rPr>
              <w:t>50%</w:t>
            </w:r>
            <w:r w:rsidRPr="00D307C0">
              <w:rPr>
                <w:u w:val="single"/>
              </w:rPr>
              <w:t>比例要求的情形。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6</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以上的资产出现无可参考的活跃市场价格且采用估值技术仍导致公允价值存在重大不确定性时，经与基金托管人协商确认后，基金管理人暂停基金估值并采取暂停接受基金申购申请的措施。</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、基金资产规模过大，使基金管理人无法找到合适的投资品种，或其他可能对基金业绩产生负面影响，或发生其他损害现有基金份额持有人利益的情形。</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7</w:t>
            </w:r>
            <w:r w:rsidRPr="00D307C0">
              <w:t>、基金资产规模过大，使基金管理人无法找到合适的投资品种，或其他可能对基金业绩产生负面影响，或发生其他损害现有基金份额持有人利益的情形。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、法律法规规定或中国证监会认定的其他情形。</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8</w:t>
            </w:r>
            <w:r w:rsidRPr="00D307C0">
              <w:t>、法律法规规定或中国证监会认定的其他情形。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发生上述第</w:t>
            </w:r>
            <w:r w:rsidRPr="00D307C0">
              <w:t>1</w:t>
            </w:r>
            <w:r w:rsidRPr="00D307C0">
              <w:t>、</w:t>
            </w:r>
            <w:r w:rsidRPr="00D307C0">
              <w:t>2</w:t>
            </w:r>
            <w:r w:rsidRPr="00D307C0">
              <w:t>、</w:t>
            </w:r>
            <w:r w:rsidRPr="00D307C0">
              <w:t>3</w:t>
            </w:r>
            <w:r w:rsidRPr="00D307C0">
              <w:t>、</w:t>
            </w:r>
            <w:r w:rsidRPr="00D307C0">
              <w:t>5</w:t>
            </w:r>
            <w:r w:rsidRPr="00D307C0">
              <w:t>、</w:t>
            </w:r>
            <w:r w:rsidRPr="00D307C0">
              <w:t>6</w:t>
            </w:r>
            <w:r w:rsidRPr="00D307C0">
              <w:t>项暂停申购情形之一且基金管理人决定暂停接受投资人的申购申请时，基金管理人应当根据有关规定在指定媒介上刊登暂停申购公告。如果投资人的申购申请被拒绝，被拒绝的申购款项将退还给投资人。在暂停申购的情况消除时，基金管理人应及时恢复申购业务的办理。</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发生上述第</w:t>
            </w:r>
            <w:r w:rsidRPr="00D307C0">
              <w:t>1</w:t>
            </w:r>
            <w:r w:rsidRPr="00D307C0">
              <w:t>、</w:t>
            </w:r>
            <w:r w:rsidRPr="00D307C0">
              <w:t>2</w:t>
            </w:r>
            <w:r w:rsidRPr="00D307C0">
              <w:t>、</w:t>
            </w:r>
            <w:r w:rsidRPr="00D307C0">
              <w:t>3</w:t>
            </w:r>
            <w:r w:rsidRPr="00D307C0">
              <w:t>、</w:t>
            </w:r>
            <w:r w:rsidRPr="00D307C0">
              <w:t>6</w:t>
            </w:r>
            <w:r w:rsidRPr="00D307C0">
              <w:rPr>
                <w:u w:val="single"/>
              </w:rPr>
              <w:t>、</w:t>
            </w:r>
            <w:r w:rsidRPr="00D307C0">
              <w:rPr>
                <w:u w:val="single"/>
              </w:rPr>
              <w:t>7</w:t>
            </w:r>
            <w:r w:rsidRPr="00D307C0">
              <w:rPr>
                <w:u w:val="single"/>
              </w:rPr>
              <w:t>、</w:t>
            </w:r>
            <w:r w:rsidRPr="00D307C0">
              <w:rPr>
                <w:u w:val="single"/>
              </w:rPr>
              <w:t>8</w:t>
            </w:r>
            <w:r w:rsidRPr="00D307C0">
              <w:t>项暂停申购情形之一且基金管理人决定暂停接受投资人的申购申请时，基金管理人应当根据有关规定在指定媒介上刊登暂停申购公告。</w:t>
            </w:r>
            <w:r w:rsidRPr="00D307C0">
              <w:rPr>
                <w:u w:val="single"/>
              </w:rPr>
              <w:t>当发生上述第</w:t>
            </w:r>
            <w:r w:rsidRPr="00D307C0">
              <w:rPr>
                <w:u w:val="single"/>
              </w:rPr>
              <w:t>5</w:t>
            </w:r>
            <w:r w:rsidRPr="00D307C0">
              <w:rPr>
                <w:u w:val="single"/>
              </w:rPr>
              <w:t>项情形时，基金管理人可以采取比例确认等方式对该投资人的申购申请进行限制，基金管理人有权拒绝该等全部或者部分申购申请。</w:t>
            </w:r>
            <w:r w:rsidRPr="00D307C0">
              <w:t>如果投资人的申购申请被</w:t>
            </w:r>
            <w:r w:rsidRPr="00D307C0">
              <w:rPr>
                <w:u w:val="single"/>
              </w:rPr>
              <w:t>全部或部分</w:t>
            </w:r>
            <w:r w:rsidRPr="00D307C0">
              <w:t>拒绝</w:t>
            </w:r>
            <w:r w:rsidRPr="00D307C0">
              <w:rPr>
                <w:u w:val="single"/>
              </w:rPr>
              <w:t>的</w:t>
            </w:r>
            <w:r w:rsidRPr="00D307C0">
              <w:t>，被拒绝的申购款项将退还给投资人。在暂停申购的情况消除时，基金管理人应及时恢复申购业务的办理。</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八、暂停赎回或延缓支付赎回款项的情形</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八、暂停赎回或延缓支付赎回款项的情形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发生下列情形时，基金管理人可暂停接受投资人的赎回申请或延缓支付赎回款项：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发生下列情形时，基金管理人可暂停接受投资人的赎回申请或延缓支付赎回款项：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、因不可抗力导致基金管理人不能支付赎回款项。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、因不可抗力导致基金管理人不能支付赎回款项。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、发生基金合同规定的暂停基金资产估值情况时，基金管理人可暂停接受投资人的赎回申请或延缓支付赎回款项。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、发生基金合同规定的暂停基金资产估值情况时，基金管理人可暂停接受投资人的赎回申请或延缓支付赎回款项。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、证券</w:t>
            </w:r>
            <w:r w:rsidRPr="00D307C0">
              <w:t>/</w:t>
            </w:r>
            <w:r w:rsidRPr="00D307C0">
              <w:t>期货交易所交易时间非正常停市，导致基金管理人无法计算当日基金资产净值。</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、证券</w:t>
            </w:r>
            <w:r w:rsidRPr="00D307C0">
              <w:t>/</w:t>
            </w:r>
            <w:r w:rsidRPr="00D307C0">
              <w:t>期货交易所交易时间非正常停市，导致基金管理人无法计算当日基金资产净值。</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、连续两个或两个以上开放日发生巨额赎回。</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、连续两个或两个以上开放日发生巨额赎回。</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、发生继续接受赎回申请将损害现有基金份额持有人利益的情形时，可暂停接受投资人的赎回申请。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、发生继续接受赎回申请将损害现有基金份额持有人利益的情形时，可暂停接受投资人的赎回申请。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6</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以上的资产出现无可参考的活跃市场价格且采用估值技术仍导致公允价值存在重大不确定性时，经与基金托管人协商确认后，基金管理人暂停基金估值并采取延缓支付赎回款项或暂停接受基金赎回申请的措施。</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6</w:t>
            </w:r>
            <w:r w:rsidRPr="00D307C0">
              <w:t>、法律法规规定或中国证监会认定的其他情形。</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7</w:t>
            </w:r>
            <w:r w:rsidRPr="00D307C0">
              <w:t>、法律法规规定或中国证监会认定的其他情形。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九、巨额赎回的情形及处理方式</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九、巨额赎回的情形及处理方式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、巨额赎回的处理方式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、巨额赎回的处理方式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sidRPr="00D307C0">
              <w:t>10%</w:t>
            </w:r>
            <w:r w:rsidRPr="00D307C0">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部分延期赎回不受单笔赎回最低份额的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sidRPr="00D307C0">
              <w:t>10%</w:t>
            </w:r>
            <w:r w:rsidRPr="00D307C0">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部分延期赎回不受单笔赎回最低份额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rFonts w:hint="eastAsia"/>
                <w:u w:val="single"/>
              </w:rPr>
              <w:t>（</w:t>
            </w:r>
            <w:r w:rsidRPr="00D307C0">
              <w:rPr>
                <w:u w:val="single"/>
              </w:rPr>
              <w:t>3</w:t>
            </w:r>
            <w:r w:rsidRPr="00D307C0">
              <w:rPr>
                <w:u w:val="single"/>
              </w:rPr>
              <w:t>）本基金发生巨额赎回时，对于在开放日单个基金份额持有人超过上一开放日基金总份额</w:t>
            </w:r>
            <w:r w:rsidRPr="00D307C0">
              <w:rPr>
                <w:u w:val="single"/>
              </w:rPr>
              <w:t>20%</w:t>
            </w:r>
            <w:r w:rsidRPr="00D307C0">
              <w:rPr>
                <w:u w:val="single"/>
              </w:rPr>
              <w:t>以上的赎回申请，可以进行延期办理。对于该基金份额持有人未超过上述比例的部分，基金管理人有权根据前段</w:t>
            </w:r>
            <w:r w:rsidRPr="00D307C0">
              <w:rPr>
                <w:u w:val="single"/>
              </w:rPr>
              <w:t>"</w:t>
            </w:r>
            <w:r w:rsidRPr="00D307C0">
              <w:rPr>
                <w:u w:val="single"/>
              </w:rPr>
              <w:t>（</w:t>
            </w:r>
            <w:r w:rsidRPr="00D307C0">
              <w:rPr>
                <w:u w:val="single"/>
              </w:rPr>
              <w:t>1</w:t>
            </w:r>
            <w:r w:rsidRPr="00D307C0">
              <w:rPr>
                <w:u w:val="single"/>
              </w:rPr>
              <w:t>）全额赎回</w:t>
            </w:r>
            <w:r w:rsidRPr="00D307C0">
              <w:rPr>
                <w:u w:val="single"/>
              </w:rPr>
              <w:t>"</w:t>
            </w:r>
            <w:r w:rsidRPr="00D307C0">
              <w:rPr>
                <w:u w:val="single"/>
              </w:rPr>
              <w:t>或</w:t>
            </w:r>
            <w:r w:rsidRPr="00D307C0">
              <w:rPr>
                <w:u w:val="single"/>
              </w:rPr>
              <w:t>"</w:t>
            </w:r>
            <w:r w:rsidRPr="00D307C0">
              <w:rPr>
                <w:u w:val="single"/>
              </w:rPr>
              <w:t>（</w:t>
            </w:r>
            <w:r w:rsidRPr="00D307C0">
              <w:rPr>
                <w:u w:val="single"/>
              </w:rPr>
              <w:t>2</w:t>
            </w:r>
            <w:r w:rsidRPr="00D307C0">
              <w:rPr>
                <w:u w:val="single"/>
              </w:rPr>
              <w:t>）部分延期赎回</w:t>
            </w:r>
            <w:r w:rsidRPr="00D307C0">
              <w:rPr>
                <w:u w:val="single"/>
              </w:rPr>
              <w:t>"</w:t>
            </w:r>
            <w:r w:rsidRPr="00D307C0">
              <w:rPr>
                <w:u w:val="single"/>
              </w:rPr>
              <w:t>的约定方式与其他基金份额持有人的赎回申请一并办理。</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基金的投资</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二、投资范围</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国债、金融债、企业债、公司债、次级债、可转换债券（含分离交易可转债）、可交换债券、央行票据、短期融资券、超短期融资券、中期票据、中小企业私募债等）、资产支持证券、债券回购、同业存单、银行存款、货币市场工具、股指期货、权证以及法律法规或中国证监会允许基金投资的其他金融工具（但须符合中国证监会相关规定）。</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国债、金融债、企业债、公司债、次级债、可转换债券（含分离交易可转债）、可交换债券、央行票据、短期融资券、超短期融资券、中期票据、中小企业私募债等）、资产支持证券、债券回购、同业存单、银行存款、货币市场工具、股指期货、权证以及法律法规或中国证监会允许基金投资的其他金融工具（但须符合中国证监会相关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本基金股票投资占基金资产的</w:t>
            </w:r>
            <w:r w:rsidRPr="00D307C0">
              <w:t>60%-95%</w:t>
            </w:r>
            <w:r w:rsidRPr="00D307C0">
              <w:t>；权证投资占基金资产净值的</w:t>
            </w:r>
            <w:r w:rsidRPr="00D307C0">
              <w:t>0%-3%</w:t>
            </w:r>
            <w:r w:rsidRPr="00D307C0">
              <w:t>；在每个交易日日终扣除股指期货合约需缴纳的交易保证金后，现金或到期日在一年以内的政府债券的投资比例合计不低于基金资产净值的</w:t>
            </w:r>
            <w:r w:rsidRPr="00D307C0">
              <w:t>5%</w:t>
            </w:r>
            <w:r w:rsidRPr="00D307C0">
              <w:t>。</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本基金股票投资占基金资产的</w:t>
            </w:r>
            <w:r w:rsidRPr="00D307C0">
              <w:t>60%-95%</w:t>
            </w:r>
            <w:r w:rsidRPr="00D307C0">
              <w:t>；权证投资占基金资产净值的</w:t>
            </w:r>
            <w:r w:rsidRPr="00D307C0">
              <w:t>0%-3%</w:t>
            </w:r>
            <w:r w:rsidRPr="00D307C0">
              <w:t>；在每个交易日日终扣除股指期货合约需缴纳的交易保证金后，现金或到期日在一年以内的政府债券的投资比例合计不低于基金资产净值的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基金的投资</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四、投资限制</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四、投资限制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、组合限制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、组合限制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60%-95%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60%-95%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）本基金每个交易日日终在扣除股指期货合约需缴纳的交易保证金后，现金或到期日在一年以内的政府债券的投资比例合计不低于基金资产净值的</w:t>
            </w:r>
            <w:r w:rsidRPr="00D307C0">
              <w:t>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）本基金每个交易日日终在扣除股指期货合约需缴纳的交易保证金后，现金或到期日在一年以内的政府债券的投资比例合计不低于基金资产净值的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）本基金管理人管理的全部基金持有一家公司发行的证券，不超过该证券的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）本基金管理人管理的全部基金持有一家公司发行的证券，不超过该证券的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）本基金管理人管理的全部基金持有的同一权证，不得超过该权证的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）本基金管理人管理的全部基金持有的同一权证，不得超过该权证的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）本基金管理人管理的全部基金投资于同一原始权益人的各类资产支持证券，不得超过其各类资产支持证券合计规模的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）本基金管理人管理的全部基金投资于同一原始权益人的各类资产支持证券，不得超过其各类资产支持证券合计规模的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）本基金参与股指期货交易，应当遵守下列要求：</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）本基金参与股指期货交易，应当遵守下列要求：</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）本基金持有单只中小企业私募债券，其市值不得超过本基金资产净值的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）本基金持有单只中小企业私募债券，其市值不得超过本基金资产净值的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）本基金基金资产总值不得超过基金资产净值的</w:t>
            </w:r>
            <w:r w:rsidRPr="00D307C0">
              <w:t>140%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）本基金基金资产总值不得超过基金资产净值的</w:t>
            </w:r>
            <w:r w:rsidRPr="00D307C0">
              <w:t>140%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18</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19</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20</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18</w:t>
            </w:r>
            <w:r w:rsidRPr="00D307C0">
              <w:t>）法律法规及中国证监会规定的和《基金合同》约定的其他投资限制。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2</w:t>
            </w:r>
            <w:r w:rsidRPr="00D307C0">
              <w:t>1</w:t>
            </w:r>
            <w:r w:rsidRPr="00D307C0">
              <w:t>）法律法规及中国证监会规定的和《基金合同》约定的其他投资限制。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因证券</w:t>
            </w:r>
            <w:r w:rsidRPr="00D307C0">
              <w:t>/</w:t>
            </w:r>
            <w:r w:rsidRPr="00D307C0">
              <w:t>期货市场波动、证券发行人合并、基金规模变动等基金管理人之外的因素致使基金投资比例不符合上述规定投资比例的，除上述第（</w:t>
            </w:r>
            <w:r w:rsidRPr="00D307C0">
              <w:t>12</w:t>
            </w:r>
            <w:r w:rsidRPr="00D307C0">
              <w:t>）款外，基金管理人应当在</w:t>
            </w:r>
            <w:r w:rsidRPr="00D307C0">
              <w:t>10</w:t>
            </w:r>
            <w:r w:rsidRPr="00D307C0">
              <w:t>个交易日内进行调整，但中国证监会规定的特殊情形除外。法律法规另有规定的，从其规定。</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除上述第（</w:t>
            </w:r>
            <w:r w:rsidRPr="00D307C0">
              <w:rPr>
                <w:u w:val="single"/>
              </w:rPr>
              <w:t>2</w:t>
            </w:r>
            <w:r w:rsidRPr="00D307C0">
              <w:rPr>
                <w:u w:val="single"/>
              </w:rPr>
              <w:t>）、（</w:t>
            </w:r>
            <w:r w:rsidRPr="00D307C0">
              <w:rPr>
                <w:u w:val="single"/>
              </w:rPr>
              <w:t>12</w:t>
            </w:r>
            <w:r w:rsidRPr="00D307C0">
              <w:rPr>
                <w:u w:val="single"/>
              </w:rPr>
              <w:t>）、（</w:t>
            </w:r>
            <w:r w:rsidRPr="00D307C0">
              <w:rPr>
                <w:u w:val="single"/>
              </w:rPr>
              <w:t>19</w:t>
            </w:r>
            <w:r w:rsidRPr="00D307C0">
              <w:rPr>
                <w:u w:val="single"/>
              </w:rPr>
              <w:t>）、（</w:t>
            </w:r>
            <w:r w:rsidRPr="00D307C0">
              <w:rPr>
                <w:u w:val="single"/>
              </w:rPr>
              <w:t>20</w:t>
            </w:r>
            <w:r w:rsidRPr="00D307C0">
              <w:rPr>
                <w:u w:val="single"/>
              </w:rPr>
              <w:t>）项外，</w:t>
            </w:r>
            <w:r w:rsidRPr="00D307C0">
              <w:t>因证券</w:t>
            </w:r>
            <w:r w:rsidRPr="00D307C0">
              <w:t>/</w:t>
            </w:r>
            <w:r w:rsidRPr="00D307C0">
              <w:t>期货市场波动、证券发行人合并、基金规模变动等基金管理人之外的因素致使基金投资比例不符合上述规定投资比例的，基金管理人应当在</w:t>
            </w:r>
            <w:r w:rsidRPr="00D307C0">
              <w:t>10</w:t>
            </w:r>
            <w:r w:rsidRPr="00D307C0">
              <w:t>个交易日内进行调整，但中国证监会规定的特殊情形除外。法律法规另有规定的，从其规定。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基金资产估值</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六、暂停估值的情形</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六、暂停估值的情形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、基金投资所涉及的证券</w:t>
            </w:r>
            <w:r w:rsidRPr="00D307C0">
              <w:t>/</w:t>
            </w:r>
            <w:r w:rsidRPr="00D307C0">
              <w:t>期货交易市场遇法定节假日或因其他原因暂停营业时；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、基金投资所涉及的证券</w:t>
            </w:r>
            <w:r w:rsidRPr="00D307C0">
              <w:t>/</w:t>
            </w:r>
            <w:r w:rsidRPr="00D307C0">
              <w:t>期货交易市场遇法定节假日或因其他原因暂停营业时；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、因不可抗力致使基金管理人、基金托管人无法准确评估基金资产价值时；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、因不可抗力致使基金管理人、基金托管人无法准确评估基金资产价值时；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3</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以上的资产出现无可参考的活跃市场价格且采用估值技术仍导致公允价值存在重大不确定性时，基金管理人经与基金托管人协商一致的；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3</w:t>
            </w:r>
            <w:r w:rsidRPr="00D307C0">
              <w:t>、法律法规、中国证监会和基金合同认定的其它情形。</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4</w:t>
            </w:r>
            <w:r w:rsidRPr="00D307C0">
              <w:t>、法律法规、中国证监会和基金合同认定的其它情形。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基金的信息披露</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五、公开披露的基金信息</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五、公开披露的基金信息</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（六）基金定期报告，包括基金年度报告、基金半年度报告和基金季度报告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（六）基金定期报告，包括基金年度报告、基金半年度报告和基金季度报告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基金管理人应当在每年结束之日起</w:t>
            </w:r>
            <w:r w:rsidRPr="00D307C0">
              <w:t>90</w:t>
            </w:r>
            <w:r w:rsidRPr="00D307C0">
              <w:t>日内，编制完成基金年度报告，并将年度报告正文登载于网站上，将年度报告摘要登载在指定媒介上。基金年度报告的财务会计报告应当经过审计。</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基金管理人应当在每年结束之日起</w:t>
            </w:r>
            <w:r w:rsidRPr="00D307C0">
              <w:t>90</w:t>
            </w:r>
            <w:r w:rsidRPr="00D307C0">
              <w:t>日内，编制完成基金年度报告，并将年度报告正文登载于网站上，将年度报告摘要登载在指定媒介上。基金年度报告的财务会计报告应当经过审计。</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基金管理人应当在上半年结束之日起</w:t>
            </w:r>
            <w:r w:rsidRPr="00D307C0">
              <w:t>60</w:t>
            </w:r>
            <w:r w:rsidRPr="00D307C0">
              <w:t>日内，编制完成基金半年度报告，并将半年度报告正文登载在网站上，将半年度报告摘要登载在指定媒介上。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基金管理人应当在上半年结束之日起</w:t>
            </w:r>
            <w:r w:rsidRPr="00D307C0">
              <w:t>60</w:t>
            </w:r>
            <w:r w:rsidRPr="00D307C0">
              <w:t>日内，编制完成基金半年度报告，并将半年度报告正文登载在网站上，将半年度报告摘要登载在指定媒介上。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基金管理人应当在每个季度结束之日起</w:t>
            </w:r>
            <w:r w:rsidRPr="00D307C0">
              <w:t>15</w:t>
            </w:r>
            <w:r w:rsidRPr="00D307C0">
              <w:t>个工作日内，编制完成基金季度报告，并将季度报告登载在指定媒介上。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基金管理人应当在每个季度结束之日起</w:t>
            </w:r>
            <w:r w:rsidRPr="00D307C0">
              <w:t>15</w:t>
            </w:r>
            <w:r w:rsidRPr="00D307C0">
              <w:t>个工作日内，编制完成基金季度报告，并将季度报告登载在指定媒介上。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《基金合同》生效不足</w:t>
            </w:r>
            <w:r w:rsidRPr="00D307C0">
              <w:t>2</w:t>
            </w:r>
            <w:r w:rsidRPr="00D307C0">
              <w:t>个月的，基金管理人可以不编制当期季度报告、半年度报告或者年度报告。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《基金合同》生效不足</w:t>
            </w:r>
            <w:r w:rsidRPr="00D307C0">
              <w:t>2</w:t>
            </w:r>
            <w:r w:rsidRPr="00D307C0">
              <w:t>个月的，基金管理人可以不编制当期季度报告、半年度报告或者年度报告。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基金定期报告在公开披露的第</w:t>
            </w:r>
            <w:r w:rsidRPr="00D307C0">
              <w:t>2</w:t>
            </w:r>
            <w:r w:rsidRPr="00D307C0">
              <w:t>个工作日，分别报中国证监会和基金管理人主要办公场所所在地中国证监会派出机构备案。报备应当采用电子文本或书面报告方式。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基金定期报告在公开披露的第</w:t>
            </w:r>
            <w:r w:rsidRPr="00D307C0">
              <w:t>2</w:t>
            </w:r>
            <w:r w:rsidRPr="00D307C0">
              <w:t>个工作日，分别报中国证监会和基金管理人主要办公场所所在地中国证监会派出机构备案。报备应当采用电子文本或书面报告方式。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如报告期内出现单一投资者持有基金份额达到或超过基金总份额</w:t>
            </w:r>
            <w:r w:rsidRPr="00D307C0">
              <w:rPr>
                <w:u w:val="single"/>
              </w:rPr>
              <w:t>20%</w:t>
            </w:r>
            <w:r w:rsidRPr="00D307C0">
              <w:rPr>
                <w:u w:val="single"/>
              </w:rPr>
              <w:t>的情形，为保障其他投资者利益，基金管理人至少应当在定期报告</w:t>
            </w:r>
            <w:r w:rsidRPr="00D307C0">
              <w:rPr>
                <w:u w:val="single"/>
              </w:rPr>
              <w:t>"</w:t>
            </w:r>
            <w:r w:rsidRPr="00D307C0">
              <w:rPr>
                <w:u w:val="single"/>
              </w:rPr>
              <w:t>影响投资者决策的其他重要信息</w:t>
            </w:r>
            <w:r w:rsidRPr="00D307C0">
              <w:rPr>
                <w:u w:val="single"/>
              </w:rPr>
              <w:t>"</w:t>
            </w:r>
            <w:r w:rsidRPr="00D307C0">
              <w:rPr>
                <w:u w:val="single"/>
              </w:rPr>
              <w:t>项下披露该投资者的类别、报告期末持有份额及占比、报告期内持有份额变化情况及本基金的特有风险，中国证监会认定的特殊情况除外。</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本基金持续运作过程中，应当在基金年度报告和半年度报告中披露基金组合资产情况及其流动性风险分析等。</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基金的信息披露</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（七）临时报告</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（七）临时报告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本基金发生重大事件，有关信息披露义务人应当在</w:t>
            </w:r>
            <w:r w:rsidRPr="00D307C0">
              <w:t>2</w:t>
            </w:r>
            <w:r w:rsidRPr="00D307C0">
              <w:t>个工作日内编制临时报告书，予以公告，并在公开披露日分别报中国证监会和基金管理人主要办公场所所在地的中国证监会派出机构备案。</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本基金发生重大事件，有关信息披露义务人应当在</w:t>
            </w:r>
            <w:r w:rsidRPr="00D307C0">
              <w:t>2</w:t>
            </w:r>
            <w:r w:rsidRPr="00D307C0">
              <w:t>个工作日内编制临时报告书，予以公告，并在公开披露日分别报中国证监会和基金管理人主要办公场所所在地的中国证监会派出机构备案。</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前款所称重大事件，是指可能对基金份额持有人权益或者基金份额的价格产生重大影响的下列事件：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前款所称重大事件，是指可能对基金份额持有人权益或者基金份额的价格产生重大影响的下列事件：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、基金份额持有人大会的召开；</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、基金份额持有人大会的召开；</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、终止《基金合同》；</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、终止《基金合同》；</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、转换基金运作方式；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、转换基金运作方式；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、更换基金管理人、基金托管人；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、更换基金管理人、基金托管人；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、基金管理人、基金托管人的法定名称、住所发生变更；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、基金管理人、基金托管人的法定名称、住所发生变更；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、基金管理人股东及其出资比例发生变更；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、基金管理人股东及其出资比例发生变更；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7</w:t>
            </w:r>
            <w:r w:rsidRPr="00D307C0">
              <w:t>、基金募集期延长；</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7</w:t>
            </w:r>
            <w:r w:rsidRPr="00D307C0">
              <w:t>、基金募集期延长；</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8</w:t>
            </w:r>
            <w:r w:rsidRPr="00D307C0">
              <w:t>、基金管理人的董事长、总经理及其他高级管理人员、基金经理和基金托管人基金托管部门负责人发生变动；</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8</w:t>
            </w:r>
            <w:r w:rsidRPr="00D307C0">
              <w:t>、基金管理人的董事长、总经理及其他高级管理人员、基金经理和基金托管人基金托管部门负责人发生变动；</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9</w:t>
            </w:r>
            <w:r w:rsidRPr="00D307C0">
              <w:t>、基金管理人的董事在一年内变更超过百分之五十；</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9</w:t>
            </w:r>
            <w:r w:rsidRPr="00D307C0">
              <w:t>、基金管理人的董事在一年内变更超过百分之五十；</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10</w:t>
            </w:r>
            <w:r w:rsidRPr="00D307C0">
              <w:t>、基金管理人、基金托管人基金托管部门的主要业务人员在一年内变动超过百分之三十；</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10</w:t>
            </w:r>
            <w:r w:rsidRPr="00D307C0">
              <w:t>、基金管理人、基金托管人基金托管部门的主要业务人员在一年内变动超过百分之三十；</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11</w:t>
            </w:r>
            <w:r w:rsidRPr="00D307C0">
              <w:t>、涉及基金管理业务、基金财产、基金托管业务的诉讼或仲裁；</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11</w:t>
            </w:r>
            <w:r w:rsidRPr="00D307C0">
              <w:t>、涉及基金管理业务、基金财产、基金托管业务的诉讼或仲裁；</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12</w:t>
            </w:r>
            <w:r w:rsidRPr="00D307C0">
              <w:t>、基金管理人、基金托管人受到监管部门的调查；</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12</w:t>
            </w:r>
            <w:r w:rsidRPr="00D307C0">
              <w:t>、基金管理人、基金托管人受到监管部门的调查；</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13</w:t>
            </w:r>
            <w:r w:rsidRPr="00D307C0">
              <w:t>、基金管理人及其董事、总经理及其他高级管理人员、基金经理受到严重行政处罚，基金托管人及其基金托管部门负责人受到严重行政处罚；</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13</w:t>
            </w:r>
            <w:r w:rsidRPr="00D307C0">
              <w:t>、基金管理人及其董事、总经理及其他高级管理人员、基金经理受到严重行政处罚，基金托管人及其基金托管部门负责人受到严重行政处罚；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14</w:t>
            </w:r>
            <w:r w:rsidRPr="00D307C0">
              <w:t>、重大关联交易事项；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14</w:t>
            </w:r>
            <w:r w:rsidRPr="00D307C0">
              <w:t>、重大关联交易事项；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15</w:t>
            </w:r>
            <w:r w:rsidRPr="00D307C0">
              <w:t>、基金收益分配事项；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15</w:t>
            </w:r>
            <w:r w:rsidRPr="00D307C0">
              <w:t>、基金收益分配事项；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16</w:t>
            </w:r>
            <w:r w:rsidRPr="00D307C0">
              <w:t>、管理费、托管费等费用计提标准、计提方式和费率发生变更；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16</w:t>
            </w:r>
            <w:r w:rsidRPr="00D307C0">
              <w:t>、管理费、托管费等费用计提标准、计提方式和费率发生变更；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17</w:t>
            </w:r>
            <w:r w:rsidRPr="00D307C0">
              <w:t>、基金份额净值计价错误达基金份额净值百分之零点五；</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17</w:t>
            </w:r>
            <w:r w:rsidRPr="00D307C0">
              <w:t>、基金份额净值计价错误达基金份额净值百分之零点五；</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18</w:t>
            </w:r>
            <w:r w:rsidRPr="00D307C0">
              <w:t>、基金改聘会计师事务所；</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18</w:t>
            </w:r>
            <w:r w:rsidRPr="00D307C0">
              <w:t>、基金改聘会计师事务所；</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19</w:t>
            </w:r>
            <w:r w:rsidRPr="00D307C0">
              <w:t>、变更基金销售机构；</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19</w:t>
            </w:r>
            <w:r w:rsidRPr="00D307C0">
              <w:t>、变更基金销售机构；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20</w:t>
            </w:r>
            <w:r w:rsidRPr="00D307C0">
              <w:t>、更换登记机构；</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20</w:t>
            </w:r>
            <w:r w:rsidRPr="00D307C0">
              <w:t>、更换登记机构；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21</w:t>
            </w:r>
            <w:r w:rsidRPr="00D307C0">
              <w:t>、本基金开始办理申购、赎回；</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21</w:t>
            </w:r>
            <w:r w:rsidRPr="00D307C0">
              <w:t>、本基金开始办理申购、赎回；</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22</w:t>
            </w:r>
            <w:r w:rsidRPr="00D307C0">
              <w:t>、本基金收费方式发生变更；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22</w:t>
            </w:r>
            <w:r w:rsidRPr="00D307C0">
              <w:t>、本基金收费方式发生变更；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23</w:t>
            </w:r>
            <w:r w:rsidRPr="00D307C0">
              <w:t>、本基金发生巨额赎回并延期办理；</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23</w:t>
            </w:r>
            <w:r w:rsidRPr="00D307C0">
              <w:t>、本基金发生巨额赎回并延期办理；</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24</w:t>
            </w:r>
            <w:r w:rsidRPr="00D307C0">
              <w:t>、本基金连续发生巨额赎回并暂停接受赎回申请；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24</w:t>
            </w:r>
            <w:r w:rsidRPr="00D307C0">
              <w:t>、本基金连续发生巨额赎回并暂停接受赎回申请；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25</w:t>
            </w:r>
            <w:r w:rsidRPr="00D307C0">
              <w:t>、本基金暂停接受申购、赎回申请后重新接受申购、赎回；</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25</w:t>
            </w:r>
            <w:r w:rsidRPr="00D307C0">
              <w:t>、本基金暂停接受申购、赎回申请后重新接受申购、赎回；</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26</w:t>
            </w:r>
            <w:r w:rsidRPr="00D307C0">
              <w:rPr>
                <w:u w:val="single"/>
              </w:rPr>
              <w:t>、发生涉及基金申购、赎回事项调整或潜在影响投资者赎回等重大事项时；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26</w:t>
            </w:r>
            <w:r w:rsidRPr="00D307C0">
              <w:t>、中国证监会规定的及基金合同约定的其他事项。</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w:t>
            </w:r>
            <w:r w:rsidRPr="00D307C0">
              <w:rPr>
                <w:u w:val="single"/>
              </w:rPr>
              <w:t>7</w:t>
            </w:r>
            <w:r w:rsidRPr="00D307C0">
              <w:t>、中国证监会规定的及基金合同约定的其他事项。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基金合同内容摘要</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五、基金财产的投资范围和投资限制</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五、基金财产的投资范围和投资限制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（一）投资范围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国债、金融债、企业债、公司债、次级债、可转换债券（含分离交易可转债）、可交换债券、央行票据、短期融资券、超短期融资券、中期票据、中小企业私募债等）、资产支持证券、债券回购、同业存单、银行存款、货币市场工具、股指期货、权证以及法律法规或中国证监会允许基金投资的其他金融工具（但须符合中国证监会相关规定）。</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国债、金融债、企业债、公司债、次级债、可转换债券（含分离交易可转债）、可交换债券、央行票据、短期融资券、超短期融资券、中期票据、中小企业私募债等）、资产支持证券、债券回购、同业存单、银行存款、货币市场工具、股指期货、权证以及法律法规或中国证监会允许基金投资的其他金融工具（但须符合中国证监会相关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本基金股票投资占基金资产的</w:t>
            </w:r>
            <w:r w:rsidRPr="00D307C0">
              <w:t>60%-95%</w:t>
            </w:r>
            <w:r w:rsidRPr="00D307C0">
              <w:t>；权证投资占基金资产净值的</w:t>
            </w:r>
            <w:r w:rsidRPr="00D307C0">
              <w:t>0%-3%</w:t>
            </w:r>
            <w:r w:rsidRPr="00D307C0">
              <w:t>；在每个交易日日终扣除股指期货合约需缴纳的交易保证金后，现金或到期日在一年以内的政府债券的投资比例合计不低于基金资产净值的</w:t>
            </w:r>
            <w:r w:rsidRPr="00D307C0">
              <w:t>5%</w:t>
            </w:r>
            <w:r w:rsidRPr="00D307C0">
              <w:t>。</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本基金股票投资占基金资产的</w:t>
            </w:r>
            <w:r w:rsidRPr="00D307C0">
              <w:t>60%-95%</w:t>
            </w:r>
            <w:r w:rsidRPr="00D307C0">
              <w:t>；权证投资占基金资产净值的</w:t>
            </w:r>
            <w:r w:rsidRPr="00D307C0">
              <w:t>0%-3%</w:t>
            </w:r>
            <w:r w:rsidRPr="00D307C0">
              <w:t>；在每个交易日日终扣除股指期货合约需缴纳的交易保证金后，现金或到期日在一年以内的政府债券的投资比例合计不低于基金资产净值的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基金合同内容摘要</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（二）投资限制</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、投资限制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60%-95%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60%-95%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）本基金每个交易日日终在扣除股指期货合约需缴纳的交易保证金后，现金或到期日在一年以内的政府债券的投资比例合计不低于基金资产净值的</w:t>
            </w:r>
            <w:r w:rsidRPr="00D307C0">
              <w:t>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）本基金每个交易日日终在扣除股指期货合约需缴纳的交易保证金后，现金或到期日在一年以内的政府债券的投资比例合计不低于基金资产净值的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）本基金管理人管理的全部基金持有一家公司发行的证券，不超过该证券的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）本基金管理人管理的全部基金持有一家公司发行的证券，不超过该证券的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）本基金管理人管理的全部基金持有的同一权证，不得超过该权证的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）本基金管理人管理的全部基金持有的同一权证，不得超过该权证的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）本基金管理人管理的全部基金投资于同一原始权益人的各类资产支持证券，不得超过其各类资产支持证券合计规模的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）本基金管理人管理的全部基金投资于同一原始权益人的各类资产支持证券，不得超过其各类资产支持证券合计规模的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）本基金参与股指期货交易，应当遵守下列要求：</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）本基金参与股指期货交易，应当遵守下列要求：</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）本基金持有单只中小企业私募债券，其市值不得超过本基金资产净值的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）本基金持有单只中小企业私募债券，其市值不得超过本基金资产净值的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）本基金基金资产总值不得超过基金资产净值的</w:t>
            </w:r>
            <w:r w:rsidRPr="00D307C0">
              <w:t>140%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）本基金基金资产总值不得超过基金资产净值的</w:t>
            </w:r>
            <w:r w:rsidRPr="00D307C0">
              <w:t>140%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18</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19</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20</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18</w:t>
            </w:r>
            <w:r w:rsidRPr="00D307C0">
              <w:t>）法律法规及中国证监会规定的和《基金合同》约定的其他投资限制。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2</w:t>
            </w:r>
            <w:r w:rsidRPr="00D307C0">
              <w:t>1</w:t>
            </w:r>
            <w:r w:rsidRPr="00D307C0">
              <w:t>）法律法规及中国证监会规定的和《基金合同》约定的其他投资限制。</w:t>
            </w:r>
          </w:p>
        </w:tc>
      </w:tr>
      <w:tr w:rsidR="00D307C0" w:rsidRPr="00D307C0" w:rsidTr="00805D71">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因证券</w:t>
            </w:r>
            <w:r w:rsidRPr="00D307C0">
              <w:t>/</w:t>
            </w:r>
            <w:r w:rsidRPr="00D307C0">
              <w:t>期货市场波动、证券发行人合并、基金规模变动等基金管理人之外的因素致使基金投资比例不符合上述规定投资比例的，除上述第（</w:t>
            </w:r>
            <w:r w:rsidRPr="00D307C0">
              <w:t>12</w:t>
            </w:r>
            <w:r w:rsidRPr="00D307C0">
              <w:t>）款外，基金管理人应当在</w:t>
            </w:r>
            <w:r w:rsidRPr="00D307C0">
              <w:t>10</w:t>
            </w:r>
            <w:r w:rsidRPr="00D307C0">
              <w:t>个交易日内进行调整，但中国证监会规定的特殊情形除外。法律法规另有规定的，从其规定。</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除上述第（</w:t>
            </w:r>
            <w:r w:rsidRPr="00D307C0">
              <w:rPr>
                <w:u w:val="single"/>
              </w:rPr>
              <w:t>2</w:t>
            </w:r>
            <w:r w:rsidRPr="00D307C0">
              <w:rPr>
                <w:u w:val="single"/>
              </w:rPr>
              <w:t>）、（</w:t>
            </w:r>
            <w:r w:rsidRPr="00D307C0">
              <w:rPr>
                <w:u w:val="single"/>
              </w:rPr>
              <w:t>12</w:t>
            </w:r>
            <w:r w:rsidRPr="00D307C0">
              <w:rPr>
                <w:u w:val="single"/>
              </w:rPr>
              <w:t>）、（</w:t>
            </w:r>
            <w:r w:rsidRPr="00D307C0">
              <w:rPr>
                <w:u w:val="single"/>
              </w:rPr>
              <w:t>19</w:t>
            </w:r>
            <w:r w:rsidRPr="00D307C0">
              <w:rPr>
                <w:u w:val="single"/>
              </w:rPr>
              <w:t>）、（</w:t>
            </w:r>
            <w:r w:rsidRPr="00D307C0">
              <w:rPr>
                <w:u w:val="single"/>
              </w:rPr>
              <w:t>20</w:t>
            </w:r>
            <w:r w:rsidRPr="00D307C0">
              <w:rPr>
                <w:u w:val="single"/>
              </w:rPr>
              <w:t>）项外，</w:t>
            </w:r>
            <w:r w:rsidRPr="00D307C0">
              <w:t>因证券</w:t>
            </w:r>
            <w:r w:rsidRPr="00D307C0">
              <w:t>/</w:t>
            </w:r>
            <w:r w:rsidRPr="00D307C0">
              <w:t>期货市场波动、证券发行人合并、基金规模变动等基金管理人之外的因素致使基金投资比例不符合上述规定投资比例的，基金管理人应当在</w:t>
            </w:r>
            <w:r w:rsidRPr="00D307C0">
              <w:t>10</w:t>
            </w:r>
            <w:r w:rsidRPr="00D307C0">
              <w:t>个交易日内进行调整，但中国证监会规定的特殊情形除外。法律法规另有规定的，从其规定。</w:t>
            </w:r>
          </w:p>
        </w:tc>
      </w:tr>
      <w:tr w:rsidR="00D307C0" w:rsidRPr="00D307C0" w:rsidTr="00805D71">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托管协议</w:t>
            </w:r>
          </w:p>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基金托管协议当事人</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（二）基金托管人</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（二）基金托管人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名称：中国民生银行股份有限公司</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名称：中国民生银行股份有限公司</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注册地址：北京市西城区复兴门内大街</w:t>
            </w:r>
            <w:r w:rsidRPr="00D307C0">
              <w:t>2</w:t>
            </w:r>
            <w:r w:rsidRPr="00D307C0">
              <w:t>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注册地址：北京市西城区复兴门内大街</w:t>
            </w:r>
            <w:r w:rsidRPr="00D307C0">
              <w:t>2</w:t>
            </w:r>
            <w:r w:rsidRPr="00D307C0">
              <w:t>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办公地址：北京市西城区复兴门内大街</w:t>
            </w:r>
            <w:r w:rsidRPr="00D307C0">
              <w:t>2</w:t>
            </w:r>
            <w:r w:rsidRPr="00D307C0">
              <w:t>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办公地址：北京市西城区复兴门内大街</w:t>
            </w:r>
            <w:r w:rsidRPr="00D307C0">
              <w:t>2</w:t>
            </w:r>
            <w:r w:rsidRPr="00D307C0">
              <w:t>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邮政编码：</w:t>
            </w:r>
            <w:r w:rsidRPr="00D307C0">
              <w:t>100031</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邮政编码：</w:t>
            </w:r>
            <w:r w:rsidRPr="00D307C0">
              <w:t>100031</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法定代表人：洪崎</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法定代表人：洪崎</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成立日期：</w:t>
            </w:r>
            <w:r w:rsidRPr="00D307C0">
              <w:t>1996</w:t>
            </w:r>
            <w:r w:rsidRPr="00D307C0">
              <w:t>年</w:t>
            </w:r>
            <w:r w:rsidRPr="00D307C0">
              <w:t>2</w:t>
            </w:r>
            <w:r w:rsidRPr="00D307C0">
              <w:t>月</w:t>
            </w:r>
            <w:r w:rsidRPr="00D307C0">
              <w:t>7</w:t>
            </w:r>
            <w:r w:rsidRPr="00D307C0">
              <w:t>日</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成立日期：</w:t>
            </w:r>
            <w:r w:rsidRPr="00D307C0">
              <w:t>1996</w:t>
            </w:r>
            <w:r w:rsidRPr="00D307C0">
              <w:t>年</w:t>
            </w:r>
            <w:r w:rsidRPr="00D307C0">
              <w:t>2</w:t>
            </w:r>
            <w:r w:rsidRPr="00D307C0">
              <w:t>月</w:t>
            </w:r>
            <w:r w:rsidRPr="00D307C0">
              <w:t>7</w:t>
            </w:r>
            <w:r w:rsidRPr="00D307C0">
              <w:t>日</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基金托管业务批准文号：证监基金字</w:t>
            </w:r>
            <w:r w:rsidRPr="00D307C0">
              <w:t>[2004]101</w:t>
            </w:r>
            <w:r w:rsidRPr="00D307C0">
              <w:t>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基金托管业务批准文号：证监基金字</w:t>
            </w:r>
            <w:r w:rsidRPr="00D307C0">
              <w:t>[2004]101</w:t>
            </w:r>
            <w:r w:rsidRPr="00D307C0">
              <w:t>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组织形式：其他股份有限公司（上市）</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组织形式：其他股份有限公司（上市）</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注册资本：</w:t>
            </w:r>
            <w:r w:rsidRPr="00D307C0">
              <w:t>28,365,585,227</w:t>
            </w:r>
            <w:r w:rsidRPr="00D307C0">
              <w:t>元人民币</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注册资本：</w:t>
            </w:r>
            <w:r w:rsidRPr="00D307C0">
              <w:t>28,365,585,227</w:t>
            </w:r>
            <w:r w:rsidRPr="00D307C0">
              <w:t>元人民币</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存续期间：持续经营</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存续期间：持续经营</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经营范围：吸收公众存款；发放短期、中期和长期贷款；办理国内外结算；办理票据承兑与贴现、发行金融债券；代理发行、代理兑付、承销政府债券；买卖政府债券、金融债券；从事同业拆借；买卖、代理买卖外汇；从事结汇、售汇业务；从事银行卡业务；提供信用证服务及担保；代理收付款项；保险兼业代理业务（有效期至</w:t>
            </w:r>
            <w:r w:rsidRPr="00D307C0">
              <w:t>2017</w:t>
            </w:r>
            <w:r w:rsidRPr="00D307C0">
              <w:t>年</w:t>
            </w:r>
            <w:r w:rsidRPr="00D307C0">
              <w:t>02</w:t>
            </w:r>
            <w:r w:rsidRPr="00D307C0">
              <w:t>月</w:t>
            </w:r>
            <w:r w:rsidRPr="00D307C0">
              <w:t>18</w:t>
            </w:r>
            <w:r w:rsidRPr="00D307C0">
              <w:t>日）；提供保管箱服务；经国务院银行业监督管理机构批准的其他业务。</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经营范围：吸收公众存款；发放短期、中期和长期贷款；办理国内外结算；办理票据承兑与贴现、发行金融债券；代理发行、代理兑付、承销政府债券；买卖政府债券、金融债券；从事同业拆借；买卖、代理买卖外汇；从事结汇、售汇业务；从事银行卡业务；提供信用证服务及担保；代理收付款项；保险兼业代理业务（有效期至</w:t>
            </w:r>
            <w:r w:rsidRPr="00D307C0">
              <w:t>20</w:t>
            </w:r>
            <w:r w:rsidRPr="00D307C0">
              <w:rPr>
                <w:u w:val="single"/>
              </w:rPr>
              <w:t>20</w:t>
            </w:r>
            <w:r w:rsidRPr="00D307C0">
              <w:t>年</w:t>
            </w:r>
            <w:r w:rsidRPr="00D307C0">
              <w:t>02</w:t>
            </w:r>
            <w:r w:rsidRPr="00D307C0">
              <w:t>月</w:t>
            </w:r>
            <w:r w:rsidRPr="00D307C0">
              <w:t>18</w:t>
            </w:r>
            <w:r w:rsidRPr="00D307C0">
              <w:t>日）；提供保管箱服务；经国务院银行业监督管理机构批准的其他业务。</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基金托管协议的依据、目的和原则</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（一）订立托管协议的依据</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（一）订立托管协议的依据</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本协议依据《中华人民共和国证券投资基金法》</w:t>
            </w:r>
            <w:r w:rsidRPr="00D307C0">
              <w:t>(</w:t>
            </w:r>
            <w:r w:rsidRPr="00D307C0">
              <w:t>以下简称</w:t>
            </w:r>
            <w:r w:rsidRPr="00D307C0">
              <w:t>"</w:t>
            </w:r>
            <w:r w:rsidRPr="00D307C0">
              <w:t>《基金法》</w:t>
            </w:r>
            <w:r w:rsidRPr="00D307C0">
              <w:t>")</w:t>
            </w:r>
            <w:r w:rsidRPr="00D307C0">
              <w:t>、《证券投资基金托管业务管理办法》、《公开募集证券投资基金运作管理办法》（以下简称</w:t>
            </w:r>
            <w:r w:rsidRPr="00D307C0">
              <w:t>"</w:t>
            </w:r>
            <w:r w:rsidRPr="00D307C0">
              <w:t>《运作办法》</w:t>
            </w:r>
            <w:r w:rsidRPr="00D307C0">
              <w:t>"</w:t>
            </w:r>
            <w:r w:rsidRPr="00D307C0">
              <w:t>）、《证券投资基金销售管理办法》（以下简称</w:t>
            </w:r>
            <w:r w:rsidRPr="00D307C0">
              <w:t>"</w:t>
            </w:r>
            <w:r w:rsidRPr="00D307C0">
              <w:t>《销售办法》</w:t>
            </w:r>
            <w:r w:rsidRPr="00D307C0">
              <w:t>"</w:t>
            </w:r>
            <w:r w:rsidRPr="00D307C0">
              <w:t>）、《证券投资基金信息披露管理办法》（以下简称</w:t>
            </w:r>
            <w:r w:rsidRPr="00D307C0">
              <w:t>"</w:t>
            </w:r>
            <w:r w:rsidRPr="00D307C0">
              <w:t>《信息披露办法》</w:t>
            </w:r>
            <w:r w:rsidRPr="00D307C0">
              <w:t>"</w:t>
            </w:r>
            <w:r w:rsidRPr="00D307C0">
              <w:t>）、《证券投资基金信息披露内容与格式准则第</w:t>
            </w:r>
            <w:r w:rsidRPr="00D307C0">
              <w:t>7</w:t>
            </w:r>
            <w:r w:rsidRPr="00D307C0">
              <w:t>号〈托管协议的内容与格式〉》等有关法律法规、基金合同及其他有关规定制订。</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本协议依据《中华人民共和国证券投资基金法》</w:t>
            </w:r>
            <w:r w:rsidRPr="00D307C0">
              <w:t>(</w:t>
            </w:r>
            <w:r w:rsidRPr="00D307C0">
              <w:t>以下简称</w:t>
            </w:r>
            <w:r w:rsidRPr="00D307C0">
              <w:t>"</w:t>
            </w:r>
            <w:r w:rsidRPr="00D307C0">
              <w:t>《基金法》</w:t>
            </w:r>
            <w:r w:rsidRPr="00D307C0">
              <w:t>")</w:t>
            </w:r>
            <w:r w:rsidRPr="00D307C0">
              <w:t>、《证券投资基金托管业务管理办法》、《公开募集证券投资基金运作管理办法》（以下简称</w:t>
            </w:r>
            <w:r w:rsidRPr="00D307C0">
              <w:t>"</w:t>
            </w:r>
            <w:r w:rsidRPr="00D307C0">
              <w:t>《运作办法》</w:t>
            </w:r>
            <w:r w:rsidRPr="00D307C0">
              <w:t>"</w:t>
            </w:r>
            <w:r w:rsidRPr="00D307C0">
              <w:t>）、《证券投资基金销售管理办法》（以下简称</w:t>
            </w:r>
            <w:r w:rsidRPr="00D307C0">
              <w:t>"</w:t>
            </w:r>
            <w:r w:rsidRPr="00D307C0">
              <w:t>《销售办法》</w:t>
            </w:r>
            <w:r w:rsidRPr="00D307C0">
              <w:t>"</w:t>
            </w:r>
            <w:r w:rsidRPr="00D307C0">
              <w:t>）、《证券投资基金信息披露管理办法》（以下简称</w:t>
            </w:r>
            <w:r w:rsidRPr="00D307C0">
              <w:t>"</w:t>
            </w:r>
            <w:r w:rsidRPr="00D307C0">
              <w:t>《信息披露办法</w:t>
            </w:r>
            <w:r w:rsidRPr="00D307C0">
              <w:rPr>
                <w:u w:val="single"/>
              </w:rPr>
              <w:t>》</w:t>
            </w:r>
            <w:r w:rsidRPr="00D307C0">
              <w:rPr>
                <w:u w:val="single"/>
              </w:rPr>
              <w:t>"</w:t>
            </w:r>
            <w:r w:rsidRPr="00D307C0">
              <w:rPr>
                <w:u w:val="single"/>
              </w:rPr>
              <w:t>）、《公开募集开放式证券投资基金流动性风险管理规定》（以下简称</w:t>
            </w:r>
            <w:r w:rsidRPr="00D307C0">
              <w:rPr>
                <w:u w:val="single"/>
              </w:rPr>
              <w:t>"</w:t>
            </w:r>
            <w:r w:rsidRPr="00D307C0">
              <w:rPr>
                <w:u w:val="single"/>
              </w:rPr>
              <w:t>《流动性管理规定</w:t>
            </w:r>
            <w:r w:rsidRPr="00D307C0">
              <w:t>》</w:t>
            </w:r>
            <w:r w:rsidRPr="00D307C0">
              <w:t>"</w:t>
            </w:r>
            <w:r w:rsidRPr="00D307C0">
              <w:t>）、《证券投资基金信息披露内容与格式准则第</w:t>
            </w:r>
            <w:r w:rsidRPr="00D307C0">
              <w:t>7</w:t>
            </w:r>
            <w:r w:rsidRPr="00D307C0">
              <w:t>号〈托管协议的内容与格式〉》等有关法律法规、基金合同及其他有关规定制订。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基金托管人对基金管理人的业务监督和核查</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国债、金融债、企业债、公司债、次级债、可转换债券（含分离交易可转债）、可交换债券、央行票据、短期融资券、超短期融资券、中期票据、中小企业私募债等）、资产支持证券、债券回购、同业存单、银行存款、货币市场工具、股指期货、权证以及法律法规或中国证监会允许基金投资的其他金融工具（但须符合中国证监会相关规定）。</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国债、金融债、企业债、公司债、次级债、可转换债券（含分离交易可转债）、可交换债券、央行票据、短期融资券、超短期融资券、中期票据、中小企业私募债等）、资产支持证券、债券回购、同业存单、银行存款、货币市场工具、股指期货、权证以及法律法规或中国证监会允许基金投资的其他金融工具（但须符合中国证监会相关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本基金股票投资占基金资产的</w:t>
            </w:r>
            <w:r w:rsidRPr="00D307C0">
              <w:t>60%-95%</w:t>
            </w:r>
            <w:r w:rsidRPr="00D307C0">
              <w:t>；权证投资占基金资产净值的</w:t>
            </w:r>
            <w:r w:rsidRPr="00D307C0">
              <w:t>0%-3%</w:t>
            </w:r>
            <w:r w:rsidRPr="00D307C0">
              <w:t>；在每个交易日日终扣除股指期货合约需缴纳的交易保证金后，现金或到期日在一年以内的政府债券的投资比例合计不低于基金资产净值的</w:t>
            </w:r>
            <w:r w:rsidRPr="00D307C0">
              <w:t>5%</w:t>
            </w:r>
            <w:r w:rsidRPr="00D307C0">
              <w:t>。</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本基金股票投资占基金资产的</w:t>
            </w:r>
            <w:r w:rsidRPr="00D307C0">
              <w:t>60%-95%</w:t>
            </w:r>
            <w:r w:rsidRPr="00D307C0">
              <w:t>；权证投资占基金资产净值的</w:t>
            </w:r>
            <w:r w:rsidRPr="00D307C0">
              <w:t>0%-3%</w:t>
            </w:r>
            <w:r w:rsidRPr="00D307C0">
              <w:t>；在每个交易日日终扣除股指期货合约需缴纳的交易保证金后，现金或到期日在一年以内的政府债券的投资比例合计不低于基金资产净值的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基金托管人对基金管理人的业务监督和核查</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（二）基金托管人根据有关法律法规的规定及基金合同的约定，对基金投资、融资比例进行监督。基金托管人按下述比例和调整期限进行监督：</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（二）基金托管人根据有关法律法规的规定及基金合同的约定，对基金投资、融资比例进行监督。基金托管人按下述比例和调整期限进行监督：</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60%-95%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60%-95%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）本基金每个交易日日终在扣除股指期货合约需缴纳的交易保证金后，现金或到期日在一年以内的政府债券的投资比例合计不低于基金资产净值的</w:t>
            </w:r>
            <w:r w:rsidRPr="00D307C0">
              <w:t>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）本基金每个交易日日终在扣除股指期货合约需缴纳的交易保证金后，现金或到期日在一年以内的政府债券的投资比例合计不低于基金资产净值的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）本基金管理人管理且本基金托管人托管的全部基金持有一家公司发行的证券，不超过该证券的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）本基金管理人管理且本基金托管人托管的全部基金持有一家公司发行的证券，不超过该证券的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）本基金管理人管理且本基金托管人托管的全部基金持有的同一权证，不得超过该权证的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）本基金管理人管理且本基金托管人托管的全部基金持有的同一权证，不得超过该权证的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）本基金管理人管理且本基金托管人托管的全部基金投资于同一原始权益人的各类资产支持证券，不得超过其各类资产支持证券合计规模的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）本基金管理人管理且本基金托管人托管的全部基金投资于同一原始权益人的各类资产支持证券，不得超过其各类资产支持证券合计规模的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）本基金参与股指期货交易，应当遵守下列要求：</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）本基金参与股指期货交易，应当遵守下列要求：</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）本基金持有单只中小企业私募债券，其市值不得超过本基金资产净值的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）本基金持有单只中小企业私募债券，其市值不得超过本基金资产净值的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）本基金基金资产总值不得超过基金资产净值的</w:t>
            </w:r>
            <w:r w:rsidRPr="00D307C0">
              <w:t>140%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）本基金基金资产总值不得超过基金资产净值的</w:t>
            </w:r>
            <w:r w:rsidRPr="00D307C0">
              <w:t>140%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18</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19</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20</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18</w:t>
            </w:r>
            <w:r w:rsidRPr="00D307C0">
              <w:t>）法律法规及中国证监会规定的和《基金合同》约定的其他投资限制。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2</w:t>
            </w:r>
            <w:r w:rsidRPr="00D307C0">
              <w:t>1</w:t>
            </w:r>
            <w:r w:rsidRPr="00D307C0">
              <w:t>）法律法规及中国证监会规定的和《基金合同》约定的其他投资限制。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法律法规或监管部门取消或调整上述限制，如适用于本基金，基金管理人在履行适当程序后，本基金投资不再受相关限制或按调整后的规定执行。</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法律法规或监管部门取消或调整上述限制，如适用于本基金，基金管理人在履行适当程序后，本基金投资不再受相关限制或按调整后的规定执行。</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基金管理人应当自基金合同生效之日起</w:t>
            </w:r>
            <w:r w:rsidRPr="00D307C0">
              <w:t>6</w:t>
            </w:r>
            <w:r w:rsidRPr="00D307C0">
              <w:t>个月内使基金的投资组合比例符合基金合同的有关约定。在上述期间内，本基金的投资范围、投资策略应当符合基金合同的约定。基金托管人对基金的投资的监督与检查自基金合同生效之日起开始。</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基金管理人应当自基金合同生效之日起</w:t>
            </w:r>
            <w:r w:rsidRPr="00D307C0">
              <w:t>6</w:t>
            </w:r>
            <w:r w:rsidRPr="00D307C0">
              <w:t>个月内使基金的投资组合比例符合基金合同的有关约定。在上述期间内，本基金的投资范围、投资策略应当符合基金合同的约定。基金托管人对基金的投资的监督与检查自基金合同生效之日起开始。</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因证券</w:t>
            </w:r>
            <w:r w:rsidRPr="00D307C0">
              <w:t>/</w:t>
            </w:r>
            <w:r w:rsidRPr="00D307C0">
              <w:t>期货市场波动、证券发行人合并、基金规模变动等基金管理人之外的因素致使基金投资比例不符合上述规定投资比例的，除上述第（</w:t>
            </w:r>
            <w:r w:rsidRPr="00D307C0">
              <w:t>12</w:t>
            </w:r>
            <w:r w:rsidRPr="00D307C0">
              <w:t>）款外，基金管理人应当在</w:t>
            </w:r>
            <w:r w:rsidRPr="00D307C0">
              <w:t>10</w:t>
            </w:r>
            <w:r w:rsidRPr="00D307C0">
              <w:t>个交易日内进行调整，但中国证监会规定的特殊情形除外。法律法规另有规定的，从其规定。</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除上述第（</w:t>
            </w:r>
            <w:r w:rsidRPr="00D307C0">
              <w:rPr>
                <w:u w:val="single"/>
              </w:rPr>
              <w:t>2</w:t>
            </w:r>
            <w:r w:rsidRPr="00D307C0">
              <w:rPr>
                <w:u w:val="single"/>
              </w:rPr>
              <w:t>）、（</w:t>
            </w:r>
            <w:r w:rsidRPr="00D307C0">
              <w:rPr>
                <w:u w:val="single"/>
              </w:rPr>
              <w:t>12</w:t>
            </w:r>
            <w:r w:rsidRPr="00D307C0">
              <w:rPr>
                <w:u w:val="single"/>
              </w:rPr>
              <w:t>）、（</w:t>
            </w:r>
            <w:r w:rsidRPr="00D307C0">
              <w:rPr>
                <w:u w:val="single"/>
              </w:rPr>
              <w:t>19</w:t>
            </w:r>
            <w:r w:rsidRPr="00D307C0">
              <w:rPr>
                <w:u w:val="single"/>
              </w:rPr>
              <w:t>）、（</w:t>
            </w:r>
            <w:r w:rsidRPr="00D307C0">
              <w:rPr>
                <w:u w:val="single"/>
              </w:rPr>
              <w:t>20</w:t>
            </w:r>
            <w:r w:rsidRPr="00D307C0">
              <w:rPr>
                <w:u w:val="single"/>
              </w:rPr>
              <w:t>）项外，</w:t>
            </w:r>
            <w:r w:rsidRPr="00D307C0">
              <w:t>因证券</w:t>
            </w:r>
            <w:r w:rsidRPr="00D307C0">
              <w:t>/</w:t>
            </w:r>
            <w:r w:rsidRPr="00D307C0">
              <w:t>期货市场波动、证券发行人合并、基金规模变动等基金管理人之外的因素致使基金投资比例不符合上述规定投资比例的，基金管理人应当在</w:t>
            </w:r>
            <w:r w:rsidRPr="00D307C0">
              <w:t>10</w:t>
            </w:r>
            <w:r w:rsidRPr="00D307C0">
              <w:t>个交易日内进行调整，但中国证监会规定的特殊情形除外。法律法规另有规定的，从其规定。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基金资产净值计算和会计核算</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（四）暂停估值的情形</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（四）暂停估值的情形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、基金投资所涉及的证券</w:t>
            </w:r>
            <w:r w:rsidRPr="00D307C0">
              <w:t>/</w:t>
            </w:r>
            <w:r w:rsidRPr="00D307C0">
              <w:t>期货交易市场遇法定节假日或因其他原因暂停营业时；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、基金投资所涉及的证券</w:t>
            </w:r>
            <w:r w:rsidRPr="00D307C0">
              <w:t>/</w:t>
            </w:r>
            <w:r w:rsidRPr="00D307C0">
              <w:t>期货交易市场遇法定节假日或因其他原因暂停营业时；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、因不可抗力致使基金管理人、基金托管人无法准确评估基金资产价值时；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、因不可抗力致使基金管理人、基金托管人无法准确评估基金资产价值时；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3</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以上的资产出现无可参考的活跃市场价格且采用估值技术仍导致公允价值存在重大不确定性时，基金管理人经与基金托管人协商一致的；</w:t>
            </w:r>
          </w:p>
        </w:tc>
      </w:tr>
      <w:tr w:rsidR="00D307C0" w:rsidRPr="00D307C0" w:rsidTr="00805D71">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3</w:t>
            </w:r>
            <w:r w:rsidRPr="00D307C0">
              <w:t>、法律法规、中国证监会和基金合同认定的其它情形。</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4</w:t>
            </w:r>
            <w:r w:rsidRPr="00D307C0">
              <w:t>、法律法规、中国证监会和基金合同认定的其它情形。</w:t>
            </w:r>
          </w:p>
        </w:tc>
      </w:tr>
    </w:tbl>
    <w:p w:rsidR="00D307C0" w:rsidRPr="00D307C0" w:rsidRDefault="00D307C0" w:rsidP="00D307C0"/>
    <w:p w:rsidR="00D307C0" w:rsidRPr="00D307C0" w:rsidRDefault="00D307C0" w:rsidP="00D307C0">
      <w:pPr>
        <w:rPr>
          <w:bCs/>
        </w:rPr>
      </w:pPr>
      <w:r w:rsidRPr="00D307C0">
        <w:rPr>
          <w:rFonts w:hint="eastAsia"/>
          <w:bCs/>
        </w:rPr>
        <w:t>23</w:t>
      </w:r>
      <w:r w:rsidRPr="00D307C0">
        <w:rPr>
          <w:rFonts w:hint="eastAsia"/>
          <w:bCs/>
        </w:rPr>
        <w:t>、</w:t>
      </w:r>
      <w:r w:rsidRPr="00D307C0">
        <w:rPr>
          <w:bCs/>
        </w:rPr>
        <w:t>国联安睿利定期开放混合型证券投资基金基金合同和托管协议修改对照表</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19"/>
        <w:gridCol w:w="1119"/>
        <w:gridCol w:w="5875"/>
        <w:gridCol w:w="5875"/>
      </w:tblGrid>
      <w:tr w:rsidR="00D307C0" w:rsidRPr="00D307C0" w:rsidTr="00805D71">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文件名称</w:t>
            </w:r>
          </w:p>
        </w:tc>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修改章节</w:t>
            </w:r>
          </w:p>
        </w:tc>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修改前</w:t>
            </w:r>
          </w:p>
        </w:tc>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修改后</w:t>
            </w:r>
          </w:p>
        </w:tc>
      </w:tr>
      <w:tr w:rsidR="00D307C0" w:rsidRPr="00D307C0" w:rsidTr="00805D71">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基金合同</w:t>
            </w:r>
          </w:p>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前言</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一、订立本基金合同的目的、依据和原则</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一、订立本基金合同的目的、依据和原则</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、订立本基金合同的目的是保护投资人合法权益，明确基金合同当事人的权利义务，规范基金运作。</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、订立本基金合同的目的是保护投资人合法权益，明确基金合同当事人的权利义务，规范基金运作。</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w:t>
            </w:r>
            <w:r w:rsidRPr="00D307C0">
              <w:t>、订立本基金合同的依据是《中华人民共和国合同法》</w:t>
            </w:r>
            <w:r w:rsidRPr="00D307C0">
              <w:t>(</w:t>
            </w:r>
            <w:r w:rsidRPr="00D307C0">
              <w:t>以下简称</w:t>
            </w:r>
            <w:r w:rsidRPr="00D307C0">
              <w:t>"</w:t>
            </w:r>
            <w:r w:rsidRPr="00D307C0">
              <w:t>《合同法》</w:t>
            </w:r>
            <w:r w:rsidRPr="00D307C0">
              <w:t>")</w:t>
            </w:r>
            <w:r w:rsidRPr="00D307C0">
              <w:t>、《中华人民共和国证券投资基金法》</w:t>
            </w:r>
            <w:r w:rsidRPr="00D307C0">
              <w:t>(</w:t>
            </w:r>
            <w:r w:rsidRPr="00D307C0">
              <w:t>以下简称</w:t>
            </w:r>
            <w:r w:rsidRPr="00D307C0">
              <w:t>"</w:t>
            </w:r>
            <w:r w:rsidRPr="00D307C0">
              <w:t>《基金法》</w:t>
            </w:r>
            <w:r w:rsidRPr="00D307C0">
              <w:t>")</w:t>
            </w:r>
            <w:r w:rsidRPr="00D307C0">
              <w:t>、《公开募集证券投资基金运作管理办法》</w:t>
            </w:r>
            <w:r w:rsidRPr="00D307C0">
              <w:t>(</w:t>
            </w:r>
            <w:r w:rsidRPr="00D307C0">
              <w:t>以下简称</w:t>
            </w:r>
            <w:r w:rsidRPr="00D307C0">
              <w:t>"</w:t>
            </w:r>
            <w:r w:rsidRPr="00D307C0">
              <w:t>《运作办法》</w:t>
            </w:r>
            <w:r w:rsidRPr="00D307C0">
              <w:t>")</w:t>
            </w:r>
            <w:r w:rsidRPr="00D307C0">
              <w:t>、《证券投资基金销售管理办法》</w:t>
            </w:r>
            <w:r w:rsidRPr="00D307C0">
              <w:t>(</w:t>
            </w:r>
            <w:r w:rsidRPr="00D307C0">
              <w:t>以下简称</w:t>
            </w:r>
            <w:r w:rsidRPr="00D307C0">
              <w:t>"</w:t>
            </w:r>
            <w:r w:rsidRPr="00D307C0">
              <w:t>《销售办法》</w:t>
            </w:r>
            <w:r w:rsidRPr="00D307C0">
              <w:t>")</w:t>
            </w:r>
            <w:r w:rsidRPr="00D307C0">
              <w:t>、《证券投资基金信息披露管理办法》</w:t>
            </w:r>
            <w:r w:rsidRPr="00D307C0">
              <w:t>(</w:t>
            </w:r>
            <w:r w:rsidRPr="00D307C0">
              <w:t>以下简称</w:t>
            </w:r>
            <w:r w:rsidRPr="00D307C0">
              <w:t>"</w:t>
            </w:r>
            <w:r w:rsidRPr="00D307C0">
              <w:t>《信息披露办法》</w:t>
            </w:r>
            <w:r w:rsidRPr="00D307C0">
              <w:t>")</w:t>
            </w:r>
            <w:r w:rsidRPr="00D307C0">
              <w:t>和其他有关法律法规。</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w:t>
            </w:r>
            <w:r w:rsidRPr="00D307C0">
              <w:t>、订立本基金合同的依据是《中华人民共和国合同法》</w:t>
            </w:r>
            <w:r w:rsidRPr="00D307C0">
              <w:t>(</w:t>
            </w:r>
            <w:r w:rsidRPr="00D307C0">
              <w:t>以下简称</w:t>
            </w:r>
            <w:r w:rsidRPr="00D307C0">
              <w:t>"</w:t>
            </w:r>
            <w:r w:rsidRPr="00D307C0">
              <w:t>《合同法》</w:t>
            </w:r>
            <w:r w:rsidRPr="00D307C0">
              <w:t>")</w:t>
            </w:r>
            <w:r w:rsidRPr="00D307C0">
              <w:t>、《中华人民共和国证券投资基金法》</w:t>
            </w:r>
            <w:r w:rsidRPr="00D307C0">
              <w:t>(</w:t>
            </w:r>
            <w:r w:rsidRPr="00D307C0">
              <w:t>以下简称</w:t>
            </w:r>
            <w:r w:rsidRPr="00D307C0">
              <w:t>"</w:t>
            </w:r>
            <w:r w:rsidRPr="00D307C0">
              <w:t>《基金法》</w:t>
            </w:r>
            <w:r w:rsidRPr="00D307C0">
              <w:t>")</w:t>
            </w:r>
            <w:r w:rsidRPr="00D307C0">
              <w:t>、《公开募集证券投资基金运作管理办法》</w:t>
            </w:r>
            <w:r w:rsidRPr="00D307C0">
              <w:t>(</w:t>
            </w:r>
            <w:r w:rsidRPr="00D307C0">
              <w:t>以下简称</w:t>
            </w:r>
            <w:r w:rsidRPr="00D307C0">
              <w:t>"</w:t>
            </w:r>
            <w:r w:rsidRPr="00D307C0">
              <w:t>《运作办法》</w:t>
            </w:r>
            <w:r w:rsidRPr="00D307C0">
              <w:t>")</w:t>
            </w:r>
            <w:r w:rsidRPr="00D307C0">
              <w:t>、《证券投资基金销售管理办法》</w:t>
            </w:r>
            <w:r w:rsidRPr="00D307C0">
              <w:t>(</w:t>
            </w:r>
            <w:r w:rsidRPr="00D307C0">
              <w:t>以下简称</w:t>
            </w:r>
            <w:r w:rsidRPr="00D307C0">
              <w:t>"</w:t>
            </w:r>
            <w:r w:rsidRPr="00D307C0">
              <w:t>《销售办法》</w:t>
            </w:r>
            <w:r w:rsidRPr="00D307C0">
              <w:t>")</w:t>
            </w:r>
            <w:r w:rsidRPr="00D307C0">
              <w:t>、《证券投资基金信息披露管理办法》</w:t>
            </w:r>
            <w:r w:rsidRPr="00D307C0">
              <w:t>(</w:t>
            </w:r>
            <w:r w:rsidRPr="00D307C0">
              <w:t>以下简称</w:t>
            </w:r>
            <w:r w:rsidRPr="00D307C0">
              <w:t>"</w:t>
            </w:r>
            <w:r w:rsidRPr="00D307C0">
              <w:t>《信息披露办法》</w:t>
            </w:r>
            <w:r w:rsidRPr="00D307C0">
              <w:t>")</w:t>
            </w:r>
            <w:r w:rsidRPr="00D307C0">
              <w:rPr>
                <w:u w:val="single"/>
              </w:rPr>
              <w:t>、《公开募集开放式证券投资基金流动性风险管理规定》（以下简称</w:t>
            </w:r>
            <w:r w:rsidRPr="00D307C0">
              <w:rPr>
                <w:u w:val="single"/>
              </w:rPr>
              <w:t>"</w:t>
            </w:r>
            <w:r w:rsidRPr="00D307C0">
              <w:rPr>
                <w:u w:val="single"/>
              </w:rPr>
              <w:t>《流动性管理规定》</w:t>
            </w:r>
            <w:r w:rsidRPr="00D307C0">
              <w:rPr>
                <w:u w:val="single"/>
              </w:rPr>
              <w:t>"</w:t>
            </w:r>
            <w:r w:rsidRPr="00D307C0">
              <w:rPr>
                <w:u w:val="single"/>
              </w:rPr>
              <w:t>）</w:t>
            </w:r>
            <w:r w:rsidRPr="00D307C0">
              <w:t>和其他有关法律法规。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释义</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在本基金合同中，除非文意另有所指，下列词语或简称具有如下含义：</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在本基金合同中，除非文意另有所指，下列词语或简称具有如下含义：</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13</w:t>
            </w:r>
            <w:r w:rsidRPr="00D307C0">
              <w:rPr>
                <w:u w:val="single"/>
              </w:rPr>
              <w:t>、《流动性管理规定》：指中国证监会</w:t>
            </w:r>
            <w:r w:rsidRPr="00D307C0">
              <w:rPr>
                <w:u w:val="single"/>
              </w:rPr>
              <w:t>2017</w:t>
            </w:r>
            <w:r w:rsidRPr="00D307C0">
              <w:rPr>
                <w:u w:val="single"/>
              </w:rPr>
              <w:t>年</w:t>
            </w:r>
            <w:r w:rsidRPr="00D307C0">
              <w:rPr>
                <w:u w:val="single"/>
              </w:rPr>
              <w:t>8</w:t>
            </w:r>
            <w:r w:rsidRPr="00D307C0">
              <w:rPr>
                <w:u w:val="single"/>
              </w:rPr>
              <w:t>月</w:t>
            </w:r>
            <w:r w:rsidRPr="00D307C0">
              <w:rPr>
                <w:u w:val="single"/>
              </w:rPr>
              <w:t>31</w:t>
            </w:r>
            <w:r w:rsidRPr="00D307C0">
              <w:rPr>
                <w:u w:val="single"/>
              </w:rPr>
              <w:t>日颁布、同年</w:t>
            </w:r>
            <w:r w:rsidRPr="00D307C0">
              <w:rPr>
                <w:u w:val="single"/>
              </w:rPr>
              <w:t>10</w:t>
            </w:r>
            <w:r w:rsidRPr="00D307C0">
              <w:rPr>
                <w:u w:val="single"/>
              </w:rPr>
              <w:t>月</w:t>
            </w:r>
            <w:r w:rsidRPr="00D307C0">
              <w:rPr>
                <w:u w:val="single"/>
              </w:rPr>
              <w:t>1</w:t>
            </w:r>
            <w:r w:rsidRPr="00D307C0">
              <w:rPr>
                <w:u w:val="single"/>
              </w:rPr>
              <w:t>日实施的《公开募集开放式证券投资基金流动性风险管理规定》及颁布机关对其不时做出的修订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46</w:t>
            </w:r>
            <w:r w:rsidRPr="00D307C0">
              <w:rPr>
                <w:u w:val="single"/>
              </w:rPr>
              <w:t>、流动性受限资产：指由于法律法规、监管、合同或操作障碍等原因无法以合理价格予以变现的资产，包括但不限于到期日在</w:t>
            </w:r>
            <w:r w:rsidRPr="00D307C0">
              <w:rPr>
                <w:u w:val="single"/>
              </w:rPr>
              <w:t>10</w:t>
            </w:r>
            <w:r w:rsidRPr="00D307C0">
              <w:rPr>
                <w:u w:val="single"/>
              </w:rPr>
              <w:t>个交易日以上的逆回购与银行定期存款（含协议约定有条件提前支取的银行存款）、停牌股票、流通受限的新股及非公开发行股票、资产支持证券、因发行人债务违约无法进行转让或交易的债券等</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五、申购和赎回的数量限制</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五、申购和赎回的数量限制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、基金管理人可以规定投资人首次申购和每次申购的最低金额以及每次赎回的最低份额，具体规定请参见招募说明书。</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、基金管理人可以规定投资人首次申购和每次申购的最低金额以及每次赎回的最低份额，具体规定请参见招募说明书。</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、基金管理人可以规定投资人每个基金交易账户的最低基金份额余额，具体规定请参见招募说明书。</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、基金管理人可以规定投资人每个基金交易账户的最低基金份额余额，具体规定请参见招募说明书。</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、基金管理人可以规定单个投资人累计持有的基金份额上限，具体规定请参见招募说明书。</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、基金管理人可以规定单个投资人累计持有的基金份额上限，具体规定请参见招募说明书。</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4</w:t>
            </w:r>
            <w:r w:rsidRPr="00D307C0">
              <w:rPr>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基金管理人相关公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4</w:t>
            </w:r>
            <w:r w:rsidRPr="00D307C0">
              <w:t>、基金管理人可在法律法规允许的情况下，调整上述规定申购金额和赎回份额的数量限制。基金管理人必须在调整实施前依照《信息披露办法》的有关规定在指定媒介上公告并报中国证监会备案。</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5</w:t>
            </w:r>
            <w:r w:rsidRPr="00D307C0">
              <w:t>、基金管理人可在法律法规允许的情况下，调整上述规定申购金额和赎回份额的数量限制。基金管理人必须在调整实施前依照《信息披露办法》的有关规定在指定媒介上公告并报中国证监会备案。</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六、申购和赎回的价格、费用及其用途</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六、申购和赎回的价格、费用及其用途</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、本基金份额净值的计算，保留到小数点后</w:t>
            </w:r>
            <w:r w:rsidRPr="00D307C0">
              <w:t>4</w:t>
            </w:r>
            <w:r w:rsidRPr="00D307C0">
              <w:t>位，小数点后第</w:t>
            </w:r>
            <w:r w:rsidRPr="00D307C0">
              <w:t>5</w:t>
            </w:r>
            <w:r w:rsidRPr="00D307C0">
              <w:t>位四舍五入，由此产生的收益或损失由基金财产承担。</w:t>
            </w:r>
            <w:r w:rsidRPr="00D307C0">
              <w:t>T</w:t>
            </w:r>
            <w:r w:rsidRPr="00D307C0">
              <w:t>日的基金份额净值在当天收市后计算，并按照基金合同的约定进行公告。遇特殊情况，经中国证监会同意，可以适当延迟计算或公告。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、本基金份额净值的计算，保留到小数点后</w:t>
            </w:r>
            <w:r w:rsidRPr="00D307C0">
              <w:t>4</w:t>
            </w:r>
            <w:r w:rsidRPr="00D307C0">
              <w:t>位，小数点后第</w:t>
            </w:r>
            <w:r w:rsidRPr="00D307C0">
              <w:t>5</w:t>
            </w:r>
            <w:r w:rsidRPr="00D307C0">
              <w:t>位四舍五入，由此产生的收益或损失由基金财产承担。</w:t>
            </w:r>
            <w:r w:rsidRPr="00D307C0">
              <w:t>T</w:t>
            </w:r>
            <w:r w:rsidRPr="00D307C0">
              <w:t>日的基金份额净值在当天收市后计算，并按照基金合同的约定进行公告。遇特殊情况，经中国证监会同意，可以适当延迟计算或公告。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w:t>
            </w:r>
            <w:r w:rsidRPr="00D307C0">
              <w:t>2</w:t>
            </w:r>
            <w:r w:rsidRPr="00D307C0">
              <w:t>位，由此产生的收益或损失由基金财产承担。</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w:t>
            </w:r>
            <w:r w:rsidRPr="00D307C0">
              <w:t>2</w:t>
            </w:r>
            <w:r w:rsidRPr="00D307C0">
              <w:t>位，由此产生的收益或损失由基金财产承担。</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Pr="00D307C0">
              <w:t>2</w:t>
            </w:r>
            <w:r w:rsidRPr="00D307C0">
              <w:t>位，由此产生的收益或损失由基金财产承担。</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Pr="00D307C0">
              <w:t>2</w:t>
            </w:r>
            <w:r w:rsidRPr="00D307C0">
              <w:t>位，由此产生的收益或损失由基金财产承担。</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、申购费用由投资人承担，不列入基金财产。</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、申购费用由投资人承担，不列入基金财产。</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5</w:t>
            </w:r>
            <w:r w:rsidRPr="00D307C0">
              <w:t>、赎回费用由赎回基金份额的基金份额持有人承担，在基金份额持有人赎回基金份额时收取。赎回费用纳入基金财产的比例详见招募说明书，未归入基金财产的部分用于支付登记费和其他必要的手续费。</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5</w:t>
            </w:r>
            <w:r w:rsidRPr="00D307C0">
              <w:t>、赎回费用由赎回基金份额的基金份额持有人承担，在基金份额持有人赎回基金份额时收取。赎回费用纳入基金财产的比例详见招募说明书，</w:t>
            </w:r>
            <w:r w:rsidRPr="00D307C0">
              <w:rPr>
                <w:u w:val="single"/>
              </w:rPr>
              <w:t>其中对持续持有期少于</w:t>
            </w:r>
            <w:r w:rsidRPr="00D307C0">
              <w:rPr>
                <w:u w:val="single"/>
              </w:rPr>
              <w:t>7</w:t>
            </w:r>
            <w:r w:rsidRPr="00D307C0">
              <w:rPr>
                <w:u w:val="single"/>
              </w:rPr>
              <w:t>日的投资者收取不低于</w:t>
            </w:r>
            <w:r w:rsidRPr="00D307C0">
              <w:rPr>
                <w:u w:val="single"/>
              </w:rPr>
              <w:t>1.5%</w:t>
            </w:r>
            <w:r w:rsidRPr="00D307C0">
              <w:rPr>
                <w:u w:val="single"/>
              </w:rPr>
              <w:t>的赎回费并全额计入基金财产，赎回费</w:t>
            </w:r>
            <w:r w:rsidRPr="00D307C0">
              <w:t>未归入基金财产的部分用于支付登记费和其他必要的手续费。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七、拒绝或暂停申购的情形</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七、拒绝或暂停申购的情形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在开放期内发生下列情况时，基金管理人可拒绝或暂停接受投资人的申购申请：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在开放期内发生下列情况时，基金管理人可拒绝或暂停接受投资人的申购申请：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、因不可抗力导致基金无法正常运作。</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、因不可抗力导致基金无法正常运作。</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、发生基金合同规定的暂停基金资产估值情况时，基金管理人可暂停接受投资人的申购申请。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、发生基金合同规定的暂停基金资产估值情况时，基金管理人可暂停接受投资人的申购申请。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、证券</w:t>
            </w:r>
            <w:r w:rsidRPr="00D307C0">
              <w:t>/</w:t>
            </w:r>
            <w:r w:rsidRPr="00D307C0">
              <w:t>期货交易所交易时间非正常停市，导致基金管理人无法计算当日基金资产净值。</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、证券</w:t>
            </w:r>
            <w:r w:rsidRPr="00D307C0">
              <w:t>/</w:t>
            </w:r>
            <w:r w:rsidRPr="00D307C0">
              <w:t>期货交易所交易时间非正常停市，导致基金管理人无法计算当日基金资产净值。</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、接受某笔或某些申购申请可能会影响或损害现有基金份额持有人利益时。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、接受某笔或某些申购申请可能会影响或损害现有基金份额持有人利益时。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5</w:t>
            </w:r>
            <w:r w:rsidRPr="00D307C0">
              <w:rPr>
                <w:u w:val="single"/>
              </w:rPr>
              <w:t>、接受某笔或者某些申购申请有可能导致单一投资者持有基金份额的比例达到或者超过基金份额总数的</w:t>
            </w:r>
            <w:r w:rsidRPr="00D307C0">
              <w:rPr>
                <w:u w:val="single"/>
              </w:rPr>
              <w:t>50%</w:t>
            </w:r>
            <w:r w:rsidRPr="00D307C0">
              <w:rPr>
                <w:u w:val="single"/>
              </w:rPr>
              <w:t>，或者有可能导致投资者变相规避前述</w:t>
            </w:r>
            <w:r w:rsidRPr="00D307C0">
              <w:rPr>
                <w:u w:val="single"/>
              </w:rPr>
              <w:t>50%</w:t>
            </w:r>
            <w:r w:rsidRPr="00D307C0">
              <w:rPr>
                <w:u w:val="single"/>
              </w:rPr>
              <w:t>比例要求的情形。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6</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以上的资产出现无可参考的活跃市场价格且采用估值技术仍导致公允价值存在重大不确定性时，经与基金托管人协商确认后，基金管理人暂停基金估值并采取暂停接受基金申购申请的措施。</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、基金资产规模过大，使基金管理人无法找到合适的投资品种，或其他可能对基金业绩产生负面影响，或发生其他损害现有基金份额持有人利益的情形。</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7</w:t>
            </w:r>
            <w:r w:rsidRPr="00D307C0">
              <w:t>、基金资产规模过大，使基金管理人无法找到合适的投资品种，或其他可能对基金业绩产生负面影响，或发生其他损害现有基金份额持有人利益的情形。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、法律法规规定或中国证监会认定的其他情形。</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8</w:t>
            </w:r>
            <w:r w:rsidRPr="00D307C0">
              <w:t>、法律法规规定或中国证监会认定的其他情形。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发生上述第</w:t>
            </w:r>
            <w:r w:rsidRPr="00D307C0">
              <w:t>1</w:t>
            </w:r>
            <w:r w:rsidRPr="00D307C0">
              <w:t>、</w:t>
            </w:r>
            <w:r w:rsidRPr="00D307C0">
              <w:t>2</w:t>
            </w:r>
            <w:r w:rsidRPr="00D307C0">
              <w:t>、</w:t>
            </w:r>
            <w:r w:rsidRPr="00D307C0">
              <w:t>3</w:t>
            </w:r>
            <w:r w:rsidRPr="00D307C0">
              <w:t>、</w:t>
            </w:r>
            <w:r w:rsidRPr="00D307C0">
              <w:t>5</w:t>
            </w:r>
            <w:r w:rsidRPr="00D307C0">
              <w:t>、</w:t>
            </w:r>
            <w:r w:rsidRPr="00D307C0">
              <w:t>6</w:t>
            </w:r>
            <w:r w:rsidRPr="00D307C0">
              <w:t>项暂停申购情形之一且基金管理人决定暂停接受投资人的申购申请时，基金管理人应当根据有关规定在指定媒介上刊登暂停申购公告。如果投资人的申购申请被拒绝，被拒绝的申购款项将退还给投资人。在暂停申购的情况消除时，基金管理人应及时恢复申购业务的办理，且开放期按暂停申购的期间相应延长。</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发生上述第</w:t>
            </w:r>
            <w:r w:rsidRPr="00D307C0">
              <w:t>1</w:t>
            </w:r>
            <w:r w:rsidRPr="00D307C0">
              <w:t>、</w:t>
            </w:r>
            <w:r w:rsidRPr="00D307C0">
              <w:t>2</w:t>
            </w:r>
            <w:r w:rsidRPr="00D307C0">
              <w:t>、</w:t>
            </w:r>
            <w:r w:rsidRPr="00D307C0">
              <w:t>3</w:t>
            </w:r>
            <w:r w:rsidRPr="00D307C0">
              <w:t>、</w:t>
            </w:r>
            <w:r w:rsidRPr="00D307C0">
              <w:t>6</w:t>
            </w:r>
            <w:r w:rsidRPr="00D307C0">
              <w:rPr>
                <w:u w:val="single"/>
              </w:rPr>
              <w:t>、</w:t>
            </w:r>
            <w:r w:rsidRPr="00D307C0">
              <w:rPr>
                <w:u w:val="single"/>
              </w:rPr>
              <w:t>7</w:t>
            </w:r>
            <w:r w:rsidRPr="00D307C0">
              <w:rPr>
                <w:u w:val="single"/>
              </w:rPr>
              <w:t>、</w:t>
            </w:r>
            <w:r w:rsidRPr="00D307C0">
              <w:rPr>
                <w:u w:val="single"/>
              </w:rPr>
              <w:t>8</w:t>
            </w:r>
            <w:r w:rsidRPr="00D307C0">
              <w:t>项暂停申购情形之一且基金管理人决定暂停接受投资人的申购申请时，基金管理人应当根据有关规定在指定媒介上刊登暂停申购公告。</w:t>
            </w:r>
            <w:r w:rsidRPr="00D307C0">
              <w:rPr>
                <w:u w:val="single"/>
              </w:rPr>
              <w:t>当发生上述第</w:t>
            </w:r>
            <w:r w:rsidRPr="00D307C0">
              <w:rPr>
                <w:u w:val="single"/>
              </w:rPr>
              <w:t>5</w:t>
            </w:r>
            <w:r w:rsidRPr="00D307C0">
              <w:rPr>
                <w:u w:val="single"/>
              </w:rPr>
              <w:t>项情形时，基金管理人可以采取比例确认等方式对该投资人的申购申请进行限制，基金管理人有权拒绝该等全部或者部分申购申请。</w:t>
            </w:r>
            <w:r w:rsidRPr="00D307C0">
              <w:t>如果投资人的申购申请被</w:t>
            </w:r>
            <w:r w:rsidRPr="00D307C0">
              <w:rPr>
                <w:u w:val="single"/>
              </w:rPr>
              <w:t>全部或部分</w:t>
            </w:r>
            <w:r w:rsidRPr="00D307C0">
              <w:t>拒绝</w:t>
            </w:r>
            <w:r w:rsidRPr="00D307C0">
              <w:rPr>
                <w:u w:val="single"/>
              </w:rPr>
              <w:t>的</w:t>
            </w:r>
            <w:r w:rsidRPr="00D307C0">
              <w:t>，被拒绝的申购款项将退还给投资人。在暂停申购的情况消除时，基金管理人应及时恢复申购业务的办理，且开放期按暂停申购的期间相应延长。</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八、暂停赎回或延缓支付赎回款项的情形</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八、暂停赎回或延缓支付赎回款项的情形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在开放期内发生下列情形时，基金管理人可暂停接受投资人的赎回申请或延缓支付赎回款项：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在开放期内发生下列情形时，基金管理人可暂停接受投资人的赎回申请或延缓支付赎回款项：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、因不可抗力导致基金管理人不能支付赎回款项。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、因不可抗力导致基金管理人不能支付赎回款项。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、发生基金合同规定的暂停基金资产估值情况时，基金管理人可暂停接受投资人的赎回申请或延缓支付赎回款项。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、发生基金合同规定的暂停基金资产估值情况时，基金管理人可暂停接受投资人的赎回申请或延缓支付赎回款项。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、证券</w:t>
            </w:r>
            <w:r w:rsidRPr="00D307C0">
              <w:t>/</w:t>
            </w:r>
            <w:r w:rsidRPr="00D307C0">
              <w:t>期货交易所交易时间非正常停市，导致基金管理人无法计算当日基金资产净值。</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、证券</w:t>
            </w:r>
            <w:r w:rsidRPr="00D307C0">
              <w:t>/</w:t>
            </w:r>
            <w:r w:rsidRPr="00D307C0">
              <w:t>期货交易所交易时间非正常停市，导致基金管理人无法计算当日基金资产净值。</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、发生继续接受赎回申请将损害现有基金份额持有人利益的情形时，可暂停接受投资人的赎回申请。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、发生继续接受赎回申请将损害现有基金份额持有人利益的情形时，可暂停接受投资人的赎回申请。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5</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以上的资产出现无可参考的活跃市场价格且采用估值技术仍导致公允价值存在重大不确定性时，经与基金托管人协商确认后，基金管理人暂停基金估值并采取暂停接受基金赎回申请的措施。</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5</w:t>
            </w:r>
            <w:r w:rsidRPr="00D307C0">
              <w:t>、法律法规规定或中国证监会认定的其他情形。</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6</w:t>
            </w:r>
            <w:r w:rsidRPr="00D307C0">
              <w:t>、法律法规规定或中国证监会认定的其他情形。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九、巨额赎回的情形及处理方式</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九、巨额赎回的情形及处理方式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、巨额赎回的处理方式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、巨额赎回的处理方式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延缓支付赎回款项：当基金管理人认为支付投资人的赎回申请有困难或认为因支付投资人的赎回申请而进行的财产变现可能会对基金资产净值造成较大波动时，基金管理人应对当日全部赎回申请进行确认，基金管理人当日按比例办理的赎回份额不得低于基金总份额的</w:t>
            </w:r>
            <w:r w:rsidRPr="00D307C0">
              <w:t>20%</w:t>
            </w:r>
            <w:r w:rsidRPr="00D307C0">
              <w:t>，其余赎回申请可以延缓支付赎回款项，延缓支付的期限最长不超过</w:t>
            </w:r>
            <w:r w:rsidRPr="00D307C0">
              <w:t>20</w:t>
            </w:r>
            <w:r w:rsidRPr="00D307C0">
              <w:t>个工作日。</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延缓支付赎回款项：当基金管理人认为支付投资人的赎回申请有困难或认为因支付投资人的赎回申请而进行的财产变现可能会对基金资产净值造成较大波动时，基金管理人应对当日全部赎回申请进行确认，基金管理人当日按比例办理的赎回份额不得低于基金总份额的</w:t>
            </w:r>
            <w:r w:rsidRPr="00D307C0">
              <w:t>20%</w:t>
            </w:r>
            <w:r w:rsidRPr="00D307C0">
              <w:t>，其余赎回申请可以延缓支付赎回款项，延缓支付的期限最长不超过</w:t>
            </w:r>
            <w:r w:rsidRPr="00D307C0">
              <w:t>20</w:t>
            </w:r>
            <w:r w:rsidRPr="00D307C0">
              <w:t>个工作日。</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本基金发生巨额赎回时，对于在开放日单个基金份额持有人超过上一开放日基金总份额</w:t>
            </w:r>
            <w:r w:rsidRPr="00D307C0">
              <w:rPr>
                <w:u w:val="single"/>
              </w:rPr>
              <w:t>20%</w:t>
            </w:r>
            <w:r w:rsidRPr="00D307C0">
              <w:rPr>
                <w:u w:val="single"/>
              </w:rPr>
              <w:t>以上的赎回申请，可以进行延期办理。对于该基金份额持有人未超过上述比例的部分，基金管理人有权根据前段</w:t>
            </w:r>
            <w:r w:rsidRPr="00D307C0">
              <w:rPr>
                <w:u w:val="single"/>
              </w:rPr>
              <w:t>"</w:t>
            </w:r>
            <w:r w:rsidRPr="00D307C0">
              <w:rPr>
                <w:u w:val="single"/>
              </w:rPr>
              <w:t>（</w:t>
            </w:r>
            <w:r w:rsidRPr="00D307C0">
              <w:rPr>
                <w:u w:val="single"/>
              </w:rPr>
              <w:t>1</w:t>
            </w:r>
            <w:r w:rsidRPr="00D307C0">
              <w:rPr>
                <w:u w:val="single"/>
              </w:rPr>
              <w:t>）全额赎回</w:t>
            </w:r>
            <w:r w:rsidRPr="00D307C0">
              <w:rPr>
                <w:u w:val="single"/>
              </w:rPr>
              <w:t>"</w:t>
            </w:r>
            <w:r w:rsidRPr="00D307C0">
              <w:rPr>
                <w:u w:val="single"/>
              </w:rPr>
              <w:t>或</w:t>
            </w:r>
            <w:r w:rsidRPr="00D307C0">
              <w:rPr>
                <w:u w:val="single"/>
              </w:rPr>
              <w:t>"</w:t>
            </w:r>
            <w:r w:rsidRPr="00D307C0">
              <w:rPr>
                <w:u w:val="single"/>
              </w:rPr>
              <w:t>（</w:t>
            </w:r>
            <w:r w:rsidRPr="00D307C0">
              <w:rPr>
                <w:u w:val="single"/>
              </w:rPr>
              <w:t>2</w:t>
            </w:r>
            <w:r w:rsidRPr="00D307C0">
              <w:rPr>
                <w:u w:val="single"/>
              </w:rPr>
              <w:t>）延缓支付赎回款项</w:t>
            </w:r>
            <w:r w:rsidRPr="00D307C0">
              <w:rPr>
                <w:u w:val="single"/>
              </w:rPr>
              <w:t>"</w:t>
            </w:r>
            <w:r w:rsidRPr="00D307C0">
              <w:rPr>
                <w:u w:val="single"/>
              </w:rPr>
              <w:t>的约定方式与其他基金份额持有人的赎回申请一并办理。如延期办理期限超过开放期的，开放期相应延长，延长的开放期内不办理申购，亦不接受新的赎回申请，即基金管理人仅为原开放期内因提交赎回申请超过基金总份额</w:t>
            </w:r>
            <w:r w:rsidRPr="00D307C0">
              <w:rPr>
                <w:u w:val="single"/>
              </w:rPr>
              <w:t>20%</w:t>
            </w:r>
            <w:r w:rsidRPr="00D307C0">
              <w:rPr>
                <w:u w:val="single"/>
              </w:rPr>
              <w:t>以上而被延期办理赎回的单个基金份额持有人办理赎回业务。选择取消赎回的，当日未获受理的部分赎回申请将被撤销。</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基金合同当事人及权利义务</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一、基金管理人</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一、基金管理人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（一）基金管理人简况</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（一）基金管理人简况</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名称：国联安基金管理有限公司</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名称：国联安基金管理有限公司</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住所：上海市浦东新区陆家嘴环路</w:t>
            </w:r>
            <w:r w:rsidRPr="00D307C0">
              <w:t>1318</w:t>
            </w:r>
            <w:r w:rsidRPr="00D307C0">
              <w:t>号</w:t>
            </w:r>
            <w:r w:rsidRPr="00D307C0">
              <w:t>9</w:t>
            </w:r>
            <w:r w:rsidRPr="00D307C0">
              <w:t>楼</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住所：中国（上海）自由贸易试验区陆家嘴环路</w:t>
            </w:r>
            <w:r w:rsidRPr="00D307C0">
              <w:rPr>
                <w:u w:val="single"/>
              </w:rPr>
              <w:t>1318</w:t>
            </w:r>
            <w:r w:rsidRPr="00D307C0">
              <w:rPr>
                <w:u w:val="single"/>
              </w:rPr>
              <w:t>号</w:t>
            </w:r>
            <w:r w:rsidRPr="00D307C0">
              <w:rPr>
                <w:u w:val="single"/>
              </w:rPr>
              <w:t>9</w:t>
            </w:r>
            <w:r w:rsidRPr="00D307C0">
              <w:rPr>
                <w:u w:val="single"/>
              </w:rPr>
              <w:t>楼</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二、基金托管人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二、基金托管人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（一）基金托管人简况</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（一）基金托管人简况</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名称：中国民生银行股份有限公司</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名称：中国民生银行股份有限公司</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住所：北京市西城区复兴门内大街</w:t>
            </w:r>
            <w:r w:rsidRPr="00D307C0">
              <w:t>2</w:t>
            </w:r>
            <w:r w:rsidRPr="00D307C0">
              <w:t>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住所：北京市西城区复兴门内大街</w:t>
            </w:r>
            <w:r w:rsidRPr="00D307C0">
              <w:t>2</w:t>
            </w:r>
            <w:r w:rsidRPr="00D307C0">
              <w:t>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法定代表人：洪崎</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法定代表人：洪崎</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成立时间：</w:t>
            </w:r>
            <w:r w:rsidRPr="00D307C0">
              <w:t>1996</w:t>
            </w:r>
            <w:r w:rsidRPr="00D307C0">
              <w:t>年</w:t>
            </w:r>
            <w:r w:rsidRPr="00D307C0">
              <w:t>2</w:t>
            </w:r>
            <w:r w:rsidRPr="00D307C0">
              <w:t>月</w:t>
            </w:r>
            <w:r w:rsidRPr="00D307C0">
              <w:t>7</w:t>
            </w:r>
            <w:r w:rsidRPr="00D307C0">
              <w:t>日</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成立时间：</w:t>
            </w:r>
            <w:r w:rsidRPr="00D307C0">
              <w:t>1996</w:t>
            </w:r>
            <w:r w:rsidRPr="00D307C0">
              <w:t>年</w:t>
            </w:r>
            <w:r w:rsidRPr="00D307C0">
              <w:t>2</w:t>
            </w:r>
            <w:r w:rsidRPr="00D307C0">
              <w:t>月</w:t>
            </w:r>
            <w:r w:rsidRPr="00D307C0">
              <w:t>7</w:t>
            </w:r>
            <w:r w:rsidRPr="00D307C0">
              <w:t>日</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批准设立机关和批准设立文号：中国人民银行银复</w:t>
            </w:r>
            <w:r w:rsidRPr="00D307C0">
              <w:t>[1996]14</w:t>
            </w:r>
            <w:r w:rsidRPr="00D307C0">
              <w:t>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批准设立机关和批准设立文号：中国人民银行银复</w:t>
            </w:r>
            <w:r w:rsidRPr="00D307C0">
              <w:t>[1996]14</w:t>
            </w:r>
            <w:r w:rsidRPr="00D307C0">
              <w:t>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组织形式：股份有限公司</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组织形式：</w:t>
            </w:r>
            <w:r w:rsidRPr="00D307C0">
              <w:rPr>
                <w:u w:val="single"/>
              </w:rPr>
              <w:t>其他</w:t>
            </w:r>
            <w:r w:rsidRPr="00D307C0">
              <w:t>股份有限公司</w:t>
            </w:r>
            <w:r w:rsidRPr="00D307C0">
              <w:rPr>
                <w:u w:val="single"/>
              </w:rPr>
              <w:t>（上市）</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基金的投资</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二、投资范围</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国债、金融债、企业债、公司债、次级债、可转换债券（含分离交易可转债）、可交换债券、央行票据、短期融资券、超短期融资券、中期票据、中小企业私募债等）、资产支持证券、债券回购、同业存单、银行存款、货币市场工具、股指期货、国债期货、权证以及法律法规或中国证监会允许基金投资的其他金融工具（但须符合中国证监会相关规定）。</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国债、金融债、企业债、公司债、次级债、可转换债券（含分离交易可转债）、可交换债券、央行票据、短期融资券、超短期融资券、中期票据、中小企业私募债等）、资产支持证券、债券回购、同业存单、银行存款、货币市场工具、股指期货、国债期货、权证以及法律法规或中国证监会允许基金投资的其他金融工具（但须符合中国证监会相关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本基金股票投资占基金资产的</w:t>
            </w:r>
            <w:r w:rsidRPr="00D307C0">
              <w:t>0%-25%</w:t>
            </w:r>
            <w:r w:rsidRPr="00D307C0">
              <w:t>；权证投资占基金资产净值的</w:t>
            </w:r>
            <w:r w:rsidRPr="00D307C0">
              <w:t>0%-3%</w:t>
            </w:r>
            <w:r w:rsidRPr="00D307C0">
              <w:t>；在开放期，每个交易日日终扣除股指期货和国债期货合约需缴纳的交易保证金后，现金或到期日在一年以内的政府债券的投资比例不低于基金资产净值的</w:t>
            </w:r>
            <w:r w:rsidRPr="00D307C0">
              <w:t>5%</w:t>
            </w:r>
            <w:r w:rsidRPr="00D307C0">
              <w:t>。在封闭期，本基金不受前述</w:t>
            </w:r>
            <w:r w:rsidRPr="00D307C0">
              <w:t>5%</w:t>
            </w:r>
            <w:r w:rsidRPr="00D307C0">
              <w:t>的限制，但每个交易日日终在扣除股指期货和国债期货合约需缴纳的交易保证金后，应当保持不低于交易保证金一倍的现金。</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本基金股票投资占基金资产的</w:t>
            </w:r>
            <w:r w:rsidRPr="00D307C0">
              <w:t>0%-25%</w:t>
            </w:r>
            <w:r w:rsidRPr="00D307C0">
              <w:t>；权证投资占基金资产净值的</w:t>
            </w:r>
            <w:r w:rsidRPr="00D307C0">
              <w:t>0%-3%</w:t>
            </w:r>
            <w:r w:rsidRPr="00D307C0">
              <w:t>；在开放期，每个交易日日终扣除股指期货和国债期货合约需缴纳的交易保证金后，现金或到期日在一年以内的政府债券的投资比例不低于基金资产净值的</w:t>
            </w:r>
            <w:r w:rsidRPr="00D307C0">
              <w:t>5%</w:t>
            </w:r>
            <w:r w:rsidRPr="00D307C0">
              <w:t>。在封闭期，本基金不受前述</w:t>
            </w:r>
            <w:r w:rsidRPr="00D307C0">
              <w:t>5%</w:t>
            </w:r>
            <w:r w:rsidRPr="00D307C0">
              <w:t>的限制，但每个交易日日终在扣除股指期货和国债期货合约需缴纳的交易保证金后，应当保持不低于交易保证金一倍的现金。</w:t>
            </w:r>
            <w:r w:rsidRPr="00D307C0">
              <w:rPr>
                <w:u w:val="single"/>
              </w:rPr>
              <w:t>其中，现金不包括结算备付金、存出保证金、应收申购款。</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基金的投资</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四、投资限制</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四、投资限制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、组合限制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、组合限制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0%-25%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0%-25%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）在开放期，本基金每个交易日日终在扣除股指期货和国债期货合约需缴纳的交易保证金后，现金或到期日在一年以内的政府债券的投资比例不低于基金资产净值的</w:t>
            </w:r>
            <w:r w:rsidRPr="00D307C0">
              <w:t>5%</w:t>
            </w:r>
            <w:r w:rsidRPr="00D307C0">
              <w:t>。在封闭期，本基金不受前述</w:t>
            </w:r>
            <w:r w:rsidRPr="00D307C0">
              <w:t>5%</w:t>
            </w:r>
            <w:r w:rsidRPr="00D307C0">
              <w:t>的限制，但每个交易日日终在扣除股指期货和国债期货合约需缴纳的交易保证金后，应当保持不低于交易保证金一倍的现金；</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）在开放期，本基金每个交易日日终在扣除股指期货和国债期货合约需缴纳的交易保证金后，现金或到期日在一年以内的政府债券的投资比例不低于基金资产净值的</w:t>
            </w:r>
            <w:r w:rsidRPr="00D307C0">
              <w:t>5%</w:t>
            </w:r>
            <w:r w:rsidRPr="00D307C0">
              <w:t>。在封闭期，本基金不受前述</w:t>
            </w:r>
            <w:r w:rsidRPr="00D307C0">
              <w:t>5%</w:t>
            </w:r>
            <w:r w:rsidRPr="00D307C0">
              <w:t>的限制，但每个交易日日终在扣除股指期货和国债期货合约需缴纳的交易保证金后，应当保持不低于交易保证金一倍的现金</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）本基金管理人管理的全部基金持有一家公司发行的证券，不超过该证券的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）本基金管理人管理的全部基金持有一家公司发行的证券，不超过该证券的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）本基金管理人管理的全部基金持有的同一权证，不得超过该权证的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）本基金管理人管理的全部基金持有的同一权证，不得超过该权证的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）本基金管理人管理的全部基金投资于同一原始权益人的各类资产支持证券，不得超过其各类资产支持证券合计规模的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）本基金管理人管理的全部基金投资于同一原始权益人的各类资产支持证券，不得超过其各类资产支持证券合计规模的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）本基金参与国债期货、股指期货交易，应当遵守下列要求：</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）本基金参与国债期货、股指期货交易，应当遵守下列要求：</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）本基金持有单只中小企业私募债券，其市值不得超过本基金资产净值的</w:t>
            </w:r>
            <w:r w:rsidRPr="00D307C0">
              <w:t>10%</w:t>
            </w:r>
            <w:r w:rsidRPr="00D307C0">
              <w:t>；本基金投资中小企业私募债券的到期日不得超过当期封闭期结束之日；</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）本基金持有单只中小企业私募债券，其市值不得超过本基金资产净值的</w:t>
            </w:r>
            <w:r w:rsidRPr="00D307C0">
              <w:t>10%</w:t>
            </w:r>
            <w:r w:rsidRPr="00D307C0">
              <w:t>；本基金投资中小企业私募债券的到期日不得超过当期封闭期结束之日；</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）封闭期内，本基金资产总值不得超过基金资产净值的</w:t>
            </w:r>
            <w:r w:rsidRPr="00D307C0">
              <w:t>200%</w:t>
            </w:r>
            <w:r w:rsidRPr="00D307C0">
              <w:t>；开放期内，基金资产总值不得超过基金资产净值的</w:t>
            </w:r>
            <w:r w:rsidRPr="00D307C0">
              <w:t>140%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）封闭期内，本基金资产总值不得超过基金资产净值的</w:t>
            </w:r>
            <w:r w:rsidRPr="00D307C0">
              <w:t>200%</w:t>
            </w:r>
            <w:r w:rsidRPr="00D307C0">
              <w:t>；开放期内，基金资产总值不得超过基金资产净值的</w:t>
            </w:r>
            <w:r w:rsidRPr="00D307C0">
              <w:t>140%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18</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；完全按照有关指数的构成比例进行证券投资的开放式基金以及中国证监会认定的特殊投资组合可不受前述比例限制；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19</w:t>
            </w:r>
            <w:r w:rsidRPr="00D307C0">
              <w:rPr>
                <w:u w:val="single"/>
              </w:rPr>
              <w:t>）在开放期内，本基金主动投资于流动性受限资产的市值合计不得超过基金资产净值的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20</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18</w:t>
            </w:r>
            <w:r w:rsidRPr="00D307C0">
              <w:t>）法律法规及中国证监会规定的和《基金合同》约定的其他投资限制。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2</w:t>
            </w:r>
            <w:r w:rsidRPr="00D307C0">
              <w:t>1</w:t>
            </w:r>
            <w:r w:rsidRPr="00D307C0">
              <w:t>）法律法规及中国证监会规定的和《基金合同》约定的其他投资限制。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因证券</w:t>
            </w:r>
            <w:r w:rsidRPr="00D307C0">
              <w:t>/</w:t>
            </w:r>
            <w:r w:rsidRPr="00D307C0">
              <w:t>期货市场波动、证券发行人合并、基金规模变动等基金管理人之外的因素致使基金投资比例不符合上述规定投资比例的，基金管理人应当在</w:t>
            </w:r>
            <w:r w:rsidRPr="00D307C0">
              <w:t>10</w:t>
            </w:r>
            <w:r w:rsidRPr="00D307C0">
              <w:t>个交易日内进行调整，但中国证监会规定的特殊情形除外。法律法规另有规定的，从其规定。</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除上述第（</w:t>
            </w:r>
            <w:r w:rsidRPr="00D307C0">
              <w:rPr>
                <w:u w:val="single"/>
              </w:rPr>
              <w:t>2</w:t>
            </w:r>
            <w:r w:rsidRPr="00D307C0">
              <w:rPr>
                <w:u w:val="single"/>
              </w:rPr>
              <w:t>）、（</w:t>
            </w:r>
            <w:r w:rsidRPr="00D307C0">
              <w:rPr>
                <w:u w:val="single"/>
              </w:rPr>
              <w:t>12</w:t>
            </w:r>
            <w:r w:rsidRPr="00D307C0">
              <w:rPr>
                <w:u w:val="single"/>
              </w:rPr>
              <w:t>）、（</w:t>
            </w:r>
            <w:r w:rsidRPr="00D307C0">
              <w:rPr>
                <w:u w:val="single"/>
              </w:rPr>
              <w:t>19</w:t>
            </w:r>
            <w:r w:rsidRPr="00D307C0">
              <w:rPr>
                <w:u w:val="single"/>
              </w:rPr>
              <w:t>）、（</w:t>
            </w:r>
            <w:r w:rsidRPr="00D307C0">
              <w:rPr>
                <w:u w:val="single"/>
              </w:rPr>
              <w:t>20</w:t>
            </w:r>
            <w:r w:rsidRPr="00D307C0">
              <w:rPr>
                <w:u w:val="single"/>
              </w:rPr>
              <w:t>）项外，</w:t>
            </w:r>
            <w:r w:rsidRPr="00D307C0">
              <w:t>因证券</w:t>
            </w:r>
            <w:r w:rsidRPr="00D307C0">
              <w:t>/</w:t>
            </w:r>
            <w:r w:rsidRPr="00D307C0">
              <w:t>期货市场波动、证券发行人合并、基金规模变动等基金管理人之外的因素致使基金投资比例不符合上述规定投资比例的，基金管理人应当在</w:t>
            </w:r>
            <w:r w:rsidRPr="00D307C0">
              <w:t>10</w:t>
            </w:r>
            <w:r w:rsidRPr="00D307C0">
              <w:t>个交易日内进行调整，但中国证监会规定的特殊情形除外。法律法规另有规定的，从其规定。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六、暂停估值的情形</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六、暂停估值的情形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、基金投资所涉及的证券</w:t>
            </w:r>
            <w:r w:rsidRPr="00D307C0">
              <w:t>/</w:t>
            </w:r>
            <w:r w:rsidRPr="00D307C0">
              <w:t>期货交易市场遇法定节假日或因其他原因暂停营业时；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、基金投资所涉及的证券</w:t>
            </w:r>
            <w:r w:rsidRPr="00D307C0">
              <w:t>/</w:t>
            </w:r>
            <w:r w:rsidRPr="00D307C0">
              <w:t>期货交易市场遇法定节假日或因其他原因暂停营业时；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、因不可抗力致使基金管理人、基金托管人无法准确评估基金资产价值时；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、因不可抗力致使基金管理人、基金托管人无法准确评估基金资产价值时；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、出现属于会导致基金管理人不能出售或评估基金资产的紧急事故的任何情况；</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、出现属于会导致基金管理人不能出售或评估基金资产的紧急事故的任何情况；</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4</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以上的资产出现无可参考的活跃市场价格且采用估值技术仍导致公允价值存在重大不确定性时，基金管理人经与基金托管人协商一致的；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4</w:t>
            </w:r>
            <w:r w:rsidRPr="00D307C0">
              <w:t>、法律法规、中国证监会和基金合同认定的其它情形。</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5</w:t>
            </w:r>
            <w:r w:rsidRPr="00D307C0">
              <w:t>、法律法规、中国证监会和基金合同认定的其它情形。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基金的信息披露</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五、公开披露的基金信息</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五、公开披露的基金信息</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（六）基金定期报告，包括基金年度报告、基金半年度报告和基金季度报告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（六）基金定期报告，包括基金年度报告、基金半年度报告和基金季度报告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基金管理人应当在每年结束之日起</w:t>
            </w:r>
            <w:r w:rsidRPr="00D307C0">
              <w:t>90</w:t>
            </w:r>
            <w:r w:rsidRPr="00D307C0">
              <w:t>日内，编制完成基金年度报告，并将年度报告正文登载于网站上，将年度报告摘要登载在指定媒介上。基金年度报告的财务会计报告应当经过审计。</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基金管理人应当在每年结束之日起</w:t>
            </w:r>
            <w:r w:rsidRPr="00D307C0">
              <w:t>90</w:t>
            </w:r>
            <w:r w:rsidRPr="00D307C0">
              <w:t>日内，编制完成基金年度报告，并将年度报告正文登载于网站上，将年度报告摘要登载在指定媒介上。基金年度报告的财务会计报告应当经过审计。</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基金管理人应当在上半年结束之日起</w:t>
            </w:r>
            <w:r w:rsidRPr="00D307C0">
              <w:t>60</w:t>
            </w:r>
            <w:r w:rsidRPr="00D307C0">
              <w:t>日内，编制完成基金半年度报告，并将半年度报告正文登载在网站上，将半年度报告摘要登载在指定媒介上。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基金管理人应当在上半年结束之日起</w:t>
            </w:r>
            <w:r w:rsidRPr="00D307C0">
              <w:t>60</w:t>
            </w:r>
            <w:r w:rsidRPr="00D307C0">
              <w:t>日内，编制完成基金半年度报告，并将半年度报告正文登载在网站上，将半年度报告摘要登载在指定媒介上。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基金管理人应当在每个季度结束之日起</w:t>
            </w:r>
            <w:r w:rsidRPr="00D307C0">
              <w:t>15</w:t>
            </w:r>
            <w:r w:rsidRPr="00D307C0">
              <w:t>个工作日内，编制完成基金季度报告，并将季度报告登载在指定媒介上。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基金管理人应当在每个季度结束之日起</w:t>
            </w:r>
            <w:r w:rsidRPr="00D307C0">
              <w:t>15</w:t>
            </w:r>
            <w:r w:rsidRPr="00D307C0">
              <w:t>个工作日内，编制完成基金季度报告，并将季度报告登载在指定媒介上。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《基金合同》生效不足</w:t>
            </w:r>
            <w:r w:rsidRPr="00D307C0">
              <w:t>2</w:t>
            </w:r>
            <w:r w:rsidRPr="00D307C0">
              <w:t>个月的，基金管理人可以不编制当期季度报告、半年度报告或者年度报告。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《基金合同》生效不足</w:t>
            </w:r>
            <w:r w:rsidRPr="00D307C0">
              <w:t>2</w:t>
            </w:r>
            <w:r w:rsidRPr="00D307C0">
              <w:t>个月的，基金管理人可以不编制当期季度报告、半年度报告或者年度报告。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基金定期报告在公开披露的第</w:t>
            </w:r>
            <w:r w:rsidRPr="00D307C0">
              <w:t>2</w:t>
            </w:r>
            <w:r w:rsidRPr="00D307C0">
              <w:t>个工作日，分别报中国证监会和基金管理人主要办公场所所在地中国证监会派出机构备案。报备应当采用电子文本或书面报告方式。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基金定期报告在公开披露的第</w:t>
            </w:r>
            <w:r w:rsidRPr="00D307C0">
              <w:t>2</w:t>
            </w:r>
            <w:r w:rsidRPr="00D307C0">
              <w:t>个工作日，分别报中国证监会和基金管理人主要办公场所所在地中国证监会派出机构备案。报备应当采用电子文本或书面报告方式。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如报告期内出现单一投资者持有基金份额达到或超过基金总份额</w:t>
            </w:r>
            <w:r w:rsidRPr="00D307C0">
              <w:rPr>
                <w:u w:val="single"/>
              </w:rPr>
              <w:t>20%</w:t>
            </w:r>
            <w:r w:rsidRPr="00D307C0">
              <w:rPr>
                <w:u w:val="single"/>
              </w:rPr>
              <w:t>的情形，为保障其他投资者利益，基金管理人至少应当在定期报告</w:t>
            </w:r>
            <w:r w:rsidRPr="00D307C0">
              <w:rPr>
                <w:u w:val="single"/>
              </w:rPr>
              <w:t>"</w:t>
            </w:r>
            <w:r w:rsidRPr="00D307C0">
              <w:rPr>
                <w:u w:val="single"/>
              </w:rPr>
              <w:t>影响投资者决策的其他重要信息</w:t>
            </w:r>
            <w:r w:rsidRPr="00D307C0">
              <w:rPr>
                <w:u w:val="single"/>
              </w:rPr>
              <w:t>"</w:t>
            </w:r>
            <w:r w:rsidRPr="00D307C0">
              <w:rPr>
                <w:u w:val="single"/>
              </w:rPr>
              <w:t>项下披露该投资者的类别、报告期末持有份额及占比、报告期内持有份额变化情况及本基金的特有风险，中国证监会认定的特殊情况除外。</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本基金持续运作过程中，应当在基金年度报告和半年度报告中披露基金组合资产情况及其流动性风险分析等。</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基金的信息披露</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（七）临时报告</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（七）临时报告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本基金发生重大事件，有关信息披露义务人应当在</w:t>
            </w:r>
            <w:r w:rsidRPr="00D307C0">
              <w:t>2</w:t>
            </w:r>
            <w:r w:rsidRPr="00D307C0">
              <w:t>个工作日内编制临时报告书，予以公告，并在公开披露日分别报中国证监会和基金管理人主要办公场所所在地的中国证监会派出机构备案。</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本基金发生重大事件，有关信息披露义务人应当在</w:t>
            </w:r>
            <w:r w:rsidRPr="00D307C0">
              <w:t>2</w:t>
            </w:r>
            <w:r w:rsidRPr="00D307C0">
              <w:t>个工作日内编制临时报告书，予以公告，并在公开披露日分别报中国证监会和基金管理人主要办公场所所在地的中国证监会派出机构备案。</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前款所称重大事件，是指可能对基金份额持有人权益或者基金份额的价格产生重大影响的下列事件：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前款所称重大事件，是指可能对基金份额持有人权益或者基金份额的价格产生重大影响的下列事件：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、基金份额持有人大会的召开；</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、基金份额持有人大会的召开；</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、终止《基金合同》；</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、终止《基金合同》；</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、转换基金运作方式；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、转换基金运作方式；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、更换基金管理人、基金托管人；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、更换基金管理人、基金托管人；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、基金管理人、基金托管人的法定名称、住所发生变更；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、基金管理人、基金托管人的法定名称、住所发生变更；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、基金管理人股东及其出资比例发生变更；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、基金管理人股东及其出资比例发生变更；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7</w:t>
            </w:r>
            <w:r w:rsidRPr="00D307C0">
              <w:t>、基金募集期延长；</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7</w:t>
            </w:r>
            <w:r w:rsidRPr="00D307C0">
              <w:t>、基金募集期延长；</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8</w:t>
            </w:r>
            <w:r w:rsidRPr="00D307C0">
              <w:t>、基金管理人的董事长、总经理及其他高级管理人员、基金经理和基金托管人基金托管部门负责人发生变动；</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8</w:t>
            </w:r>
            <w:r w:rsidRPr="00D307C0">
              <w:t>、基金管理人的董事长、总经理及其他高级管理人员、基金经理和基金托管人基金托管部门负责人发生变动；</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9</w:t>
            </w:r>
            <w:r w:rsidRPr="00D307C0">
              <w:t>、基金管理人的董事在一年内变更超过百分之五十；</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9</w:t>
            </w:r>
            <w:r w:rsidRPr="00D307C0">
              <w:t>、基金管理人的董事在一年内变更超过百分之五十；</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10</w:t>
            </w:r>
            <w:r w:rsidRPr="00D307C0">
              <w:t>、基金管理人、基金托管人基金托管部门的主要业务人员在一年内变动超过百分之三十；</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10</w:t>
            </w:r>
            <w:r w:rsidRPr="00D307C0">
              <w:t>、基金管理人、基金托管人基金托管部门的主要业务人员在一年内变动超过百分之三十；</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11</w:t>
            </w:r>
            <w:r w:rsidRPr="00D307C0">
              <w:t>、涉及基金管理业务、基金财产、基金托管业务的诉讼或仲裁；</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11</w:t>
            </w:r>
            <w:r w:rsidRPr="00D307C0">
              <w:t>、涉及基金管理业务、基金财产、基金托管业务的诉讼或仲裁；</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12</w:t>
            </w:r>
            <w:r w:rsidRPr="00D307C0">
              <w:t>、基金管理人、基金托管人受到监管部门的调查；</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12</w:t>
            </w:r>
            <w:r w:rsidRPr="00D307C0">
              <w:t>、基金管理人、基金托管人受到监管部门的调查；</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13</w:t>
            </w:r>
            <w:r w:rsidRPr="00D307C0">
              <w:t>、基金管理人及其董事、总经理及其他高级管理人员、基金经理受到严重行政处罚，基金托管人及其基金托管部门负责人受到严重行政处罚；</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13</w:t>
            </w:r>
            <w:r w:rsidRPr="00D307C0">
              <w:t>、基金管理人及其董事、总经理及其他高级管理人员、基金经理受到严重行政处罚，基金托管人及其基金托管部门负责人受到严重行政处罚；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14</w:t>
            </w:r>
            <w:r w:rsidRPr="00D307C0">
              <w:t>、重大关联交易事项；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14</w:t>
            </w:r>
            <w:r w:rsidRPr="00D307C0">
              <w:t>、重大关联交易事项；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15</w:t>
            </w:r>
            <w:r w:rsidRPr="00D307C0">
              <w:t>、基金收益分配事项；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15</w:t>
            </w:r>
            <w:r w:rsidRPr="00D307C0">
              <w:t>、基金收益分配事项；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16</w:t>
            </w:r>
            <w:r w:rsidRPr="00D307C0">
              <w:t>、管理费、托管费等费用计提标准、计提方式和费率发生变更；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16</w:t>
            </w:r>
            <w:r w:rsidRPr="00D307C0">
              <w:t>、管理费、托管费等费用计提标准、计提方式和费率发生变更；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17</w:t>
            </w:r>
            <w:r w:rsidRPr="00D307C0">
              <w:t>、基金份额净值计价错误达基金份额净值百分之零点五；</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17</w:t>
            </w:r>
            <w:r w:rsidRPr="00D307C0">
              <w:t>、基金份额净值计价错误达基金份额净值百分之零点五；</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18</w:t>
            </w:r>
            <w:r w:rsidRPr="00D307C0">
              <w:t>、基金改聘会计师事务所；</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18</w:t>
            </w:r>
            <w:r w:rsidRPr="00D307C0">
              <w:t>、基金改聘会计师事务所；</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19</w:t>
            </w:r>
            <w:r w:rsidRPr="00D307C0">
              <w:t>、变更基金销售机构；</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19</w:t>
            </w:r>
            <w:r w:rsidRPr="00D307C0">
              <w:t>、变更基金销售机构；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20</w:t>
            </w:r>
            <w:r w:rsidRPr="00D307C0">
              <w:t>、更换登记机构；</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20</w:t>
            </w:r>
            <w:r w:rsidRPr="00D307C0">
              <w:t>、更换登记机构；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21</w:t>
            </w:r>
            <w:r w:rsidRPr="00D307C0">
              <w:t>、本基金进入开放期；</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21</w:t>
            </w:r>
            <w:r w:rsidRPr="00D307C0">
              <w:t>、本基金进入开放期；</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22</w:t>
            </w:r>
            <w:r w:rsidRPr="00D307C0">
              <w:t>、本基金收费方式发生变更；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22</w:t>
            </w:r>
            <w:r w:rsidRPr="00D307C0">
              <w:t>、本基金收费方式发生变更；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23</w:t>
            </w:r>
            <w:r w:rsidRPr="00D307C0">
              <w:t>、本基金在开放期内发生巨额赎回并延缓支付赎回款项；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23</w:t>
            </w:r>
            <w:r w:rsidRPr="00D307C0">
              <w:t>、本基金在开放期内发生巨额赎回并延缓支付赎回款项；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24</w:t>
            </w:r>
            <w:r w:rsidRPr="00D307C0">
              <w:t>、本基金暂停接受申购、赎回申请；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24</w:t>
            </w:r>
            <w:r w:rsidRPr="00D307C0">
              <w:t>、本基金暂停接受申购、赎回申请；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25</w:t>
            </w:r>
            <w:r w:rsidRPr="00D307C0">
              <w:t>、本基金暂停接受申购、赎回申请后重新接受申购、赎回；</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25</w:t>
            </w:r>
            <w:r w:rsidRPr="00D307C0">
              <w:t>、本基金暂停接受申购、赎回申请后重新接受申购、赎回；</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26</w:t>
            </w:r>
            <w:r w:rsidRPr="00D307C0">
              <w:rPr>
                <w:u w:val="single"/>
              </w:rPr>
              <w:t>、发生涉及基金申购、赎回事项调整或潜在影响投资者赎回等重大事项时；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26</w:t>
            </w:r>
            <w:r w:rsidRPr="00D307C0">
              <w:t>、中国证监会规定的及基金合同约定的其他事项。</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w:t>
            </w:r>
            <w:r w:rsidRPr="00D307C0">
              <w:rPr>
                <w:u w:val="single"/>
              </w:rPr>
              <w:t>7</w:t>
            </w:r>
            <w:r w:rsidRPr="00D307C0">
              <w:t>、中国证监会规定的及基金合同约定的其他事项。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基金合同内容摘要</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一、基金合同当事人及权利义务</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一、基金合同当事人及权利义务</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（一）基金管理人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（一）基金管理人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一）基金管理人简况</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一）基金管理人简况</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名称：国联安基金管理有限公司</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名称：国联安基金管理有限公司</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住所：上海市浦东新区陆家嘴环路</w:t>
            </w:r>
            <w:r w:rsidRPr="00D307C0">
              <w:t>1318</w:t>
            </w:r>
            <w:r w:rsidRPr="00D307C0">
              <w:t>号</w:t>
            </w:r>
            <w:r w:rsidRPr="00D307C0">
              <w:t>9</w:t>
            </w:r>
            <w:r w:rsidRPr="00D307C0">
              <w:t>楼</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住所：中国（上海）自由贸易试验区陆家嘴环路</w:t>
            </w:r>
            <w:r w:rsidRPr="00D307C0">
              <w:rPr>
                <w:u w:val="single"/>
              </w:rPr>
              <w:t>1318</w:t>
            </w:r>
            <w:r w:rsidRPr="00D307C0">
              <w:rPr>
                <w:u w:val="single"/>
              </w:rPr>
              <w:t>号</w:t>
            </w:r>
            <w:r w:rsidRPr="00D307C0">
              <w:rPr>
                <w:u w:val="single"/>
              </w:rPr>
              <w:t>9</w:t>
            </w:r>
            <w:r w:rsidRPr="00D307C0">
              <w:rPr>
                <w:u w:val="single"/>
              </w:rPr>
              <w:t>楼</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基金合同内容摘要</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（二）基金托管人</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（二）基金托管人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一）基金托管人简况</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一）基金托管人简况</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名称：中国民生银行股份有限公司</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名称：中国民生银行股份有限公司</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住所：北京市西城区复兴门内大街</w:t>
            </w:r>
            <w:r w:rsidRPr="00D307C0">
              <w:t>2</w:t>
            </w:r>
            <w:r w:rsidRPr="00D307C0">
              <w:t>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住所：北京市西城区复兴门内大街</w:t>
            </w:r>
            <w:r w:rsidRPr="00D307C0">
              <w:t>2</w:t>
            </w:r>
            <w:r w:rsidRPr="00D307C0">
              <w:t>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法定代表人：洪崎</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法定代表人：洪崎</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成立时间：</w:t>
            </w:r>
            <w:r w:rsidRPr="00D307C0">
              <w:t>1996</w:t>
            </w:r>
            <w:r w:rsidRPr="00D307C0">
              <w:t>年</w:t>
            </w:r>
            <w:r w:rsidRPr="00D307C0">
              <w:t>2</w:t>
            </w:r>
            <w:r w:rsidRPr="00D307C0">
              <w:t>月</w:t>
            </w:r>
            <w:r w:rsidRPr="00D307C0">
              <w:t>7</w:t>
            </w:r>
            <w:r w:rsidRPr="00D307C0">
              <w:t>日</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成立时间：</w:t>
            </w:r>
            <w:r w:rsidRPr="00D307C0">
              <w:t>1996</w:t>
            </w:r>
            <w:r w:rsidRPr="00D307C0">
              <w:t>年</w:t>
            </w:r>
            <w:r w:rsidRPr="00D307C0">
              <w:t>2</w:t>
            </w:r>
            <w:r w:rsidRPr="00D307C0">
              <w:t>月</w:t>
            </w:r>
            <w:r w:rsidRPr="00D307C0">
              <w:t>7</w:t>
            </w:r>
            <w:r w:rsidRPr="00D307C0">
              <w:t>日</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批准设立机关和批准设立文号：中国人民银行银复</w:t>
            </w:r>
            <w:r w:rsidRPr="00D307C0">
              <w:t>[1996]14</w:t>
            </w:r>
            <w:r w:rsidRPr="00D307C0">
              <w:t>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批准设立机关和批准设立文号：中国人民银行银复</w:t>
            </w:r>
            <w:r w:rsidRPr="00D307C0">
              <w:t>[1996]14</w:t>
            </w:r>
            <w:r w:rsidRPr="00D307C0">
              <w:t>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组织形式：股份有限公司</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组织形式：</w:t>
            </w:r>
            <w:r w:rsidRPr="00D307C0">
              <w:rPr>
                <w:u w:val="single"/>
              </w:rPr>
              <w:t>其他</w:t>
            </w:r>
            <w:r w:rsidRPr="00D307C0">
              <w:t>股份有限公司</w:t>
            </w:r>
            <w:r w:rsidRPr="00D307C0">
              <w:rPr>
                <w:u w:val="single"/>
              </w:rPr>
              <w:t>（上市）</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基金合同内容摘要</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五、基金财产的投资范围和投资限制</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五、基金财产的投资范围和投资限制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（一）投资范围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国债、金融债、企业债、公司债、次级债、可转换债券（含分离交易可转债）、可交换债券、央行票据、短期融资券、超短期融资券、中期票据、中小企业私募债等）、资产支持证券、债券回购、同业存单、银行存款、货币市场工具、股指期货、国债期货、权证以及法律法规或中国证监会允许基金投资的其他金融工具（但须符合中国证监会相关规定）。</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国债、金融债、企业债、公司债、次级债、可转换债券（含分离交易可转债）、可交换债券、央行票据、短期融资券、超短期融资券、中期票据、中小企业私募债等）、资产支持证券、债券回购、同业存单、银行存款、货币市场工具、股指期货、国债期货、权证以及法律法规或中国证监会允许基金投资的其他金融工具（但须符合中国证监会相关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本基金股票投资占基金资产的</w:t>
            </w:r>
            <w:r w:rsidRPr="00D307C0">
              <w:t>0%-25%</w:t>
            </w:r>
            <w:r w:rsidRPr="00D307C0">
              <w:t>；权证投资占基金资产净值的</w:t>
            </w:r>
            <w:r w:rsidRPr="00D307C0">
              <w:t>0%-3%</w:t>
            </w:r>
            <w:r w:rsidRPr="00D307C0">
              <w:t>；在开放期，每个交易日日终扣除股指期货和国债期货合约需缴纳的交易保证金后，现金或到期日在一年以内的政府债券的投资比例不低于基金资产净值的</w:t>
            </w:r>
            <w:r w:rsidRPr="00D307C0">
              <w:t>5%</w:t>
            </w:r>
            <w:r w:rsidRPr="00D307C0">
              <w:t>。在封闭期，本基金不受前述</w:t>
            </w:r>
            <w:r w:rsidRPr="00D307C0">
              <w:t>5%</w:t>
            </w:r>
            <w:r w:rsidRPr="00D307C0">
              <w:t>的限制，但每个交易日日终在扣除股指期货和国债期货合约需缴纳的交易保证金后，应当保持不低于交易保证金一倍的现金。</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本基金股票投资占基金资产的</w:t>
            </w:r>
            <w:r w:rsidRPr="00D307C0">
              <w:t>0%-25%</w:t>
            </w:r>
            <w:r w:rsidRPr="00D307C0">
              <w:t>；权证投资占基金资产净值的</w:t>
            </w:r>
            <w:r w:rsidRPr="00D307C0">
              <w:t>0%-3%</w:t>
            </w:r>
            <w:r w:rsidRPr="00D307C0">
              <w:t>；在开放期，每个交易日日终扣除股指期货和国债期货合约需缴纳的交易保证金后，现金或到期日在一年以内的政府债券的投资比例不低于基金资产净值的</w:t>
            </w:r>
            <w:r w:rsidRPr="00D307C0">
              <w:t>5%</w:t>
            </w:r>
            <w:r w:rsidRPr="00D307C0">
              <w:t>。在封闭期，本基金不受前述</w:t>
            </w:r>
            <w:r w:rsidRPr="00D307C0">
              <w:t>5%</w:t>
            </w:r>
            <w:r w:rsidRPr="00D307C0">
              <w:t>的限制，但每个交易日日终在扣除股指期货和国债期货合约需缴纳的交易保证金后，应当保持不低于交易保证金一倍的现金。</w:t>
            </w:r>
            <w:r w:rsidRPr="00D307C0">
              <w:rPr>
                <w:u w:val="single"/>
              </w:rPr>
              <w:t>其中，现金不包括结算备付金、存出保证金、应收申购款。</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基金合同内容摘要</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（二）投资限制</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、投资限制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0%-25%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0%-25%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）在开放期，本基金每个交易日日终在扣除股指期货和国债期货合约需缴纳的交易保证金后，现金或到期日在一年以内的政府债券的投资比例不低于基金资产净值的</w:t>
            </w:r>
            <w:r w:rsidRPr="00D307C0">
              <w:t>5%</w:t>
            </w:r>
            <w:r w:rsidRPr="00D307C0">
              <w:t>。在封闭期，本基金不受前述</w:t>
            </w:r>
            <w:r w:rsidRPr="00D307C0">
              <w:t>5%</w:t>
            </w:r>
            <w:r w:rsidRPr="00D307C0">
              <w:t>的限制，但每个交易日日终在扣除股指期货和国债期货合约需缴纳的交易保证金后，应当保持不低于交易保证金一倍的现金；</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）在开放期，本基金每个交易日日终在扣除股指期货和国债期货合约需缴纳的交易保证金后，现金或到期日在一年以内的政府债券的投资比例不低于基金资产净值的</w:t>
            </w:r>
            <w:r w:rsidRPr="00D307C0">
              <w:t>5%</w:t>
            </w:r>
            <w:r w:rsidRPr="00D307C0">
              <w:t>。在封闭期，本基金不受前述</w:t>
            </w:r>
            <w:r w:rsidRPr="00D307C0">
              <w:t>5%</w:t>
            </w:r>
            <w:r w:rsidRPr="00D307C0">
              <w:t>的限制，但每个交易日日终在扣除股指期货和国债期货合约需缴纳的交易保证金后，应当保持不低于交易保证金一倍的现金</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）本基金管理人管理的全部基金持有一家公司发行的证券，不超过该证券的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）本基金管理人管理的全部基金持有一家公司发行的证券，不超过该证券的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）本基金管理人管理的全部基金持有的同一权证，不得超过该权证的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）本基金管理人管理的全部基金持有的同一权证，不得超过该权证的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）本基金管理人管理的全部基金投资于同一原始权益人的各类资产支持证券，不得超过其各类资产支持证券合计规模的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）本基金管理人管理的全部基金投资于同一原始权益人的各类资产支持证券，不得超过其各类资产支持证券合计规模的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）本基金参与国债期货、股指期货交易，应当遵守下列要求：</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）本基金参与国债期货、股指期货交易，应当遵守下列要求：</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）本基金持有单只中小企业私募债券，其市值不得超过本基金资产净值的</w:t>
            </w:r>
            <w:r w:rsidRPr="00D307C0">
              <w:t>10%</w:t>
            </w:r>
            <w:r w:rsidRPr="00D307C0">
              <w:t>；本基金投资中小企业私募债券的到期日不得超过当期封闭期结束之日；</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）本基金持有单只中小企业私募债券，其市值不得超过本基金资产净值的</w:t>
            </w:r>
            <w:r w:rsidRPr="00D307C0">
              <w:t>10%</w:t>
            </w:r>
            <w:r w:rsidRPr="00D307C0">
              <w:t>；本基金投资中小企业私募债券的到期日不得超过当期封闭期结束之日；</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）封闭期内，本基金资产总值不得超过基金资产净值的</w:t>
            </w:r>
            <w:r w:rsidRPr="00D307C0">
              <w:t>200%</w:t>
            </w:r>
            <w:r w:rsidRPr="00D307C0">
              <w:t>；开放期内，基金资产总值不得超过基金资产净值的</w:t>
            </w:r>
            <w:r w:rsidRPr="00D307C0">
              <w:t>140%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）封闭期内，本基金资产总值不得超过基金资产净值的</w:t>
            </w:r>
            <w:r w:rsidRPr="00D307C0">
              <w:t>200%</w:t>
            </w:r>
            <w:r w:rsidRPr="00D307C0">
              <w:t>；开放期内，基金资产总值不得超过基金资产净值的</w:t>
            </w:r>
            <w:r w:rsidRPr="00D307C0">
              <w:t>140%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18</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；完全按照有关指数的构成比例进行证券投资的开放式基金以及中国证监会认定的特殊投资组合可不受前述比例限制；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19</w:t>
            </w:r>
            <w:r w:rsidRPr="00D307C0">
              <w:rPr>
                <w:u w:val="single"/>
              </w:rPr>
              <w:t>）在开放期内，本基金主动投资于流动性受限资产的市值合计不得超过基金资产净值的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20</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18</w:t>
            </w:r>
            <w:r w:rsidRPr="00D307C0">
              <w:t>）法律法规及中国证监会规定的和《基金合同》约定的其他投资限制。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2</w:t>
            </w:r>
            <w:r w:rsidRPr="00D307C0">
              <w:t>1</w:t>
            </w:r>
            <w:r w:rsidRPr="00D307C0">
              <w:t>）法律法规及中国证监会规定的和《基金合同》约定的其他投资限制。</w:t>
            </w:r>
          </w:p>
        </w:tc>
      </w:tr>
      <w:tr w:rsidR="00D307C0" w:rsidRPr="00D307C0" w:rsidTr="00805D71">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因证券</w:t>
            </w:r>
            <w:r w:rsidRPr="00D307C0">
              <w:t>/</w:t>
            </w:r>
            <w:r w:rsidRPr="00D307C0">
              <w:t>期货市场波动、证券发行人合并、基金规模变动等基金管理人之外的因素致使基金投资比例不符合上述规定投资比例的，基金管理人应当在</w:t>
            </w:r>
            <w:r w:rsidRPr="00D307C0">
              <w:t>10</w:t>
            </w:r>
            <w:r w:rsidRPr="00D307C0">
              <w:t>个交易日内进行调整，但中国证监会规定的特殊情形除外。法律法规另有规定的，从其规定。</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除上述第（</w:t>
            </w:r>
            <w:r w:rsidRPr="00D307C0">
              <w:rPr>
                <w:u w:val="single"/>
              </w:rPr>
              <w:t>2</w:t>
            </w:r>
            <w:r w:rsidRPr="00D307C0">
              <w:rPr>
                <w:u w:val="single"/>
              </w:rPr>
              <w:t>）、（</w:t>
            </w:r>
            <w:r w:rsidRPr="00D307C0">
              <w:rPr>
                <w:u w:val="single"/>
              </w:rPr>
              <w:t>12</w:t>
            </w:r>
            <w:r w:rsidRPr="00D307C0">
              <w:rPr>
                <w:u w:val="single"/>
              </w:rPr>
              <w:t>）、（</w:t>
            </w:r>
            <w:r w:rsidRPr="00D307C0">
              <w:rPr>
                <w:u w:val="single"/>
              </w:rPr>
              <w:t>19</w:t>
            </w:r>
            <w:r w:rsidRPr="00D307C0">
              <w:rPr>
                <w:u w:val="single"/>
              </w:rPr>
              <w:t>）、（</w:t>
            </w:r>
            <w:r w:rsidRPr="00D307C0">
              <w:rPr>
                <w:u w:val="single"/>
              </w:rPr>
              <w:t>20</w:t>
            </w:r>
            <w:r w:rsidRPr="00D307C0">
              <w:rPr>
                <w:u w:val="single"/>
              </w:rPr>
              <w:t>）项外，</w:t>
            </w:r>
            <w:r w:rsidRPr="00D307C0">
              <w:t>因证券</w:t>
            </w:r>
            <w:r w:rsidRPr="00D307C0">
              <w:t>/</w:t>
            </w:r>
            <w:r w:rsidRPr="00D307C0">
              <w:t>期货市场波动、证券发行人合并、基金规模变动等基金管理人之外的因素致使基金投资比例不符合上述规定投资比例的，基金管理人应当在</w:t>
            </w:r>
            <w:r w:rsidRPr="00D307C0">
              <w:t>10</w:t>
            </w:r>
            <w:r w:rsidRPr="00D307C0">
              <w:t>个交易日内进行调整，但中国证监会规定的特殊情形除外。法律法规另有规定的，从其规定。</w:t>
            </w:r>
          </w:p>
        </w:tc>
      </w:tr>
      <w:tr w:rsidR="00D307C0" w:rsidRPr="00D307C0" w:rsidTr="00805D71">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托管协议</w:t>
            </w:r>
          </w:p>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基金托管协议当事人</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（一）基金管理人</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（一）基金管理人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名称：国联安基金管理有限公司</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名称：国联安基金管理有限公司</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注册地址：上海市浦东新区陆家嘴环路</w:t>
            </w:r>
            <w:r w:rsidRPr="00D307C0">
              <w:t>1318</w:t>
            </w:r>
            <w:r w:rsidRPr="00D307C0">
              <w:t>号</w:t>
            </w:r>
            <w:r w:rsidRPr="00D307C0">
              <w:t>9</w:t>
            </w:r>
            <w:r w:rsidRPr="00D307C0">
              <w:t>楼</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注册地址：</w:t>
            </w:r>
            <w:r w:rsidRPr="00D307C0">
              <w:rPr>
                <w:u w:val="single"/>
              </w:rPr>
              <w:t>中国（</w:t>
            </w:r>
            <w:r w:rsidRPr="00D307C0">
              <w:t>上海</w:t>
            </w:r>
            <w:r w:rsidRPr="00D307C0">
              <w:rPr>
                <w:u w:val="single"/>
              </w:rPr>
              <w:t>）自由贸易试验</w:t>
            </w:r>
            <w:r w:rsidRPr="00D307C0">
              <w:t>区陆家嘴环路</w:t>
            </w:r>
            <w:r w:rsidRPr="00D307C0">
              <w:t>1318</w:t>
            </w:r>
            <w:r w:rsidRPr="00D307C0">
              <w:t>号</w:t>
            </w:r>
            <w:r w:rsidRPr="00D307C0">
              <w:t>9</w:t>
            </w:r>
            <w:r w:rsidRPr="00D307C0">
              <w:t>楼</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办公地址：上海市浦东新区陆家嘴环路</w:t>
            </w:r>
            <w:r w:rsidRPr="00D307C0">
              <w:t>1318</w:t>
            </w:r>
            <w:r w:rsidRPr="00D307C0">
              <w:t>号</w:t>
            </w:r>
            <w:r w:rsidRPr="00D307C0">
              <w:t>9</w:t>
            </w:r>
            <w:r w:rsidRPr="00D307C0">
              <w:t>楼</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办公地址：</w:t>
            </w:r>
            <w:r w:rsidRPr="00D307C0">
              <w:rPr>
                <w:u w:val="single"/>
              </w:rPr>
              <w:t>中国（</w:t>
            </w:r>
            <w:r w:rsidRPr="00D307C0">
              <w:t>上海</w:t>
            </w:r>
            <w:r w:rsidRPr="00D307C0">
              <w:rPr>
                <w:u w:val="single"/>
              </w:rPr>
              <w:t>）自由贸易试验</w:t>
            </w:r>
            <w:r w:rsidRPr="00D307C0">
              <w:t>区陆家嘴环路</w:t>
            </w:r>
            <w:r w:rsidRPr="00D307C0">
              <w:t>1318</w:t>
            </w:r>
            <w:r w:rsidRPr="00D307C0">
              <w:t>号</w:t>
            </w:r>
            <w:r w:rsidRPr="00D307C0">
              <w:t>9</w:t>
            </w:r>
            <w:r w:rsidRPr="00D307C0">
              <w:t>楼</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（二）基金托管人</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（二）基金托管人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名称：中国民生银行股份有限公司</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名称：中国民生银行股份有限公司</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注册地址：北京市西城区复兴门内大街</w:t>
            </w:r>
            <w:r w:rsidRPr="00D307C0">
              <w:t>2</w:t>
            </w:r>
            <w:r w:rsidRPr="00D307C0">
              <w:t>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注册地址：北京市西城区复兴门内大街</w:t>
            </w:r>
            <w:r w:rsidRPr="00D307C0">
              <w:t>2</w:t>
            </w:r>
            <w:r w:rsidRPr="00D307C0">
              <w:t>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办公地址：北京市西城区复兴门内大街</w:t>
            </w:r>
            <w:r w:rsidRPr="00D307C0">
              <w:t>2</w:t>
            </w:r>
            <w:r w:rsidRPr="00D307C0">
              <w:t>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办公地址：北京市西城区复兴门内大街</w:t>
            </w:r>
            <w:r w:rsidRPr="00D307C0">
              <w:t>2</w:t>
            </w:r>
            <w:r w:rsidRPr="00D307C0">
              <w:t>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邮政编码：</w:t>
            </w:r>
            <w:r w:rsidRPr="00D307C0">
              <w:t>100031</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邮政编码：</w:t>
            </w:r>
            <w:r w:rsidRPr="00D307C0">
              <w:t>100031</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法定代表人：洪崎</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法定代表人：洪崎</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成立日期：</w:t>
            </w:r>
            <w:r w:rsidRPr="00D307C0">
              <w:t>1996</w:t>
            </w:r>
            <w:r w:rsidRPr="00D307C0">
              <w:t>年</w:t>
            </w:r>
            <w:r w:rsidRPr="00D307C0">
              <w:t>2</w:t>
            </w:r>
            <w:r w:rsidRPr="00D307C0">
              <w:t>月</w:t>
            </w:r>
            <w:r w:rsidRPr="00D307C0">
              <w:t>7</w:t>
            </w:r>
            <w:r w:rsidRPr="00D307C0">
              <w:t>日</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成立日期：</w:t>
            </w:r>
            <w:r w:rsidRPr="00D307C0">
              <w:t>1996</w:t>
            </w:r>
            <w:r w:rsidRPr="00D307C0">
              <w:t>年</w:t>
            </w:r>
            <w:r w:rsidRPr="00D307C0">
              <w:t>2</w:t>
            </w:r>
            <w:r w:rsidRPr="00D307C0">
              <w:t>月</w:t>
            </w:r>
            <w:r w:rsidRPr="00D307C0">
              <w:t>7</w:t>
            </w:r>
            <w:r w:rsidRPr="00D307C0">
              <w:t>日</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基金托管业务批准文号：证监基金字</w:t>
            </w:r>
            <w:r w:rsidRPr="00D307C0">
              <w:t>[2004]101</w:t>
            </w:r>
            <w:r w:rsidRPr="00D307C0">
              <w:t>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基金托管业务批准文号：证监基金字</w:t>
            </w:r>
            <w:r w:rsidRPr="00D307C0">
              <w:t>[2004]101</w:t>
            </w:r>
            <w:r w:rsidRPr="00D307C0">
              <w:t>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组织形式：股份有限公司</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组织形式：</w:t>
            </w:r>
            <w:r w:rsidRPr="00D307C0">
              <w:rPr>
                <w:u w:val="single"/>
              </w:rPr>
              <w:t>其他</w:t>
            </w:r>
            <w:r w:rsidRPr="00D307C0">
              <w:t>股份有限公司</w:t>
            </w:r>
            <w:r w:rsidRPr="00D307C0">
              <w:rPr>
                <w:u w:val="single"/>
              </w:rPr>
              <w:t>（上市）</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注册资本：</w:t>
            </w:r>
            <w:r w:rsidRPr="00D307C0">
              <w:t>28,365,585,227</w:t>
            </w:r>
            <w:r w:rsidRPr="00D307C0">
              <w:t>元人民币</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注册资本：</w:t>
            </w:r>
            <w:r w:rsidRPr="00D307C0">
              <w:t>28,365,585,227</w:t>
            </w:r>
            <w:r w:rsidRPr="00D307C0">
              <w:t>元人民币</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存续期间：持续经营</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存续期间：持续经营</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经营范围：吸收公众存款；发放短期、中期和长期贷款；办理国内外结算；办理票据承兑与贴现、发行金融债券；代理发行、代理兑付、承销政府债券；买卖政府债券、金融债券；从事同业拆借；买卖、代理买卖外汇；从事结汇、售汇业务；从事银行卡业务；提供信用证服务及担保；代理收付款项；保险兼业代理业务（有效期至</w:t>
            </w:r>
            <w:r w:rsidRPr="00D307C0">
              <w:t>2017</w:t>
            </w:r>
            <w:r w:rsidRPr="00D307C0">
              <w:t>年</w:t>
            </w:r>
            <w:r w:rsidRPr="00D307C0">
              <w:t>02</w:t>
            </w:r>
            <w:r w:rsidRPr="00D307C0">
              <w:t>月</w:t>
            </w:r>
            <w:r w:rsidRPr="00D307C0">
              <w:t>18</w:t>
            </w:r>
            <w:r w:rsidRPr="00D307C0">
              <w:t>日）；提供保管箱服务；经国务院银行业监督管理机构批准的其他业务。</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经营范围：吸收公众存款；发放短期、中期和长期贷款；办理国内外结算；办理票据承兑与贴现、发行金融债券；代理发行、代理兑付、承销政府债券；买卖政府债券、金融债券；从事同业拆借；买卖、代理买卖外汇；从事结汇、售汇业务；从事银行卡业务；提供信用证服务及担保；代理收付款项；保险兼业代理业务（有效期至</w:t>
            </w:r>
            <w:r w:rsidRPr="00D307C0">
              <w:t>20</w:t>
            </w:r>
            <w:r w:rsidRPr="00D307C0">
              <w:rPr>
                <w:u w:val="single"/>
              </w:rPr>
              <w:t>20</w:t>
            </w:r>
            <w:r w:rsidRPr="00D307C0">
              <w:t>年</w:t>
            </w:r>
            <w:r w:rsidRPr="00D307C0">
              <w:t>02</w:t>
            </w:r>
            <w:r w:rsidRPr="00D307C0">
              <w:t>月</w:t>
            </w:r>
            <w:r w:rsidRPr="00D307C0">
              <w:t>18</w:t>
            </w:r>
            <w:r w:rsidRPr="00D307C0">
              <w:t>日）；提供保管箱服务；经国务院银行业监督管理机构批准的其他业务。</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基金托管协议的依据、目的和原则</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（一）订立托管协议的依据</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（一）订立托管协议的依据</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本协议依据《中华人民共和国证券投资基金法》</w:t>
            </w:r>
            <w:r w:rsidRPr="00D307C0">
              <w:t>(</w:t>
            </w:r>
            <w:r w:rsidRPr="00D307C0">
              <w:t>以下简称</w:t>
            </w:r>
            <w:r w:rsidRPr="00D307C0">
              <w:t>"</w:t>
            </w:r>
            <w:r w:rsidRPr="00D307C0">
              <w:t>《基金法》</w:t>
            </w:r>
            <w:r w:rsidRPr="00D307C0">
              <w:t>")</w:t>
            </w:r>
            <w:r w:rsidRPr="00D307C0">
              <w:t>、《证券投资基金托管业务管理办法》、《公开募集证券投资基金运作管理办法》（以下简称</w:t>
            </w:r>
            <w:r w:rsidRPr="00D307C0">
              <w:t>"</w:t>
            </w:r>
            <w:r w:rsidRPr="00D307C0">
              <w:t>《运作办法》</w:t>
            </w:r>
            <w:r w:rsidRPr="00D307C0">
              <w:t>"</w:t>
            </w:r>
            <w:r w:rsidRPr="00D307C0">
              <w:t>）、《证券投资基金销售管理办法》（以下简称</w:t>
            </w:r>
            <w:r w:rsidRPr="00D307C0">
              <w:t>"</w:t>
            </w:r>
            <w:r w:rsidRPr="00D307C0">
              <w:t>《销售办法》</w:t>
            </w:r>
            <w:r w:rsidRPr="00D307C0">
              <w:t>"</w:t>
            </w:r>
            <w:r w:rsidRPr="00D307C0">
              <w:t>）、《证券投资基金信息披露管理办法》（以下简称</w:t>
            </w:r>
            <w:r w:rsidRPr="00D307C0">
              <w:t>"</w:t>
            </w:r>
            <w:r w:rsidRPr="00D307C0">
              <w:t>《信息披露办法》</w:t>
            </w:r>
            <w:r w:rsidRPr="00D307C0">
              <w:t>"</w:t>
            </w:r>
            <w:r w:rsidRPr="00D307C0">
              <w:t>）、《证券投资基金信息披露内容与格式准则第</w:t>
            </w:r>
            <w:r w:rsidRPr="00D307C0">
              <w:t>7</w:t>
            </w:r>
            <w:r w:rsidRPr="00D307C0">
              <w:t>号〈托管协议的内容与格式〉》等有关法律法规、基金合同及其他有关规定制订。</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本协议依据《中华人民共和国证券投资基金法》</w:t>
            </w:r>
            <w:r w:rsidRPr="00D307C0">
              <w:t>(</w:t>
            </w:r>
            <w:r w:rsidRPr="00D307C0">
              <w:t>以下简称</w:t>
            </w:r>
            <w:r w:rsidRPr="00D307C0">
              <w:t>"</w:t>
            </w:r>
            <w:r w:rsidRPr="00D307C0">
              <w:t>《基金法》</w:t>
            </w:r>
            <w:r w:rsidRPr="00D307C0">
              <w:t>")</w:t>
            </w:r>
            <w:r w:rsidRPr="00D307C0">
              <w:t>、《证券投资基金托管业务管理办法》、《公开募集证券投资基金运作管理办法》（以下简称</w:t>
            </w:r>
            <w:r w:rsidRPr="00D307C0">
              <w:t>"</w:t>
            </w:r>
            <w:r w:rsidRPr="00D307C0">
              <w:t>《运作办法》</w:t>
            </w:r>
            <w:r w:rsidRPr="00D307C0">
              <w:t>"</w:t>
            </w:r>
            <w:r w:rsidRPr="00D307C0">
              <w:t>）、《证券投资基金销售管理办法》（以下简称</w:t>
            </w:r>
            <w:r w:rsidRPr="00D307C0">
              <w:t>"</w:t>
            </w:r>
            <w:r w:rsidRPr="00D307C0">
              <w:t>《销售办法》</w:t>
            </w:r>
            <w:r w:rsidRPr="00D307C0">
              <w:t>"</w:t>
            </w:r>
            <w:r w:rsidRPr="00D307C0">
              <w:t>）、《证券投资基金信息披露管理办法》（以下简称</w:t>
            </w:r>
            <w:r w:rsidRPr="00D307C0">
              <w:t>"</w:t>
            </w:r>
            <w:r w:rsidRPr="00D307C0">
              <w:t>《信息披露办法</w:t>
            </w:r>
            <w:r w:rsidRPr="00D307C0">
              <w:rPr>
                <w:u w:val="single"/>
              </w:rPr>
              <w:t>》</w:t>
            </w:r>
            <w:r w:rsidRPr="00D307C0">
              <w:rPr>
                <w:u w:val="single"/>
              </w:rPr>
              <w:t>"</w:t>
            </w:r>
            <w:r w:rsidRPr="00D307C0">
              <w:rPr>
                <w:u w:val="single"/>
              </w:rPr>
              <w:t>）、《公开募集开放式证券投资基金流动性风险管理规定》（以下简称</w:t>
            </w:r>
            <w:r w:rsidRPr="00D307C0">
              <w:rPr>
                <w:u w:val="single"/>
              </w:rPr>
              <w:t>"</w:t>
            </w:r>
            <w:r w:rsidRPr="00D307C0">
              <w:rPr>
                <w:u w:val="single"/>
              </w:rPr>
              <w:t>《流动性管理规定</w:t>
            </w:r>
            <w:r w:rsidRPr="00D307C0">
              <w:t>》</w:t>
            </w:r>
            <w:r w:rsidRPr="00D307C0">
              <w:t>"</w:t>
            </w:r>
            <w:r w:rsidRPr="00D307C0">
              <w:t>）、《证券投资基金信息披露内容与格式准则第</w:t>
            </w:r>
            <w:r w:rsidRPr="00D307C0">
              <w:t>7</w:t>
            </w:r>
            <w:r w:rsidRPr="00D307C0">
              <w:t>号〈托管协议的内容与格式〉》等有关法律法规、基金合同及其他有关规定制订。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基金托管人对基金管理人的业务监督和核查</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国债、金融债、企业债、公司债、次级债、可转换债券（含分离交易可转债）、可交换债券、央行票据、短期融资券、超短期融资券、中期票据、中小企业私募债等）、资产支持证券、债券回购、同业存单、银行存款、货币市场工具、股指期货、国债期货、权证以及法律法规或中国证监会允许基金投资的其他金融工具（但须符合中国证监会相关规定）。</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国债、金融债、企业债、公司债、次级债、可转换债券（含分离交易可转债）、可交换债券、央行票据、短期融资券、超短期融资券、中期票据、中小企业私募债等）、资产支持证券、债券回购、同业存单、银行存款、货币市场工具、股指期货、国债期货、权证以及法律法规或中国证监会允许基金投资的其他金融工具（但须符合中国证监会相关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基金的投资组合比例为：本基金股票投资占基金资产的</w:t>
            </w:r>
            <w:r w:rsidRPr="00D307C0">
              <w:t>0%-25%</w:t>
            </w:r>
            <w:r w:rsidRPr="00D307C0">
              <w:t>；权证投资占基金资产净值的</w:t>
            </w:r>
            <w:r w:rsidRPr="00D307C0">
              <w:t>0%-3%</w:t>
            </w:r>
            <w:r w:rsidRPr="00D307C0">
              <w:t>；在开放期，每个交易日日终扣除股指期货和国债期货合约需缴纳的交易保证金后，现金或到期日在一年以内的政府债券的投资比例不低于基金资产净值的</w:t>
            </w:r>
            <w:r w:rsidRPr="00D307C0">
              <w:t>5%</w:t>
            </w:r>
            <w:r w:rsidRPr="00D307C0">
              <w:t>。在封闭期，本基金不受前述</w:t>
            </w:r>
            <w:r w:rsidRPr="00D307C0">
              <w:t>5%</w:t>
            </w:r>
            <w:r w:rsidRPr="00D307C0">
              <w:t>的限制，但每个交易日日终在扣除股指期货和国债期货合约需缴纳的交易保证金后，应当保持不低于交易保证金一倍的现金。</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基金的投资组合比例为：本基金股票投资占基金资产的</w:t>
            </w:r>
            <w:r w:rsidRPr="00D307C0">
              <w:t>0%-25%</w:t>
            </w:r>
            <w:r w:rsidRPr="00D307C0">
              <w:t>；权证投资占基金资产净值的</w:t>
            </w:r>
            <w:r w:rsidRPr="00D307C0">
              <w:t>0%-3%</w:t>
            </w:r>
            <w:r w:rsidRPr="00D307C0">
              <w:t>；在开放期，每个交易日日终扣除股指期货和国债期货合约需缴纳的交易保证金后，现金或到期日在一年以内的政府债券的投资比例不低于基金资产净值的</w:t>
            </w:r>
            <w:r w:rsidRPr="00D307C0">
              <w:t>5%</w:t>
            </w:r>
            <w:r w:rsidRPr="00D307C0">
              <w:t>。在封闭期，本基金不受前述</w:t>
            </w:r>
            <w:r w:rsidRPr="00D307C0">
              <w:t>5%</w:t>
            </w:r>
            <w:r w:rsidRPr="00D307C0">
              <w:t>的限制，但每个交易日日终在扣除股指期货和国债期货合约需缴纳的交易保证金后，应当保持不低于交易保证金一倍的现金。</w:t>
            </w:r>
            <w:r w:rsidRPr="00D307C0">
              <w:rPr>
                <w:u w:val="single"/>
              </w:rPr>
              <w:t>其中，现金不包括结算备付金、存出保证金、应收申购款。</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基金托管人对基金管理人的业务监督和核查</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（二）基金托管人根据有关法律法规的规定及基金合同的约定，对基金投资、融资比例进行监督。基金托管人按下述比例和调整期限进行监督：</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（二）基金托管人根据有关法律法规的规定及基金合同的约定，对基金投资、融资比例进行监督。基金托管人按下述比例和调整期限进行监督：</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0%-25%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0%-25%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）在开放期，本基金每个交易日日终在扣除股指期货和国债期货合约需缴纳的交易保证金后，现金或到期日在一年以内的政府债券的投资比例不低于基金资产净值的</w:t>
            </w:r>
            <w:r w:rsidRPr="00D307C0">
              <w:t>5%</w:t>
            </w:r>
            <w:r w:rsidRPr="00D307C0">
              <w:t>。在封闭期，本基金不受前述</w:t>
            </w:r>
            <w:r w:rsidRPr="00D307C0">
              <w:t>5%</w:t>
            </w:r>
            <w:r w:rsidRPr="00D307C0">
              <w:t>的限制，但每个交易日日终在扣除股指期货和国债期货合约需缴纳的交易保证金后，应当保持不低于交易保证金一倍的现金；</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）在开放期，本基金每个交易日日终在扣除股指期货和国债期货合约需缴纳的交易保证金后，现金或到期日在一年以内的政府债券的投资比例不低于基金资产净值的</w:t>
            </w:r>
            <w:r w:rsidRPr="00D307C0">
              <w:t>5%</w:t>
            </w:r>
            <w:r w:rsidRPr="00D307C0">
              <w:t>。在封闭期，本基金不受前述</w:t>
            </w:r>
            <w:r w:rsidRPr="00D307C0">
              <w:t>5%</w:t>
            </w:r>
            <w:r w:rsidRPr="00D307C0">
              <w:t>的限制，但每个交易日日终在扣除股指期货和国债期货合约需缴纳的交易保证金后，应当保持不低于交易保证金一倍的现金</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）本基金管理人管理且本基金托管人托管的全部基金持有一家公司发行的证券，不超过该证券的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）本基金管理人管理且本基金托管人托管的全部基金持有一家公司发行的证券，不超过该证券的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）本基金管理人管理的全部基金持有的同一权证，不得超过该权证的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）本基金管理人管理的全部基金持有的同一权证，不得超过该权证的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）本基金管理人管理且本基金托管人托管的全部基金投资于同一原始权益人的各类资产支持证券，不得超过其各类资产支持证券合计规模的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）本基金管理人管理且本基金托管人托管的全部基金投资于同一原始权益人的各类资产支持证券，不得超过其各类资产支持证券合计规模的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）本基金参与国债期货、股指期货交易，应当遵守下列要求：</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）本基金参与国债期货、股指期货交易，应当遵守下列要求：</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）本基金持有单只中小企业私募债券，其市值不得超过本基金资产净值的</w:t>
            </w:r>
            <w:r w:rsidRPr="00D307C0">
              <w:t>10%</w:t>
            </w:r>
            <w:r w:rsidRPr="00D307C0">
              <w:t>；本基金投资中小企业私募债券的到期日不得超过当期封闭期结束之日；</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）本基金持有单只中小企业私募债券，其市值不得超过本基金资产净值的</w:t>
            </w:r>
            <w:r w:rsidRPr="00D307C0">
              <w:t>10%</w:t>
            </w:r>
            <w:r w:rsidRPr="00D307C0">
              <w:t>；本基金投资中小企业私募债券的到期日不得超过当期封闭期结束之日；</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）封闭期内，本基金资产总值不得超过基金资产净值的</w:t>
            </w:r>
            <w:r w:rsidRPr="00D307C0">
              <w:t>200%</w:t>
            </w:r>
            <w:r w:rsidRPr="00D307C0">
              <w:t>；开放期内，基金资产总值不得超过基金资产净值的</w:t>
            </w:r>
            <w:r w:rsidRPr="00D307C0">
              <w:t>140%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）封闭期内，本基金资产总值不得超过基金资产净值的</w:t>
            </w:r>
            <w:r w:rsidRPr="00D307C0">
              <w:t>200%</w:t>
            </w:r>
            <w:r w:rsidRPr="00D307C0">
              <w:t>；开放期内，基金资产总值不得超过基金资产净值的</w:t>
            </w:r>
            <w:r w:rsidRPr="00D307C0">
              <w:t>140%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18</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；完全按照有关指数的构成比例进行证券投资的开放式基金以及中国证监会认定的特殊投资组合可不受前述比例限制；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19</w:t>
            </w:r>
            <w:r w:rsidRPr="00D307C0">
              <w:rPr>
                <w:u w:val="single"/>
              </w:rPr>
              <w:t>）在开放期内，本基金主动投资于流动性受限资产的市值合计不得超过基金资产净值的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20</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18</w:t>
            </w:r>
            <w:r w:rsidRPr="00D307C0">
              <w:t>）法律法规及中国证监会规定的和《基金合同》约定的其他投资限制。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2</w:t>
            </w:r>
            <w:r w:rsidRPr="00D307C0">
              <w:t>1</w:t>
            </w:r>
            <w:r w:rsidRPr="00D307C0">
              <w:t>）法律法规及中国证监会规定的和《基金合同》约定的其他投资限制。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法律法规或监管部门取消或调整上述限制，如适用于本基金，基金管理人在履行适当程序后，本基金投资不再受相关限制或按调整后的规定执行。</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法律法规或监管部门取消或调整上述限制，如适用于本基金，基金管理人在履行适当程序后，本基金投资不再受相关限制或按调整后的规定执行。</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基金管理人应当自基金合同生效之日起</w:t>
            </w:r>
            <w:r w:rsidRPr="00D307C0">
              <w:t>6</w:t>
            </w:r>
            <w:r w:rsidRPr="00D307C0">
              <w:t>个月内使基金的投资组合比例符合基金合同的有关约定。在上述期间内，本基金的投资范围、投资策略应当符合基金合同的约定。基金托管人对基金的投资的监督与检查自基金合同生效之日起开始。</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基金管理人应当自基金合同生效之日起</w:t>
            </w:r>
            <w:r w:rsidRPr="00D307C0">
              <w:t>6</w:t>
            </w:r>
            <w:r w:rsidRPr="00D307C0">
              <w:t>个月内使基金的投资组合比例符合基金合同的有关约定。在上述期间内，本基金的投资范围、投资策略应当符合基金合同的约定。基金托管人对基金的投资的监督与检查自基金合同生效之日起开始。</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因证券</w:t>
            </w:r>
            <w:r w:rsidRPr="00D307C0">
              <w:t>/</w:t>
            </w:r>
            <w:r w:rsidRPr="00D307C0">
              <w:t>期货市场波动、证券发行人合并、基金规模变动等基金管理人之外的因素致使基金投资比例不符合上述规定投资比例的，基金管理人应当在</w:t>
            </w:r>
            <w:r w:rsidRPr="00D307C0">
              <w:t>10</w:t>
            </w:r>
            <w:r w:rsidRPr="00D307C0">
              <w:t>个交易日内进行调整，但中国证监会规定的特殊情形除外。法律法规另有规定的，从其规定。</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除上述第（</w:t>
            </w:r>
            <w:r w:rsidRPr="00D307C0">
              <w:rPr>
                <w:u w:val="single"/>
              </w:rPr>
              <w:t>2</w:t>
            </w:r>
            <w:r w:rsidRPr="00D307C0">
              <w:rPr>
                <w:u w:val="single"/>
              </w:rPr>
              <w:t>）、（</w:t>
            </w:r>
            <w:r w:rsidRPr="00D307C0">
              <w:rPr>
                <w:u w:val="single"/>
              </w:rPr>
              <w:t>12</w:t>
            </w:r>
            <w:r w:rsidRPr="00D307C0">
              <w:rPr>
                <w:u w:val="single"/>
              </w:rPr>
              <w:t>）、（</w:t>
            </w:r>
            <w:r w:rsidRPr="00D307C0">
              <w:rPr>
                <w:u w:val="single"/>
              </w:rPr>
              <w:t>19</w:t>
            </w:r>
            <w:r w:rsidRPr="00D307C0">
              <w:rPr>
                <w:u w:val="single"/>
              </w:rPr>
              <w:t>）、（</w:t>
            </w:r>
            <w:r w:rsidRPr="00D307C0">
              <w:rPr>
                <w:u w:val="single"/>
              </w:rPr>
              <w:t>20</w:t>
            </w:r>
            <w:r w:rsidRPr="00D307C0">
              <w:rPr>
                <w:u w:val="single"/>
              </w:rPr>
              <w:t>）项外，</w:t>
            </w:r>
            <w:r w:rsidRPr="00D307C0">
              <w:t>因证券</w:t>
            </w:r>
            <w:r w:rsidRPr="00D307C0">
              <w:t>/</w:t>
            </w:r>
            <w:r w:rsidRPr="00D307C0">
              <w:t>期货市场波动、证券发行人合并、基金规模变动等基金管理人之外的因素致使基金投资比例不符合上述规定投资比例的，基金管理人应当在</w:t>
            </w:r>
            <w:r w:rsidRPr="00D307C0">
              <w:t>10</w:t>
            </w:r>
            <w:r w:rsidRPr="00D307C0">
              <w:t>个交易日内进行调整，但中国证监会规定的特殊情形除外。法律法规另有规定的，从其规定。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基金资产净值计算和会计核算</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（四）暂停估值的情形</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（四）暂停估值的情形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、基金投资所涉及的证券</w:t>
            </w:r>
            <w:r w:rsidRPr="00D307C0">
              <w:t>/</w:t>
            </w:r>
            <w:r w:rsidRPr="00D307C0">
              <w:t>期货交易市场遇法定节假日或因其他原因暂停营业时；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、基金投资所涉及的证券</w:t>
            </w:r>
            <w:r w:rsidRPr="00D307C0">
              <w:t>/</w:t>
            </w:r>
            <w:r w:rsidRPr="00D307C0">
              <w:t>期货交易市场遇法定节假日或因其他原因暂停营业时；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、因不可抗力致使基金管理人、基金托管人无法准确评估基金资产价值时；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、因不可抗力致使基金管理人、基金托管人无法准确评估基金资产价值时；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、出现属于会导致基金管理人不能出售或评估基金资产的紧急事故的任何情况；</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、出现属于会导致基金管理人不能出售或评估基金资产的紧急事故的任何情况；</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4</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以上的资产出现无可参考的活跃市场价格且采用估值技术仍导致公允价值存在重大不确定性时，基金管理人经与基金托管人协商一致的；</w:t>
            </w:r>
          </w:p>
        </w:tc>
      </w:tr>
      <w:tr w:rsidR="00D307C0" w:rsidRPr="00D307C0" w:rsidTr="00805D71">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4</w:t>
            </w:r>
            <w:r w:rsidRPr="00D307C0">
              <w:t>、法律法规、中国证监会和基金合同认定的其它情形。</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5</w:t>
            </w:r>
            <w:r w:rsidRPr="00D307C0">
              <w:t>、法律法规、中国证监会和基金合同认定的其它情形。</w:t>
            </w:r>
          </w:p>
        </w:tc>
      </w:tr>
    </w:tbl>
    <w:p w:rsidR="00D307C0" w:rsidRPr="00D307C0" w:rsidRDefault="00D307C0" w:rsidP="00D307C0"/>
    <w:p w:rsidR="00D307C0" w:rsidRPr="00D307C0" w:rsidRDefault="00D307C0" w:rsidP="00D307C0">
      <w:pPr>
        <w:rPr>
          <w:bCs/>
        </w:rPr>
      </w:pPr>
      <w:r w:rsidRPr="00D307C0">
        <w:rPr>
          <w:rFonts w:hint="eastAsia"/>
          <w:bCs/>
        </w:rPr>
        <w:t>24</w:t>
      </w:r>
      <w:r w:rsidRPr="00D307C0">
        <w:rPr>
          <w:rFonts w:hint="eastAsia"/>
          <w:bCs/>
        </w:rPr>
        <w:t>、</w:t>
      </w:r>
      <w:r w:rsidRPr="00D307C0">
        <w:rPr>
          <w:bCs/>
        </w:rPr>
        <w:t>国联安鑫隆混合型证券投资基金基金合同和托管协议修改对照表</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19"/>
        <w:gridCol w:w="1119"/>
        <w:gridCol w:w="5875"/>
        <w:gridCol w:w="5875"/>
      </w:tblGrid>
      <w:tr w:rsidR="00D307C0" w:rsidRPr="00D307C0" w:rsidTr="00805D71">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文件名称</w:t>
            </w:r>
          </w:p>
        </w:tc>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修改章节</w:t>
            </w:r>
          </w:p>
        </w:tc>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修改前</w:t>
            </w:r>
          </w:p>
        </w:tc>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修改后</w:t>
            </w:r>
          </w:p>
        </w:tc>
      </w:tr>
      <w:tr w:rsidR="00D307C0" w:rsidRPr="00D307C0" w:rsidTr="00805D71">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基金合同</w:t>
            </w:r>
          </w:p>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前言</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一、订立本基金合同的目的、依据和原则</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一、订立本基金合同的目的、依据和原则</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、订立本基金合同的目的是保护投资人合法权益，明确基金合同当事人的权利义务，规范基金运作。</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、订立本基金合同的目的是保护投资人合法权益，明确基金合同当事人的权利义务，规范基金运作。</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w:t>
            </w:r>
            <w:r w:rsidRPr="00D307C0">
              <w:t>、订立本基金合同的依据是《中华人民共和国合同法》</w:t>
            </w:r>
            <w:r w:rsidRPr="00D307C0">
              <w:t>(</w:t>
            </w:r>
            <w:r w:rsidRPr="00D307C0">
              <w:t>以下简称</w:t>
            </w:r>
            <w:r w:rsidRPr="00D307C0">
              <w:t>"</w:t>
            </w:r>
            <w:r w:rsidRPr="00D307C0">
              <w:t>《合同法》</w:t>
            </w:r>
            <w:r w:rsidRPr="00D307C0">
              <w:t>")</w:t>
            </w:r>
            <w:r w:rsidRPr="00D307C0">
              <w:t>、《中华人民共和国证券投资基金法》</w:t>
            </w:r>
            <w:r w:rsidRPr="00D307C0">
              <w:t>(</w:t>
            </w:r>
            <w:r w:rsidRPr="00D307C0">
              <w:t>以下简称</w:t>
            </w:r>
            <w:r w:rsidRPr="00D307C0">
              <w:t>"</w:t>
            </w:r>
            <w:r w:rsidRPr="00D307C0">
              <w:t>《基金法》</w:t>
            </w:r>
            <w:r w:rsidRPr="00D307C0">
              <w:t>")</w:t>
            </w:r>
            <w:r w:rsidRPr="00D307C0">
              <w:t>、《公开募集证券投资基金运作管理办法》</w:t>
            </w:r>
            <w:r w:rsidRPr="00D307C0">
              <w:t>(</w:t>
            </w:r>
            <w:r w:rsidRPr="00D307C0">
              <w:t>以下简称</w:t>
            </w:r>
            <w:r w:rsidRPr="00D307C0">
              <w:t>"</w:t>
            </w:r>
            <w:r w:rsidRPr="00D307C0">
              <w:t>《运作办法》</w:t>
            </w:r>
            <w:r w:rsidRPr="00D307C0">
              <w:t>")</w:t>
            </w:r>
            <w:r w:rsidRPr="00D307C0">
              <w:t>、《证券投资基金销售管理办法》</w:t>
            </w:r>
            <w:r w:rsidRPr="00D307C0">
              <w:t>(</w:t>
            </w:r>
            <w:r w:rsidRPr="00D307C0">
              <w:t>以下简称</w:t>
            </w:r>
            <w:r w:rsidRPr="00D307C0">
              <w:t>"</w:t>
            </w:r>
            <w:r w:rsidRPr="00D307C0">
              <w:t>《销售办法》</w:t>
            </w:r>
            <w:r w:rsidRPr="00D307C0">
              <w:t>")</w:t>
            </w:r>
            <w:r w:rsidRPr="00D307C0">
              <w:t>、《证券投资基金信息披露管理办法》</w:t>
            </w:r>
            <w:r w:rsidRPr="00D307C0">
              <w:t>(</w:t>
            </w:r>
            <w:r w:rsidRPr="00D307C0">
              <w:t>以下简称</w:t>
            </w:r>
            <w:r w:rsidRPr="00D307C0">
              <w:t>"</w:t>
            </w:r>
            <w:r w:rsidRPr="00D307C0">
              <w:t>《信息披露办法》</w:t>
            </w:r>
            <w:r w:rsidRPr="00D307C0">
              <w:t>")</w:t>
            </w:r>
            <w:r w:rsidRPr="00D307C0">
              <w:t>和其他有关法律法规。</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w:t>
            </w:r>
            <w:r w:rsidRPr="00D307C0">
              <w:t>、订立本基金合同的依据是《中华人民共和国合同法》</w:t>
            </w:r>
            <w:r w:rsidRPr="00D307C0">
              <w:t>(</w:t>
            </w:r>
            <w:r w:rsidRPr="00D307C0">
              <w:t>以下简称</w:t>
            </w:r>
            <w:r w:rsidRPr="00D307C0">
              <w:t>"</w:t>
            </w:r>
            <w:r w:rsidRPr="00D307C0">
              <w:t>《合同法》</w:t>
            </w:r>
            <w:r w:rsidRPr="00D307C0">
              <w:t>")</w:t>
            </w:r>
            <w:r w:rsidRPr="00D307C0">
              <w:t>、《中华人民共和国证券投资基金法》</w:t>
            </w:r>
            <w:r w:rsidRPr="00D307C0">
              <w:t>(</w:t>
            </w:r>
            <w:r w:rsidRPr="00D307C0">
              <w:t>以下简称</w:t>
            </w:r>
            <w:r w:rsidRPr="00D307C0">
              <w:t>"</w:t>
            </w:r>
            <w:r w:rsidRPr="00D307C0">
              <w:t>《基金法》</w:t>
            </w:r>
            <w:r w:rsidRPr="00D307C0">
              <w:t>")</w:t>
            </w:r>
            <w:r w:rsidRPr="00D307C0">
              <w:t>、《公开募集证券投资基金运作管理办法》</w:t>
            </w:r>
            <w:r w:rsidRPr="00D307C0">
              <w:t>(</w:t>
            </w:r>
            <w:r w:rsidRPr="00D307C0">
              <w:t>以下简称</w:t>
            </w:r>
            <w:r w:rsidRPr="00D307C0">
              <w:t>"</w:t>
            </w:r>
            <w:r w:rsidRPr="00D307C0">
              <w:t>《运作办法》</w:t>
            </w:r>
            <w:r w:rsidRPr="00D307C0">
              <w:t>")</w:t>
            </w:r>
            <w:r w:rsidRPr="00D307C0">
              <w:t>、《证券投资基金销售管理办法》</w:t>
            </w:r>
            <w:r w:rsidRPr="00D307C0">
              <w:t>(</w:t>
            </w:r>
            <w:r w:rsidRPr="00D307C0">
              <w:t>以下简称</w:t>
            </w:r>
            <w:r w:rsidRPr="00D307C0">
              <w:t>"</w:t>
            </w:r>
            <w:r w:rsidRPr="00D307C0">
              <w:t>《销售办法》</w:t>
            </w:r>
            <w:r w:rsidRPr="00D307C0">
              <w:t>")</w:t>
            </w:r>
            <w:r w:rsidRPr="00D307C0">
              <w:t>、《证券投资基金信息披露管理办法》</w:t>
            </w:r>
            <w:r w:rsidRPr="00D307C0">
              <w:t>(</w:t>
            </w:r>
            <w:r w:rsidRPr="00D307C0">
              <w:t>以下简称</w:t>
            </w:r>
            <w:r w:rsidRPr="00D307C0">
              <w:t>"</w:t>
            </w:r>
            <w:r w:rsidRPr="00D307C0">
              <w:t>《信息披露办法》</w:t>
            </w:r>
            <w:r w:rsidRPr="00D307C0">
              <w:t>")</w:t>
            </w:r>
            <w:r w:rsidRPr="00D307C0">
              <w:rPr>
                <w:u w:val="single"/>
              </w:rPr>
              <w:t>、《公开募集开放式证券投资基金流动性风险管理规定》（以下简称</w:t>
            </w:r>
            <w:r w:rsidRPr="00D307C0">
              <w:rPr>
                <w:u w:val="single"/>
              </w:rPr>
              <w:t>"</w:t>
            </w:r>
            <w:r w:rsidRPr="00D307C0">
              <w:rPr>
                <w:u w:val="single"/>
              </w:rPr>
              <w:t>《流动性管理规定》</w:t>
            </w:r>
            <w:r w:rsidRPr="00D307C0">
              <w:rPr>
                <w:u w:val="single"/>
              </w:rPr>
              <w:t>"</w:t>
            </w:r>
            <w:r w:rsidRPr="00D307C0">
              <w:rPr>
                <w:u w:val="single"/>
              </w:rPr>
              <w:t>）</w:t>
            </w:r>
            <w:r w:rsidRPr="00D307C0">
              <w:t>和其他有关法律法规。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释义</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在本基金合同中，除非文意另有所指，下列词语或简称具有如下含义：</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在本基金合同中，除非文意另有所指，下列词语或简称具有如下含义：</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13</w:t>
            </w:r>
            <w:r w:rsidRPr="00D307C0">
              <w:rPr>
                <w:u w:val="single"/>
              </w:rPr>
              <w:t>、《流动性管理规定》：指中国证监会</w:t>
            </w:r>
            <w:r w:rsidRPr="00D307C0">
              <w:rPr>
                <w:u w:val="single"/>
              </w:rPr>
              <w:t>2017</w:t>
            </w:r>
            <w:r w:rsidRPr="00D307C0">
              <w:rPr>
                <w:u w:val="single"/>
              </w:rPr>
              <w:t>年</w:t>
            </w:r>
            <w:r w:rsidRPr="00D307C0">
              <w:rPr>
                <w:u w:val="single"/>
              </w:rPr>
              <w:t>8</w:t>
            </w:r>
            <w:r w:rsidRPr="00D307C0">
              <w:rPr>
                <w:u w:val="single"/>
              </w:rPr>
              <w:t>月</w:t>
            </w:r>
            <w:r w:rsidRPr="00D307C0">
              <w:rPr>
                <w:u w:val="single"/>
              </w:rPr>
              <w:t>31</w:t>
            </w:r>
            <w:r w:rsidRPr="00D307C0">
              <w:rPr>
                <w:u w:val="single"/>
              </w:rPr>
              <w:t>日颁布、同年</w:t>
            </w:r>
            <w:r w:rsidRPr="00D307C0">
              <w:rPr>
                <w:u w:val="single"/>
              </w:rPr>
              <w:t>10</w:t>
            </w:r>
            <w:r w:rsidRPr="00D307C0">
              <w:rPr>
                <w:u w:val="single"/>
              </w:rPr>
              <w:t>月</w:t>
            </w:r>
            <w:r w:rsidRPr="00D307C0">
              <w:rPr>
                <w:u w:val="single"/>
              </w:rPr>
              <w:t>1</w:t>
            </w:r>
            <w:r w:rsidRPr="00D307C0">
              <w:rPr>
                <w:u w:val="single"/>
              </w:rPr>
              <w:t>日实施的《公开募集开放式证券投资基金流动性风险管理规定》及颁布机关对其不时做出的修订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47</w:t>
            </w:r>
            <w:r w:rsidRPr="00D307C0">
              <w:rPr>
                <w:u w:val="single"/>
              </w:rPr>
              <w:t>、流动性受限资产：指由于法律法规、监管、合同或操作障碍等原因无法以合理价格予以变现的资产，包括但不限于到期日在</w:t>
            </w:r>
            <w:r w:rsidRPr="00D307C0">
              <w:rPr>
                <w:u w:val="single"/>
              </w:rPr>
              <w:t>10</w:t>
            </w:r>
            <w:r w:rsidRPr="00D307C0">
              <w:rPr>
                <w:u w:val="single"/>
              </w:rPr>
              <w:t>个交易日以上的逆回购与银行定期存款（含协议约定有条件提前支取的银行存款）、停牌股票、流通受限的新股及非公开发行股票、资产支持证券、因发行人债务违约无法进行转让或交易的债券等</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五、申购和赎回的数量限制</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五、申购和赎回的数量限制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、基金管理人可以规定投资人首次申购和每次申购的最低金额以及每次赎回的最低份额，具体规定请参见招募说明书。</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、基金管理人可以规定投资人首次申购和每次申购的最低金额以及每次赎回的最低份额，具体规定请参见招募说明书。</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、基金管理人可以规定投资人每个基金交易账户的最低基金份额余额，具体规定请参见招募说明书。</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、基金管理人可以规定投资人每个基金交易账户的最低基金份额余额，具体规定请参见招募说明书。</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、基金管理人可以规定单个投资人累计持有的基金份额上限，具体规定请参见招募说明书。</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、基金管理人可以规定单个投资人累计持有的基金份额上限，具体规定请参见招募说明书。</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4</w:t>
            </w:r>
            <w:r w:rsidRPr="00D307C0">
              <w:rPr>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基金管理人相关公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4</w:t>
            </w:r>
            <w:r w:rsidRPr="00D307C0">
              <w:t>、基金管理人可在法律法规允许的情况下，调整上述规定申购金额和赎回份额等数量限制。基金管理人必须在调整实施前依照《信息披露办法》的有关规定在指定媒介上公告并报中国证监会备案。</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5</w:t>
            </w:r>
            <w:r w:rsidRPr="00D307C0">
              <w:t>、基金管理人可在法律法规允许的情况下，调整上述规定申购金额和赎回份额等数量限制。基金管理人必须在调整实施前依照《信息披露办法》的有关规定在指定媒介上公告并报中国证监会备案。</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六、申购和赎回的价格、费用及其用途</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六、申购和赎回的价格、费用及其用途</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、本基金份额净值的计算，保留到小数点后</w:t>
            </w:r>
            <w:r w:rsidRPr="00D307C0">
              <w:t>4</w:t>
            </w:r>
            <w:r w:rsidRPr="00D307C0">
              <w:t>位，小数点后第</w:t>
            </w:r>
            <w:r w:rsidRPr="00D307C0">
              <w:t>5</w:t>
            </w:r>
            <w:r w:rsidRPr="00D307C0">
              <w:t>位四舍五入，由此产生的收益或损失由基金财产承担。</w:t>
            </w:r>
            <w:r w:rsidRPr="00D307C0">
              <w:t>T</w:t>
            </w:r>
            <w:r w:rsidRPr="00D307C0">
              <w:t>日的两类基金份额净值在当天收市后计算，并在</w:t>
            </w:r>
            <w:r w:rsidRPr="00D307C0">
              <w:t>T+1</w:t>
            </w:r>
            <w:r w:rsidRPr="00D307C0">
              <w:t>日内公告。遇特殊情况，经中国证监会同意，可以适当延迟计算或公告。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、本基金份额净值的计算，保留到小数点后</w:t>
            </w:r>
            <w:r w:rsidRPr="00D307C0">
              <w:t>4</w:t>
            </w:r>
            <w:r w:rsidRPr="00D307C0">
              <w:t>位，小数点后第</w:t>
            </w:r>
            <w:r w:rsidRPr="00D307C0">
              <w:t>5</w:t>
            </w:r>
            <w:r w:rsidRPr="00D307C0">
              <w:t>位四舍五入，由此产生的收益或损失由基金财产承担。</w:t>
            </w:r>
            <w:r w:rsidRPr="00D307C0">
              <w:t>T</w:t>
            </w:r>
            <w:r w:rsidRPr="00D307C0">
              <w:t>日的两类基金份额净值在当天收市后计算，并在</w:t>
            </w:r>
            <w:r w:rsidRPr="00D307C0">
              <w:t>T+1</w:t>
            </w:r>
            <w:r w:rsidRPr="00D307C0">
              <w:t>日内公告。遇特殊情况，经中国证监会同意，可以适当延迟计算或公告。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、申购份额的计算及余额的处理方式：本基金申购份额的计算详见《招募说明书》。本基金</w:t>
            </w:r>
            <w:r w:rsidRPr="00D307C0">
              <w:t>A</w:t>
            </w:r>
            <w:r w:rsidRPr="00D307C0">
              <w:t>类基金份额的申购费率由基金管理人决定，并在招募说明书中列示。申购的有效份额为净申购金额除以当日的该类基金份额净值，有效份额单位为份，上述计算结果均按四舍五入方法，保留到小数点后</w:t>
            </w:r>
            <w:r w:rsidRPr="00D307C0">
              <w:t>2</w:t>
            </w:r>
            <w:r w:rsidRPr="00D307C0">
              <w:t>位，由此产生的收益或损失由基金财产承担。</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、申购份额的计算及余额的处理方式：本基金申购份额的计算详见《招募说明书》。本基金</w:t>
            </w:r>
            <w:r w:rsidRPr="00D307C0">
              <w:t>A</w:t>
            </w:r>
            <w:r w:rsidRPr="00D307C0">
              <w:t>类基金份额的申购费率由基金管理人决定，并在招募说明书中列示。申购的有效份额为净申购金额除以当日的该类基金份额净值，有效份额单位为份，上述计算结果均按四舍五入方法，保留到小数点后</w:t>
            </w:r>
            <w:r w:rsidRPr="00D307C0">
              <w:t>2</w:t>
            </w:r>
            <w:r w:rsidRPr="00D307C0">
              <w:t>位，由此产生的收益或损失由基金财产承担。</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赎回金额的计算及处理方式：本基金赎回金额的计算详见《招募说明书》。本基金的赎回费率由基金管理人决定，并在招募说明书中列示。赎回金额为按实际确认的有效赎回份额乘以当日该类基金份额净值并扣除相应的费用，赎回金额单位为元。上述计算结果均按四舍五入方法，保留到小数点后</w:t>
            </w:r>
            <w:r w:rsidRPr="00D307C0">
              <w:t>2</w:t>
            </w:r>
            <w:r w:rsidRPr="00D307C0">
              <w:t>位，由此产生的收益或损失由基金财产承担。</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赎回金额的计算及处理方式：本基金赎回金额的计算详见《招募说明书》。本基金的赎回费率由基金管理人决定，并在招募说明书中列示。赎回金额为按实际确认的有效赎回份额乘以当日该类基金份额净值并扣除相应的费用，赎回金额单位为元。上述计算结果均按四舍五入方法，保留到小数点后</w:t>
            </w:r>
            <w:r w:rsidRPr="00D307C0">
              <w:t>2</w:t>
            </w:r>
            <w:r w:rsidRPr="00D307C0">
              <w:t>位，由此产生的收益或损失由基金财产承担。</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、申购费用由投资人承担，不列入基金财产。</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、申购费用由投资人承担，不列入基金财产。</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5</w:t>
            </w:r>
            <w:r w:rsidRPr="00D307C0">
              <w:t>、赎回费用由赎回基金份额的基金份额持有人承担，在基金份额持有人赎回基金份额时收取。赎回费用应根据相关规定按照比例归入基金财产，未计入基金财产的部分用于支付登记费和其他必要的手续费，具体约定详见招募说明书。</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5</w:t>
            </w:r>
            <w:r w:rsidRPr="00D307C0">
              <w:t>、赎回费用由赎回基金份额的基金份额持有人承担，在基金份额持有人赎回基金份额时收取。赎回费用应根据相关规定按照比例归入基金财产，</w:t>
            </w:r>
            <w:r w:rsidRPr="00D307C0">
              <w:rPr>
                <w:u w:val="single"/>
              </w:rPr>
              <w:t>其中对持续持有期少于</w:t>
            </w:r>
            <w:r w:rsidRPr="00D307C0">
              <w:rPr>
                <w:u w:val="single"/>
              </w:rPr>
              <w:t>7</w:t>
            </w:r>
            <w:r w:rsidRPr="00D307C0">
              <w:rPr>
                <w:u w:val="single"/>
              </w:rPr>
              <w:t>日的投资者收取不低于</w:t>
            </w:r>
            <w:r w:rsidRPr="00D307C0">
              <w:rPr>
                <w:u w:val="single"/>
              </w:rPr>
              <w:t>1.5%</w:t>
            </w:r>
            <w:r w:rsidRPr="00D307C0">
              <w:rPr>
                <w:u w:val="single"/>
              </w:rPr>
              <w:t>的赎回费并全额计入基金财产，赎回费</w:t>
            </w:r>
            <w:r w:rsidRPr="00D307C0">
              <w:t>未计入基金财产的部分用于支付登记费和其他必要的手续费，具体约定详见招募说明书。</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七、拒绝或暂停申购的情形</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七、拒绝或暂停申购的情形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发生下列情况时，基金管理人可拒绝或暂停接受投资人的申购申请：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发生下列情况时，基金管理人可拒绝或暂停接受投资人的申购申请：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、因不可抗力导致基金无法正常运作。</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、因不可抗力导致基金无法正常运作。</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、发生基金合同规定的暂停基金资产估值情况时，基金管理人可暂停接受投资人的申购申请。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、发生基金合同规定的暂停基金资产估值情况时，基金管理人可暂停接受投资人的申购申请。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、证券</w:t>
            </w:r>
            <w:r w:rsidRPr="00D307C0">
              <w:t>/</w:t>
            </w:r>
            <w:r w:rsidRPr="00D307C0">
              <w:t>期货交易所交易时间非正常停市，导致基金管理人无法计算当日基金资产净值。</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、证券</w:t>
            </w:r>
            <w:r w:rsidRPr="00D307C0">
              <w:t>/</w:t>
            </w:r>
            <w:r w:rsidRPr="00D307C0">
              <w:t>期货交易所交易时间非正常停市，导致基金管理人无法计算当日基金资产净值。</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、接受某笔或某些申购申请可能会影响或损害现有基金份额持有人利益时。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、接受某笔或某些申购申请可能会影响或损害现有基金份额持有人利益时。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5</w:t>
            </w:r>
            <w:r w:rsidRPr="00D307C0">
              <w:rPr>
                <w:u w:val="single"/>
              </w:rPr>
              <w:t>、接受某笔或者某些申购申请有可能导致单一投资者持有基金份额的比例达到或者超过基金份额总数的</w:t>
            </w:r>
            <w:r w:rsidRPr="00D307C0">
              <w:rPr>
                <w:u w:val="single"/>
              </w:rPr>
              <w:t>50%</w:t>
            </w:r>
            <w:r w:rsidRPr="00D307C0">
              <w:rPr>
                <w:u w:val="single"/>
              </w:rPr>
              <w:t>，或者有可能导致投资者变相规避前述</w:t>
            </w:r>
            <w:r w:rsidRPr="00D307C0">
              <w:rPr>
                <w:u w:val="single"/>
              </w:rPr>
              <w:t>50%</w:t>
            </w:r>
            <w:r w:rsidRPr="00D307C0">
              <w:rPr>
                <w:u w:val="single"/>
              </w:rPr>
              <w:t>比例要求的情形。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6</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以上的资产出现无可参考的活跃市场价格且采用估值技术仍导致公允价值存在重大不确定性时，经与基金托管人协商确认后，基金管理人暂停基金估值并采取暂停接受基金申购申请的措施。</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、基金资产规模过大，使基金管理人无法找到合适的投资品种，或其他可能对基金业绩产生负面影响，或发生其他损害现有基金份额持有人利益的情形。</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7</w:t>
            </w:r>
            <w:r w:rsidRPr="00D307C0">
              <w:t>、基金资产规模过大，使基金管理人无法找到合适的投资品种，或其他可能对基金业绩产生负面影响，或发生其他损害现有基金份额持有人利益的情形。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、基金管理人、基金托管人、基金份额登记机构、销售机构等因异常情况导致基金销售系统、基金登记系统或基金会计系统无法正常运行。</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8</w:t>
            </w:r>
            <w:r w:rsidRPr="00D307C0">
              <w:t>、基金管理人、基金托管人、基金份额登记机构、销售机构等因异常情况导致基金销售系统、基金登记系统或基金会计系统无法正常运行。</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7</w:t>
            </w:r>
            <w:r w:rsidRPr="00D307C0">
              <w:t>、法律法规规定或中国证监会认定的其他情形。</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9</w:t>
            </w:r>
            <w:r w:rsidRPr="00D307C0">
              <w:t>、法律法规规定或中国证监会认定的其他情形。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发生上述第</w:t>
            </w:r>
            <w:r w:rsidRPr="00D307C0">
              <w:t>1</w:t>
            </w:r>
            <w:r w:rsidRPr="00D307C0">
              <w:t>、</w:t>
            </w:r>
            <w:r w:rsidRPr="00D307C0">
              <w:t>2</w:t>
            </w:r>
            <w:r w:rsidRPr="00D307C0">
              <w:t>、</w:t>
            </w:r>
            <w:r w:rsidRPr="00D307C0">
              <w:t>3</w:t>
            </w:r>
            <w:r w:rsidRPr="00D307C0">
              <w:t>、</w:t>
            </w:r>
            <w:r w:rsidRPr="00D307C0">
              <w:t>5</w:t>
            </w:r>
            <w:r w:rsidRPr="00D307C0">
              <w:t>、</w:t>
            </w:r>
            <w:r w:rsidRPr="00D307C0">
              <w:t>6</w:t>
            </w:r>
            <w:r w:rsidRPr="00D307C0">
              <w:t>、</w:t>
            </w:r>
            <w:r w:rsidRPr="00D307C0">
              <w:t>7</w:t>
            </w:r>
            <w:r w:rsidRPr="00D307C0">
              <w:t>项暂停申购情形之一且基金管理人决定暂停接受投资人的申购申请时，基金管理人应当根据有关规定在指定媒介上刊登暂停申购公告。如果投资人的申购申请被拒绝，被拒绝的申购款项将退还给投资人。在暂停申购的情况消除时，基金管理人应及时恢复申购业务的办理。</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发生上述第</w:t>
            </w:r>
            <w:r w:rsidRPr="00D307C0">
              <w:t>1</w:t>
            </w:r>
            <w:r w:rsidRPr="00D307C0">
              <w:t>、</w:t>
            </w:r>
            <w:r w:rsidRPr="00D307C0">
              <w:t>2</w:t>
            </w:r>
            <w:r w:rsidRPr="00D307C0">
              <w:t>、</w:t>
            </w:r>
            <w:r w:rsidRPr="00D307C0">
              <w:t>3</w:t>
            </w:r>
            <w:r w:rsidRPr="00D307C0">
              <w:t>、</w:t>
            </w:r>
            <w:r w:rsidRPr="00D307C0">
              <w:t>6</w:t>
            </w:r>
            <w:r w:rsidRPr="00D307C0">
              <w:t>、</w:t>
            </w:r>
            <w:r w:rsidRPr="00D307C0">
              <w:t>7</w:t>
            </w:r>
            <w:r w:rsidRPr="00D307C0">
              <w:rPr>
                <w:u w:val="single"/>
              </w:rPr>
              <w:t>、</w:t>
            </w:r>
            <w:r w:rsidRPr="00D307C0">
              <w:rPr>
                <w:u w:val="single"/>
              </w:rPr>
              <w:t>8</w:t>
            </w:r>
            <w:r w:rsidRPr="00D307C0">
              <w:rPr>
                <w:u w:val="single"/>
              </w:rPr>
              <w:t>、</w:t>
            </w:r>
            <w:r w:rsidRPr="00D307C0">
              <w:rPr>
                <w:u w:val="single"/>
              </w:rPr>
              <w:t>9</w:t>
            </w:r>
            <w:r w:rsidRPr="00D307C0">
              <w:t>项暂停申购情形之一且基金管理人决定暂停接受投资人的申购申请时，基金管理人应当根据有关规定在指定媒介上刊登暂停申购公告。</w:t>
            </w:r>
            <w:r w:rsidRPr="00D307C0">
              <w:rPr>
                <w:u w:val="single"/>
              </w:rPr>
              <w:t>当发生上述第</w:t>
            </w:r>
            <w:r w:rsidRPr="00D307C0">
              <w:rPr>
                <w:u w:val="single"/>
              </w:rPr>
              <w:t>5</w:t>
            </w:r>
            <w:r w:rsidRPr="00D307C0">
              <w:rPr>
                <w:u w:val="single"/>
              </w:rPr>
              <w:t>项情形时，基金管理人可以采取比例确认等方式对该投资人的申购申请进行限制，基金管理人有权拒绝该等全部或者部分申购申请。</w:t>
            </w:r>
            <w:r w:rsidRPr="00D307C0">
              <w:t>如果投资人的申购申请被</w:t>
            </w:r>
            <w:r w:rsidRPr="00D307C0">
              <w:rPr>
                <w:u w:val="single"/>
              </w:rPr>
              <w:t>全部或部分</w:t>
            </w:r>
            <w:r w:rsidRPr="00D307C0">
              <w:t>拒绝</w:t>
            </w:r>
            <w:r w:rsidRPr="00D307C0">
              <w:rPr>
                <w:u w:val="single"/>
              </w:rPr>
              <w:t>的</w:t>
            </w:r>
            <w:r w:rsidRPr="00D307C0">
              <w:t>，被拒绝的申购款项将退还给投资人。在暂停申购的情况消除时，基金管理人应及时恢复申购业务的办理。</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八、暂停赎回或延缓支付赎回款项的情形</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八、暂停赎回或延缓支付赎回款项的情形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发生下列情形时，基金管理人可暂停接受投资人的赎回申请或延缓支付赎回款项：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发生下列情形时，基金管理人可暂停接受投资人的赎回申请或延缓支付赎回款项：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、因不可抗力导致基金管理人不能支付赎回款项。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、因不可抗力导致基金管理人不能支付赎回款项。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、发生基金合同规定的暂停基金资产估值情况时，基金管理人可暂停接受投资人的赎回申请或延缓支付赎回款项。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、发生基金合同规定的暂停基金资产估值情况时，基金管理人可暂停接受投资人的赎回申请或延缓支付赎回款项。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、证券</w:t>
            </w:r>
            <w:r w:rsidRPr="00D307C0">
              <w:t>/</w:t>
            </w:r>
            <w:r w:rsidRPr="00D307C0">
              <w:t>期货交易所交易时间非正常停市，导致基金管理人无法计算当日基金资产净值。</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、证券</w:t>
            </w:r>
            <w:r w:rsidRPr="00D307C0">
              <w:t>/</w:t>
            </w:r>
            <w:r w:rsidRPr="00D307C0">
              <w:t>期货交易所交易时间非正常停市，导致基金管理人无法计算当日基金资产净值。</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、连续两个或两个以上开放日发生巨额赎回。</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、连续两个或两个以上开放日发生巨额赎回。</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、继续接受赎回申请将损害现有基金份额持有人利益的情形时，可暂停接受投资人的赎回申请。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、继续接受赎回申请将损害现有基金份额持有人利益的情形时，可暂停接受投资人的赎回申请。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6</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以上的资产出现无可参考的活跃市场价格且采用估值技术仍导致公允价值存在重大不确定性时，经与基金托管人协商确认后，基金管理人暂停基金估值并采取延缓支付赎回款项或暂停接受基金赎回申请的措施。</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6</w:t>
            </w:r>
            <w:r w:rsidRPr="00D307C0">
              <w:t>、法律法规规定或中国证监会认定的其他情形。</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7</w:t>
            </w:r>
            <w:r w:rsidRPr="00D307C0">
              <w:t>、法律法规规定或中国证监会认定的其他情形。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九、巨额赎回的情形及处理方式</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九、巨额赎回的情形及处理方式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、巨额赎回的处理方式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、巨额赎回的处理方式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当基金出现巨额赎回时，基金管理人可以根据基金当时的资产组合状况决定全额赎回或部分延期赎回。</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当基金出现巨额赎回时，基金管理人可以根据基金当时的资产组合状况决定全额赎回或部分延期赎回。</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）全额赎回：当基金管理人认为有能力支付投资人的全部赎回申请时，按正常赎回程序执行。</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）全额赎回：当基金管理人认为有能力支付投资人的全部赎回申请时，按正常赎回程序执行。</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D307C0">
              <w:t>10%</w:t>
            </w:r>
            <w:r w:rsidRPr="00D307C0">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如投资人在提交赎回申请时未作明确选择，投资人未能赎回部分作自动延期赎回处理。</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D307C0">
              <w:t>10%</w:t>
            </w:r>
            <w:r w:rsidRPr="00D307C0">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如投资人在提交赎回申请时未作明确选择，投资人未能赎回部分作自动延期赎回处理。</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3</w:t>
            </w:r>
            <w:r w:rsidRPr="00D307C0">
              <w:rPr>
                <w:u w:val="single"/>
              </w:rPr>
              <w:t>）本基金发生巨额赎回时，对于在开放日单个基金份额持有人超过上一开放日基金总份额</w:t>
            </w:r>
            <w:r w:rsidRPr="00D307C0">
              <w:rPr>
                <w:rFonts w:hint="eastAsia"/>
                <w:u w:val="single"/>
              </w:rPr>
              <w:t>2</w:t>
            </w:r>
            <w:r w:rsidRPr="00D307C0">
              <w:rPr>
                <w:u w:val="single"/>
              </w:rPr>
              <w:t>0%</w:t>
            </w:r>
            <w:r w:rsidRPr="00D307C0">
              <w:rPr>
                <w:u w:val="single"/>
              </w:rPr>
              <w:t>以上的赎回申请，可以进行延期办理。对于该基金份额持有人未超过上述比例的部分，基金管理人有权根据前段</w:t>
            </w:r>
            <w:r w:rsidRPr="00D307C0">
              <w:rPr>
                <w:u w:val="single"/>
              </w:rPr>
              <w:t>"</w:t>
            </w:r>
            <w:r w:rsidRPr="00D307C0">
              <w:rPr>
                <w:u w:val="single"/>
              </w:rPr>
              <w:t>（</w:t>
            </w:r>
            <w:r w:rsidRPr="00D307C0">
              <w:rPr>
                <w:u w:val="single"/>
              </w:rPr>
              <w:t>1</w:t>
            </w:r>
            <w:r w:rsidRPr="00D307C0">
              <w:rPr>
                <w:u w:val="single"/>
              </w:rPr>
              <w:t>）全额赎回</w:t>
            </w:r>
            <w:r w:rsidRPr="00D307C0">
              <w:rPr>
                <w:u w:val="single"/>
              </w:rPr>
              <w:t>"</w:t>
            </w:r>
            <w:r w:rsidRPr="00D307C0">
              <w:rPr>
                <w:u w:val="single"/>
              </w:rPr>
              <w:t>或</w:t>
            </w:r>
            <w:r w:rsidRPr="00D307C0">
              <w:rPr>
                <w:u w:val="single"/>
              </w:rPr>
              <w:t>"</w:t>
            </w:r>
            <w:r w:rsidRPr="00D307C0">
              <w:rPr>
                <w:u w:val="single"/>
              </w:rPr>
              <w:t>（</w:t>
            </w:r>
            <w:r w:rsidRPr="00D307C0">
              <w:rPr>
                <w:u w:val="single"/>
              </w:rPr>
              <w:t>2</w:t>
            </w:r>
            <w:r w:rsidRPr="00D307C0">
              <w:rPr>
                <w:u w:val="single"/>
              </w:rPr>
              <w:t>）部分延期赎回</w:t>
            </w:r>
            <w:r w:rsidRPr="00D307C0">
              <w:rPr>
                <w:u w:val="single"/>
              </w:rPr>
              <w:t>"</w:t>
            </w:r>
            <w:r w:rsidRPr="00D307C0">
              <w:rPr>
                <w:u w:val="single"/>
              </w:rPr>
              <w:t>的约定方式与其他基金份额持有人的赎回申请一并办理。</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t>3</w:t>
            </w:r>
            <w:r w:rsidRPr="00D307C0">
              <w:t>）暂停赎回：连续</w:t>
            </w:r>
            <w:r w:rsidRPr="00D307C0">
              <w:t>2</w:t>
            </w:r>
            <w:r w:rsidRPr="00D307C0">
              <w:t>个开放日以上</w:t>
            </w:r>
            <w:r w:rsidRPr="00D307C0">
              <w:t>(</w:t>
            </w:r>
            <w:r w:rsidRPr="00D307C0">
              <w:t>含本数</w:t>
            </w:r>
            <w:r w:rsidRPr="00D307C0">
              <w:t>)</w:t>
            </w:r>
            <w:r w:rsidRPr="00D307C0">
              <w:t>发生巨额赎回，如基金管理人认为有必要，可暂停接受基金的赎回申请；已经接受的赎回申请可以延缓支付赎回款项，但不得超过</w:t>
            </w:r>
            <w:r w:rsidRPr="00D307C0">
              <w:t>20</w:t>
            </w:r>
            <w:r w:rsidRPr="00D307C0">
              <w:t>个工作日，并应当在指定媒介上进行公告。</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rPr>
                <w:u w:val="single"/>
              </w:rPr>
              <w:t>4</w:t>
            </w:r>
            <w:r w:rsidRPr="00D307C0">
              <w:t>）暂停赎回：连续</w:t>
            </w:r>
            <w:r w:rsidRPr="00D307C0">
              <w:t>2</w:t>
            </w:r>
            <w:r w:rsidRPr="00D307C0">
              <w:t>个开放日以上</w:t>
            </w:r>
            <w:r w:rsidRPr="00D307C0">
              <w:t>(</w:t>
            </w:r>
            <w:r w:rsidRPr="00D307C0">
              <w:t>含本数</w:t>
            </w:r>
            <w:r w:rsidRPr="00D307C0">
              <w:t>)</w:t>
            </w:r>
            <w:r w:rsidRPr="00D307C0">
              <w:t>发生巨额赎回，如基金管理人认为有必要，可暂停接受基金的赎回申请；已经接受的赎回申请可以延缓支付赎回款项，但不得超过</w:t>
            </w:r>
            <w:r w:rsidRPr="00D307C0">
              <w:t>20</w:t>
            </w:r>
            <w:r w:rsidRPr="00D307C0">
              <w:t>个工作日，并应当在指定媒介上进行公告。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基金的投资</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二、投资范围</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国债、金融债、企业债、公司债、次级债、可转换债券（含分离交易可转债）、可交换债券、央行票据、短期融资券、超短期融资券、中期票据、中小企业私募债等）、资产支持证券、债券回购、同业存单、银行存款、货币市场工具、股指期货、国债期货、权证以及法律法规或中国证监会允许基金投资的其他金融工具（但须符合中国证监会相关规定）。</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国债、金融债、企业债、公司债、次级债、可转换债券（含分离交易可转债）、可交换债券、央行票据、短期融资券、超短期融资券、中期票据、中小企业私募债等）、资产支持证券、债券回购、同业存单、银行存款、货币市场工具、股指期货、国债期货、权证以及法律法规或中国证监会允许基金投资的其他金融工具（但须符合中国证监会相关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本基金股票投资占基金资产的</w:t>
            </w:r>
            <w:r w:rsidRPr="00D307C0">
              <w:t>0%-40%</w:t>
            </w:r>
            <w:r w:rsidRPr="00D307C0">
              <w:t>；权证投资占基金资产净值的</w:t>
            </w:r>
            <w:r w:rsidRPr="00D307C0">
              <w:t>0%-3%</w:t>
            </w:r>
            <w:r w:rsidRPr="00D307C0">
              <w:t>；每个交易日日终在扣除股指期货和国债期货合约需缴纳的交易保证金后，现金或到期日在一年以内的政府债券的投资比例不低于基金资产净值的</w:t>
            </w:r>
            <w:r w:rsidRPr="00D307C0">
              <w:t>5%</w:t>
            </w:r>
            <w:r w:rsidRPr="00D307C0">
              <w:t>。</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本基金股票投资占基金资产的</w:t>
            </w:r>
            <w:r w:rsidRPr="00D307C0">
              <w:t>0%-40%</w:t>
            </w:r>
            <w:r w:rsidRPr="00D307C0">
              <w:t>；权证投资占基金资产净值的</w:t>
            </w:r>
            <w:r w:rsidRPr="00D307C0">
              <w:t>0%-3%</w:t>
            </w:r>
            <w:r w:rsidRPr="00D307C0">
              <w:t>；每个交易日日终在扣除股指期货和国债期货合约需缴纳的交易保证金后，现金或到期日在一年以内的政府债券的投资比例不低于基金资产净值的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基金的投资</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四、投资限制</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四、投资限制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、组合限制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、组合限制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0%-40%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0%-40%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）本基金每个交易日日终在扣除股指期货和国债期货合约需缴纳的交易保证金后，现金或到期日在一年以内的政府债券的投资比例不低于基金资产净值的</w:t>
            </w:r>
            <w:r w:rsidRPr="00D307C0">
              <w:t>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）本基金每个交易日日终在扣除股指期货和国债期货合约需缴纳的交易保证金后，现金或到期日在一年以内的政府债券的投资比例不低于基金资产净值的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）本基金管理人管理的全部基金持有一家公司发行的证券，不超过该证券的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）本基金管理人管理的全部基金持有一家公司发行的证券，不超过该证券的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）本基金管理人管理的全部基金持有的同一权证，不得超过该权证的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）本基金管理人管理的全部基金持有的同一权证，不得超过该权证的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）本基金管理人管理的全部基金投资于同一原始权益人的各类资产支持证券，不得超过其各类资产支持证券合计规模的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）本基金管理人管理的全部基金投资于同一原始权益人的各类资产支持证券，不得超过其各类资产支持证券合计规模的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）本基金参与国债期货、股指期货交易，应当遵守下列要求：</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）本基金参与国债期货、股指期货交易，应当遵守下列要求：</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）本基金持有单只中小企业私募债券，其市值不得超过本基金资产净值的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）本基金持有单只中小企业私募债券，其市值不得超过本基金资产净值的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）基金资产总值不得超过基金资产净值的</w:t>
            </w:r>
            <w:r w:rsidRPr="00D307C0">
              <w:t>140%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）基金资产总值不得超过基金资产净值的</w:t>
            </w:r>
            <w:r w:rsidRPr="00D307C0">
              <w:t>140%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18</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；完全按照有关指数的构成比例进行证券投资的开放式基金以及中国证监会认定的特殊投资组合可不受前述比例限制；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19</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20</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18</w:t>
            </w:r>
            <w:r w:rsidRPr="00D307C0">
              <w:t>）法律法规及中国证监会规定的和《基金合同》约定的其他投资限制。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2</w:t>
            </w:r>
            <w:r w:rsidRPr="00D307C0">
              <w:t>1</w:t>
            </w:r>
            <w:r w:rsidRPr="00D307C0">
              <w:t>）法律法规及中国证监会规定的和《基金合同》约定的其他投资限制。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因证券</w:t>
            </w:r>
            <w:r w:rsidRPr="00D307C0">
              <w:t>/</w:t>
            </w:r>
            <w:r w:rsidRPr="00D307C0">
              <w:t>期货市场波动、证券发行人合并、基金规模变动等基金管理人之外的因素致使基金投资比例不符合上述规定投资比例的，除上述第（</w:t>
            </w:r>
            <w:r w:rsidRPr="00D307C0">
              <w:t>2</w:t>
            </w:r>
            <w:r w:rsidRPr="00D307C0">
              <w:t>）、（</w:t>
            </w:r>
            <w:r w:rsidRPr="00D307C0">
              <w:t>12</w:t>
            </w:r>
            <w:r w:rsidRPr="00D307C0">
              <w:t>）项外，基金管理人应当在</w:t>
            </w:r>
            <w:r w:rsidRPr="00D307C0">
              <w:t>10</w:t>
            </w:r>
            <w:r w:rsidRPr="00D307C0">
              <w:t>个交易日内进行调整，但中国证监会规定的特殊情形除外。法律法规另有规定的，从其规定。</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除上述第（</w:t>
            </w:r>
            <w:r w:rsidRPr="00D307C0">
              <w:rPr>
                <w:u w:val="single"/>
              </w:rPr>
              <w:t>2</w:t>
            </w:r>
            <w:r w:rsidRPr="00D307C0">
              <w:rPr>
                <w:u w:val="single"/>
              </w:rPr>
              <w:t>）、（</w:t>
            </w:r>
            <w:r w:rsidRPr="00D307C0">
              <w:rPr>
                <w:u w:val="single"/>
              </w:rPr>
              <w:t>12</w:t>
            </w:r>
            <w:r w:rsidRPr="00D307C0">
              <w:rPr>
                <w:u w:val="single"/>
              </w:rPr>
              <w:t>）、（</w:t>
            </w:r>
            <w:r w:rsidRPr="00D307C0">
              <w:rPr>
                <w:u w:val="single"/>
              </w:rPr>
              <w:t>19</w:t>
            </w:r>
            <w:r w:rsidRPr="00D307C0">
              <w:rPr>
                <w:u w:val="single"/>
              </w:rPr>
              <w:t>）、（</w:t>
            </w:r>
            <w:r w:rsidRPr="00D307C0">
              <w:rPr>
                <w:u w:val="single"/>
              </w:rPr>
              <w:t>20</w:t>
            </w:r>
            <w:r w:rsidRPr="00D307C0">
              <w:rPr>
                <w:u w:val="single"/>
              </w:rPr>
              <w:t>）项外，</w:t>
            </w:r>
            <w:r w:rsidRPr="00D307C0">
              <w:t>因证券</w:t>
            </w:r>
            <w:r w:rsidRPr="00D307C0">
              <w:t>/</w:t>
            </w:r>
            <w:r w:rsidRPr="00D307C0">
              <w:t>期货市场波动、证券发行人合并、基金规模变动等基金管理人之外的因素致使基金投资比例不符合上述规定投资比例的，基金管理人应当在</w:t>
            </w:r>
            <w:r w:rsidRPr="00D307C0">
              <w:t>10</w:t>
            </w:r>
            <w:r w:rsidRPr="00D307C0">
              <w:t>个交易日内进行调整，但中国证监会规定的特殊情形除外。法律法规另有规定的，从其规定。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六、暂停估值的情形</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六、暂停估值的情形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、基金投资所涉及的证券</w:t>
            </w:r>
            <w:r w:rsidRPr="00D307C0">
              <w:t>/</w:t>
            </w:r>
            <w:r w:rsidRPr="00D307C0">
              <w:t>期货交易市场遇法定节假日或因其他原因暂停营业时；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、基金投资所涉及的证券</w:t>
            </w:r>
            <w:r w:rsidRPr="00D307C0">
              <w:t>/</w:t>
            </w:r>
            <w:r w:rsidRPr="00D307C0">
              <w:t>期货交易市场遇法定节假日或因其他原因暂停营业时；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、因不可抗力致使基金管理人、基金托管人无法准确评估基金资产价值时；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、因不可抗力致使基金管理人、基金托管人无法准确评估基金资产价值时；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3</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以上的资产出现无可参考的活跃市场价格且采用估值技术仍导致公允价值存在重大不确定性时，基金管理人经与基金托管人协商一致的；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3</w:t>
            </w:r>
            <w:r w:rsidRPr="00D307C0">
              <w:t>、法律法规、中国证监会和基金合同认定的其它情形。</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4</w:t>
            </w:r>
            <w:r w:rsidRPr="00D307C0">
              <w:t>、法律法规、中国证监会和基金合同认定的其它情形。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基金的信息披露</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五、公开披露的基金信息</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五、公开披露的基金信息</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（六）基金定期报告，包括基金年度报告、基金半年度报告和基金季度报告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（六）基金定期报告，包括基金年度报告、基金半年度报告和基金季度报告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基金管理人应当在每年结束之日起</w:t>
            </w:r>
            <w:r w:rsidRPr="00D307C0">
              <w:t>90</w:t>
            </w:r>
            <w:r w:rsidRPr="00D307C0">
              <w:t>日内，编制完成基金年度报告，并将年度报告正文登载于基金管理人网站上，将年度报告摘要登载在指定媒介上。基金年度报告的财务会计报告应当经过审计。</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基金管理人应当在每年结束之日起</w:t>
            </w:r>
            <w:r w:rsidRPr="00D307C0">
              <w:t>90</w:t>
            </w:r>
            <w:r w:rsidRPr="00D307C0">
              <w:t>日内，编制完成基金年度报告，并将年度报告正文登载于基金管理人网站上，将年度报告摘要登载在指定媒介上。基金年度报告的财务会计报告应当经过审计。</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基金管理人应当在上半年结束之日起</w:t>
            </w:r>
            <w:r w:rsidRPr="00D307C0">
              <w:t>60</w:t>
            </w:r>
            <w:r w:rsidRPr="00D307C0">
              <w:t>日内，编制完成基金半年度报告，并将半年度报告正文登载在基金管理人网站上，将半年度报告摘要登载在指定媒介上。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基金管理人应当在上半年结束之日起</w:t>
            </w:r>
            <w:r w:rsidRPr="00D307C0">
              <w:t>60</w:t>
            </w:r>
            <w:r w:rsidRPr="00D307C0">
              <w:t>日内，编制完成基金半年度报告，并将半年度报告正文登载在基金管理人网站上，将半年度报告摘要登载在指定媒介上。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基金管理人应当在每个季度结束之日起</w:t>
            </w:r>
            <w:r w:rsidRPr="00D307C0">
              <w:t>15</w:t>
            </w:r>
            <w:r w:rsidRPr="00D307C0">
              <w:t>个工作日内，编制完成基金季度报告，并将季度报告登载在指定媒介上。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基金管理人应当在每个季度结束之日起</w:t>
            </w:r>
            <w:r w:rsidRPr="00D307C0">
              <w:t>15</w:t>
            </w:r>
            <w:r w:rsidRPr="00D307C0">
              <w:t>个工作日内，编制完成基金季度报告，并将季度报告登载在指定媒介上。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《基金合同》生效不足</w:t>
            </w:r>
            <w:r w:rsidRPr="00D307C0">
              <w:t>2</w:t>
            </w:r>
            <w:r w:rsidRPr="00D307C0">
              <w:t>个月的，基金管理人可以不编制当期季度报告、半年度报告或者年度报告。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《基金合同》生效不足</w:t>
            </w:r>
            <w:r w:rsidRPr="00D307C0">
              <w:t>2</w:t>
            </w:r>
            <w:r w:rsidRPr="00D307C0">
              <w:t>个月的，基金管理人可以不编制当期季度报告、半年度报告或者年度报告。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基金定期报告在公开披露的第</w:t>
            </w:r>
            <w:r w:rsidRPr="00D307C0">
              <w:t>2</w:t>
            </w:r>
            <w:r w:rsidRPr="00D307C0">
              <w:t>个工作日，分别报中国证监会和基金管理人主要办公场所所在地中国证监会派出机构备案。报备应当采用电子文本或书面报告方式。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基金定期报告在公开披露的第</w:t>
            </w:r>
            <w:r w:rsidRPr="00D307C0">
              <w:t>2</w:t>
            </w:r>
            <w:r w:rsidRPr="00D307C0">
              <w:t>个工作日，分别报中国证监会和基金管理人主要办公场所所在地中国证监会派出机构备案。报备应当采用电子文本或书面报告方式。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如报告期内出现单一投资者持有基金份额达到或超过基金总份额</w:t>
            </w:r>
            <w:r w:rsidRPr="00D307C0">
              <w:rPr>
                <w:u w:val="single"/>
              </w:rPr>
              <w:t>20%</w:t>
            </w:r>
            <w:r w:rsidRPr="00D307C0">
              <w:rPr>
                <w:u w:val="single"/>
              </w:rPr>
              <w:t>的情形，为保障其他投资者利益，基金管理人至少应当在定期报告</w:t>
            </w:r>
            <w:r w:rsidRPr="00D307C0">
              <w:rPr>
                <w:u w:val="single"/>
              </w:rPr>
              <w:t>"</w:t>
            </w:r>
            <w:r w:rsidRPr="00D307C0">
              <w:rPr>
                <w:u w:val="single"/>
              </w:rPr>
              <w:t>影响投资者决策的其他重要信息</w:t>
            </w:r>
            <w:r w:rsidRPr="00D307C0">
              <w:rPr>
                <w:u w:val="single"/>
              </w:rPr>
              <w:t>"</w:t>
            </w:r>
            <w:r w:rsidRPr="00D307C0">
              <w:rPr>
                <w:u w:val="single"/>
              </w:rPr>
              <w:t>项下披露该投资者的类别、报告期末持有份额及占比、报告期内持有份额变化情况及本基金的特有风险，中国证监会认定的特殊情况除外。</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本基金持续运作过程中，应当在基金年度报告和半年度报告中披露基金组合资产情况及其流动性风险分析等。</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基金的信息披露</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（七）临时报告</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（七）临时报告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本基金发生重大事件，有关信息披露义务人应当在</w:t>
            </w:r>
            <w:r w:rsidRPr="00D307C0">
              <w:t>2</w:t>
            </w:r>
            <w:r w:rsidRPr="00D307C0">
              <w:t>个工作日内编制临时报告书，予以公告，并在公开披露日分别报中国证监会和基金管理人主要办公场所所在地的中国证监会派出机构备案。</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本基金发生重大事件，有关信息披露义务人应当在</w:t>
            </w:r>
            <w:r w:rsidRPr="00D307C0">
              <w:t>2</w:t>
            </w:r>
            <w:r w:rsidRPr="00D307C0">
              <w:t>个工作日内编制临时报告书，予以公告，并在公开披露日分别报中国证监会和基金管理人主要办公场所所在地的中国证监会派出机构备案。</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前款所称重大事件，是指可能对基金份额持有人权益或者基金份额的价格产生重大影响的下列事件：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前款所称重大事件，是指可能对基金份额持有人权益或者基金份额的价格产生重大影响的下列事件：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、基金份额持有人大会的召开；</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、基金份额持有人大会的召开；</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、终止《基金合同》；</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、终止《基金合同》；</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、转换基金运作方式；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、转换基金运作方式；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、更换基金管理人、基金托管人；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、更换基金管理人、基金托管人；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、基金管理人、基金托管人的法定名称、住所发生变更；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、基金管理人、基金托管人的法定名称、住所发生变更；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、基金管理人股东及其出资比例发生变更；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、基金管理人股东及其出资比例发生变更；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7</w:t>
            </w:r>
            <w:r w:rsidRPr="00D307C0">
              <w:t>、基金募集期延长；</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7</w:t>
            </w:r>
            <w:r w:rsidRPr="00D307C0">
              <w:t>、基金募集期延长；</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8</w:t>
            </w:r>
            <w:r w:rsidRPr="00D307C0">
              <w:t>、基金管理人的董事长、总经理及其他高级管理人员、基金经理和基金托管人基金托管部门负责人发生变动；</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8</w:t>
            </w:r>
            <w:r w:rsidRPr="00D307C0">
              <w:t>、基金管理人的董事长、总经理及其他高级管理人员、基金经理和基金托管人基金托管部门负责人发生变动；</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9</w:t>
            </w:r>
            <w:r w:rsidRPr="00D307C0">
              <w:t>、基金管理人的董事在一年内变更超过百分之五十；</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9</w:t>
            </w:r>
            <w:r w:rsidRPr="00D307C0">
              <w:t>、基金管理人的董事在一年内变更超过百分之五十；</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10</w:t>
            </w:r>
            <w:r w:rsidRPr="00D307C0">
              <w:t>、基金管理人、基金托管人基金托管部门的主要业务人员在一年内变动超过百分之三十；</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10</w:t>
            </w:r>
            <w:r w:rsidRPr="00D307C0">
              <w:t>、基金管理人、基金托管人基金托管部门的主要业务人员在一年内变动超过百分之三十；</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11</w:t>
            </w:r>
            <w:r w:rsidRPr="00D307C0">
              <w:t>、涉及基金管理业务、基金财产、基金托管业务的诉讼或仲裁；</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11</w:t>
            </w:r>
            <w:r w:rsidRPr="00D307C0">
              <w:t>、涉及基金管理业务、基金财产、基金托管业务的诉讼或仲裁；</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12</w:t>
            </w:r>
            <w:r w:rsidRPr="00D307C0">
              <w:t>、基金管理人、基金托管人受到监管部门的调查；</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12</w:t>
            </w:r>
            <w:r w:rsidRPr="00D307C0">
              <w:t>、基金管理人、基金托管人受到监管部门的调查；</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13</w:t>
            </w:r>
            <w:r w:rsidRPr="00D307C0">
              <w:t>、基金管理人及其董事、总经理及其他高级管理人员、基金经理受到严重行政处罚，基金托管人及其基金托管部门负责人受到严重行政处罚；</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13</w:t>
            </w:r>
            <w:r w:rsidRPr="00D307C0">
              <w:t>、基金管理人及其董事、总经理及其他高级管理人员、基金经理受到严重行政处罚，基金托管人及其基金托管部门负责人受到严重行政处罚；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14</w:t>
            </w:r>
            <w:r w:rsidRPr="00D307C0">
              <w:t>、重大关联交易事项；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14</w:t>
            </w:r>
            <w:r w:rsidRPr="00D307C0">
              <w:t>、重大关联交易事项；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15</w:t>
            </w:r>
            <w:r w:rsidRPr="00D307C0">
              <w:t>、基金收益分配事项；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15</w:t>
            </w:r>
            <w:r w:rsidRPr="00D307C0">
              <w:t>、基金收益分配事项；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16</w:t>
            </w:r>
            <w:r w:rsidRPr="00D307C0">
              <w:t>、管理费、托管费、销售服务费等费用计提标准、计提方式和费率发生变更；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16</w:t>
            </w:r>
            <w:r w:rsidRPr="00D307C0">
              <w:t>、管理费、托管费、销售服务费等费用计提标准、计提方式和费率发生变更；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17</w:t>
            </w:r>
            <w:r w:rsidRPr="00D307C0">
              <w:t>、基金份额净值计价错误达基金份额净值百分之零点五；</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17</w:t>
            </w:r>
            <w:r w:rsidRPr="00D307C0">
              <w:t>、基金份额净值计价错误达基金份额净值百分之零点五；</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18</w:t>
            </w:r>
            <w:r w:rsidRPr="00D307C0">
              <w:t>、基金改聘会计师事务所；</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18</w:t>
            </w:r>
            <w:r w:rsidRPr="00D307C0">
              <w:t>、基金改聘会计师事务所；</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19</w:t>
            </w:r>
            <w:r w:rsidRPr="00D307C0">
              <w:t>、变更基金销售机构；</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19</w:t>
            </w:r>
            <w:r w:rsidRPr="00D307C0">
              <w:t>、变更基金销售机构；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20</w:t>
            </w:r>
            <w:r w:rsidRPr="00D307C0">
              <w:t>、更换基金登记机构；</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20</w:t>
            </w:r>
            <w:r w:rsidRPr="00D307C0">
              <w:t>、更换基金登记机构；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21</w:t>
            </w:r>
            <w:r w:rsidRPr="00D307C0">
              <w:t>、本基金开始办理申购、赎回；</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21</w:t>
            </w:r>
            <w:r w:rsidRPr="00D307C0">
              <w:t>、本基金开始办理申购、赎回；</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22</w:t>
            </w:r>
            <w:r w:rsidRPr="00D307C0">
              <w:t>、本基金申购、赎回费率及其收费方式发生变更；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22</w:t>
            </w:r>
            <w:r w:rsidRPr="00D307C0">
              <w:t>、本基金申购、赎回费率及其收费方式发生变更；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23</w:t>
            </w:r>
            <w:r w:rsidRPr="00D307C0">
              <w:t>、本基金发生巨额赎回并延期办理；</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23</w:t>
            </w:r>
            <w:r w:rsidRPr="00D307C0">
              <w:t>、本基金发生巨额赎回并延期办理；</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24</w:t>
            </w:r>
            <w:r w:rsidRPr="00D307C0">
              <w:t>、本基金连续发生巨额赎回并暂停接受赎回申请；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24</w:t>
            </w:r>
            <w:r w:rsidRPr="00D307C0">
              <w:t>、本基金连续发生巨额赎回并暂停接受赎回申请；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25</w:t>
            </w:r>
            <w:r w:rsidRPr="00D307C0">
              <w:t>、本基金暂停接受申购、赎回申请后重新接受申购、赎回；</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25</w:t>
            </w:r>
            <w:r w:rsidRPr="00D307C0">
              <w:t>、本基金暂停接受申购、赎回申请后重新接受申购、赎回；</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26</w:t>
            </w:r>
            <w:r w:rsidRPr="00D307C0">
              <w:t>、本基金变更份额类别设置；</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26</w:t>
            </w:r>
            <w:r w:rsidRPr="00D307C0">
              <w:t>、本基金变更份额类别设置；</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27</w:t>
            </w:r>
            <w:r w:rsidRPr="00D307C0">
              <w:rPr>
                <w:u w:val="single"/>
              </w:rPr>
              <w:t>、发生涉及基金申购、赎回事项调整或潜在影响投资者赎回等重大事项时；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27</w:t>
            </w:r>
            <w:r w:rsidRPr="00D307C0">
              <w:t>、中国证监会规定和基金合同约定的其他事项。</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w:t>
            </w:r>
            <w:r w:rsidRPr="00D307C0">
              <w:rPr>
                <w:u w:val="single"/>
              </w:rPr>
              <w:t>8</w:t>
            </w:r>
            <w:r w:rsidRPr="00D307C0">
              <w:t>、中国证监会规定和基金合同约定的其他事项。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基金合同内容摘要</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五、基金财产的投资范围和投资限制</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五、基金财产的投资范围和投资限制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（一）投资范围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国债、金融债、企业债、公司债、次级债、可转换债券（含分离交易可转债）、可交换债券、央行票据、短期融资券、超短期融资券、中期票据、中小企业私募债等）、资产支持证券、债券回购、同业存单、银行存款、货币市场工具、股指期货、国债期货、权证以及法律法规或中国证监会允许基金投资的其他金融工具（但须符合中国证监会相关规定）。</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国债、金融债、企业债、公司债、次级债、可转换债券（含分离交易可转债）、可交换债券、央行票据、短期融资券、超短期融资券、中期票据、中小企业私募债等）、资产支持证券、债券回购、同业存单、银行存款、货币市场工具、股指期货、国债期货、权证以及法律法规或中国证监会允许基金投资的其他金融工具（但须符合中国证监会相关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本基金股票投资占基金资产的</w:t>
            </w:r>
            <w:r w:rsidRPr="00D307C0">
              <w:t>0%-40%</w:t>
            </w:r>
            <w:r w:rsidRPr="00D307C0">
              <w:t>；权证投资占基金资产净值的</w:t>
            </w:r>
            <w:r w:rsidRPr="00D307C0">
              <w:t>0%-3%</w:t>
            </w:r>
            <w:r w:rsidRPr="00D307C0">
              <w:t>；每个交易日日终在扣除股指期货和国债期货合约需缴纳的交易保证金后，现金或到期日在一年以内的政府债券的投资比例不低于基金资产净值的</w:t>
            </w:r>
            <w:r w:rsidRPr="00D307C0">
              <w:t>5%</w:t>
            </w:r>
            <w:r w:rsidRPr="00D307C0">
              <w:t>。</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本基金股票投资占基金资产的</w:t>
            </w:r>
            <w:r w:rsidRPr="00D307C0">
              <w:t>0%-40%</w:t>
            </w:r>
            <w:r w:rsidRPr="00D307C0">
              <w:t>；权证投资占基金资产净值的</w:t>
            </w:r>
            <w:r w:rsidRPr="00D307C0">
              <w:t>0%-3%</w:t>
            </w:r>
            <w:r w:rsidRPr="00D307C0">
              <w:t>；每个交易日日终在扣除股指期货和国债期货合约需缴纳的交易保证金后，现金或到期日在一年以内的政府债券的投资比例不低于基金资产净值的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基金合同内容摘要</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（二）投资限制</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、投资限制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0%-40%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0%-40%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）本基金每个交易日日终在扣除股指期货和国债期货合约需缴纳的交易保证金后，现金或到期日在一年以内的政府债券的投资比例不低于基金资产净值的</w:t>
            </w:r>
            <w:r w:rsidRPr="00D307C0">
              <w:t>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）本基金每个交易日日终在扣除股指期货和国债期货合约需缴纳的交易保证金后，现金或到期日在一年以内的政府债券的投资比例不低于基金资产净值的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）本基金管理人管理的全部基金持有一家公司发行的证券，不超过该证券的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）本基金管理人管理的全部基金持有一家公司发行的证券，不超过该证券的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）本基金管理人管理的全部基金持有的同一权证，不得超过该权证的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）本基金管理人管理的全部基金持有的同一权证，不得超过该权证的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）本基金管理人管理的全部基金投资于同一原始权益人的各类资产支持证券，不得超过其各类资产支持证券合计规模的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）本基金管理人管理的全部基金投资于同一原始权益人的各类资产支持证券，不得超过其各类资产支持证券合计规模的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）本基金参与国债期货、股指期货交易，应当遵守下列要求：</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）本基金参与国债期货、股指期货交易，应当遵守下列要求：</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）本基金持有单只中小企业私募债券，其市值不得超过本基金资产净值的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）本基金持有单只中小企业私募债券，其市值不得超过本基金资产净值的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）基金资产总值不得超过基金资产净值的</w:t>
            </w:r>
            <w:r w:rsidRPr="00D307C0">
              <w:t>140%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）基金资产总值不得超过基金资产净值的</w:t>
            </w:r>
            <w:r w:rsidRPr="00D307C0">
              <w:t>140%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18</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；完全按照有关指数的构成比例进行证券投资的开放式基金以及中国证监会认定的特殊投资组合可不受前述比例限制；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19</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20</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21</w:t>
            </w:r>
            <w:r w:rsidRPr="00D307C0">
              <w:rPr>
                <w:u w:val="single"/>
              </w:rPr>
              <w:t>）法律法规及中国证监会规定的和《基金合同》约定的其他投资限制。</w:t>
            </w:r>
          </w:p>
        </w:tc>
      </w:tr>
      <w:tr w:rsidR="00D307C0" w:rsidRPr="00D307C0" w:rsidTr="00805D71">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t>18</w:t>
            </w:r>
            <w:r w:rsidRPr="00D307C0">
              <w:t>）法律法规及中国证监会规定的和《基金合同》约定的其他投资限制。因证券</w:t>
            </w:r>
            <w:r w:rsidRPr="00D307C0">
              <w:t>/</w:t>
            </w:r>
            <w:r w:rsidRPr="00D307C0">
              <w:t>期货市场波动、证券发行人合并、基金规模变动等基金管理人之外的因素致使基金投资比例不符合上述规定投资比例的，除上述第（</w:t>
            </w:r>
            <w:r w:rsidRPr="00D307C0">
              <w:t>2</w:t>
            </w:r>
            <w:r w:rsidRPr="00D307C0">
              <w:t>）、（</w:t>
            </w:r>
            <w:r w:rsidRPr="00D307C0">
              <w:t>12</w:t>
            </w:r>
            <w:r w:rsidRPr="00D307C0">
              <w:t>）项外，基金管理人应当在</w:t>
            </w:r>
            <w:r w:rsidRPr="00D307C0">
              <w:t>10</w:t>
            </w:r>
            <w:r w:rsidRPr="00D307C0">
              <w:t>个交易日内进行调整，但中国证监会规定的特殊情形除外。法律法规另有规定的，从其规定。</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除上述第（</w:t>
            </w:r>
            <w:r w:rsidRPr="00D307C0">
              <w:rPr>
                <w:u w:val="single"/>
              </w:rPr>
              <w:t>2</w:t>
            </w:r>
            <w:r w:rsidRPr="00D307C0">
              <w:rPr>
                <w:u w:val="single"/>
              </w:rPr>
              <w:t>）、</w:t>
            </w:r>
            <w:r w:rsidRPr="00D307C0">
              <w:t>（</w:t>
            </w:r>
            <w:r w:rsidRPr="00D307C0">
              <w:t>1</w:t>
            </w:r>
            <w:r w:rsidRPr="00D307C0">
              <w:rPr>
                <w:u w:val="single"/>
              </w:rPr>
              <w:t>2</w:t>
            </w:r>
            <w:r w:rsidRPr="00D307C0">
              <w:t>）</w:t>
            </w:r>
            <w:r w:rsidRPr="00D307C0">
              <w:rPr>
                <w:u w:val="single"/>
              </w:rPr>
              <w:t>、（</w:t>
            </w:r>
            <w:r w:rsidRPr="00D307C0">
              <w:rPr>
                <w:u w:val="single"/>
              </w:rPr>
              <w:t>19</w:t>
            </w:r>
            <w:r w:rsidRPr="00D307C0">
              <w:rPr>
                <w:u w:val="single"/>
              </w:rPr>
              <w:t>）、（</w:t>
            </w:r>
            <w:r w:rsidRPr="00D307C0">
              <w:rPr>
                <w:u w:val="single"/>
              </w:rPr>
              <w:t>20</w:t>
            </w:r>
            <w:r w:rsidRPr="00D307C0">
              <w:rPr>
                <w:u w:val="single"/>
              </w:rPr>
              <w:t>）项外，</w:t>
            </w:r>
            <w:r w:rsidRPr="00D307C0">
              <w:t>因证券</w:t>
            </w:r>
            <w:r w:rsidRPr="00D307C0">
              <w:t>/</w:t>
            </w:r>
            <w:r w:rsidRPr="00D307C0">
              <w:t>期货市场波动、证券发行人合并、基金规模变动等基金管理人之外的因素致使基金投资比例不符合上述规定投资比例的，基金管理人应当在</w:t>
            </w:r>
            <w:r w:rsidRPr="00D307C0">
              <w:t>10</w:t>
            </w:r>
            <w:r w:rsidRPr="00D307C0">
              <w:t>个交易日内进行调整，但中国证监会规定的特殊情形除外。法律法规另有规定的，从其规定。</w:t>
            </w:r>
          </w:p>
        </w:tc>
      </w:tr>
      <w:tr w:rsidR="00D307C0" w:rsidRPr="00D307C0" w:rsidTr="00805D71">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托管协议</w:t>
            </w:r>
          </w:p>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基金托管协议当事人</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（二）基金托管人</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（二）基金托管人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名称：中国民生银行股份有限公司</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名称：中国民生银行股份有限公司</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注册地址：北京市西城区复兴门内大街</w:t>
            </w:r>
            <w:r w:rsidRPr="00D307C0">
              <w:t>2</w:t>
            </w:r>
            <w:r w:rsidRPr="00D307C0">
              <w:t>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注册地址：北京市西城区复兴门内大街</w:t>
            </w:r>
            <w:r w:rsidRPr="00D307C0">
              <w:t>2</w:t>
            </w:r>
            <w:r w:rsidRPr="00D307C0">
              <w:t>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办公地址：北京市西城区复兴门内大街</w:t>
            </w:r>
            <w:r w:rsidRPr="00D307C0">
              <w:t>2</w:t>
            </w:r>
            <w:r w:rsidRPr="00D307C0">
              <w:t>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办公地址：北京市西城区复兴门内大街</w:t>
            </w:r>
            <w:r w:rsidRPr="00D307C0">
              <w:t>2</w:t>
            </w:r>
            <w:r w:rsidRPr="00D307C0">
              <w:t>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邮政编码：</w:t>
            </w:r>
            <w:r w:rsidRPr="00D307C0">
              <w:t>100031</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邮政编码：</w:t>
            </w:r>
            <w:r w:rsidRPr="00D307C0">
              <w:t>100031</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法定代表人：洪崎</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法定代表人：洪崎</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成立日期：</w:t>
            </w:r>
            <w:r w:rsidRPr="00D307C0">
              <w:t>1996</w:t>
            </w:r>
            <w:r w:rsidRPr="00D307C0">
              <w:t>年</w:t>
            </w:r>
            <w:r w:rsidRPr="00D307C0">
              <w:t>2</w:t>
            </w:r>
            <w:r w:rsidRPr="00D307C0">
              <w:t>月</w:t>
            </w:r>
            <w:r w:rsidRPr="00D307C0">
              <w:t>7</w:t>
            </w:r>
            <w:r w:rsidRPr="00D307C0">
              <w:t>日</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成立日期：</w:t>
            </w:r>
            <w:r w:rsidRPr="00D307C0">
              <w:t>1996</w:t>
            </w:r>
            <w:r w:rsidRPr="00D307C0">
              <w:t>年</w:t>
            </w:r>
            <w:r w:rsidRPr="00D307C0">
              <w:t>2</w:t>
            </w:r>
            <w:r w:rsidRPr="00D307C0">
              <w:t>月</w:t>
            </w:r>
            <w:r w:rsidRPr="00D307C0">
              <w:t>7</w:t>
            </w:r>
            <w:r w:rsidRPr="00D307C0">
              <w:t>日</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基金托管业务批准文号：证监基金字</w:t>
            </w:r>
            <w:r w:rsidRPr="00D307C0">
              <w:t>[2004]101</w:t>
            </w:r>
            <w:r w:rsidRPr="00D307C0">
              <w:t>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基金托管业务批准文号：证监基金字</w:t>
            </w:r>
            <w:r w:rsidRPr="00D307C0">
              <w:t>[2004]101</w:t>
            </w:r>
            <w:r w:rsidRPr="00D307C0">
              <w:t>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组织形式：其他股份有限公司（上市）</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组织形式：其他股份有限公司（上市）</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注册资本：</w:t>
            </w:r>
            <w:r w:rsidRPr="00D307C0">
              <w:t>28,365,585,227</w:t>
            </w:r>
            <w:r w:rsidRPr="00D307C0">
              <w:t>元人民币</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注册资本：</w:t>
            </w:r>
            <w:r w:rsidRPr="00D307C0">
              <w:t>28,365,585,227</w:t>
            </w:r>
            <w:r w:rsidRPr="00D307C0">
              <w:t>元人民币</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存续期间：持续经营</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存续期间：持续经营</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经营范围：吸收公众存款；发放短期、中期和长期贷款；办理国内外结算；办理票据承兑与贴现、发行金融债券；代理发行、代理兑付、承销政府债券；买卖政府债券、金融债券；从事同业拆借；买卖、代理买卖外汇；从事结汇、售汇业务；从事银行卡业务；提供信用证服务及担保；代理收付款项；保险兼业代理业务（有效期至</w:t>
            </w:r>
            <w:r w:rsidRPr="00D307C0">
              <w:t>2017</w:t>
            </w:r>
            <w:r w:rsidRPr="00D307C0">
              <w:t>年</w:t>
            </w:r>
            <w:r w:rsidRPr="00D307C0">
              <w:t>02</w:t>
            </w:r>
            <w:r w:rsidRPr="00D307C0">
              <w:t>月</w:t>
            </w:r>
            <w:r w:rsidRPr="00D307C0">
              <w:t>18</w:t>
            </w:r>
            <w:r w:rsidRPr="00D307C0">
              <w:t>日）；提供保管箱服务；经国务院银行业监督管理机构批准的其他业务。</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经营范围：吸收公众存款；发放短期、中期和长期贷款；办理国内外结算；办理票据承兑与贴现、发行金融债券；代理发行、代理兑付、承销政府债券；买卖政府债券、金融债券；从事同业拆借；买卖、代理买卖外汇；从事结汇、售汇业务；从事银行卡业务；提供信用证服务及担保；代理收付款项；保险兼业代理业务（有效期至</w:t>
            </w:r>
            <w:r w:rsidRPr="00D307C0">
              <w:t>20</w:t>
            </w:r>
            <w:r w:rsidRPr="00D307C0">
              <w:rPr>
                <w:u w:val="single"/>
              </w:rPr>
              <w:t>20</w:t>
            </w:r>
            <w:r w:rsidRPr="00D307C0">
              <w:t>年</w:t>
            </w:r>
            <w:r w:rsidRPr="00D307C0">
              <w:t>02</w:t>
            </w:r>
            <w:r w:rsidRPr="00D307C0">
              <w:t>月</w:t>
            </w:r>
            <w:r w:rsidRPr="00D307C0">
              <w:t>18</w:t>
            </w:r>
            <w:r w:rsidRPr="00D307C0">
              <w:t>日）；提供保管箱服务；经国务院银行业监督管理机构批准的其他业务。</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基金托管协议的依据、目的和原则</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（一）订立托管协议的依据</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（一）订立托管协议的依据</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本协议依据《中华人民共和国证券投资基金法》</w:t>
            </w:r>
            <w:r w:rsidRPr="00D307C0">
              <w:t>(</w:t>
            </w:r>
            <w:r w:rsidRPr="00D307C0">
              <w:t>以下简称</w:t>
            </w:r>
            <w:r w:rsidRPr="00D307C0">
              <w:t>"</w:t>
            </w:r>
            <w:r w:rsidRPr="00D307C0">
              <w:t>《基金法》</w:t>
            </w:r>
            <w:r w:rsidRPr="00D307C0">
              <w:t>")</w:t>
            </w:r>
            <w:r w:rsidRPr="00D307C0">
              <w:t>、《证券投资基金托管业务管理办法》、《公开募集证券投资基金运作管理办法》（以下简称</w:t>
            </w:r>
            <w:r w:rsidRPr="00D307C0">
              <w:t>"</w:t>
            </w:r>
            <w:r w:rsidRPr="00D307C0">
              <w:t>《运作办法》</w:t>
            </w:r>
            <w:r w:rsidRPr="00D307C0">
              <w:t>"</w:t>
            </w:r>
            <w:r w:rsidRPr="00D307C0">
              <w:t>）、《证券投资基金销售管理办法》（以下简称</w:t>
            </w:r>
            <w:r w:rsidRPr="00D307C0">
              <w:t>"</w:t>
            </w:r>
            <w:r w:rsidRPr="00D307C0">
              <w:t>《销售办法》</w:t>
            </w:r>
            <w:r w:rsidRPr="00D307C0">
              <w:t>"</w:t>
            </w:r>
            <w:r w:rsidRPr="00D307C0">
              <w:t>）、《证券投资基金信息披露管理办法》（以下简称</w:t>
            </w:r>
            <w:r w:rsidRPr="00D307C0">
              <w:t>"</w:t>
            </w:r>
            <w:r w:rsidRPr="00D307C0">
              <w:t>《信息披露办法》</w:t>
            </w:r>
            <w:r w:rsidRPr="00D307C0">
              <w:t>"</w:t>
            </w:r>
            <w:r w:rsidRPr="00D307C0">
              <w:t>）、《证券投资基金信息披露内容与格式准则第</w:t>
            </w:r>
            <w:r w:rsidRPr="00D307C0">
              <w:t>7</w:t>
            </w:r>
            <w:r w:rsidRPr="00D307C0">
              <w:t>号〈托管协议的内容与格式〉》等有关法律法规、基金合同及其他有关规定制订。</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本协议依据《中华人民共和国证券投资基金法》</w:t>
            </w:r>
            <w:r w:rsidRPr="00D307C0">
              <w:t>(</w:t>
            </w:r>
            <w:r w:rsidRPr="00D307C0">
              <w:t>以下简称</w:t>
            </w:r>
            <w:r w:rsidRPr="00D307C0">
              <w:t>"</w:t>
            </w:r>
            <w:r w:rsidRPr="00D307C0">
              <w:t>《基金法》</w:t>
            </w:r>
            <w:r w:rsidRPr="00D307C0">
              <w:t>")</w:t>
            </w:r>
            <w:r w:rsidRPr="00D307C0">
              <w:t>、《证券投资基金托管业务管理办法》、《公开募集证券投资基金运作管理办法》（以下简称</w:t>
            </w:r>
            <w:r w:rsidRPr="00D307C0">
              <w:t>"</w:t>
            </w:r>
            <w:r w:rsidRPr="00D307C0">
              <w:t>《运作办法》</w:t>
            </w:r>
            <w:r w:rsidRPr="00D307C0">
              <w:t>"</w:t>
            </w:r>
            <w:r w:rsidRPr="00D307C0">
              <w:t>）、《证券投资基金销售管理办法》（以下简称</w:t>
            </w:r>
            <w:r w:rsidRPr="00D307C0">
              <w:t>"</w:t>
            </w:r>
            <w:r w:rsidRPr="00D307C0">
              <w:t>《销售办法》</w:t>
            </w:r>
            <w:r w:rsidRPr="00D307C0">
              <w:t>"</w:t>
            </w:r>
            <w:r w:rsidRPr="00D307C0">
              <w:t>）、《证券投资基金信息披露管理办法》（以下简称</w:t>
            </w:r>
            <w:r w:rsidRPr="00D307C0">
              <w:t>"</w:t>
            </w:r>
            <w:r w:rsidRPr="00D307C0">
              <w:t>《信息披露办法》</w:t>
            </w:r>
            <w:r w:rsidRPr="00D307C0">
              <w:t>"</w:t>
            </w:r>
            <w:r w:rsidRPr="00D307C0">
              <w:t>）、《证券投资基金信息披露内容与格式准则第</w:t>
            </w:r>
            <w:r w:rsidRPr="00D307C0">
              <w:t>7</w:t>
            </w:r>
            <w:r w:rsidRPr="00D307C0">
              <w:t>号〈托管协议的内容与格式〉》</w:t>
            </w:r>
            <w:r w:rsidRPr="00D307C0">
              <w:rPr>
                <w:u w:val="single"/>
              </w:rPr>
              <w:t>、《公开募集开放式证券投资基金流动性风险管理规定》（以下简称</w:t>
            </w:r>
            <w:r w:rsidRPr="00D307C0">
              <w:rPr>
                <w:u w:val="single"/>
              </w:rPr>
              <w:t>"</w:t>
            </w:r>
            <w:r w:rsidRPr="00D307C0">
              <w:rPr>
                <w:u w:val="single"/>
              </w:rPr>
              <w:t>《流动性管理规定》</w:t>
            </w:r>
            <w:r w:rsidRPr="00D307C0">
              <w:rPr>
                <w:u w:val="single"/>
              </w:rPr>
              <w:t>"</w:t>
            </w:r>
            <w:r w:rsidRPr="00D307C0">
              <w:rPr>
                <w:u w:val="single"/>
              </w:rPr>
              <w:t>）</w:t>
            </w:r>
            <w:r w:rsidRPr="00D307C0">
              <w:t>等有关法律法规、基金合同及其他有关规定制订。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基金托管人对基金管理人的业务监督和核查</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国债、金融债、企业债、公司债、次级债、可转换债券（含分离交易可转债）、可交换债券、央行票据、短期融资券、超短期融资券、中期票据、中小企业私募债等）、资产支持证券、债券回购、同业存单、银行存款、货币市场工具、股指期货、国债期货、权证以及法律法规或中国证监会允许基金投资的其他金融工具（但须符合中国证监会相关规定）。</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国债、金融债、企业债、公司债、次级债、可转换债券（含分离交易可转债）、可交换债券、央行票据、短期融资券、超短期融资券、中期票据、中小企业私募债等）、资产支持证券、债券回购、同业存单、银行存款、货币市场工具、股指期货、国债期货、权证以及法律法规或中国证监会允许基金投资的其他金融工具（但须符合中国证监会相关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基金的投资组合比例为：本基金股票投资占基金资产的</w:t>
            </w:r>
            <w:r w:rsidRPr="00D307C0">
              <w:t>0%-40%</w:t>
            </w:r>
            <w:r w:rsidRPr="00D307C0">
              <w:t>；权证投资占基金资产净值的</w:t>
            </w:r>
            <w:r w:rsidRPr="00D307C0">
              <w:t>0%-3%</w:t>
            </w:r>
            <w:r w:rsidRPr="00D307C0">
              <w:t>；每个交易日日终在扣除股指期货和国债期货合约需缴纳的交易保证金后，现金或到期日在一年以内的政府债券的投资比例不低于基金资产净值的</w:t>
            </w:r>
            <w:r w:rsidRPr="00D307C0">
              <w:t>5%</w:t>
            </w:r>
            <w:r w:rsidRPr="00D307C0">
              <w:t>。</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基金的投资组合比例为：本基金股票投资占基金资产的</w:t>
            </w:r>
            <w:r w:rsidRPr="00D307C0">
              <w:t>0%-40%</w:t>
            </w:r>
            <w:r w:rsidRPr="00D307C0">
              <w:t>；权证投资占基金资产净值的</w:t>
            </w:r>
            <w:r w:rsidRPr="00D307C0">
              <w:t>0%-3%</w:t>
            </w:r>
            <w:r w:rsidRPr="00D307C0">
              <w:t>；每个交易日日终在扣除股指期货和国债期货合约需缴纳的交易保证金后，现金或到期日在一年以内的政府债券的投资比例不低于基金资产净值的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基金托管人对基金管理人的业务监督和核查</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（二）基金托管人根据有关法律法规的规定及基金合同的约定，对基金投资、融资比例进行监督。基金托管人按下述比例和调整期限进行监督：</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（二）基金托管人根据有关法律法规的规定及基金合同的约定，对基金投资、融资比例进行监督。基金托管人按下述比例和调整期限进行监督：</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0%-40%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0%-40%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）本基金每个交易日日终在扣除股指期货和国债期货合约需缴纳的交易保证金后，现金或到期日在一年以内的政府债券的投资比例不低于基金资产净值的</w:t>
            </w:r>
            <w:r w:rsidRPr="00D307C0">
              <w:t>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）本基金每个交易日日终在扣除股指期货和国债期货合约需缴纳的交易保证金后，现金或到期日在一年以内的政府债券的投资比例不低于基金资产净值的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）本基金管理人管理且本基金托管人托管的全部基金持有一家公司发行的证券，不超过该证券的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）本基金管理人管理且本基金托管人托管的全部基金持有一家公司发行的证券，不超过该证券的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）本基金管理人管理且本基金托管人托管的全部基金持有的同一权证，不得超过该权证的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）本基金管理人管理且本基金托管人托管的全部基金持有的同一权证，不得超过该权证的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）本基金管理人管理且本基金托管人托管的全部基金投资于同一原始权益人的各类资产支持证券，不得超过其各类资产支持证券合计规模的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）本基金管理人管理且本基金托管人托管的全部基金投资于同一原始权益人的各类资产支持证券，不得超过其各类资产支持证券合计规模的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）本基金参与国债期货、股指期货交易，应当遵守下列要求：</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）本基金参与国债期货、股指期货交易，应当遵守下列要求：</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）本基金持有单只中小企业私募债券，其市值不得超过本基金资产净值的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）本基金持有单只中小企业私募债券，其市值不得超过本基金资产净值的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）基金资产总值不得超过基金资产净值的</w:t>
            </w:r>
            <w:r w:rsidRPr="00D307C0">
              <w:t>140%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）基金资产总值不得超过基金资产净值的</w:t>
            </w:r>
            <w:r w:rsidRPr="00D307C0">
              <w:t>140%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18</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；完全按照有关指数的构成比例进行证券投资的开放式基金以及中国证监会认定的特殊投资组合可不受前述比例限制；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19</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20</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18</w:t>
            </w:r>
            <w:r w:rsidRPr="00D307C0">
              <w:t>）法律法规及中国证监会规定的和《基金合同》约定的其他投资限制。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2</w:t>
            </w:r>
            <w:r w:rsidRPr="00D307C0">
              <w:t>1</w:t>
            </w:r>
            <w:r w:rsidRPr="00D307C0">
              <w:t>）法律法规及中国证监会规定的和《基金合同》约定的其他投资限制。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法律法规或监管部门取消或调整上述限制，如适用于本基金，基金管理人在履行适当程序后，本基金投资不再受相关限制或按调整后的规定执行。</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法律法规或监管部门取消或调整上述限制，如适用于本基金，基金管理人在履行适当程序后，本基金投资不再受相关限制或按调整后的规定执行。</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基金管理人应当自基金合同生效之日起</w:t>
            </w:r>
            <w:r w:rsidRPr="00D307C0">
              <w:t>6</w:t>
            </w:r>
            <w:r w:rsidRPr="00D307C0">
              <w:t>个月内使基金的投资组合比例符合基金合同的有关约定。在上述期间内，本基金的投资范围、投资策略应当符合基金合同的约定。基金托管人对基金的投资的监督与检查自基金合同生效之日起开始。</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基金管理人应当自基金合同生效之日起</w:t>
            </w:r>
            <w:r w:rsidRPr="00D307C0">
              <w:t>6</w:t>
            </w:r>
            <w:r w:rsidRPr="00D307C0">
              <w:t>个月内使基金的投资组合比例符合基金合同的有关约定。在上述期间内，本基金的投资范围、投资策略应当符合基金合同的约定。基金托管人对基金的投资的监督与检查自基金合同生效之日起开始。</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因证券</w:t>
            </w:r>
            <w:r w:rsidRPr="00D307C0">
              <w:t>/</w:t>
            </w:r>
            <w:r w:rsidRPr="00D307C0">
              <w:t>期货市场波动、证券发行人合并、基金规模变动等基金管理人之外的因素致使基金投资比例不符合上述规定投资比例的，除上述第（</w:t>
            </w:r>
            <w:r w:rsidRPr="00D307C0">
              <w:t>2</w:t>
            </w:r>
            <w:r w:rsidRPr="00D307C0">
              <w:t>）、（</w:t>
            </w:r>
            <w:r w:rsidRPr="00D307C0">
              <w:t>12</w:t>
            </w:r>
            <w:r w:rsidRPr="00D307C0">
              <w:t>）项外，基金管理人应当在</w:t>
            </w:r>
            <w:r w:rsidRPr="00D307C0">
              <w:t>10</w:t>
            </w:r>
            <w:r w:rsidRPr="00D307C0">
              <w:t>个交易日内进行调整，但中国证监会规定的特殊情形除外。法律法规另有规定的，从其规定。</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除上述第（</w:t>
            </w:r>
            <w:r w:rsidRPr="00D307C0">
              <w:rPr>
                <w:u w:val="single"/>
              </w:rPr>
              <w:t>2</w:t>
            </w:r>
            <w:r w:rsidRPr="00D307C0">
              <w:rPr>
                <w:u w:val="single"/>
              </w:rPr>
              <w:t>）、（</w:t>
            </w:r>
            <w:r w:rsidRPr="00D307C0">
              <w:rPr>
                <w:u w:val="single"/>
              </w:rPr>
              <w:t>12</w:t>
            </w:r>
            <w:r w:rsidRPr="00D307C0">
              <w:rPr>
                <w:u w:val="single"/>
              </w:rPr>
              <w:t>）、（</w:t>
            </w:r>
            <w:r w:rsidRPr="00D307C0">
              <w:rPr>
                <w:u w:val="single"/>
              </w:rPr>
              <w:t>19</w:t>
            </w:r>
            <w:r w:rsidRPr="00D307C0">
              <w:rPr>
                <w:u w:val="single"/>
              </w:rPr>
              <w:t>）、（</w:t>
            </w:r>
            <w:r w:rsidRPr="00D307C0">
              <w:rPr>
                <w:u w:val="single"/>
              </w:rPr>
              <w:t>20</w:t>
            </w:r>
            <w:r w:rsidRPr="00D307C0">
              <w:rPr>
                <w:u w:val="single"/>
              </w:rPr>
              <w:t>）项外，</w:t>
            </w:r>
            <w:r w:rsidRPr="00D307C0">
              <w:t>因证券</w:t>
            </w:r>
            <w:r w:rsidRPr="00D307C0">
              <w:t>/</w:t>
            </w:r>
            <w:r w:rsidRPr="00D307C0">
              <w:t>期货市场波动、证券发行人合并、基金规模变动等基金管理人之外的因素致使基金投资比例不符合上述规定投资比例的，基金管理人应当在</w:t>
            </w:r>
            <w:r w:rsidRPr="00D307C0">
              <w:t>10</w:t>
            </w:r>
            <w:r w:rsidRPr="00D307C0">
              <w:t>个交易日内进行调整，但中国证监会规定的特殊情形除外。法律法规另有规定的，从其规定。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基金资产净值计算和会计核算</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（四）暂停估值的情形</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（四）暂停估值的情形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、基金投资所涉及的证券</w:t>
            </w:r>
            <w:r w:rsidRPr="00D307C0">
              <w:t>/</w:t>
            </w:r>
            <w:r w:rsidRPr="00D307C0">
              <w:t>期货交易市场遇法定节假日或因其他原因暂停营业时；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、基金投资所涉及的证券</w:t>
            </w:r>
            <w:r w:rsidRPr="00D307C0">
              <w:t>/</w:t>
            </w:r>
            <w:r w:rsidRPr="00D307C0">
              <w:t>期货交易市场遇法定节假日或因其他原因暂停营业时；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、因不可抗力致使基金管理人、基金托管人无法准确评估基金资产价值时；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、因不可抗力致使基金管理人、基金托管人无法准确评估基金资产价值时；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3</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以上的资产出现无可参考的活跃市场价格且采用估值技术仍导致公允价值存在重大不确定性时，基金管理人经与基金托管人协商一致的；</w:t>
            </w:r>
          </w:p>
        </w:tc>
      </w:tr>
      <w:tr w:rsidR="00D307C0" w:rsidRPr="00D307C0" w:rsidTr="00805D71">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3</w:t>
            </w:r>
            <w:r w:rsidRPr="00D307C0">
              <w:t>、法律法规、中国证监会和基金合同认定的其它情形。</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4</w:t>
            </w:r>
            <w:r w:rsidRPr="00D307C0">
              <w:t>、法律法规、中国证监会和基金合同认定的其它情形。</w:t>
            </w:r>
          </w:p>
        </w:tc>
      </w:tr>
    </w:tbl>
    <w:p w:rsidR="00D307C0" w:rsidRPr="00D307C0" w:rsidRDefault="00D307C0" w:rsidP="00D307C0"/>
    <w:p w:rsidR="00D307C0" w:rsidRPr="00D307C0" w:rsidRDefault="00D307C0" w:rsidP="00D307C0"/>
    <w:p w:rsidR="00D307C0" w:rsidRPr="00D307C0" w:rsidRDefault="00D307C0" w:rsidP="00D307C0">
      <w:pPr>
        <w:rPr>
          <w:bCs/>
        </w:rPr>
      </w:pPr>
      <w:r w:rsidRPr="00D307C0">
        <w:rPr>
          <w:rFonts w:hint="eastAsia"/>
          <w:bCs/>
        </w:rPr>
        <w:t>25</w:t>
      </w:r>
      <w:r w:rsidRPr="00D307C0">
        <w:rPr>
          <w:rFonts w:hint="eastAsia"/>
          <w:bCs/>
        </w:rPr>
        <w:t>、</w:t>
      </w:r>
      <w:r w:rsidRPr="00D307C0">
        <w:rPr>
          <w:bCs/>
        </w:rPr>
        <w:t>国联安鑫乾混合型证券投资基金基金合同和托管协议修改对照表</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19"/>
        <w:gridCol w:w="1119"/>
        <w:gridCol w:w="5875"/>
        <w:gridCol w:w="5875"/>
      </w:tblGrid>
      <w:tr w:rsidR="00D307C0" w:rsidRPr="00D307C0" w:rsidTr="00805D71">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文件名称</w:t>
            </w:r>
          </w:p>
        </w:tc>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修改章节</w:t>
            </w:r>
          </w:p>
        </w:tc>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修改前</w:t>
            </w:r>
          </w:p>
        </w:tc>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修改后</w:t>
            </w:r>
          </w:p>
        </w:tc>
      </w:tr>
      <w:tr w:rsidR="00D307C0" w:rsidRPr="00D307C0" w:rsidTr="00805D71">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基金合同</w:t>
            </w:r>
          </w:p>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前言</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一、订立本基金合同的目的、依据和原则</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一、订立本基金合同的目的、依据和原则</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、订立本基金合同的目的是保护投资人合法权益，明确基金合同当事人的权利义务，规范基金运作。</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、订立本基金合同的目的是保护投资人合法权益，明确基金合同当事人的权利义务，规范基金运作。</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w:t>
            </w:r>
            <w:r w:rsidRPr="00D307C0">
              <w:t>、订立本基金合同的依据是《中华人民共和国合同法》</w:t>
            </w:r>
            <w:r w:rsidRPr="00D307C0">
              <w:t>(</w:t>
            </w:r>
            <w:r w:rsidRPr="00D307C0">
              <w:t>以下简称</w:t>
            </w:r>
            <w:r w:rsidRPr="00D307C0">
              <w:t>"</w:t>
            </w:r>
            <w:r w:rsidRPr="00D307C0">
              <w:t>《合同法》</w:t>
            </w:r>
            <w:r w:rsidRPr="00D307C0">
              <w:t>")</w:t>
            </w:r>
            <w:r w:rsidRPr="00D307C0">
              <w:t>、《中华人民共和国证券投资基金法》</w:t>
            </w:r>
            <w:r w:rsidRPr="00D307C0">
              <w:t>(</w:t>
            </w:r>
            <w:r w:rsidRPr="00D307C0">
              <w:t>以下简称</w:t>
            </w:r>
            <w:r w:rsidRPr="00D307C0">
              <w:t>"</w:t>
            </w:r>
            <w:r w:rsidRPr="00D307C0">
              <w:t>《基金法》</w:t>
            </w:r>
            <w:r w:rsidRPr="00D307C0">
              <w:t>")</w:t>
            </w:r>
            <w:r w:rsidRPr="00D307C0">
              <w:t>、《公开募集证券投资基金运作管理办法》</w:t>
            </w:r>
            <w:r w:rsidRPr="00D307C0">
              <w:t>(</w:t>
            </w:r>
            <w:r w:rsidRPr="00D307C0">
              <w:t>以下简称</w:t>
            </w:r>
            <w:r w:rsidRPr="00D307C0">
              <w:t>"</w:t>
            </w:r>
            <w:r w:rsidRPr="00D307C0">
              <w:t>《运作办法》</w:t>
            </w:r>
            <w:r w:rsidRPr="00D307C0">
              <w:t>")</w:t>
            </w:r>
            <w:r w:rsidRPr="00D307C0">
              <w:t>、《证券投资基金销售管理办法》</w:t>
            </w:r>
            <w:r w:rsidRPr="00D307C0">
              <w:t>(</w:t>
            </w:r>
            <w:r w:rsidRPr="00D307C0">
              <w:t>以下简称</w:t>
            </w:r>
            <w:r w:rsidRPr="00D307C0">
              <w:t>"</w:t>
            </w:r>
            <w:r w:rsidRPr="00D307C0">
              <w:t>《销售办法》</w:t>
            </w:r>
            <w:r w:rsidRPr="00D307C0">
              <w:t>")</w:t>
            </w:r>
            <w:r w:rsidRPr="00D307C0">
              <w:t>、《证券投资基金信息披露管理办法》</w:t>
            </w:r>
            <w:r w:rsidRPr="00D307C0">
              <w:t>(</w:t>
            </w:r>
            <w:r w:rsidRPr="00D307C0">
              <w:t>以下简称</w:t>
            </w:r>
            <w:r w:rsidRPr="00D307C0">
              <w:t>"</w:t>
            </w:r>
            <w:r w:rsidRPr="00D307C0">
              <w:t>《信息披露办法》</w:t>
            </w:r>
            <w:r w:rsidRPr="00D307C0">
              <w:t>")</w:t>
            </w:r>
            <w:r w:rsidRPr="00D307C0">
              <w:t>和其他有关法律法规。</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w:t>
            </w:r>
            <w:r w:rsidRPr="00D307C0">
              <w:t>、订立本基金合同的依据是《中华人民共和国合同法》</w:t>
            </w:r>
            <w:r w:rsidRPr="00D307C0">
              <w:t>(</w:t>
            </w:r>
            <w:r w:rsidRPr="00D307C0">
              <w:t>以下简称</w:t>
            </w:r>
            <w:r w:rsidRPr="00D307C0">
              <w:t>"</w:t>
            </w:r>
            <w:r w:rsidRPr="00D307C0">
              <w:t>《合同法》</w:t>
            </w:r>
            <w:r w:rsidRPr="00D307C0">
              <w:t>")</w:t>
            </w:r>
            <w:r w:rsidRPr="00D307C0">
              <w:t>、《中华人民共和国证券投资基金法》</w:t>
            </w:r>
            <w:r w:rsidRPr="00D307C0">
              <w:t>(</w:t>
            </w:r>
            <w:r w:rsidRPr="00D307C0">
              <w:t>以下简称</w:t>
            </w:r>
            <w:r w:rsidRPr="00D307C0">
              <w:t>"</w:t>
            </w:r>
            <w:r w:rsidRPr="00D307C0">
              <w:t>《基金法》</w:t>
            </w:r>
            <w:r w:rsidRPr="00D307C0">
              <w:t>")</w:t>
            </w:r>
            <w:r w:rsidRPr="00D307C0">
              <w:t>、《公开募集证券投资基金运作管理办法》</w:t>
            </w:r>
            <w:r w:rsidRPr="00D307C0">
              <w:t>(</w:t>
            </w:r>
            <w:r w:rsidRPr="00D307C0">
              <w:t>以下简称</w:t>
            </w:r>
            <w:r w:rsidRPr="00D307C0">
              <w:t>"</w:t>
            </w:r>
            <w:r w:rsidRPr="00D307C0">
              <w:t>《运作办法》</w:t>
            </w:r>
            <w:r w:rsidRPr="00D307C0">
              <w:t>")</w:t>
            </w:r>
            <w:r w:rsidRPr="00D307C0">
              <w:t>、《证券投资基金销售管理办法》</w:t>
            </w:r>
            <w:r w:rsidRPr="00D307C0">
              <w:t>(</w:t>
            </w:r>
            <w:r w:rsidRPr="00D307C0">
              <w:t>以下简称</w:t>
            </w:r>
            <w:r w:rsidRPr="00D307C0">
              <w:t>"</w:t>
            </w:r>
            <w:r w:rsidRPr="00D307C0">
              <w:t>《销售办法》</w:t>
            </w:r>
            <w:r w:rsidRPr="00D307C0">
              <w:t>")</w:t>
            </w:r>
            <w:r w:rsidRPr="00D307C0">
              <w:t>、《证券投资基金信息披露管理办法》</w:t>
            </w:r>
            <w:r w:rsidRPr="00D307C0">
              <w:t>(</w:t>
            </w:r>
            <w:r w:rsidRPr="00D307C0">
              <w:t>以下简称</w:t>
            </w:r>
            <w:r w:rsidRPr="00D307C0">
              <w:t>"</w:t>
            </w:r>
            <w:r w:rsidRPr="00D307C0">
              <w:t>《信息披露办法》</w:t>
            </w:r>
            <w:r w:rsidRPr="00D307C0">
              <w:t>")</w:t>
            </w:r>
            <w:r w:rsidRPr="00D307C0">
              <w:rPr>
                <w:u w:val="single"/>
              </w:rPr>
              <w:t>、《公开募集开放式证券投资基金流动性风险管理规定》（以下简称</w:t>
            </w:r>
            <w:r w:rsidRPr="00D307C0">
              <w:rPr>
                <w:u w:val="single"/>
              </w:rPr>
              <w:t>"</w:t>
            </w:r>
            <w:r w:rsidRPr="00D307C0">
              <w:rPr>
                <w:u w:val="single"/>
              </w:rPr>
              <w:t>《流动性管理规定》</w:t>
            </w:r>
            <w:r w:rsidRPr="00D307C0">
              <w:rPr>
                <w:u w:val="single"/>
              </w:rPr>
              <w:t>"</w:t>
            </w:r>
            <w:r w:rsidRPr="00D307C0">
              <w:rPr>
                <w:u w:val="single"/>
              </w:rPr>
              <w:t>）</w:t>
            </w:r>
            <w:r w:rsidRPr="00D307C0">
              <w:t>和其他有关法律法规。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shd w:val="clear" w:color="auto" w:fill="auto"/>
            <w:vAlign w:val="center"/>
            <w:hideMark/>
          </w:tcPr>
          <w:p w:rsidR="00D307C0" w:rsidRPr="00D307C0" w:rsidRDefault="00D307C0" w:rsidP="00D307C0">
            <w:r w:rsidRPr="00D307C0">
              <w:rPr>
                <w:rFonts w:hint="eastAsia"/>
              </w:rPr>
              <w:t>释义</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在本基金合同中，除非文意另有所指，下列词语或简称具有如下含义：</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在本基金合同中，除非文意另有所指，下列词语或简称具有如下含义：</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13</w:t>
            </w:r>
            <w:r w:rsidRPr="00D307C0">
              <w:rPr>
                <w:u w:val="single"/>
              </w:rPr>
              <w:t>、《流动性管理规定》：指中国证监会</w:t>
            </w:r>
            <w:r w:rsidRPr="00D307C0">
              <w:rPr>
                <w:u w:val="single"/>
              </w:rPr>
              <w:t>2017</w:t>
            </w:r>
            <w:r w:rsidRPr="00D307C0">
              <w:rPr>
                <w:u w:val="single"/>
              </w:rPr>
              <w:t>年</w:t>
            </w:r>
            <w:r w:rsidRPr="00D307C0">
              <w:rPr>
                <w:u w:val="single"/>
              </w:rPr>
              <w:t>8</w:t>
            </w:r>
            <w:r w:rsidRPr="00D307C0">
              <w:rPr>
                <w:u w:val="single"/>
              </w:rPr>
              <w:t>月</w:t>
            </w:r>
            <w:r w:rsidRPr="00D307C0">
              <w:rPr>
                <w:u w:val="single"/>
              </w:rPr>
              <w:t>31</w:t>
            </w:r>
            <w:r w:rsidRPr="00D307C0">
              <w:rPr>
                <w:u w:val="single"/>
              </w:rPr>
              <w:t>日颁布、同年</w:t>
            </w:r>
            <w:r w:rsidRPr="00D307C0">
              <w:rPr>
                <w:u w:val="single"/>
              </w:rPr>
              <w:t>10</w:t>
            </w:r>
            <w:r w:rsidRPr="00D307C0">
              <w:rPr>
                <w:u w:val="single"/>
              </w:rPr>
              <w:t>月</w:t>
            </w:r>
            <w:r w:rsidRPr="00D307C0">
              <w:rPr>
                <w:u w:val="single"/>
              </w:rPr>
              <w:t>1</w:t>
            </w:r>
            <w:r w:rsidRPr="00D307C0">
              <w:rPr>
                <w:u w:val="single"/>
              </w:rPr>
              <w:t>日实施的《公开募集开放式证券投资基金流动性风险管理规定》及颁布机关对其不时做出的修订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47</w:t>
            </w:r>
            <w:r w:rsidRPr="00D307C0">
              <w:rPr>
                <w:u w:val="single"/>
              </w:rPr>
              <w:t>、流动性受限资产：指由于法律法规、监管、合同或操作障碍等原因无法以合理价格予以变现的资产，包括但不限于到期日在</w:t>
            </w:r>
            <w:r w:rsidRPr="00D307C0">
              <w:rPr>
                <w:u w:val="single"/>
              </w:rPr>
              <w:t>10</w:t>
            </w:r>
            <w:r w:rsidRPr="00D307C0">
              <w:rPr>
                <w:u w:val="single"/>
              </w:rPr>
              <w:t>个交易日以上的逆回购与银行定期存款（含协议约定有条件提前支取的银行存款）、停牌股票、流通受限的新股及非公开发行股票、资产支持证券、因发行人债务违约无法进行转让或交易的债券等</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五、申购和赎回的数量限制</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五、申购和赎回的数量限制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、基金管理人可以规定投资人首次申购和每次申购的最低金额以及每次赎回的最低份额，具体规定请参见招募说明书。</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、基金管理人可以规定投资人首次申购和每次申购的最低金额以及每次赎回的最低份额，具体规定请参见招募说明书。</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、基金管理人可以规定投资人每个基金交易账户的最低基金份额余额，具体规定请参见招募说明书。</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、基金管理人可以规定投资人每个基金交易账户的最低基金份额余额，具体规定请参见招募说明书。</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、基金管理人可以规定单个投资人累计持有的基金份额上限，具体规定请参见招募说明书。</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、基金管理人可以规定单个投资人累计持有的基金份额上限，具体规定请参见招募说明书。</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4</w:t>
            </w:r>
            <w:r w:rsidRPr="00D307C0">
              <w:rPr>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基金管理人相关公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4</w:t>
            </w:r>
            <w:r w:rsidRPr="00D307C0">
              <w:t>、基金管理人可在法律法规允许的情况下，调整上述规定申购金额和赎回份额等数量限制。基金管理人必须在调整实施前依照《信息披露办法》的有关规定在指定媒介上公告并报中国证监会备案。</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5</w:t>
            </w:r>
            <w:r w:rsidRPr="00D307C0">
              <w:t>、基金管理人可在法律法规允许的情况下，调整上述规定申购金额和赎回份额等数量限制。基金管理人必须在调整实施前依照《信息披露办法》的有关规定在指定媒介上公告并报中国证监会备案。</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六、申购和赎回的价格、费用及其用途</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六、申购和赎回的价格、费用及其用途</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、本基金份额净值的计算，保留到小数点后</w:t>
            </w:r>
            <w:r w:rsidRPr="00D307C0">
              <w:t>4</w:t>
            </w:r>
            <w:r w:rsidRPr="00D307C0">
              <w:t>位，小数点后第</w:t>
            </w:r>
            <w:r w:rsidRPr="00D307C0">
              <w:t>5</w:t>
            </w:r>
            <w:r w:rsidRPr="00D307C0">
              <w:t>位四舍五入，由此产生的收益或损失由基金财产承担。</w:t>
            </w:r>
            <w:r w:rsidRPr="00D307C0">
              <w:t>T</w:t>
            </w:r>
            <w:r w:rsidRPr="00D307C0">
              <w:t>日的两类基金份额净值在当天收市后计算，并在</w:t>
            </w:r>
            <w:r w:rsidRPr="00D307C0">
              <w:t>T+1</w:t>
            </w:r>
            <w:r w:rsidRPr="00D307C0">
              <w:t>日内公告。遇特殊情况，经中国证监会同意，可以适当延迟计算或公告。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、本基金份额净值的计算，保留到小数点后</w:t>
            </w:r>
            <w:r w:rsidRPr="00D307C0">
              <w:t>4</w:t>
            </w:r>
            <w:r w:rsidRPr="00D307C0">
              <w:t>位，小数点后第</w:t>
            </w:r>
            <w:r w:rsidRPr="00D307C0">
              <w:t>5</w:t>
            </w:r>
            <w:r w:rsidRPr="00D307C0">
              <w:t>位四舍五入，由此产生的收益或损失由基金财产承担。</w:t>
            </w:r>
            <w:r w:rsidRPr="00D307C0">
              <w:t>T</w:t>
            </w:r>
            <w:r w:rsidRPr="00D307C0">
              <w:t>日的两类基金份额净值在当天收市后计算，并在</w:t>
            </w:r>
            <w:r w:rsidRPr="00D307C0">
              <w:t>T+1</w:t>
            </w:r>
            <w:r w:rsidRPr="00D307C0">
              <w:t>日内公告。遇特殊情况，经中国证监会同意，可以适当延迟计算或公告。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、申购份额的计算及余额的处理方式：本基金申购份额的计算详见《招募说明书》。本基金</w:t>
            </w:r>
            <w:r w:rsidRPr="00D307C0">
              <w:t>A</w:t>
            </w:r>
            <w:r w:rsidRPr="00D307C0">
              <w:t>类基金份额的申购费率由基金管理人决定，并在招募说明书中列示。申购的有效份额为净申购金额除以当日的该类基金份额净值，有效份额单位为份，上述计算结果均按四舍五入方法，保留到小数点后</w:t>
            </w:r>
            <w:r w:rsidRPr="00D307C0">
              <w:t>2</w:t>
            </w:r>
            <w:r w:rsidRPr="00D307C0">
              <w:t>位，由此产生的收益或损失由基金财产承担。</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、申购份额的计算及余额的处理方式：本基金申购份额的计算详见《招募说明书》。本基金</w:t>
            </w:r>
            <w:r w:rsidRPr="00D307C0">
              <w:t>A</w:t>
            </w:r>
            <w:r w:rsidRPr="00D307C0">
              <w:t>类基金份额的申购费率由基金管理人决定，并在招募说明书中列示。申购的有效份额为净申购金额除以当日的该类基金份额净值，有效份额单位为份，上述计算结果均按四舍五入方法，保留到小数点后</w:t>
            </w:r>
            <w:r w:rsidRPr="00D307C0">
              <w:t>2</w:t>
            </w:r>
            <w:r w:rsidRPr="00D307C0">
              <w:t>位，由此产生的收益或损失由基金财产承担。</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赎回金额的计算及处理方式：本基金赎回金额的计算详见《招募说明书》。本基金的赎回费率由基金管理人决定，并在招募说明书中列示。赎回金额为按实际确认的有效赎回份额乘以当日该类基金份额净值并扣除相应的费用，赎回金额单位为元。上述计算结果均按四舍五入方法，保留到小数点后</w:t>
            </w:r>
            <w:r w:rsidRPr="00D307C0">
              <w:t>2</w:t>
            </w:r>
            <w:r w:rsidRPr="00D307C0">
              <w:t>位，由此产生的收益或损失由基金财产承担。</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赎回金额的计算及处理方式：本基金赎回金额的计算详见《招募说明书》。本基金的赎回费率由基金管理人决定，并在招募说明书中列示。赎回金额为按实际确认的有效赎回份额乘以当日该类基金份额净值并扣除相应的费用，赎回金额单位为元。上述计算结果均按四舍五入方法，保留到小数点后</w:t>
            </w:r>
            <w:r w:rsidRPr="00D307C0">
              <w:t>2</w:t>
            </w:r>
            <w:r w:rsidRPr="00D307C0">
              <w:t>位，由此产生的收益或损失由基金财产承担。</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、申购费用由投资人承担，不列入基金财产。</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、申购费用由投资人承担，不列入基金财产。</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5</w:t>
            </w:r>
            <w:r w:rsidRPr="00D307C0">
              <w:t>、赎回费用由赎回基金份额的基金份额持有人承担，在基金份额持有人赎回基金份额时收取。赎回费用应根据相关规定按照比例归入基金财产，未计入基金财产的部分用于支付登记费和其他必要的手续费，具体约定详见招募说明书。</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5</w:t>
            </w:r>
            <w:r w:rsidRPr="00D307C0">
              <w:t>、赎回费用由赎回基金份额的基金份额持有人承担，在基金份额持有人赎回基金份额时收取。赎回费用应根据相关规定按照比例归入基金财产，</w:t>
            </w:r>
            <w:r w:rsidRPr="00D307C0">
              <w:rPr>
                <w:u w:val="single"/>
              </w:rPr>
              <w:t>其中对持续持有期少于</w:t>
            </w:r>
            <w:r w:rsidRPr="00D307C0">
              <w:rPr>
                <w:u w:val="single"/>
              </w:rPr>
              <w:t>7</w:t>
            </w:r>
            <w:r w:rsidRPr="00D307C0">
              <w:rPr>
                <w:u w:val="single"/>
              </w:rPr>
              <w:t>日的投资者收取不低于</w:t>
            </w:r>
            <w:r w:rsidRPr="00D307C0">
              <w:rPr>
                <w:u w:val="single"/>
              </w:rPr>
              <w:t>1.5%</w:t>
            </w:r>
            <w:r w:rsidRPr="00D307C0">
              <w:rPr>
                <w:u w:val="single"/>
              </w:rPr>
              <w:t>的赎回费并全额计入基金财产，赎回费</w:t>
            </w:r>
            <w:r w:rsidRPr="00D307C0">
              <w:t>未计入基金财产的部分用于支付登记费和其他必要的手续费，具体约定详见招募说明书。</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七、拒绝或暂停申购的情形</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七、拒绝或暂停申购的情形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发生下列情况时，基金管理人可拒绝或暂停接受投资人的申购申请：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发生下列情况时，基金管理人可拒绝或暂停接受投资人的申购申请：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、因不可抗力导致基金无法正常运作。</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、因不可抗力导致基金无法正常运作。</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、发生基金合同规定的暂停基金资产估值情况时，基金管理人可暂停接受投资人的申购申请。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、发生基金合同规定的暂停基金资产估值情况时，基金管理人可暂停接受投资人的申购申请。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、证券</w:t>
            </w:r>
            <w:r w:rsidRPr="00D307C0">
              <w:t>/</w:t>
            </w:r>
            <w:r w:rsidRPr="00D307C0">
              <w:t>期货交易所交易时间非正常停市，导致基金管理人无法计算当日基金资产净值。</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、证券</w:t>
            </w:r>
            <w:r w:rsidRPr="00D307C0">
              <w:t>/</w:t>
            </w:r>
            <w:r w:rsidRPr="00D307C0">
              <w:t>期货交易所交易时间非正常停市，导致基金管理人无法计算当日基金资产净值。</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、接受某笔或某些申购申请可能会影响或损害现有基金份额持有人利益时。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、接受某笔或某些申购申请可能会影响或损害现有基金份额持有人利益时。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5</w:t>
            </w:r>
            <w:r w:rsidRPr="00D307C0">
              <w:rPr>
                <w:u w:val="single"/>
              </w:rPr>
              <w:t>、接受某笔或者某些申购申请有可能导致单一投资者持有基金份额的比例达到或者超过基金份额总数的</w:t>
            </w:r>
            <w:r w:rsidRPr="00D307C0">
              <w:rPr>
                <w:u w:val="single"/>
              </w:rPr>
              <w:t>50%</w:t>
            </w:r>
            <w:r w:rsidRPr="00D307C0">
              <w:rPr>
                <w:u w:val="single"/>
              </w:rPr>
              <w:t>，或者有可能导致投资者变相规避前述</w:t>
            </w:r>
            <w:r w:rsidRPr="00D307C0">
              <w:rPr>
                <w:u w:val="single"/>
              </w:rPr>
              <w:t>50%</w:t>
            </w:r>
            <w:r w:rsidRPr="00D307C0">
              <w:rPr>
                <w:u w:val="single"/>
              </w:rPr>
              <w:t>比例要求的情形。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6</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以上的资产出现无可参考的活跃市场价格且采用估值技术仍导致公允价值存在重大不确定性时，经与基金托管人协商确认后，基金管理人暂停基金估值并采取暂停接受基金申购申请的措施。</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、基金资产规模过大，使基金管理人无法找到合适的投资品种，或其他可能对基金业绩产生负面影响，或发生其他损害现有基金份额持有人利益的情形。</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7</w:t>
            </w:r>
            <w:r w:rsidRPr="00D307C0">
              <w:t>、基金资产规模过大，使基金管理人无法找到合适的投资品种，或其他可能对基金业绩产生负面影响，或发生其他损害现有基金份额持有人利益的情形。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、基金管理人、基金托管人、基金份额登记机构、销售机构等因异常情况导致基金销售系统、基金登记系统或基金会计系统无法正常运行。</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8</w:t>
            </w:r>
            <w:r w:rsidRPr="00D307C0">
              <w:t>、基金管理人、基金托管人、基金份额登记机构、销售机构等因异常情况导致基金销售系统、基金登记系统或基金会计系统无法正常运行。</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7</w:t>
            </w:r>
            <w:r w:rsidRPr="00D307C0">
              <w:t>、法律法规规定或中国证监会认定的其他情形。</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9</w:t>
            </w:r>
            <w:r w:rsidRPr="00D307C0">
              <w:t>、法律法规规定或中国证监会认定的其他情形。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发生上述第</w:t>
            </w:r>
            <w:r w:rsidRPr="00D307C0">
              <w:t>1</w:t>
            </w:r>
            <w:r w:rsidRPr="00D307C0">
              <w:t>、</w:t>
            </w:r>
            <w:r w:rsidRPr="00D307C0">
              <w:t>2</w:t>
            </w:r>
            <w:r w:rsidRPr="00D307C0">
              <w:t>、</w:t>
            </w:r>
            <w:r w:rsidRPr="00D307C0">
              <w:t>3</w:t>
            </w:r>
            <w:r w:rsidRPr="00D307C0">
              <w:t>、</w:t>
            </w:r>
            <w:r w:rsidRPr="00D307C0">
              <w:t>5</w:t>
            </w:r>
            <w:r w:rsidRPr="00D307C0">
              <w:t>、</w:t>
            </w:r>
            <w:r w:rsidRPr="00D307C0">
              <w:t>6</w:t>
            </w:r>
            <w:r w:rsidRPr="00D307C0">
              <w:t>、</w:t>
            </w:r>
            <w:r w:rsidRPr="00D307C0">
              <w:t>7</w:t>
            </w:r>
            <w:r w:rsidRPr="00D307C0">
              <w:t>项暂停申购情形之一且基金管理人决定暂停接受投资人的申购申请时，基金管理人应当根据有关规定在指定媒介上刊登暂停申购公告。如果投资人的申购申请被拒绝，被拒绝的申购款项将退还给投资人。在暂停申购的情况消除时，基金管理人应及时恢复申购业务的办理。</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发生上述第</w:t>
            </w:r>
            <w:r w:rsidRPr="00D307C0">
              <w:t>1</w:t>
            </w:r>
            <w:r w:rsidRPr="00D307C0">
              <w:t>、</w:t>
            </w:r>
            <w:r w:rsidRPr="00D307C0">
              <w:t>2</w:t>
            </w:r>
            <w:r w:rsidRPr="00D307C0">
              <w:t>、</w:t>
            </w:r>
            <w:r w:rsidRPr="00D307C0">
              <w:t>3</w:t>
            </w:r>
            <w:r w:rsidRPr="00D307C0">
              <w:t>、</w:t>
            </w:r>
            <w:r w:rsidRPr="00D307C0">
              <w:t>6</w:t>
            </w:r>
            <w:r w:rsidRPr="00D307C0">
              <w:t>、</w:t>
            </w:r>
            <w:r w:rsidRPr="00D307C0">
              <w:t>7</w:t>
            </w:r>
            <w:r w:rsidRPr="00D307C0">
              <w:rPr>
                <w:u w:val="single"/>
              </w:rPr>
              <w:t>、</w:t>
            </w:r>
            <w:r w:rsidRPr="00D307C0">
              <w:rPr>
                <w:u w:val="single"/>
              </w:rPr>
              <w:t>8</w:t>
            </w:r>
            <w:r w:rsidRPr="00D307C0">
              <w:rPr>
                <w:u w:val="single"/>
              </w:rPr>
              <w:t>、</w:t>
            </w:r>
            <w:r w:rsidRPr="00D307C0">
              <w:rPr>
                <w:u w:val="single"/>
              </w:rPr>
              <w:t>9</w:t>
            </w:r>
            <w:r w:rsidRPr="00D307C0">
              <w:t>项暂停申购情形之一且基金管理人决定暂停接受投资人的申购申请时，基金管理人应当根据有关规定在指定媒介上刊登暂停申购公告。</w:t>
            </w:r>
            <w:r w:rsidRPr="00D307C0">
              <w:rPr>
                <w:u w:val="single"/>
              </w:rPr>
              <w:t>当发生上述第</w:t>
            </w:r>
            <w:r w:rsidRPr="00D307C0">
              <w:rPr>
                <w:u w:val="single"/>
              </w:rPr>
              <w:t>5</w:t>
            </w:r>
            <w:r w:rsidRPr="00D307C0">
              <w:rPr>
                <w:u w:val="single"/>
              </w:rPr>
              <w:t>项情形时，基金管理人可以采取比例确认等方式对该投资人的申购申请进行限制，基金管理人有权拒绝该等全部或者部分申购申请。</w:t>
            </w:r>
            <w:r w:rsidRPr="00D307C0">
              <w:t>如果投资人的申购申请被</w:t>
            </w:r>
            <w:r w:rsidRPr="00D307C0">
              <w:rPr>
                <w:u w:val="single"/>
              </w:rPr>
              <w:t>全部或部分</w:t>
            </w:r>
            <w:r w:rsidRPr="00D307C0">
              <w:t>拒绝</w:t>
            </w:r>
            <w:r w:rsidRPr="00D307C0">
              <w:rPr>
                <w:u w:val="single"/>
              </w:rPr>
              <w:t>的</w:t>
            </w:r>
            <w:r w:rsidRPr="00D307C0">
              <w:t>，被拒绝的申购款项将退还给投资人。在暂停申购的情况消除时，基金管理人应及时恢复申购业务的办理。</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八、暂停赎回或延缓支付赎回款项的情形</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八、暂停赎回或延缓支付赎回款项的情形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发生下列情形时，基金管理人可暂停接受投资人的赎回申请或延缓支付赎回款项：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发生下列情形时，基金管理人可暂停接受投资人的赎回申请或延缓支付赎回款项：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、因不可抗力导致基金管理人不能支付赎回款项。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、因不可抗力导致基金管理人不能支付赎回款项。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、发生基金合同规定的暂停基金资产估值情况时，基金管理人可暂停接受投资人的赎回申请或延缓支付赎回款项。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、发生基金合同规定的暂停基金资产估值情况时，基金管理人可暂停接受投资人的赎回申请或延缓支付赎回款项。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、证券</w:t>
            </w:r>
            <w:r w:rsidRPr="00D307C0">
              <w:t>/</w:t>
            </w:r>
            <w:r w:rsidRPr="00D307C0">
              <w:t>期货交易所交易时间非正常停市，导致基金管理人无法计算当日基金资产净值。</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、证券</w:t>
            </w:r>
            <w:r w:rsidRPr="00D307C0">
              <w:t>/</w:t>
            </w:r>
            <w:r w:rsidRPr="00D307C0">
              <w:t>期货交易所交易时间非正常停市，导致基金管理人无法计算当日基金资产净值。</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、连续两个或两个以上开放日发生巨额赎回。</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、连续两个或两个以上开放日发生巨额赎回。</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、继续接受赎回申请将损害现有基金份额持有人利益的情形时，可暂停接受投资人的赎回申请。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、继续接受赎回申请将损害现有基金份额持有人利益的情形时，可暂停接受投资人的赎回申请。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6</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以上的资产出现无可参考的活跃市场价格且采用估值技术仍导致公允价值存在重大不确定性时，经与基金托管人协商确认后，基金管理人暂停基金估值并采取延缓支付赎回款项或暂停接受基金赎回申请的措施。</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6</w:t>
            </w:r>
            <w:r w:rsidRPr="00D307C0">
              <w:t>、法律法规规定或中国证监会认定的其他情形。</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7</w:t>
            </w:r>
            <w:r w:rsidRPr="00D307C0">
              <w:t>、法律法规规定或中国证监会认定的其他情形。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九、巨额赎回的情形及处理方式</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九、巨额赎回的情形及处理方式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、巨额赎回的处理方式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、巨额赎回的处理方式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当基金出现巨额赎回时，基金管理人可以根据基金当时的资产组合状况决定全额赎回或部分延期赎回。</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当基金出现巨额赎回时，基金管理人可以根据基金当时的资产组合状况决定全额赎回或部分延期赎回。</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）全额赎回：当基金管理人认为有能力支付投资人的全部赎回申请时，按正常赎回程序执行。</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）全额赎回：当基金管理人认为有能力支付投资人的全部赎回申请时，按正常赎回程序执行。</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D307C0">
              <w:t>10%</w:t>
            </w:r>
            <w:r w:rsidRPr="00D307C0">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如投资人在提交赎回申请时未作明确选择，投资人未能赎回部分作自动延期赎回处理。</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D307C0">
              <w:t>10%</w:t>
            </w:r>
            <w:r w:rsidRPr="00D307C0">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如投资人在提交赎回申请时未作明确选择，投资人未能赎回部分作自动延期赎回处理。</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3</w:t>
            </w:r>
            <w:r w:rsidRPr="00D307C0">
              <w:rPr>
                <w:u w:val="single"/>
              </w:rPr>
              <w:t>）本基金发生巨额赎回时，对于在开放日单个基金份额持有人超过上一开放日基金总份额</w:t>
            </w:r>
            <w:r w:rsidRPr="00D307C0">
              <w:rPr>
                <w:rFonts w:hint="eastAsia"/>
                <w:u w:val="single"/>
              </w:rPr>
              <w:t>2</w:t>
            </w:r>
            <w:r w:rsidRPr="00D307C0">
              <w:rPr>
                <w:u w:val="single"/>
              </w:rPr>
              <w:t>0%</w:t>
            </w:r>
            <w:r w:rsidRPr="00D307C0">
              <w:rPr>
                <w:u w:val="single"/>
              </w:rPr>
              <w:t>以上的赎回申请，可以进行延期办理。对于该基金份额持有人未超过上述比例的部分，基金管理人有权根据前段</w:t>
            </w:r>
            <w:r w:rsidRPr="00D307C0">
              <w:rPr>
                <w:u w:val="single"/>
              </w:rPr>
              <w:t>"</w:t>
            </w:r>
            <w:r w:rsidRPr="00D307C0">
              <w:rPr>
                <w:u w:val="single"/>
              </w:rPr>
              <w:t>（</w:t>
            </w:r>
            <w:r w:rsidRPr="00D307C0">
              <w:rPr>
                <w:u w:val="single"/>
              </w:rPr>
              <w:t>1</w:t>
            </w:r>
            <w:r w:rsidRPr="00D307C0">
              <w:rPr>
                <w:u w:val="single"/>
              </w:rPr>
              <w:t>）全额赎回</w:t>
            </w:r>
            <w:r w:rsidRPr="00D307C0">
              <w:rPr>
                <w:u w:val="single"/>
              </w:rPr>
              <w:t>"</w:t>
            </w:r>
            <w:r w:rsidRPr="00D307C0">
              <w:rPr>
                <w:u w:val="single"/>
              </w:rPr>
              <w:t>或</w:t>
            </w:r>
            <w:r w:rsidRPr="00D307C0">
              <w:rPr>
                <w:u w:val="single"/>
              </w:rPr>
              <w:t>"</w:t>
            </w:r>
            <w:r w:rsidRPr="00D307C0">
              <w:rPr>
                <w:u w:val="single"/>
              </w:rPr>
              <w:t>（</w:t>
            </w:r>
            <w:r w:rsidRPr="00D307C0">
              <w:rPr>
                <w:u w:val="single"/>
              </w:rPr>
              <w:t>2</w:t>
            </w:r>
            <w:r w:rsidRPr="00D307C0">
              <w:rPr>
                <w:u w:val="single"/>
              </w:rPr>
              <w:t>）部分延期赎回</w:t>
            </w:r>
            <w:r w:rsidRPr="00D307C0">
              <w:rPr>
                <w:u w:val="single"/>
              </w:rPr>
              <w:t>"</w:t>
            </w:r>
            <w:r w:rsidRPr="00D307C0">
              <w:rPr>
                <w:u w:val="single"/>
              </w:rPr>
              <w:t>的约定方式与其他基金份额持有人的赎回申请一并办理。</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t>3</w:t>
            </w:r>
            <w:r w:rsidRPr="00D307C0">
              <w:t>）暂停赎回：连续</w:t>
            </w:r>
            <w:r w:rsidRPr="00D307C0">
              <w:t>2</w:t>
            </w:r>
            <w:r w:rsidRPr="00D307C0">
              <w:t>个开放日以上</w:t>
            </w:r>
            <w:r w:rsidRPr="00D307C0">
              <w:t>(</w:t>
            </w:r>
            <w:r w:rsidRPr="00D307C0">
              <w:t>含本数</w:t>
            </w:r>
            <w:r w:rsidRPr="00D307C0">
              <w:t>)</w:t>
            </w:r>
            <w:r w:rsidRPr="00D307C0">
              <w:t>发生巨额赎回，如基金管理人认为有必要，可暂停接受基金的赎回申请；已经接受的赎回申请可以延缓支付赎回款项，但不得超过</w:t>
            </w:r>
            <w:r w:rsidRPr="00D307C0">
              <w:t>20</w:t>
            </w:r>
            <w:r w:rsidRPr="00D307C0">
              <w:t>个工作日，并应当在指定媒介上进行公告。</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rPr>
                <w:u w:val="single"/>
              </w:rPr>
              <w:t>4</w:t>
            </w:r>
            <w:r w:rsidRPr="00D307C0">
              <w:t>）暂停赎回：连续</w:t>
            </w:r>
            <w:r w:rsidRPr="00D307C0">
              <w:t>2</w:t>
            </w:r>
            <w:r w:rsidRPr="00D307C0">
              <w:t>个开放日以上</w:t>
            </w:r>
            <w:r w:rsidRPr="00D307C0">
              <w:t>(</w:t>
            </w:r>
            <w:r w:rsidRPr="00D307C0">
              <w:t>含本数</w:t>
            </w:r>
            <w:r w:rsidRPr="00D307C0">
              <w:t>)</w:t>
            </w:r>
            <w:r w:rsidRPr="00D307C0">
              <w:t>发生巨额赎回，如基金管理人认为有必要，可暂停接受基金的赎回申请；已经接受的赎回申请可以延缓支付赎回款项，但不得超过</w:t>
            </w:r>
            <w:r w:rsidRPr="00D307C0">
              <w:t>20</w:t>
            </w:r>
            <w:r w:rsidRPr="00D307C0">
              <w:t>个工作日，并应当在指定媒介上进行公告。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基金的投资</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二、投资范围</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国债、金融债、企业债、公司债、次级债、可转换债券（含分离交易可转债）、可交换债券、央行票据、短期融资券、超短期融资券、中期票据、中小企业私募债等）、资产支持证券、债券回购、同业存单、银行存款、货币市场工具、股指期货、国债期货、权证以及法律法规或中国证监会允许基金投资的其他金融工具（但须符合中国证监会相关规定）。</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国债、金融债、企业债、公司债、次级债、可转换债券（含分离交易可转债）、可交换债券、央行票据、短期融资券、超短期融资券、中期票据、中小企业私募债等）、资产支持证券、债券回购、同业存单、银行存款、货币市场工具、股指期货、国债期货、权证以及法律法规或中国证监会允许基金投资的其他金融工具（但须符合中国证监会相关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本基金股票投资占基金资产的</w:t>
            </w:r>
            <w:r w:rsidRPr="00D307C0">
              <w:t>0%-25%</w:t>
            </w:r>
            <w:r w:rsidRPr="00D307C0">
              <w:t>；权证投资占基金资产净值的</w:t>
            </w:r>
            <w:r w:rsidRPr="00D307C0">
              <w:t>0%-3%</w:t>
            </w:r>
            <w:r w:rsidRPr="00D307C0">
              <w:t>；每个交易日日终在扣除股指期货和国债期货合约需缴纳的交易保证金后，现金或到期日在一年以内的政府债券的投资比例不低于基金资产净值的</w:t>
            </w:r>
            <w:r w:rsidRPr="00D307C0">
              <w:t>5%</w:t>
            </w:r>
            <w:r w:rsidRPr="00D307C0">
              <w:t>。</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本基金股票投资占基金资产的</w:t>
            </w:r>
            <w:r w:rsidRPr="00D307C0">
              <w:t>0%-25%</w:t>
            </w:r>
            <w:r w:rsidRPr="00D307C0">
              <w:t>；权证投资占基金资产净值的</w:t>
            </w:r>
            <w:r w:rsidRPr="00D307C0">
              <w:t>0%-3%</w:t>
            </w:r>
            <w:r w:rsidRPr="00D307C0">
              <w:t>；每个交易日日终在扣除股指期货和国债期货合约需缴纳的交易保证金后，现金或到期日在一年以内的政府债券的投资比例不低于基金资产净值的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基金的投资</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四、投资限制</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四、投资限制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、组合限制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、组合限制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0%-25%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0%-25%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）本基金每个交易日日终在扣除股指期货和国债期货合约需缴纳的交易保证金后，现金或到期日在一年以内的政府债券的投资比例不低于基金资产净值的</w:t>
            </w:r>
            <w:r w:rsidRPr="00D307C0">
              <w:t>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）本基金每个交易日日终在扣除股指期货和国债期货合约需缴纳的交易保证金后，现金或到期日在一年以内的政府债券的投资比例不低于基金资产净值的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）本基金管理人管理的全部基金持有一家公司发行的证券，不超过该证券的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）本基金管理人管理的全部基金持有一家公司发行的证券，不超过该证券的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）本基金管理人管理的全部基金持有的同一权证，不得超过该权证的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）本基金管理人管理的全部基金持有的同一权证，不得超过该权证的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）本基金管理人管理的全部基金投资于同一原始权益人的各类资产支持证券，不得超过其各类资产支持证券合计规模的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）本基金管理人管理的全部基金投资于同一原始权益人的各类资产支持证券，不得超过其各类资产支持证券合计规模的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）本基金参与国债期货、股指期货交易，应当遵守下列要求：</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）本基金参与国债期货、股指期货交易，应当遵守下列要求：</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）本基金持有单只中小企业私募债券，其市值不得超过本基金资产净值的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）本基金持有单只中小企业私募债券，其市值不得超过本基金资产净值的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）基金资产总值不得超过基金资产净值的</w:t>
            </w:r>
            <w:r w:rsidRPr="00D307C0">
              <w:t>140%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）基金资产总值不得超过基金资产净值的</w:t>
            </w:r>
            <w:r w:rsidRPr="00D307C0">
              <w:t>140%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18</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；完全按照有关指数的构成比例进行证券投资的开放式基金以及中国证监会认定的特殊投资组合可不受前述比例限制；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19</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20</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18</w:t>
            </w:r>
            <w:r w:rsidRPr="00D307C0">
              <w:t>）法律法规及中国证监会规定的和《基金合同》约定的其他投资限制。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2</w:t>
            </w:r>
            <w:r w:rsidRPr="00D307C0">
              <w:t>1</w:t>
            </w:r>
            <w:r w:rsidRPr="00D307C0">
              <w:t>）法律法规及中国证监会规定的和《基金合同》约定的其他投资限制。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因证券</w:t>
            </w:r>
            <w:r w:rsidRPr="00D307C0">
              <w:t>/</w:t>
            </w:r>
            <w:r w:rsidRPr="00D307C0">
              <w:t>期货市场波动、证券发行人合并、基金规模变动等基金管理人之外的因素致使基金投资比例不符合上述规定投资比例的，除上述第（</w:t>
            </w:r>
            <w:r w:rsidRPr="00D307C0">
              <w:t>2</w:t>
            </w:r>
            <w:r w:rsidRPr="00D307C0">
              <w:t>）、（</w:t>
            </w:r>
            <w:r w:rsidRPr="00D307C0">
              <w:t>12</w:t>
            </w:r>
            <w:r w:rsidRPr="00D307C0">
              <w:t>）项外，基金管理人应当在</w:t>
            </w:r>
            <w:r w:rsidRPr="00D307C0">
              <w:t>10</w:t>
            </w:r>
            <w:r w:rsidRPr="00D307C0">
              <w:t>个交易日内进行调整，但中国证监会规定的特殊情形除外。法律法规另有规定的，从其规定。</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除上述第（</w:t>
            </w:r>
            <w:r w:rsidRPr="00D307C0">
              <w:rPr>
                <w:u w:val="single"/>
              </w:rPr>
              <w:t>2</w:t>
            </w:r>
            <w:r w:rsidRPr="00D307C0">
              <w:rPr>
                <w:u w:val="single"/>
              </w:rPr>
              <w:t>）、（</w:t>
            </w:r>
            <w:r w:rsidRPr="00D307C0">
              <w:rPr>
                <w:u w:val="single"/>
              </w:rPr>
              <w:t>12</w:t>
            </w:r>
            <w:r w:rsidRPr="00D307C0">
              <w:rPr>
                <w:u w:val="single"/>
              </w:rPr>
              <w:t>）、（</w:t>
            </w:r>
            <w:r w:rsidRPr="00D307C0">
              <w:rPr>
                <w:u w:val="single"/>
              </w:rPr>
              <w:t>19</w:t>
            </w:r>
            <w:r w:rsidRPr="00D307C0">
              <w:rPr>
                <w:u w:val="single"/>
              </w:rPr>
              <w:t>）、（</w:t>
            </w:r>
            <w:r w:rsidRPr="00D307C0">
              <w:rPr>
                <w:u w:val="single"/>
              </w:rPr>
              <w:t>20</w:t>
            </w:r>
            <w:r w:rsidRPr="00D307C0">
              <w:rPr>
                <w:u w:val="single"/>
              </w:rPr>
              <w:t>）项外，</w:t>
            </w:r>
            <w:r w:rsidRPr="00D307C0">
              <w:t>因证券</w:t>
            </w:r>
            <w:r w:rsidRPr="00D307C0">
              <w:t>/</w:t>
            </w:r>
            <w:r w:rsidRPr="00D307C0">
              <w:t>期货市场波动、证券发行人合并、基金规模变动等基金管理人之外的因素致使基金投资比例不符合上述规定投资比例的，基金管理人应当在</w:t>
            </w:r>
            <w:r w:rsidRPr="00D307C0">
              <w:t>10</w:t>
            </w:r>
            <w:r w:rsidRPr="00D307C0">
              <w:t>个交易日内进行调整，但中国证监会规定的特殊情形除外。法律法规另有规定的，从其规定。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基金资产估值</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六、暂停估值的情形</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六、暂停估值的情形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、基金投资所涉及的证券</w:t>
            </w:r>
            <w:r w:rsidRPr="00D307C0">
              <w:t>/</w:t>
            </w:r>
            <w:r w:rsidRPr="00D307C0">
              <w:t>期货交易市场遇法定节假日或因其他原因暂停营业时；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、基金投资所涉及的证券</w:t>
            </w:r>
            <w:r w:rsidRPr="00D307C0">
              <w:t>/</w:t>
            </w:r>
            <w:r w:rsidRPr="00D307C0">
              <w:t>期货交易市场遇法定节假日或因其他原因暂停营业时；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、因不可抗力致使基金管理人、基金托管人无法准确评估基金资产价值时；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、因不可抗力致使基金管理人、基金托管人无法准确评估基金资产价值时；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3</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以上的资产出现无可参考的活跃市场价格且采用估值技术仍导致公允价值存在重大不确定性时，基金管理人经与基金托管人协商一致的；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3</w:t>
            </w:r>
            <w:r w:rsidRPr="00D307C0">
              <w:t>、法律法规、中国证监会和基金合同认定的其它情形。</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4</w:t>
            </w:r>
            <w:r w:rsidRPr="00D307C0">
              <w:t>、法律法规、中国证监会和基金合同认定的其它情形。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基金的信息披露</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五、公开披露的基金信息</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五、公开披露的基金信息</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（六）基金定期报告，包括基金年度报告、基金半年度报告和基金季度报告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（六）基金定期报告，包括基金年度报告、基金半年度报告和基金季度报告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基金管理人应当在每年结束之日起</w:t>
            </w:r>
            <w:r w:rsidRPr="00D307C0">
              <w:t>90</w:t>
            </w:r>
            <w:r w:rsidRPr="00D307C0">
              <w:t>日内，编制完成基金年度报告，并将年度报告正文登载于基金管理人网站上，将年度报告摘要登载在指定媒介上。基金年度报告的财务会计报告应当经过审计。</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基金管理人应当在每年结束之日起</w:t>
            </w:r>
            <w:r w:rsidRPr="00D307C0">
              <w:t>90</w:t>
            </w:r>
            <w:r w:rsidRPr="00D307C0">
              <w:t>日内，编制完成基金年度报告，并将年度报告正文登载于基金管理人网站上，将年度报告摘要登载在指定媒介上。基金年度报告的财务会计报告应当经过审计。</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基金管理人应当在上半年结束之日起</w:t>
            </w:r>
            <w:r w:rsidRPr="00D307C0">
              <w:t>60</w:t>
            </w:r>
            <w:r w:rsidRPr="00D307C0">
              <w:t>日内，编制完成基金半年度报告，并将半年度报告正文登载在基金管理人网站上，将半年度报告摘要登载在指定媒介上。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基金管理人应当在上半年结束之日起</w:t>
            </w:r>
            <w:r w:rsidRPr="00D307C0">
              <w:t>60</w:t>
            </w:r>
            <w:r w:rsidRPr="00D307C0">
              <w:t>日内，编制完成基金半年度报告，并将半年度报告正文登载在基金管理人网站上，将半年度报告摘要登载在指定媒介上。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基金管理人应当在每个季度结束之日起</w:t>
            </w:r>
            <w:r w:rsidRPr="00D307C0">
              <w:t>15</w:t>
            </w:r>
            <w:r w:rsidRPr="00D307C0">
              <w:t>个工作日内，编制完成基金季度报告，并将季度报告登载在指定媒介上。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基金管理人应当在每个季度结束之日起</w:t>
            </w:r>
            <w:r w:rsidRPr="00D307C0">
              <w:t>15</w:t>
            </w:r>
            <w:r w:rsidRPr="00D307C0">
              <w:t>个工作日内，编制完成基金季度报告，并将季度报告登载在指定媒介上。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《基金合同》生效不足</w:t>
            </w:r>
            <w:r w:rsidRPr="00D307C0">
              <w:t>2</w:t>
            </w:r>
            <w:r w:rsidRPr="00D307C0">
              <w:t>个月的，基金管理人可以不编制当期季度报告、半年度报告或者年度报告。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《基金合同》生效不足</w:t>
            </w:r>
            <w:r w:rsidRPr="00D307C0">
              <w:t>2</w:t>
            </w:r>
            <w:r w:rsidRPr="00D307C0">
              <w:t>个月的，基金管理人可以不编制当期季度报告、半年度报告或者年度报告。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基金定期报告在公开披露的第</w:t>
            </w:r>
            <w:r w:rsidRPr="00D307C0">
              <w:t>2</w:t>
            </w:r>
            <w:r w:rsidRPr="00D307C0">
              <w:t>个工作日，分别报中国证监会和基金管理人主要办公场所所在地中国证监会派出机构备案。报备应当采用电子文本或书面报告方式。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基金定期报告在公开披露的第</w:t>
            </w:r>
            <w:r w:rsidRPr="00D307C0">
              <w:t>2</w:t>
            </w:r>
            <w:r w:rsidRPr="00D307C0">
              <w:t>个工作日，分别报中国证监会和基金管理人主要办公场所所在地中国证监会派出机构备案。报备应当采用电子文本或书面报告方式。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如报告期内出现单一投资者持有基金份额达到或超过基金总份额</w:t>
            </w:r>
            <w:r w:rsidRPr="00D307C0">
              <w:rPr>
                <w:u w:val="single"/>
              </w:rPr>
              <w:t>20%</w:t>
            </w:r>
            <w:r w:rsidRPr="00D307C0">
              <w:rPr>
                <w:u w:val="single"/>
              </w:rPr>
              <w:t>的情形，为保障其他投资者利益，基金管理人至少应当在定期报告</w:t>
            </w:r>
            <w:r w:rsidRPr="00D307C0">
              <w:rPr>
                <w:u w:val="single"/>
              </w:rPr>
              <w:t>"</w:t>
            </w:r>
            <w:r w:rsidRPr="00D307C0">
              <w:rPr>
                <w:u w:val="single"/>
              </w:rPr>
              <w:t>影响投资者决策的其他重要信息</w:t>
            </w:r>
            <w:r w:rsidRPr="00D307C0">
              <w:rPr>
                <w:u w:val="single"/>
              </w:rPr>
              <w:t>"</w:t>
            </w:r>
            <w:r w:rsidRPr="00D307C0">
              <w:rPr>
                <w:u w:val="single"/>
              </w:rPr>
              <w:t>项下披露该投资者的类别、报告期末持有份额及占比、报告期内持有份额变化情况及本基金的特有风险，中国证监会认定的特殊情况除外。</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本基金持续运作过程中，应当在基金年度报告和半年度报告中披露基金组合资产情况及其流动性风险分析等。</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基金的信息披露</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（七）临时报告</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（七）临时报告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本基金发生重大事件，有关信息披露义务人应当在</w:t>
            </w:r>
            <w:r w:rsidRPr="00D307C0">
              <w:t>2</w:t>
            </w:r>
            <w:r w:rsidRPr="00D307C0">
              <w:t>个工作日内编制临时报告书，予以公告，并在公开披露日分别报中国证监会和基金管理人主要办公场所所在地的中国证监会派出机构备案。</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本基金发生重大事件，有关信息披露义务人应当在</w:t>
            </w:r>
            <w:r w:rsidRPr="00D307C0">
              <w:t>2</w:t>
            </w:r>
            <w:r w:rsidRPr="00D307C0">
              <w:t>个工作日内编制临时报告书，予以公告，并在公开披露日分别报中国证监会和基金管理人主要办公场所所在地的中国证监会派出机构备案。</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前款所称重大事件，是指可能对基金份额持有人权益或者基金份额的价格产生重大影响的下列事件：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前款所称重大事件，是指可能对基金份额持有人权益或者基金份额的价格产生重大影响的下列事件：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、基金份额持有人大会的召开；</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、基金份额持有人大会的召开；</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、终止《基金合同》；</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、终止《基金合同》；</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、转换基金运作方式；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、转换基金运作方式；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、更换基金管理人、基金托管人；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、更换基金管理人、基金托管人；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、基金管理人、基金托管人的法定名称、住所发生变更；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、基金管理人、基金托管人的法定名称、住所发生变更；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、基金管理人股东及其出资比例发生变更；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、基金管理人股东及其出资比例发生变更；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7</w:t>
            </w:r>
            <w:r w:rsidRPr="00D307C0">
              <w:t>、基金募集期延长；</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7</w:t>
            </w:r>
            <w:r w:rsidRPr="00D307C0">
              <w:t>、基金募集期延长；</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8</w:t>
            </w:r>
            <w:r w:rsidRPr="00D307C0">
              <w:t>、基金管理人的董事长、总经理及其他高级管理人员、基金经理和基金托管人基金托管部门负责人发生变动；</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8</w:t>
            </w:r>
            <w:r w:rsidRPr="00D307C0">
              <w:t>、基金管理人的董事长、总经理及其他高级管理人员、基金经理和基金托管人基金托管部门负责人发生变动；</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9</w:t>
            </w:r>
            <w:r w:rsidRPr="00D307C0">
              <w:t>、基金管理人的董事在一年内变更超过百分之五十；</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9</w:t>
            </w:r>
            <w:r w:rsidRPr="00D307C0">
              <w:t>、基金管理人的董事在一年内变更超过百分之五十；</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10</w:t>
            </w:r>
            <w:r w:rsidRPr="00D307C0">
              <w:t>、基金管理人、基金托管人基金托管部门的主要业务人员在一年内变动超过百分之三十；</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10</w:t>
            </w:r>
            <w:r w:rsidRPr="00D307C0">
              <w:t>、基金管理人、基金托管人基金托管部门的主要业务人员在一年内变动超过百分之三十；</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11</w:t>
            </w:r>
            <w:r w:rsidRPr="00D307C0">
              <w:t>、涉及基金管理业务、基金财产、基金托管业务的诉讼或仲裁；</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11</w:t>
            </w:r>
            <w:r w:rsidRPr="00D307C0">
              <w:t>、涉及基金管理业务、基金财产、基金托管业务的诉讼或仲裁；</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12</w:t>
            </w:r>
            <w:r w:rsidRPr="00D307C0">
              <w:t>、基金管理人、基金托管人受到监管部门的调查；</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12</w:t>
            </w:r>
            <w:r w:rsidRPr="00D307C0">
              <w:t>、基金管理人、基金托管人受到监管部门的调查；</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13</w:t>
            </w:r>
            <w:r w:rsidRPr="00D307C0">
              <w:t>、基金管理人及其董事、总经理及其他高级管理人员、基金经理受到严重行政处罚，基金托管人及其基金托管部门负责人受到严重行政处罚；</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13</w:t>
            </w:r>
            <w:r w:rsidRPr="00D307C0">
              <w:t>、基金管理人及其董事、总经理及其他高级管理人员、基金经理受到严重行政处罚，基金托管人及其基金托管部门负责人受到严重行政处罚；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14</w:t>
            </w:r>
            <w:r w:rsidRPr="00D307C0">
              <w:t>、重大关联交易事项；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14</w:t>
            </w:r>
            <w:r w:rsidRPr="00D307C0">
              <w:t>、重大关联交易事项；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15</w:t>
            </w:r>
            <w:r w:rsidRPr="00D307C0">
              <w:t>、基金收益分配事项；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15</w:t>
            </w:r>
            <w:r w:rsidRPr="00D307C0">
              <w:t>、基金收益分配事项；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16</w:t>
            </w:r>
            <w:r w:rsidRPr="00D307C0">
              <w:t>、管理费、托管费、销售服务费等费用计提标准、计提方式和费率发生变更；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16</w:t>
            </w:r>
            <w:r w:rsidRPr="00D307C0">
              <w:t>、管理费、托管费、销售服务费等费用计提标准、计提方式和费率发生变更；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17</w:t>
            </w:r>
            <w:r w:rsidRPr="00D307C0">
              <w:t>、基金份额净值计价错误达基金份额净值百分之零点五；</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17</w:t>
            </w:r>
            <w:r w:rsidRPr="00D307C0">
              <w:t>、基金份额净值计价错误达基金份额净值百分之零点五；</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18</w:t>
            </w:r>
            <w:r w:rsidRPr="00D307C0">
              <w:t>、基金改聘会计师事务所；</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18</w:t>
            </w:r>
            <w:r w:rsidRPr="00D307C0">
              <w:t>、基金改聘会计师事务所；</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19</w:t>
            </w:r>
            <w:r w:rsidRPr="00D307C0">
              <w:t>、变更基金销售机构；</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19</w:t>
            </w:r>
            <w:r w:rsidRPr="00D307C0">
              <w:t>、变更基金销售机构；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20</w:t>
            </w:r>
            <w:r w:rsidRPr="00D307C0">
              <w:t>、更换基金登记机构；</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20</w:t>
            </w:r>
            <w:r w:rsidRPr="00D307C0">
              <w:t>、更换基金登记机构；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21</w:t>
            </w:r>
            <w:r w:rsidRPr="00D307C0">
              <w:t>、本基金开始办理申购、赎回；</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21</w:t>
            </w:r>
            <w:r w:rsidRPr="00D307C0">
              <w:t>、本基金开始办理申购、赎回；</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22</w:t>
            </w:r>
            <w:r w:rsidRPr="00D307C0">
              <w:t>、本基金申购、赎回费率及其收费方式发生变更；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22</w:t>
            </w:r>
            <w:r w:rsidRPr="00D307C0">
              <w:t>、本基金申购、赎回费率及其收费方式发生变更；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23</w:t>
            </w:r>
            <w:r w:rsidRPr="00D307C0">
              <w:t>、本基金发生巨额赎回并延期办理；</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23</w:t>
            </w:r>
            <w:r w:rsidRPr="00D307C0">
              <w:t>、本基金发生巨额赎回并延期办理；</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24</w:t>
            </w:r>
            <w:r w:rsidRPr="00D307C0">
              <w:t>、本基金连续发生巨额赎回并暂停接受赎回申请；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24</w:t>
            </w:r>
            <w:r w:rsidRPr="00D307C0">
              <w:t>、本基金连续发生巨额赎回并暂停接受赎回申请；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25</w:t>
            </w:r>
            <w:r w:rsidRPr="00D307C0">
              <w:t>、本基金暂停接受申购、赎回申请后重新接受申购、赎回；</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25</w:t>
            </w:r>
            <w:r w:rsidRPr="00D307C0">
              <w:t>、本基金暂停接受申购、赎回申请后重新接受申购、赎回；</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26</w:t>
            </w:r>
            <w:r w:rsidRPr="00D307C0">
              <w:t>、本基金变更份额类别设置；</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26</w:t>
            </w:r>
            <w:r w:rsidRPr="00D307C0">
              <w:t>、本基金变更份额类别设置；</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27</w:t>
            </w:r>
            <w:r w:rsidRPr="00D307C0">
              <w:rPr>
                <w:u w:val="single"/>
              </w:rPr>
              <w:t>、发生涉及基金申购、赎回事项调整或潜在影响投资者赎回等重大事项时；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27</w:t>
            </w:r>
            <w:r w:rsidRPr="00D307C0">
              <w:t>、中国证监会规定和基金合同约定的其他事项。</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w:t>
            </w:r>
            <w:r w:rsidRPr="00D307C0">
              <w:rPr>
                <w:u w:val="single"/>
              </w:rPr>
              <w:t>8</w:t>
            </w:r>
            <w:r w:rsidRPr="00D307C0">
              <w:t>、中国证监会规定和基金合同约定的其他事项。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基金合同内容摘要</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五、基金财产的投资范围和投资限制</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五、基金财产的投资范围和投资限制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（一）投资范围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国债、金融债、企业债、公司债、次级债、可转换债券（含分离交易可转债）、可交换债券、央行票据、短期融资券、超短期融资券、中期票据、中小企业私募债等）、资产支持证券、债券回购、同业存单、银行存款、货币市场工具、股指期货、国债期货、权证以及法律法规或中国证监会允许基金投资的其他金融工具（但须符合中国证监会相关规定）。</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国债、金融债、企业债、公司债、次级债、可转换债券（含分离交易可转债）、可交换债券、央行票据、短期融资券、超短期融资券、中期票据、中小企业私募债等）、资产支持证券、债券回购、同业存单、银行存款、货币市场工具、股指期货、国债期货、权证以及法律法规或中国证监会允许基金投资的其他金融工具（但须符合中国证监会相关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本基金股票投资占基金资产的</w:t>
            </w:r>
            <w:r w:rsidRPr="00D307C0">
              <w:t>0%-25%</w:t>
            </w:r>
            <w:r w:rsidRPr="00D307C0">
              <w:t>；权证投资占基金资产净值的</w:t>
            </w:r>
            <w:r w:rsidRPr="00D307C0">
              <w:t>0%-3%</w:t>
            </w:r>
            <w:r w:rsidRPr="00D307C0">
              <w:t>；每个交易日日终在扣除股指期货和国债期货合约需缴纳的交易保证金后，现金或到期日在一年以内的政府债券的投资比例不低于基金资产净值的</w:t>
            </w:r>
            <w:r w:rsidRPr="00D307C0">
              <w:t>5%</w:t>
            </w:r>
            <w:r w:rsidRPr="00D307C0">
              <w:t>。</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本基金股票投资占基金资产的</w:t>
            </w:r>
            <w:r w:rsidRPr="00D307C0">
              <w:t>0%-25%</w:t>
            </w:r>
            <w:r w:rsidRPr="00D307C0">
              <w:t>；权证投资占基金资产净值的</w:t>
            </w:r>
            <w:r w:rsidRPr="00D307C0">
              <w:t>0%-3%</w:t>
            </w:r>
            <w:r w:rsidRPr="00D307C0">
              <w:t>；每个交易日日终在扣除股指期货和国债期货合约需缴纳的交易保证金后，现金或到期日在一年以内的政府债券的投资比例不低于基金资产净值的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基金合同内容摘要</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（二）投资限制</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、投资限制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0%-25%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0%-25%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）本基金每个交易日日终在扣除股指期货和国债期货合约需缴纳的交易保证金后，现金或到期日在一年以内的政府债券的投资比例不低于基金资产净值的</w:t>
            </w:r>
            <w:r w:rsidRPr="00D307C0">
              <w:t>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）本基金每个交易日日终在扣除股指期货和国债期货合约需缴纳的交易保证金后，现金或到期日在一年以内的政府债券的投资比例不低于基金资产净值的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）本基金管理人管理的全部基金持有一家公司发行的证券，不超过该证券的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）本基金管理人管理的全部基金持有一家公司发行的证券，不超过该证券的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）本基金管理人管理的全部基金持有的同一权证，不得超过该权证的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）本基金管理人管理的全部基金持有的同一权证，不得超过该权证的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）本基金管理人管理的全部基金投资于同一原始权益人的各类资产支持证券，不得超过其各类资产支持证券合计规模的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）本基金管理人管理的全部基金投资于同一原始权益人的各类资产支持证券，不得超过其各类资产支持证券合计规模的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）本基金参与国债期货、股指期货交易，应当遵守下列要求：</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）本基金参与国债期货、股指期货交易，应当遵守下列要求：</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）本基金持有单只中小企业私募债券，其市值不得超过本基金资产净值的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）本基金持有单只中小企业私募债券，其市值不得超过本基金资产净值的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）基金资产总值不得超过基金资产净值的</w:t>
            </w:r>
            <w:r w:rsidRPr="00D307C0">
              <w:t>140%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）基金资产总值不得超过基金资产净值的</w:t>
            </w:r>
            <w:r w:rsidRPr="00D307C0">
              <w:t>140%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18</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；完全按照有关指数的构成比例进行证券投资的开放式基金以及中国证监会认定的特殊投资组合可不受前述比例限制；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19</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20</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18</w:t>
            </w:r>
            <w:r w:rsidRPr="00D307C0">
              <w:t>）法律法规及中国证监会规定的和《基金合同》约定的其他投资限制。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2</w:t>
            </w:r>
            <w:r w:rsidRPr="00D307C0">
              <w:t>1</w:t>
            </w:r>
            <w:r w:rsidRPr="00D307C0">
              <w:t>）法律法规及中国证监会规定的和《基金合同》约定的其他投资限制。</w:t>
            </w:r>
          </w:p>
        </w:tc>
      </w:tr>
      <w:tr w:rsidR="00D307C0" w:rsidRPr="00D307C0" w:rsidTr="00805D71">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因证券</w:t>
            </w:r>
            <w:r w:rsidRPr="00D307C0">
              <w:t>/</w:t>
            </w:r>
            <w:r w:rsidRPr="00D307C0">
              <w:t>期货市场波动、证券发行人合并、基金规模变动等基金管理人之外的因素致使基金投资比例不符合上述规定投资比例的，除上述第（</w:t>
            </w:r>
            <w:r w:rsidRPr="00D307C0">
              <w:t>2</w:t>
            </w:r>
            <w:r w:rsidRPr="00D307C0">
              <w:t>）、（</w:t>
            </w:r>
            <w:r w:rsidRPr="00D307C0">
              <w:t>12</w:t>
            </w:r>
            <w:r w:rsidRPr="00D307C0">
              <w:t>）项外，基金管理人应当在</w:t>
            </w:r>
            <w:r w:rsidRPr="00D307C0">
              <w:t>10</w:t>
            </w:r>
            <w:r w:rsidRPr="00D307C0">
              <w:t>个交易日内进行调整，但中国证监会规定的特殊情形除外。法律法规另有规定的，从其规定。</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除上述第（</w:t>
            </w:r>
            <w:r w:rsidRPr="00D307C0">
              <w:rPr>
                <w:u w:val="single"/>
              </w:rPr>
              <w:t>2</w:t>
            </w:r>
            <w:r w:rsidRPr="00D307C0">
              <w:rPr>
                <w:u w:val="single"/>
              </w:rPr>
              <w:t>）、（</w:t>
            </w:r>
            <w:r w:rsidRPr="00D307C0">
              <w:rPr>
                <w:u w:val="single"/>
              </w:rPr>
              <w:t>12</w:t>
            </w:r>
            <w:r w:rsidRPr="00D307C0">
              <w:rPr>
                <w:u w:val="single"/>
              </w:rPr>
              <w:t>）、（</w:t>
            </w:r>
            <w:r w:rsidRPr="00D307C0">
              <w:rPr>
                <w:u w:val="single"/>
              </w:rPr>
              <w:t>19</w:t>
            </w:r>
            <w:r w:rsidRPr="00D307C0">
              <w:rPr>
                <w:u w:val="single"/>
              </w:rPr>
              <w:t>）、（</w:t>
            </w:r>
            <w:r w:rsidRPr="00D307C0">
              <w:rPr>
                <w:u w:val="single"/>
              </w:rPr>
              <w:t>20</w:t>
            </w:r>
            <w:r w:rsidRPr="00D307C0">
              <w:rPr>
                <w:u w:val="single"/>
              </w:rPr>
              <w:t>）项外，</w:t>
            </w:r>
            <w:r w:rsidRPr="00D307C0">
              <w:t>因证券</w:t>
            </w:r>
            <w:r w:rsidRPr="00D307C0">
              <w:t>/</w:t>
            </w:r>
            <w:r w:rsidRPr="00D307C0">
              <w:t>期货市场波动、证券发行人合并、基金规模变动等基金管理人之外的因素致使基金投资比例不符合上述规定投资比例的，基金管理人应当在</w:t>
            </w:r>
            <w:r w:rsidRPr="00D307C0">
              <w:t>10</w:t>
            </w:r>
            <w:r w:rsidRPr="00D307C0">
              <w:t>个交易日内进行调整，但中国证监会规定的特殊情形除外。法律法规另有规定的，从其规定。</w:t>
            </w:r>
          </w:p>
        </w:tc>
      </w:tr>
      <w:tr w:rsidR="00D307C0" w:rsidRPr="00D307C0" w:rsidTr="00805D71">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托管协议</w:t>
            </w:r>
          </w:p>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基金托管协议当事人</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（二）基金托管人</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（二）基金托管人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名称：中国民生银行股份有限公司</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名称：中国民生银行股份有限公司</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注册地址：北京市西城区复兴门内大街</w:t>
            </w:r>
            <w:r w:rsidRPr="00D307C0">
              <w:t>2</w:t>
            </w:r>
            <w:r w:rsidRPr="00D307C0">
              <w:t>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注册地址：北京市西城区复兴门内大街</w:t>
            </w:r>
            <w:r w:rsidRPr="00D307C0">
              <w:t>2</w:t>
            </w:r>
            <w:r w:rsidRPr="00D307C0">
              <w:t>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办公地址：北京市西城区复兴门内大街</w:t>
            </w:r>
            <w:r w:rsidRPr="00D307C0">
              <w:t>2</w:t>
            </w:r>
            <w:r w:rsidRPr="00D307C0">
              <w:t>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办公地址：北京市西城区复兴门内大街</w:t>
            </w:r>
            <w:r w:rsidRPr="00D307C0">
              <w:t>2</w:t>
            </w:r>
            <w:r w:rsidRPr="00D307C0">
              <w:t>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邮政编码：</w:t>
            </w:r>
            <w:r w:rsidRPr="00D307C0">
              <w:t>100031</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邮政编码：</w:t>
            </w:r>
            <w:r w:rsidRPr="00D307C0">
              <w:t>100031</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法定代表人：洪崎</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法定代表人：洪崎</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成立日期：</w:t>
            </w:r>
            <w:r w:rsidRPr="00D307C0">
              <w:t>1996</w:t>
            </w:r>
            <w:r w:rsidRPr="00D307C0">
              <w:t>年</w:t>
            </w:r>
            <w:r w:rsidRPr="00D307C0">
              <w:t>2</w:t>
            </w:r>
            <w:r w:rsidRPr="00D307C0">
              <w:t>月</w:t>
            </w:r>
            <w:r w:rsidRPr="00D307C0">
              <w:t>7</w:t>
            </w:r>
            <w:r w:rsidRPr="00D307C0">
              <w:t>日</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成立日期：</w:t>
            </w:r>
            <w:r w:rsidRPr="00D307C0">
              <w:t>1996</w:t>
            </w:r>
            <w:r w:rsidRPr="00D307C0">
              <w:t>年</w:t>
            </w:r>
            <w:r w:rsidRPr="00D307C0">
              <w:t>2</w:t>
            </w:r>
            <w:r w:rsidRPr="00D307C0">
              <w:t>月</w:t>
            </w:r>
            <w:r w:rsidRPr="00D307C0">
              <w:t>7</w:t>
            </w:r>
            <w:r w:rsidRPr="00D307C0">
              <w:t>日</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基金托管业务批准文号：证监基金字</w:t>
            </w:r>
            <w:r w:rsidRPr="00D307C0">
              <w:t>[2004]101</w:t>
            </w:r>
            <w:r w:rsidRPr="00D307C0">
              <w:t>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基金托管业务批准文号：证监基金字</w:t>
            </w:r>
            <w:r w:rsidRPr="00D307C0">
              <w:t>[2004]101</w:t>
            </w:r>
            <w:r w:rsidRPr="00D307C0">
              <w:t>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组织形式：其他股份有限公司（上市）</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组织形式：其他股份有限公司（上市）</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注册资本：</w:t>
            </w:r>
            <w:r w:rsidRPr="00D307C0">
              <w:t>28,365,585,227</w:t>
            </w:r>
            <w:r w:rsidRPr="00D307C0">
              <w:t>元人民币</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注册资本：</w:t>
            </w:r>
            <w:r w:rsidRPr="00D307C0">
              <w:t>28,365,585,227</w:t>
            </w:r>
            <w:r w:rsidRPr="00D307C0">
              <w:t>元人民币</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存续期间：持续经营</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存续期间：持续经营</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经营范围：吸收公众存款；发放短期、中期和长期贷款；办理国内外结算；办理票据承兑与贴现、发行金融债券；代理发行、代理兑付、承销政府债券；买卖政府债券、金融债券；从事同业拆借；买卖、代理买卖外汇；从事结汇、售汇业务；从事银行卡业务；提供信用证服务及担保；代理收付款项；保险兼业代理业务（有效期至</w:t>
            </w:r>
            <w:r w:rsidRPr="00D307C0">
              <w:t>2017</w:t>
            </w:r>
            <w:r w:rsidRPr="00D307C0">
              <w:t>年</w:t>
            </w:r>
            <w:r w:rsidRPr="00D307C0">
              <w:t>02</w:t>
            </w:r>
            <w:r w:rsidRPr="00D307C0">
              <w:t>月</w:t>
            </w:r>
            <w:r w:rsidRPr="00D307C0">
              <w:t>18</w:t>
            </w:r>
            <w:r w:rsidRPr="00D307C0">
              <w:t>日）；提供保管箱服务；经国务院银行业监督管理机构批准的其他业务。</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经营范围：吸收公众存款；发放短期、中期和长期贷款；办理国内外结算；办理票据承兑与贴现、发行金融债券；代理发行、代理兑付、承销政府债券；买卖政府债券、金融债券；从事同业拆借；买卖、代理买卖外汇；从事结汇、售汇业务；从事银行卡业务；提供信用证服务及担保；代理收付款项；保险兼业代理业务（有效期至</w:t>
            </w:r>
            <w:r w:rsidRPr="00D307C0">
              <w:t>20</w:t>
            </w:r>
            <w:r w:rsidRPr="00D307C0">
              <w:rPr>
                <w:u w:val="single"/>
              </w:rPr>
              <w:t>20</w:t>
            </w:r>
            <w:r w:rsidRPr="00D307C0">
              <w:t>年</w:t>
            </w:r>
            <w:r w:rsidRPr="00D307C0">
              <w:t>02</w:t>
            </w:r>
            <w:r w:rsidRPr="00D307C0">
              <w:t>月</w:t>
            </w:r>
            <w:r w:rsidRPr="00D307C0">
              <w:t>18</w:t>
            </w:r>
            <w:r w:rsidRPr="00D307C0">
              <w:t>日）；提供保管箱服务；经国务院银行业监督管理机构批准的其他业务。</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基金托管协议的依据、目的和原则</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（一）订立托管协议的依据</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（一）订立托管协议的依据</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本协议依据《中华人民共和国证券投资基金法》</w:t>
            </w:r>
            <w:r w:rsidRPr="00D307C0">
              <w:t>(</w:t>
            </w:r>
            <w:r w:rsidRPr="00D307C0">
              <w:t>以下简称</w:t>
            </w:r>
            <w:r w:rsidRPr="00D307C0">
              <w:t>"</w:t>
            </w:r>
            <w:r w:rsidRPr="00D307C0">
              <w:t>《基金法》</w:t>
            </w:r>
            <w:r w:rsidRPr="00D307C0">
              <w:t>")</w:t>
            </w:r>
            <w:r w:rsidRPr="00D307C0">
              <w:t>、《证券投资基金托管业务管理办法》、《公开募集证券投资基金运作管理办法》（以下简称</w:t>
            </w:r>
            <w:r w:rsidRPr="00D307C0">
              <w:t>"</w:t>
            </w:r>
            <w:r w:rsidRPr="00D307C0">
              <w:t>《运作办法》</w:t>
            </w:r>
            <w:r w:rsidRPr="00D307C0">
              <w:t>"</w:t>
            </w:r>
            <w:r w:rsidRPr="00D307C0">
              <w:t>）、《证券投资基金销售管理办法》（以下简称</w:t>
            </w:r>
            <w:r w:rsidRPr="00D307C0">
              <w:t>"</w:t>
            </w:r>
            <w:r w:rsidRPr="00D307C0">
              <w:t>《销售办法》</w:t>
            </w:r>
            <w:r w:rsidRPr="00D307C0">
              <w:t>"</w:t>
            </w:r>
            <w:r w:rsidRPr="00D307C0">
              <w:t>）、《证券投资基金信息披露管理办法》（以下简称</w:t>
            </w:r>
            <w:r w:rsidRPr="00D307C0">
              <w:t>"</w:t>
            </w:r>
            <w:r w:rsidRPr="00D307C0">
              <w:t>《信息披露办法》</w:t>
            </w:r>
            <w:r w:rsidRPr="00D307C0">
              <w:t>"</w:t>
            </w:r>
            <w:r w:rsidRPr="00D307C0">
              <w:t>）、《证券投资基金信息披露内容与格式准则第</w:t>
            </w:r>
            <w:r w:rsidRPr="00D307C0">
              <w:t>7</w:t>
            </w:r>
            <w:r w:rsidRPr="00D307C0">
              <w:t>号〈托管协议的内容与格式〉》等有关法律法规、基金合同及其他有关规定制订。</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本协议依据《中华人民共和国证券投资基金法》</w:t>
            </w:r>
            <w:r w:rsidRPr="00D307C0">
              <w:t>(</w:t>
            </w:r>
            <w:r w:rsidRPr="00D307C0">
              <w:t>以下简称</w:t>
            </w:r>
            <w:r w:rsidRPr="00D307C0">
              <w:t>"</w:t>
            </w:r>
            <w:r w:rsidRPr="00D307C0">
              <w:t>《基金法》</w:t>
            </w:r>
            <w:r w:rsidRPr="00D307C0">
              <w:t>")</w:t>
            </w:r>
            <w:r w:rsidRPr="00D307C0">
              <w:t>、《证券投资基金托管业务管理办法》、《公开募集证券投资基金运作管理办法》（以下简称</w:t>
            </w:r>
            <w:r w:rsidRPr="00D307C0">
              <w:t>"</w:t>
            </w:r>
            <w:r w:rsidRPr="00D307C0">
              <w:t>《运作办法》</w:t>
            </w:r>
            <w:r w:rsidRPr="00D307C0">
              <w:t>"</w:t>
            </w:r>
            <w:r w:rsidRPr="00D307C0">
              <w:t>）、《证券投资基金销售管理办法》（以下简称</w:t>
            </w:r>
            <w:r w:rsidRPr="00D307C0">
              <w:t>"</w:t>
            </w:r>
            <w:r w:rsidRPr="00D307C0">
              <w:t>《销售办法》</w:t>
            </w:r>
            <w:r w:rsidRPr="00D307C0">
              <w:t>"</w:t>
            </w:r>
            <w:r w:rsidRPr="00D307C0">
              <w:t>）、《证券投资基金信息披露管理办法》（以下简称</w:t>
            </w:r>
            <w:r w:rsidRPr="00D307C0">
              <w:t>"</w:t>
            </w:r>
            <w:r w:rsidRPr="00D307C0">
              <w:t>《信息披露办法》</w:t>
            </w:r>
            <w:r w:rsidRPr="00D307C0">
              <w:t>"</w:t>
            </w:r>
            <w:r w:rsidRPr="00D307C0">
              <w:t>）、《证券投资基金信息披露内容与格式准则第</w:t>
            </w:r>
            <w:r w:rsidRPr="00D307C0">
              <w:t>7</w:t>
            </w:r>
            <w:r w:rsidRPr="00D307C0">
              <w:t>号〈托管协议的内容与格式〉》</w:t>
            </w:r>
            <w:r w:rsidRPr="00D307C0">
              <w:rPr>
                <w:u w:val="single"/>
              </w:rPr>
              <w:t>、《公开募集开放式证券投资基金流动性风险管理规定》（以下简称</w:t>
            </w:r>
            <w:r w:rsidRPr="00D307C0">
              <w:rPr>
                <w:u w:val="single"/>
              </w:rPr>
              <w:t>"</w:t>
            </w:r>
            <w:r w:rsidRPr="00D307C0">
              <w:rPr>
                <w:u w:val="single"/>
              </w:rPr>
              <w:t>《流动性管理规定》</w:t>
            </w:r>
            <w:r w:rsidRPr="00D307C0">
              <w:rPr>
                <w:u w:val="single"/>
              </w:rPr>
              <w:t>"</w:t>
            </w:r>
            <w:r w:rsidRPr="00D307C0">
              <w:rPr>
                <w:u w:val="single"/>
              </w:rPr>
              <w:t>）</w:t>
            </w:r>
            <w:r w:rsidRPr="00D307C0">
              <w:t>等有关法律法规、基金合同及其他有关规定制订。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基金托管人对基金管理人的业务监督和核查</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国债、金融债、企业债、公司债、次级债、可转换债券（含分离交易可转债）、可交换债券、央行票据、短期融资券、超短期融资券、中期票据、中小企业私募债等）、资产支持证券、债券回购、同业存单、银行存款、货币市场工具、股指期货、国债期货、权证以及法律法规或中国证监会允许基金投资的其他金融工具（但须符合中国证监会相关规定）。</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国债、金融债、企业债、公司债、次级债、可转换债券（含分离交易可转债）、可交换债券、央行票据、短期融资券、超短期融资券、中期票据、中小企业私募债等）、资产支持证券、债券回购、同业存单、银行存款、货币市场工具、股指期货、国债期货、权证以及法律法规或中国证监会允许基金投资的其他金融工具（但须符合中国证监会相关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基金的投资组合比例为：本基金股票投资占基金资产的</w:t>
            </w:r>
            <w:r w:rsidRPr="00D307C0">
              <w:t>0%-25%</w:t>
            </w:r>
            <w:r w:rsidRPr="00D307C0">
              <w:t>；权证投资占基金资产净值的</w:t>
            </w:r>
            <w:r w:rsidRPr="00D307C0">
              <w:t>0%-3%</w:t>
            </w:r>
            <w:r w:rsidRPr="00D307C0">
              <w:t>；每个交易日日终在扣除股指期货和国债期货合约需缴纳的交易保证金后，现金或到期日在一年以内的政府债券的投资比例不低于基金资产净值的</w:t>
            </w:r>
            <w:r w:rsidRPr="00D307C0">
              <w:t>5%</w:t>
            </w:r>
            <w:r w:rsidRPr="00D307C0">
              <w:t>。</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基金的投资组合比例为：本基金股票投资占基金资产的</w:t>
            </w:r>
            <w:r w:rsidRPr="00D307C0">
              <w:t>0%-25%</w:t>
            </w:r>
            <w:r w:rsidRPr="00D307C0">
              <w:t>；权证投资占基金资产净值的</w:t>
            </w:r>
            <w:r w:rsidRPr="00D307C0">
              <w:t>0%-3%</w:t>
            </w:r>
            <w:r w:rsidRPr="00D307C0">
              <w:t>；每个交易日日终在扣除股指期货和国债期货合约需缴纳的交易保证金后，现金或到期日在一年以内的政府债券的投资比例不低于基金资产净值的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基金托管人对基金管理人的业务监督和核查</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（二）基金托管人根据有关法律法规的规定及基金合同的约定，对基金投资、融资比例进行监督。基金托管人按下述比例和调整期限进行监督：</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（二）基金托管人根据有关法律法规的规定及基金合同的约定，对基金投资、融资比例进行监督。基金托管人按下述比例和调整期限进行监督：</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0%-25%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0%-25%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）本基金每个交易日日终在扣除股指期货和国债期货合约需缴纳的交易保证金后，现金或到期日在一年以内的政府债券的投资比例不低于基金资产净值的</w:t>
            </w:r>
            <w:r w:rsidRPr="00D307C0">
              <w:t>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）本基金每个交易日日终在扣除股指期货和国债期货合约需缴纳的交易保证金后，现金或到期日在一年以内的政府债券的投资比例不低于基金资产净值的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）本基金管理人管理且本基金托管人托管的全部基金持有一家公司发行的证券，不超过该证券的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）本基金管理人管理且本基金托管人托管的全部基金持有一家公司发行的证券，不超过该证券的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）本基金管理人管理且本基金托管人托管的全部基金持有的同一权证，不得超过该权证的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）本基金管理人管理且本基金托管人托管的全部基金持有的同一权证，不得超过该权证的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）本基金管理人管理且本基金托管人托管的全部基金投资于同一原始权益人的各类资产支持证券，不得超过其各类资产支持证券合计规模的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）本基金管理人管理且本基金托管人托管的全部基金投资于同一原始权益人的各类资产支持证券，不得超过其各类资产支持证券合计规模的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）本基金参与国债期货、股指期货交易，应当遵守下列要求：</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）本基金参与国债期货、股指期货交易，应当遵守下列要求：</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）本基金持有单只中小企业私募债券，其市值不得超过本基金资产净值的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）本基金持有单只中小企业私募债券，其市值不得超过本基金资产净值的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）基金资产总值不得超过基金资产净值的</w:t>
            </w:r>
            <w:r w:rsidRPr="00D307C0">
              <w:t>140%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）基金资产总值不得超过基金资产净值的</w:t>
            </w:r>
            <w:r w:rsidRPr="00D307C0">
              <w:t>140%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18</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；完全按照有关指数的构成比例进行证券投资的开放式基金以及中国证监会认定的特殊投资组合可不受前述比例限制；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19</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20</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18</w:t>
            </w:r>
            <w:r w:rsidRPr="00D307C0">
              <w:t>）法律法规及中国证监会规定的和《基金合同》约定的其他投资限制。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2</w:t>
            </w:r>
            <w:r w:rsidRPr="00D307C0">
              <w:t>1</w:t>
            </w:r>
            <w:r w:rsidRPr="00D307C0">
              <w:t>）法律法规及中国证监会规定的和《基金合同》约定的其他投资限制。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法律法规或监管部门取消或调整上述限制，如适用于本基金，基金管理人在履行适当程序后，本基金投资不再受相关限制或按调整后的规定执行。</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法律法规或监管部门取消或调整上述限制，如适用于本基金，基金管理人在履行适当程序后，本基金投资不再受相关限制或按调整后的规定执行。</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基金管理人应当自基金合同生效之日起</w:t>
            </w:r>
            <w:r w:rsidRPr="00D307C0">
              <w:t>6</w:t>
            </w:r>
            <w:r w:rsidRPr="00D307C0">
              <w:t>个月内使基金的投资组合比例符合基金合同的有关约定。在上述期间内，本基金的投资范围、投资策略应当符合基金合同的约定。基金托管人对基金的投资的监督与检查自基金合同生效之日起开始。</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基金管理人应当自基金合同生效之日起</w:t>
            </w:r>
            <w:r w:rsidRPr="00D307C0">
              <w:t>6</w:t>
            </w:r>
            <w:r w:rsidRPr="00D307C0">
              <w:t>个月内使基金的投资组合比例符合基金合同的有关约定。在上述期间内，本基金的投资范围、投资策略应当符合基金合同的约定。基金托管人对基金的投资的监督与检查自基金合同生效之日起开始。</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因证券</w:t>
            </w:r>
            <w:r w:rsidRPr="00D307C0">
              <w:t>/</w:t>
            </w:r>
            <w:r w:rsidRPr="00D307C0">
              <w:t>期货市场波动、证券发行人合并、基金规模变动等基金管理人之外的因素致使基金投资比例不符合上述规定投资比例的，除上述第（</w:t>
            </w:r>
            <w:r w:rsidRPr="00D307C0">
              <w:t>2</w:t>
            </w:r>
            <w:r w:rsidRPr="00D307C0">
              <w:t>）、（</w:t>
            </w:r>
            <w:r w:rsidRPr="00D307C0">
              <w:t>12</w:t>
            </w:r>
            <w:r w:rsidRPr="00D307C0">
              <w:t>）项外，基金管理人应当在</w:t>
            </w:r>
            <w:r w:rsidRPr="00D307C0">
              <w:t>10</w:t>
            </w:r>
            <w:r w:rsidRPr="00D307C0">
              <w:t>个交易日内进行调整，但中国证监会规定的特殊情形除外。法律法规另有规定的，从其规定。</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除上述第（</w:t>
            </w:r>
            <w:r w:rsidRPr="00D307C0">
              <w:rPr>
                <w:u w:val="single"/>
              </w:rPr>
              <w:t>2</w:t>
            </w:r>
            <w:r w:rsidRPr="00D307C0">
              <w:rPr>
                <w:u w:val="single"/>
              </w:rPr>
              <w:t>）、（</w:t>
            </w:r>
            <w:r w:rsidRPr="00D307C0">
              <w:rPr>
                <w:u w:val="single"/>
              </w:rPr>
              <w:t>12</w:t>
            </w:r>
            <w:r w:rsidRPr="00D307C0">
              <w:rPr>
                <w:u w:val="single"/>
              </w:rPr>
              <w:t>）、（</w:t>
            </w:r>
            <w:r w:rsidRPr="00D307C0">
              <w:rPr>
                <w:u w:val="single"/>
              </w:rPr>
              <w:t>19</w:t>
            </w:r>
            <w:r w:rsidRPr="00D307C0">
              <w:rPr>
                <w:u w:val="single"/>
              </w:rPr>
              <w:t>）、（</w:t>
            </w:r>
            <w:r w:rsidRPr="00D307C0">
              <w:rPr>
                <w:u w:val="single"/>
              </w:rPr>
              <w:t>20</w:t>
            </w:r>
            <w:r w:rsidRPr="00D307C0">
              <w:rPr>
                <w:u w:val="single"/>
              </w:rPr>
              <w:t>）项外，</w:t>
            </w:r>
            <w:r w:rsidRPr="00D307C0">
              <w:t>因证券</w:t>
            </w:r>
            <w:r w:rsidRPr="00D307C0">
              <w:t>/</w:t>
            </w:r>
            <w:r w:rsidRPr="00D307C0">
              <w:t>期货市场波动、证券发行人合并、基金规模变动等基金管理人之外的因素致使基金投资比例不符合上述规定投资比例的，基金管理人应当在</w:t>
            </w:r>
            <w:r w:rsidRPr="00D307C0">
              <w:t>10</w:t>
            </w:r>
            <w:r w:rsidRPr="00D307C0">
              <w:t>个交易日内进行调整，但中国证监会规定的特殊情形除外。法律法规另有规定的，从其规定。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基金托管人对基金管理人的业务监督和核查</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（四）暂停估值的情形</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（四）暂停估值的情形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、基金投资所涉及的证券</w:t>
            </w:r>
            <w:r w:rsidRPr="00D307C0">
              <w:t>/</w:t>
            </w:r>
            <w:r w:rsidRPr="00D307C0">
              <w:t>期货交易市场遇法定节假日或因其他原因暂停营业时；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、基金投资所涉及的证券</w:t>
            </w:r>
            <w:r w:rsidRPr="00D307C0">
              <w:t>/</w:t>
            </w:r>
            <w:r w:rsidRPr="00D307C0">
              <w:t>期货交易市场遇法定节假日或因其他原因暂停营业时；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、因不可抗力致使基金管理人、基金托管人无法准确评估基金资产价值时；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、因不可抗力致使基金管理人、基金托管人无法准确评估基金资产价值时；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3</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以上的资产出现无可参考的活跃市场价格且采用估值技术仍导致公允价值存在重大不确定性时，基金管理人经与基金托管人协商一致的；</w:t>
            </w:r>
          </w:p>
        </w:tc>
      </w:tr>
      <w:tr w:rsidR="00D307C0" w:rsidRPr="00D307C0" w:rsidTr="00805D71">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3</w:t>
            </w:r>
            <w:r w:rsidRPr="00D307C0">
              <w:t>、法律法规、中国证监会和基金合同认定的其它情形。</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4</w:t>
            </w:r>
            <w:r w:rsidRPr="00D307C0">
              <w:t>、法律法规、中国证监会和基金合同认定的其它情形。</w:t>
            </w:r>
          </w:p>
        </w:tc>
      </w:tr>
    </w:tbl>
    <w:p w:rsidR="00D307C0" w:rsidRPr="00D307C0" w:rsidRDefault="00D307C0" w:rsidP="00D307C0"/>
    <w:p w:rsidR="00D307C0" w:rsidRPr="00D307C0" w:rsidRDefault="00D307C0" w:rsidP="00D307C0">
      <w:pPr>
        <w:rPr>
          <w:bCs/>
        </w:rPr>
      </w:pPr>
      <w:r w:rsidRPr="00D307C0">
        <w:rPr>
          <w:rFonts w:hint="eastAsia"/>
          <w:bCs/>
        </w:rPr>
        <w:t>26</w:t>
      </w:r>
      <w:r w:rsidRPr="00D307C0">
        <w:rPr>
          <w:rFonts w:hint="eastAsia"/>
          <w:bCs/>
        </w:rPr>
        <w:t>、</w:t>
      </w:r>
      <w:r w:rsidRPr="00D307C0">
        <w:rPr>
          <w:bCs/>
        </w:rPr>
        <w:t>国联安睿智定期开放混合型证券投资基金基金合同和托管协议修改对照表</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19"/>
        <w:gridCol w:w="1119"/>
        <w:gridCol w:w="5875"/>
        <w:gridCol w:w="5875"/>
      </w:tblGrid>
      <w:tr w:rsidR="00D307C0" w:rsidRPr="00D307C0" w:rsidTr="00805D71">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文件名称</w:t>
            </w:r>
          </w:p>
        </w:tc>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修改章节</w:t>
            </w:r>
          </w:p>
        </w:tc>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修改前</w:t>
            </w:r>
          </w:p>
        </w:tc>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修改后</w:t>
            </w:r>
          </w:p>
        </w:tc>
      </w:tr>
      <w:tr w:rsidR="00D307C0" w:rsidRPr="00D307C0" w:rsidTr="00805D71">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t>基金合同</w:t>
            </w:r>
          </w:p>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t>前言</w:t>
            </w:r>
          </w:p>
        </w:tc>
        <w:tc>
          <w:tcPr>
            <w:tcW w:w="0" w:type="auto"/>
            <w:tcBorders>
              <w:top w:val="single" w:sz="6" w:space="0" w:color="000000"/>
              <w:left w:val="single" w:sz="6" w:space="0" w:color="000000"/>
              <w:bottom w:val="nil"/>
              <w:right w:val="single" w:sz="6" w:space="0" w:color="000000"/>
            </w:tcBorders>
            <w:vAlign w:val="center"/>
            <w:hideMark/>
          </w:tcPr>
          <w:p w:rsidR="00D307C0" w:rsidRPr="00D307C0" w:rsidRDefault="00D307C0" w:rsidP="00D307C0">
            <w:r w:rsidRPr="00D307C0">
              <w:t>一、订立本基金合同的目的、依据和原则</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一、订立本基金合同的目的、依据和原则</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vAlign w:val="center"/>
            <w:hideMark/>
          </w:tcPr>
          <w:p w:rsidR="00D307C0" w:rsidRPr="00D307C0" w:rsidRDefault="00D307C0" w:rsidP="00D307C0">
            <w:r w:rsidRPr="00D307C0">
              <w:t>1</w:t>
            </w:r>
            <w:r w:rsidRPr="00D307C0">
              <w:t>、订立本基金合同的目的是保护投资人合法权益，明确基金合同当事人的权利义务，规范基金运作。</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、订立本基金合同的目的是保护投资人合法权益，明确基金合同当事人的权利义务，规范基金运作。</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vAlign w:val="center"/>
            <w:hideMark/>
          </w:tcPr>
          <w:p w:rsidR="00D307C0" w:rsidRPr="00D307C0" w:rsidRDefault="00D307C0" w:rsidP="00D307C0">
            <w:r w:rsidRPr="00D307C0">
              <w:t>2</w:t>
            </w:r>
            <w:r w:rsidRPr="00D307C0">
              <w:t>、订立本基金合同的依据是《中华人民共和国合同法》</w:t>
            </w:r>
            <w:r w:rsidRPr="00D307C0">
              <w:t>(</w:t>
            </w:r>
            <w:r w:rsidRPr="00D307C0">
              <w:t>以下简称</w:t>
            </w:r>
            <w:r w:rsidRPr="00D307C0">
              <w:t>"</w:t>
            </w:r>
            <w:r w:rsidRPr="00D307C0">
              <w:t>《合同法》</w:t>
            </w:r>
            <w:r w:rsidRPr="00D307C0">
              <w:t>")</w:t>
            </w:r>
            <w:r w:rsidRPr="00D307C0">
              <w:t>、《中华人民共和国证券投资基金法》</w:t>
            </w:r>
            <w:r w:rsidRPr="00D307C0">
              <w:t>(</w:t>
            </w:r>
            <w:r w:rsidRPr="00D307C0">
              <w:t>以下简称</w:t>
            </w:r>
            <w:r w:rsidRPr="00D307C0">
              <w:t>"</w:t>
            </w:r>
            <w:r w:rsidRPr="00D307C0">
              <w:t>《基金法》</w:t>
            </w:r>
            <w:r w:rsidRPr="00D307C0">
              <w:t>")</w:t>
            </w:r>
            <w:r w:rsidRPr="00D307C0">
              <w:t>、《公开募集证券投资基金运作管理办法》</w:t>
            </w:r>
            <w:r w:rsidRPr="00D307C0">
              <w:t>(</w:t>
            </w:r>
            <w:r w:rsidRPr="00D307C0">
              <w:t>以下简称</w:t>
            </w:r>
            <w:r w:rsidRPr="00D307C0">
              <w:t>"</w:t>
            </w:r>
            <w:r w:rsidRPr="00D307C0">
              <w:t>《运作办法》</w:t>
            </w:r>
            <w:r w:rsidRPr="00D307C0">
              <w:t>")</w:t>
            </w:r>
            <w:r w:rsidRPr="00D307C0">
              <w:t>、《证券投资基金销售管理办法》</w:t>
            </w:r>
            <w:r w:rsidRPr="00D307C0">
              <w:t>(</w:t>
            </w:r>
            <w:r w:rsidRPr="00D307C0">
              <w:t>以下简称</w:t>
            </w:r>
            <w:r w:rsidRPr="00D307C0">
              <w:t>"</w:t>
            </w:r>
            <w:r w:rsidRPr="00D307C0">
              <w:t>《销售办法》</w:t>
            </w:r>
            <w:r w:rsidRPr="00D307C0">
              <w:t>")</w:t>
            </w:r>
            <w:r w:rsidRPr="00D307C0">
              <w:t>、《证券投资基金信息披露管理办法》</w:t>
            </w:r>
            <w:r w:rsidRPr="00D307C0">
              <w:t>(</w:t>
            </w:r>
            <w:r w:rsidRPr="00D307C0">
              <w:t>以下简称</w:t>
            </w:r>
            <w:r w:rsidRPr="00D307C0">
              <w:t>"</w:t>
            </w:r>
            <w:r w:rsidRPr="00D307C0">
              <w:t>《信息披露办法》</w:t>
            </w:r>
            <w:r w:rsidRPr="00D307C0">
              <w:t>")</w:t>
            </w:r>
            <w:r w:rsidRPr="00D307C0">
              <w:t>和其他有关法律法规。</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w:t>
            </w:r>
            <w:r w:rsidRPr="00D307C0">
              <w:t>、订立本基金合同的依据是《中华人民共和国合同法》</w:t>
            </w:r>
            <w:r w:rsidRPr="00D307C0">
              <w:t>(</w:t>
            </w:r>
            <w:r w:rsidRPr="00D307C0">
              <w:t>以下简称</w:t>
            </w:r>
            <w:r w:rsidRPr="00D307C0">
              <w:t>"</w:t>
            </w:r>
            <w:r w:rsidRPr="00D307C0">
              <w:t>《合同法》</w:t>
            </w:r>
            <w:r w:rsidRPr="00D307C0">
              <w:t>")</w:t>
            </w:r>
            <w:r w:rsidRPr="00D307C0">
              <w:t>、《中华人民共和国证券投资基金法》</w:t>
            </w:r>
            <w:r w:rsidRPr="00D307C0">
              <w:t>(</w:t>
            </w:r>
            <w:r w:rsidRPr="00D307C0">
              <w:t>以下简称</w:t>
            </w:r>
            <w:r w:rsidRPr="00D307C0">
              <w:t>"</w:t>
            </w:r>
            <w:r w:rsidRPr="00D307C0">
              <w:t>《基金法》</w:t>
            </w:r>
            <w:r w:rsidRPr="00D307C0">
              <w:t>")</w:t>
            </w:r>
            <w:r w:rsidRPr="00D307C0">
              <w:t>、《公开募集证券投资基金运作管理办法》</w:t>
            </w:r>
            <w:r w:rsidRPr="00D307C0">
              <w:t>(</w:t>
            </w:r>
            <w:r w:rsidRPr="00D307C0">
              <w:t>以下简称</w:t>
            </w:r>
            <w:r w:rsidRPr="00D307C0">
              <w:t>"</w:t>
            </w:r>
            <w:r w:rsidRPr="00D307C0">
              <w:t>《运作办法》</w:t>
            </w:r>
            <w:r w:rsidRPr="00D307C0">
              <w:t>")</w:t>
            </w:r>
            <w:r w:rsidRPr="00D307C0">
              <w:t>、《证券投资基金销售管理办法》</w:t>
            </w:r>
            <w:r w:rsidRPr="00D307C0">
              <w:t>(</w:t>
            </w:r>
            <w:r w:rsidRPr="00D307C0">
              <w:t>以下简称</w:t>
            </w:r>
            <w:r w:rsidRPr="00D307C0">
              <w:t>"</w:t>
            </w:r>
            <w:r w:rsidRPr="00D307C0">
              <w:t>《销售办法》</w:t>
            </w:r>
            <w:r w:rsidRPr="00D307C0">
              <w:t>")</w:t>
            </w:r>
            <w:r w:rsidRPr="00D307C0">
              <w:t>、《证券投资基金信息披露管理办法》</w:t>
            </w:r>
            <w:r w:rsidRPr="00D307C0">
              <w:t>(</w:t>
            </w:r>
            <w:r w:rsidRPr="00D307C0">
              <w:t>以下简称</w:t>
            </w:r>
            <w:r w:rsidRPr="00D307C0">
              <w:t>"</w:t>
            </w:r>
            <w:r w:rsidRPr="00D307C0">
              <w:t>《信息披露办法》</w:t>
            </w:r>
            <w:r w:rsidRPr="00D307C0">
              <w:t>")</w:t>
            </w:r>
            <w:r w:rsidRPr="00D307C0">
              <w:rPr>
                <w:u w:val="single"/>
              </w:rPr>
              <w:t>、《公开募集开放式证券投资基金流动性风险管理规定》（以下简称</w:t>
            </w:r>
            <w:r w:rsidRPr="00D307C0">
              <w:rPr>
                <w:u w:val="single"/>
              </w:rPr>
              <w:t>"</w:t>
            </w:r>
            <w:r w:rsidRPr="00D307C0">
              <w:rPr>
                <w:u w:val="single"/>
              </w:rPr>
              <w:t>《流动性管理规定》</w:t>
            </w:r>
            <w:r w:rsidRPr="00D307C0">
              <w:rPr>
                <w:u w:val="single"/>
              </w:rPr>
              <w:t>"</w:t>
            </w:r>
            <w:r w:rsidRPr="00D307C0">
              <w:rPr>
                <w:u w:val="single"/>
              </w:rPr>
              <w:t>）</w:t>
            </w:r>
            <w:r w:rsidRPr="00D307C0">
              <w:t>和其他有关法律法规。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t>释义</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在本基金合同中，除非文意另有所指，下列词语或简称具有如下含义：</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在本基金合同中，除非文意另有所指，下列词语或简称具有如下含义：</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13</w:t>
            </w:r>
            <w:r w:rsidRPr="00D307C0">
              <w:rPr>
                <w:u w:val="single"/>
              </w:rPr>
              <w:t>、《流动性管理规定》：指中国证监会</w:t>
            </w:r>
            <w:r w:rsidRPr="00D307C0">
              <w:rPr>
                <w:u w:val="single"/>
              </w:rPr>
              <w:t>2017</w:t>
            </w:r>
            <w:r w:rsidRPr="00D307C0">
              <w:rPr>
                <w:u w:val="single"/>
              </w:rPr>
              <w:t>年</w:t>
            </w:r>
            <w:r w:rsidRPr="00D307C0">
              <w:rPr>
                <w:u w:val="single"/>
              </w:rPr>
              <w:t>8</w:t>
            </w:r>
            <w:r w:rsidRPr="00D307C0">
              <w:rPr>
                <w:u w:val="single"/>
              </w:rPr>
              <w:t>月</w:t>
            </w:r>
            <w:r w:rsidRPr="00D307C0">
              <w:rPr>
                <w:u w:val="single"/>
              </w:rPr>
              <w:t>31</w:t>
            </w:r>
            <w:r w:rsidRPr="00D307C0">
              <w:rPr>
                <w:u w:val="single"/>
              </w:rPr>
              <w:t>日颁布、同年</w:t>
            </w:r>
            <w:r w:rsidRPr="00D307C0">
              <w:rPr>
                <w:u w:val="single"/>
              </w:rPr>
              <w:t>10</w:t>
            </w:r>
            <w:r w:rsidRPr="00D307C0">
              <w:rPr>
                <w:u w:val="single"/>
              </w:rPr>
              <w:t>月</w:t>
            </w:r>
            <w:r w:rsidRPr="00D307C0">
              <w:rPr>
                <w:u w:val="single"/>
              </w:rPr>
              <w:t>1</w:t>
            </w:r>
            <w:r w:rsidRPr="00D307C0">
              <w:rPr>
                <w:u w:val="single"/>
              </w:rPr>
              <w:t>日实施的《公开募集开放式证券投资基金流动性风险管理规定》及颁布机关对其不时做出的修订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46</w:t>
            </w:r>
            <w:r w:rsidRPr="00D307C0">
              <w:rPr>
                <w:u w:val="single"/>
              </w:rPr>
              <w:t>、流动性受限资产：指由于法律法规、监管、合同或操作障碍等原因无法以合理价格予以变现的资产，包括但不限于到期日在</w:t>
            </w:r>
            <w:r w:rsidRPr="00D307C0">
              <w:rPr>
                <w:u w:val="single"/>
              </w:rPr>
              <w:t>10</w:t>
            </w:r>
            <w:r w:rsidRPr="00D307C0">
              <w:rPr>
                <w:u w:val="single"/>
              </w:rPr>
              <w:t>个交易日以上的逆回购与银行定期存款（含协议约定有条件提前支取的银行存款）、停牌股票、流通受限的新股及非公开发行股票、资产支持证券、因发行人债务违约无法进行转让或交易的债券等</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t>基金份额的申购与赎回</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五、申购和赎回的数量限制</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五、申购和赎回的数量限制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、基金管理人可以规定投资人首次申购和每次申购的最低金额以及每次赎回的最低份额，具体规定请参见招募说明书。</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、基金管理人可以规定投资人首次申购和每次申购的最低金额以及每次赎回的最低份额，具体规定请参见招募说明书。</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、基金管理人可以规定投资人每个基金交易账户的最低基金份额余额，具体规定请参见招募说明书。</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、基金管理人可以规定投资人每个基金交易账户的最低基金份额余额，具体规定请参见招募说明书。</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、基金管理人可以规定单个投资人累计持有的基金份额上限，具体规定请参见招募说明书。</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、基金管理人可以规定单个投资人累计持有的基金份额上限，具体规定请参见招募说明书。</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4</w:t>
            </w:r>
            <w:r w:rsidRPr="00D307C0">
              <w:rPr>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基金管理人相关公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4</w:t>
            </w:r>
            <w:r w:rsidRPr="00D307C0">
              <w:t>、基金管理人可在法律法规允许的情况下，调整上述规定申购金额和赎回份额的数量限制。基金管理人必须在调整实施前依照《信息披露办法》的有关规定在指定媒介上公告并报中国证监会备案。</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5</w:t>
            </w:r>
            <w:r w:rsidRPr="00D307C0">
              <w:t>、基金管理人可在法律法规允许的情况下，调整上述规定申购金额和赎回份额的数量限制。基金管理人必须在调整实施前依照《信息披露办法》的有关规定在指定媒介上公告并报中国证监会备案。</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t>基金份额的申购与赎回</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六、申购和赎回的价格、费用及其用途</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六、申购和赎回的价格、费用及其用途</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、本基金份额净值的计算，保留到小数点后</w:t>
            </w:r>
            <w:r w:rsidRPr="00D307C0">
              <w:t>4</w:t>
            </w:r>
            <w:r w:rsidRPr="00D307C0">
              <w:t>位，小数点后第</w:t>
            </w:r>
            <w:r w:rsidRPr="00D307C0">
              <w:t>5</w:t>
            </w:r>
            <w:r w:rsidRPr="00D307C0">
              <w:t>位四舍五入，由此产生的收益或损失由基金财产承担。</w:t>
            </w:r>
            <w:r w:rsidRPr="00D307C0">
              <w:t>T</w:t>
            </w:r>
            <w:r w:rsidRPr="00D307C0">
              <w:t>日的基金份额净值在当天收市后计算，并按照基金合同的约定进行公告。遇特殊情况，经中国证监会同意，可以适当延迟计算或公告。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、本基金份额净值的计算，保留到小数点后</w:t>
            </w:r>
            <w:r w:rsidRPr="00D307C0">
              <w:t>4</w:t>
            </w:r>
            <w:r w:rsidRPr="00D307C0">
              <w:t>位，小数点后第</w:t>
            </w:r>
            <w:r w:rsidRPr="00D307C0">
              <w:t>5</w:t>
            </w:r>
            <w:r w:rsidRPr="00D307C0">
              <w:t>位四舍五入，由此产生的收益或损失由基金财产承担。</w:t>
            </w:r>
            <w:r w:rsidRPr="00D307C0">
              <w:t>T</w:t>
            </w:r>
            <w:r w:rsidRPr="00D307C0">
              <w:t>日的基金份额净值在当天收市后计算，并按照基金合同的约定进行公告。遇特殊情况，经中国证监会同意，可以适当延迟计算或公告。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w:t>
            </w:r>
            <w:r w:rsidRPr="00D307C0">
              <w:t>2</w:t>
            </w:r>
            <w:r w:rsidRPr="00D307C0">
              <w:t>位，由此产生的收益或损失由基金财产承担。</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w:t>
            </w:r>
            <w:r w:rsidRPr="00D307C0">
              <w:t>2</w:t>
            </w:r>
            <w:r w:rsidRPr="00D307C0">
              <w:t>位，由此产生的收益或损失由基金财产承担。</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Pr="00D307C0">
              <w:t>2</w:t>
            </w:r>
            <w:r w:rsidRPr="00D307C0">
              <w:t>位，由此产生的收益或损失由基金财产承担。</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Pr="00D307C0">
              <w:t>2</w:t>
            </w:r>
            <w:r w:rsidRPr="00D307C0">
              <w:t>位，由此产生的收益或损失由基金财产承担。</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、申购费用由投资人承担，不列入基金财产。</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、申购费用由投资人承担，不列入基金财产。</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5</w:t>
            </w:r>
            <w:r w:rsidRPr="00D307C0">
              <w:t>、赎回费用由赎回基金份额的基金份额持有人承担，在基金份额持有人赎回基金份额时收取。赎回费用纳入基金财产的比例详见招募说明书，未归入基金财产的部分用于支付登记费和其他必要的手续费。</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5</w:t>
            </w:r>
            <w:r w:rsidRPr="00D307C0">
              <w:t>、赎回费用由赎回基金份额的基金份额持有人承担，在基金份额持有人赎回基金份额时收取。赎回费用纳入基金财产的比例详见招募说明书，</w:t>
            </w:r>
            <w:r w:rsidRPr="00D307C0">
              <w:rPr>
                <w:u w:val="single"/>
              </w:rPr>
              <w:t>其中对持续持有期少于</w:t>
            </w:r>
            <w:r w:rsidRPr="00D307C0">
              <w:rPr>
                <w:u w:val="single"/>
              </w:rPr>
              <w:t>7</w:t>
            </w:r>
            <w:r w:rsidRPr="00D307C0">
              <w:rPr>
                <w:u w:val="single"/>
              </w:rPr>
              <w:t>日的投资者收取不低于</w:t>
            </w:r>
            <w:r w:rsidRPr="00D307C0">
              <w:rPr>
                <w:u w:val="single"/>
              </w:rPr>
              <w:t>1.5%</w:t>
            </w:r>
            <w:r w:rsidRPr="00D307C0">
              <w:rPr>
                <w:u w:val="single"/>
              </w:rPr>
              <w:t>的赎回费并全额计入基金财产，赎回费</w:t>
            </w:r>
            <w:r w:rsidRPr="00D307C0">
              <w:t>未归入基金财产的部分用于支付登记费和其他必要的手续费。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t>基金份额的申购与赎回</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七、拒绝或暂停申购的情形</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七、拒绝或暂停申购的情形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在开放期内发生下列情况时，基金管理人可拒绝或暂停接受投资人的申购申请：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在开放期内发生下列情况时，基金管理人可拒绝或暂停接受投资人的申购申请：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、因不可抗力导致基金无法正常运作。</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、因不可抗力导致基金无法正常运作。</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、发生基金合同规定的暂停基金资产估值情况时，基金管理人可暂停接受投资人的申购申请。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、发生基金合同规定的暂停基金资产估值情况时，基金管理人可暂停接受投资人的申购申请。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、证券</w:t>
            </w:r>
            <w:r w:rsidRPr="00D307C0">
              <w:t>/</w:t>
            </w:r>
            <w:r w:rsidRPr="00D307C0">
              <w:t>期货交易所交易时间非正常停市，导致基金管理人无法计算当日基金资产净值。</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、证券</w:t>
            </w:r>
            <w:r w:rsidRPr="00D307C0">
              <w:t>/</w:t>
            </w:r>
            <w:r w:rsidRPr="00D307C0">
              <w:t>期货交易所交易时间非正常停市，导致基金管理人无法计算当日基金资产净值。</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、接受某笔或某些申购申请可能会影响或损害现有基金份额持有人利益时。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、接受某笔或某些申购申请可能会影响或损害现有基金份额持有人利益时。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5</w:t>
            </w:r>
            <w:r w:rsidRPr="00D307C0">
              <w:rPr>
                <w:u w:val="single"/>
              </w:rPr>
              <w:t>、接受某笔或者某些申购申请有可能导致单一投资者持有基金份额的比例达到或者超过基金份额总数的</w:t>
            </w:r>
            <w:r w:rsidRPr="00D307C0">
              <w:rPr>
                <w:u w:val="single"/>
              </w:rPr>
              <w:t>50%</w:t>
            </w:r>
            <w:r w:rsidRPr="00D307C0">
              <w:rPr>
                <w:u w:val="single"/>
              </w:rPr>
              <w:t>，或者有可能导致投资者变相规避前述</w:t>
            </w:r>
            <w:r w:rsidRPr="00D307C0">
              <w:rPr>
                <w:u w:val="single"/>
              </w:rPr>
              <w:t>50%</w:t>
            </w:r>
            <w:r w:rsidRPr="00D307C0">
              <w:rPr>
                <w:u w:val="single"/>
              </w:rPr>
              <w:t>比例要求的情形。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6</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以上的资产出现无可参考的活跃市场价格且采用估值技术仍导致公允价值存在重大不确定性时，经与基金托管人协商确认后，基金管理人暂停基金估值并采取暂停接受基金申购申请的措施。</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、基金资产规模过大，使基金管理人无法找到合适的投资品种，或其他可能对基金业绩产生负面影响，或发生其他损害现有基金份额持有人利益的情形。</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7</w:t>
            </w:r>
            <w:r w:rsidRPr="00D307C0">
              <w:t>、基金资产规模过大，使基金管理人无法找到合适的投资品种，或其他可能对基金业绩产生负面影响，或发生其他损害现有基金份额持有人利益的情形。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、基金管理人、基金托管人、基金份额登记机构、销售机构等因异常情况导致基金销售系统、基金登记系统或基金会计系统无法正常运行。</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8</w:t>
            </w:r>
            <w:r w:rsidRPr="00D307C0">
              <w:t>、基金管理人、基金托管人、基金份额登记机构、销售机构等因异常情况导致基金销售系统、基金登记系统或基金会计系统无法正常运行。</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7</w:t>
            </w:r>
            <w:r w:rsidRPr="00D307C0">
              <w:t>、法律法规规定或中国证监会认定的其他情形。</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9</w:t>
            </w:r>
            <w:r w:rsidRPr="00D307C0">
              <w:t>、法律法规规定或中国证监会认定的其他情形。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发生上述第</w:t>
            </w:r>
            <w:r w:rsidRPr="00D307C0">
              <w:t>1</w:t>
            </w:r>
            <w:r w:rsidRPr="00D307C0">
              <w:t>、</w:t>
            </w:r>
            <w:r w:rsidRPr="00D307C0">
              <w:t>2</w:t>
            </w:r>
            <w:r w:rsidRPr="00D307C0">
              <w:t>、</w:t>
            </w:r>
            <w:r w:rsidRPr="00D307C0">
              <w:t>3</w:t>
            </w:r>
            <w:r w:rsidRPr="00D307C0">
              <w:t>、</w:t>
            </w:r>
            <w:r w:rsidRPr="00D307C0">
              <w:t>5</w:t>
            </w:r>
            <w:r w:rsidRPr="00D307C0">
              <w:t>、</w:t>
            </w:r>
            <w:r w:rsidRPr="00D307C0">
              <w:t>6</w:t>
            </w:r>
            <w:r w:rsidRPr="00D307C0">
              <w:t>、</w:t>
            </w:r>
            <w:r w:rsidRPr="00D307C0">
              <w:t>7</w:t>
            </w:r>
            <w:r w:rsidRPr="00D307C0">
              <w:t>项暂停申购情形之一且基金管理人决定暂停接受投资人的申购申请时，基金管理人应当根据有关规定在指定媒介上刊登暂停申购公告。如果投资人的申购申请被拒绝，被拒绝的申购款项将退还给投资人。在暂停申购的情况消除时，基金管理人应及时恢复申购业务的办理，且开放期按暂停申购的期间相应延长。</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发生上述第</w:t>
            </w:r>
            <w:r w:rsidRPr="00D307C0">
              <w:t>1</w:t>
            </w:r>
            <w:r w:rsidRPr="00D307C0">
              <w:t>、</w:t>
            </w:r>
            <w:r w:rsidRPr="00D307C0">
              <w:t>2</w:t>
            </w:r>
            <w:r w:rsidRPr="00D307C0">
              <w:t>、</w:t>
            </w:r>
            <w:r w:rsidRPr="00D307C0">
              <w:t>3</w:t>
            </w:r>
            <w:r w:rsidRPr="00D307C0">
              <w:t>、</w:t>
            </w:r>
            <w:r w:rsidRPr="00D307C0">
              <w:t>6</w:t>
            </w:r>
            <w:r w:rsidRPr="00D307C0">
              <w:t>、</w:t>
            </w:r>
            <w:r w:rsidRPr="00D307C0">
              <w:t>7</w:t>
            </w:r>
            <w:r w:rsidRPr="00D307C0">
              <w:rPr>
                <w:u w:val="single"/>
              </w:rPr>
              <w:t>、</w:t>
            </w:r>
            <w:r w:rsidRPr="00D307C0">
              <w:rPr>
                <w:u w:val="single"/>
              </w:rPr>
              <w:t>8</w:t>
            </w:r>
            <w:r w:rsidRPr="00D307C0">
              <w:rPr>
                <w:u w:val="single"/>
              </w:rPr>
              <w:t>、</w:t>
            </w:r>
            <w:r w:rsidRPr="00D307C0">
              <w:rPr>
                <w:u w:val="single"/>
              </w:rPr>
              <w:t>9</w:t>
            </w:r>
            <w:r w:rsidRPr="00D307C0">
              <w:t>项暂停申购情形之一且基金管理人决定暂停接受投资人的申购申请时，基金管理人应当根据有关规定在指定媒介上刊登暂停申购公告。</w:t>
            </w:r>
            <w:r w:rsidRPr="00D307C0">
              <w:rPr>
                <w:u w:val="single"/>
              </w:rPr>
              <w:t>当发生上述第</w:t>
            </w:r>
            <w:r w:rsidRPr="00D307C0">
              <w:rPr>
                <w:u w:val="single"/>
              </w:rPr>
              <w:t>5</w:t>
            </w:r>
            <w:r w:rsidRPr="00D307C0">
              <w:rPr>
                <w:u w:val="single"/>
              </w:rPr>
              <w:t>项情形时，基金管理人可以采取比例确认等方式对该投资人的申购申请进行限制，基金管理人有权拒绝该等全部或者部分申购申请。</w:t>
            </w:r>
            <w:r w:rsidRPr="00D307C0">
              <w:t>如果投资人的申购申请被</w:t>
            </w:r>
            <w:r w:rsidRPr="00D307C0">
              <w:rPr>
                <w:u w:val="single"/>
              </w:rPr>
              <w:t>全部或部分</w:t>
            </w:r>
            <w:r w:rsidRPr="00D307C0">
              <w:t>拒绝</w:t>
            </w:r>
            <w:r w:rsidRPr="00D307C0">
              <w:rPr>
                <w:u w:val="single"/>
              </w:rPr>
              <w:t>的</w:t>
            </w:r>
            <w:r w:rsidRPr="00D307C0">
              <w:t>，被拒绝的申购款项将退还给投资人。在暂停申购的情况消除时，基金管理人应及时恢复申购业务的办理，且开放期按暂停申购的期间相应延长。</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八、暂停赎回或延缓支付赎回款项的情形</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八、暂停赎回或延缓支付赎回款项的情形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在开放期内发生下列情形时，基金管理人可暂停接受投资人的赎回申请或延缓支付赎回款项：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在开放期内发生下列情形时，基金管理人可暂停接受投资人的赎回申请或延缓支付赎回款项：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、因不可抗力导致基金管理人不能支付赎回款项。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、因不可抗力导致基金管理人不能支付赎回款项。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、发生基金合同规定的暂停基金资产估值情况时，基金管理人可暂停接受投资人的赎回申请或延缓支付赎回款项。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、发生基金合同规定的暂停基金资产估值情况时，基金管理人可暂停接受投资人的赎回申请或延缓支付赎回款项。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、证券</w:t>
            </w:r>
            <w:r w:rsidRPr="00D307C0">
              <w:t>/</w:t>
            </w:r>
            <w:r w:rsidRPr="00D307C0">
              <w:t>期货交易所交易时间非正常停市，导致基金管理人无法计算当日基金资产净值。</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、证券</w:t>
            </w:r>
            <w:r w:rsidRPr="00D307C0">
              <w:t>/</w:t>
            </w:r>
            <w:r w:rsidRPr="00D307C0">
              <w:t>期货交易所交易时间非正常停市，导致基金管理人无法计算当日基金资产净值。</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、发生继续接受赎回申请将损害现有基金份额持有人利益的情形时，可暂停接受投资人的赎回申请。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、发生继续接受赎回申请将损害现有基金份额持有人利益的情形时，可暂停接受投资人的赎回申请。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5</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以上的资产出现无可参考的活跃市场价格且采用估值技术仍导致公允价值存在重大不确定性时，经与基金托管人协商确认后，基金管理人暂停基金估值并采取暂停接受基金赎回申请的措施。</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5</w:t>
            </w:r>
            <w:r w:rsidRPr="00D307C0">
              <w:t>、法律法规规定或中国证监会认定的其他情形。</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6</w:t>
            </w:r>
            <w:r w:rsidRPr="00D307C0">
              <w:t>、法律法规规定或中国证监会认定的其他情形。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九、巨额赎回的情形及处理方式</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九、巨额赎回的情形及处理方式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、巨额赎回的处理方式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、巨额赎回的处理方式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延缓支付赎回款项：当基金管理人认为支付投资人的赎回申请有困难或认为因支付投资人的赎回申请而进行的财产变现可能会对基金资产净值造成较大波动时，基金管理人应对当日全部赎回申请进行确认，基金管理人当日按比例办理的赎回份额不得低于基金总份额的</w:t>
            </w:r>
            <w:r w:rsidRPr="00D307C0">
              <w:t>20%</w:t>
            </w:r>
            <w:r w:rsidRPr="00D307C0">
              <w:t>，其余赎回申请可以延缓支付赎回款项，延缓支付的期限最长不超过</w:t>
            </w:r>
            <w:r w:rsidRPr="00D307C0">
              <w:t>20</w:t>
            </w:r>
            <w:r w:rsidRPr="00D307C0">
              <w:t>个工作日。</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延缓支付赎回款项：当基金管理人认为支付投资人的赎回申请有困难或认为因支付投资人的赎回申请而进行的财产变现可能会对基金资产净值造成较大波动时，基金管理人应对当日全部赎回申请进行确认，基金管理人当日按比例办理的赎回份额不得低于基金总份额的</w:t>
            </w:r>
            <w:r w:rsidRPr="00D307C0">
              <w:t>20%</w:t>
            </w:r>
            <w:r w:rsidRPr="00D307C0">
              <w:t>，其余赎回申请可以延缓支付赎回款项，延缓支付的期限最长不超过</w:t>
            </w:r>
            <w:r w:rsidRPr="00D307C0">
              <w:t>20</w:t>
            </w:r>
            <w:r w:rsidRPr="00D307C0">
              <w:t>个工作日。</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本基金发生巨额赎回时，对于在开放日单个基金份额持有人超过上一开放日基金总份额</w:t>
            </w:r>
            <w:r w:rsidRPr="00D307C0">
              <w:rPr>
                <w:u w:val="single"/>
              </w:rPr>
              <w:t>20%</w:t>
            </w:r>
            <w:r w:rsidRPr="00D307C0">
              <w:rPr>
                <w:u w:val="single"/>
              </w:rPr>
              <w:t>以上的赎回申请，可以进行延期办理。对于该基金份额持有人未超过上述比例的部分，基金管理人有权根据前段</w:t>
            </w:r>
            <w:r w:rsidRPr="00D307C0">
              <w:rPr>
                <w:u w:val="single"/>
              </w:rPr>
              <w:t>"</w:t>
            </w:r>
            <w:r w:rsidRPr="00D307C0">
              <w:rPr>
                <w:u w:val="single"/>
              </w:rPr>
              <w:t>（</w:t>
            </w:r>
            <w:r w:rsidRPr="00D307C0">
              <w:rPr>
                <w:u w:val="single"/>
              </w:rPr>
              <w:t>1</w:t>
            </w:r>
            <w:r w:rsidRPr="00D307C0">
              <w:rPr>
                <w:u w:val="single"/>
              </w:rPr>
              <w:t>）全</w:t>
            </w:r>
            <w:r w:rsidRPr="00D307C0">
              <w:rPr>
                <w:rFonts w:hint="eastAsia"/>
                <w:u w:val="single"/>
              </w:rPr>
              <w:t>额</w:t>
            </w:r>
            <w:r w:rsidRPr="00D307C0">
              <w:rPr>
                <w:u w:val="single"/>
              </w:rPr>
              <w:t>赎回</w:t>
            </w:r>
            <w:r w:rsidRPr="00D307C0">
              <w:rPr>
                <w:u w:val="single"/>
              </w:rPr>
              <w:t>"</w:t>
            </w:r>
            <w:r w:rsidRPr="00D307C0">
              <w:rPr>
                <w:u w:val="single"/>
              </w:rPr>
              <w:t>或</w:t>
            </w:r>
            <w:r w:rsidRPr="00D307C0">
              <w:rPr>
                <w:u w:val="single"/>
              </w:rPr>
              <w:t>"</w:t>
            </w:r>
            <w:r w:rsidRPr="00D307C0">
              <w:rPr>
                <w:u w:val="single"/>
              </w:rPr>
              <w:t>（</w:t>
            </w:r>
            <w:r w:rsidRPr="00D307C0">
              <w:rPr>
                <w:u w:val="single"/>
              </w:rPr>
              <w:t>2</w:t>
            </w:r>
            <w:r w:rsidRPr="00D307C0">
              <w:rPr>
                <w:u w:val="single"/>
              </w:rPr>
              <w:t>）延缓支付赎回款项</w:t>
            </w:r>
            <w:r w:rsidRPr="00D307C0">
              <w:rPr>
                <w:u w:val="single"/>
              </w:rPr>
              <w:t>"</w:t>
            </w:r>
            <w:r w:rsidRPr="00D307C0">
              <w:rPr>
                <w:u w:val="single"/>
              </w:rPr>
              <w:t>的约定方式与其他基金份额持有人的赎回申请一并办理。如延期办理期限超过开放期的，开放期相应延长，延长的开放期内不办理申购，亦不接受新的赎回申请，即基金管理人仅为原开放期内因提交赎回申请超过基金总份额</w:t>
            </w:r>
            <w:r w:rsidRPr="00D307C0">
              <w:rPr>
                <w:u w:val="single"/>
              </w:rPr>
              <w:t>20%</w:t>
            </w:r>
            <w:r w:rsidRPr="00D307C0">
              <w:rPr>
                <w:u w:val="single"/>
              </w:rPr>
              <w:t>以上而被延期办理赎回的单个基金份额持有人办理赎回业务。选择取消赎回的，当日未获受理的部分赎回申请将被撤销。</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t>基金的投资</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二、投资范围</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国债、金融债、企业债、公司债、次级债、可转换债券（含分离交易可转债）、可交换债券、央行票据、短期融资券、超短期融资券、中期票据、中小企业私募债等）、资产支持证券、债券回购、同业存单、银行存款、货币市场工具、股指期货、国债期货、权证以及法律法规或中国证监会允许基金投资的其他金融工具（但须符合中国证监会相关规定）。</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国债、金融债、企业债、公司债、次级债、可转换债券（含分离交易可转债）、可交换债券、央行票据、短期融资券、超短期融资券、中期票据、中小企业私募债等）、资产支持证券、债券回购、同业存单、银行存款、货币市场工具、股指期货、国债期货、权证以及法律法规或中国证监会允许基金投资的其他金融工具（但须符合中国证监会相关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本基金股票投资占基金资产的</w:t>
            </w:r>
            <w:r w:rsidRPr="00D307C0">
              <w:t>0%-25%</w:t>
            </w:r>
            <w:r w:rsidRPr="00D307C0">
              <w:t>；权证投资占基金资产净值的</w:t>
            </w:r>
            <w:r w:rsidRPr="00D307C0">
              <w:t>0%-3%</w:t>
            </w:r>
            <w:r w:rsidRPr="00D307C0">
              <w:t>；在开放期，每个交易日日终扣除股指期货和国债期货合约需缴纳的交易保证金后，现金或到期日在一年以内的政府债券的投资比例不低于基金资产净值的</w:t>
            </w:r>
            <w:r w:rsidRPr="00D307C0">
              <w:t>5%</w:t>
            </w:r>
            <w:r w:rsidRPr="00D307C0">
              <w:t>。在封闭期，本基金不受前述</w:t>
            </w:r>
            <w:r w:rsidRPr="00D307C0">
              <w:t>5%</w:t>
            </w:r>
            <w:r w:rsidRPr="00D307C0">
              <w:t>的限制，但每个交易日日终在扣除股指期货和国债期货合约需缴纳的交易保证金后，应当保持不低于交易保证金一倍的现金。</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本基金股票投资占基金资产的</w:t>
            </w:r>
            <w:r w:rsidRPr="00D307C0">
              <w:t>0%-25%</w:t>
            </w:r>
            <w:r w:rsidRPr="00D307C0">
              <w:t>；权证投资占基金资产净值的</w:t>
            </w:r>
            <w:r w:rsidRPr="00D307C0">
              <w:t>0%-3%</w:t>
            </w:r>
            <w:r w:rsidRPr="00D307C0">
              <w:t>；在开放期，每个交易日日终扣除股指期货和国债期货合约需缴纳的交易保证金后，现金或到期日在一年以内的政府债券的投资比例不低于基金资产净值的</w:t>
            </w:r>
            <w:r w:rsidRPr="00D307C0">
              <w:t>5%</w:t>
            </w:r>
            <w:r w:rsidRPr="00D307C0">
              <w:t>。在封闭期，本基金不受前述</w:t>
            </w:r>
            <w:r w:rsidRPr="00D307C0">
              <w:t>5%</w:t>
            </w:r>
            <w:r w:rsidRPr="00D307C0">
              <w:t>的限制，但每个交易日日终在扣除股指期货和国债期货合约需缴纳的交易保证金后，应当保持不低于交易保证金一倍的现金。</w:t>
            </w:r>
            <w:r w:rsidRPr="00D307C0">
              <w:rPr>
                <w:u w:val="single"/>
              </w:rPr>
              <w:t>其中，现金不包括结算备付金、存出保证金、应收申购款。</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t>基金的投资</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四、投资限制</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四、投资限制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、组合限制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、组合限制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0%-25%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0%-25%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）在开放期，本基金每个交易日日终在扣除股指期货和国债期货合约需缴纳的交易保证金后，现金或到期日在一年以内的政府债券的投资比例不低于基金资产净值的</w:t>
            </w:r>
            <w:r w:rsidRPr="00D307C0">
              <w:t>5%</w:t>
            </w:r>
            <w:r w:rsidRPr="00D307C0">
              <w:t>。在封闭期，本基金不受前述</w:t>
            </w:r>
            <w:r w:rsidRPr="00D307C0">
              <w:t>5%</w:t>
            </w:r>
            <w:r w:rsidRPr="00D307C0">
              <w:t>的限制，但每个交易日日终在扣除股指期货和国债期货合约需缴纳的交易保证金后，应当保持不低于交易保证金一倍的现金；</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）在开放期，本基金每个交易日日终在扣除股指期货和国债期货合约需缴纳的交易保证金后，现金或到期日在一年以内的政府债券的投资比例不低于基金资产净值的</w:t>
            </w:r>
            <w:r w:rsidRPr="00D307C0">
              <w:t>5%</w:t>
            </w:r>
            <w:r w:rsidRPr="00D307C0">
              <w:t>。在封闭期，本基金不受前述</w:t>
            </w:r>
            <w:r w:rsidRPr="00D307C0">
              <w:t>5%</w:t>
            </w:r>
            <w:r w:rsidRPr="00D307C0">
              <w:t>的限制，但每个交易日日终在扣除股指期货和国债期货合约需缴纳的交易保证金后，应当保持不低于交易保证金一倍的现金</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）本基金管理人管理的全部基金持有一家公司发行的证券，不超过该证券的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）本基金管理人管理的全部基金持有一家公司发行的证券，不超过该证券的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）本基金管理人管理的全部基金持有的同一权证，不得超过该权证的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）本基金管理人管理的全部基金持有的同一权证，不得超过该权证的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）本基金管理人管理的全部基金投资于同一原始权益人的各类资产支持证券，不得超过其各类资产支持证券合计规模的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）本基金管理人管理的全部基金投资于同一原始权益人的各类资产支持证券，不得超过其各类资产支持证券合计规模的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）本基金参与国债期货、股指期货交易，应当遵守下列要求：</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）本基金参与国债期货、股指期货交易，应当遵守下列要求：</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）本基金持有单只中小企业私募债券，其市值不得超过本基金资产净值的</w:t>
            </w:r>
            <w:r w:rsidRPr="00D307C0">
              <w:t>10%</w:t>
            </w:r>
            <w:r w:rsidRPr="00D307C0">
              <w:t>；本基金投资中小企业私募债券的到期日不得超过当期封闭期结束之日；</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）本基金持有单只中小企业私募债券，其市值不得超过本基金资产净值的</w:t>
            </w:r>
            <w:r w:rsidRPr="00D307C0">
              <w:t>10%</w:t>
            </w:r>
            <w:r w:rsidRPr="00D307C0">
              <w:t>；本基金投资中小企业私募债券的到期日不得超过当期封闭期结束之日；</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）封闭期内，本基金资产总值不得超过基金资产净值的</w:t>
            </w:r>
            <w:r w:rsidRPr="00D307C0">
              <w:t>200%</w:t>
            </w:r>
            <w:r w:rsidRPr="00D307C0">
              <w:t>；开放期内，基金资产总值不得超过基金资产净值的</w:t>
            </w:r>
            <w:r w:rsidRPr="00D307C0">
              <w:t>140%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）封闭期内，本基金资产总值不得超过基金资产净值的</w:t>
            </w:r>
            <w:r w:rsidRPr="00D307C0">
              <w:t>200%</w:t>
            </w:r>
            <w:r w:rsidRPr="00D307C0">
              <w:t>；开放期内，基金资产总值不得超过基金资产净值的</w:t>
            </w:r>
            <w:r w:rsidRPr="00D307C0">
              <w:t>140%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18</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；完全按照有关指数的构成比例进行证券投资的开放式基金以及中国证监会认定的特殊投资组合可不受前述比例限制；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19</w:t>
            </w:r>
            <w:r w:rsidRPr="00D307C0">
              <w:rPr>
                <w:u w:val="single"/>
              </w:rPr>
              <w:t>）在开放期内，本基金主动投资于流动性受限资产的市值合计不得超过基金资产净值的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20</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18</w:t>
            </w:r>
            <w:r w:rsidRPr="00D307C0">
              <w:t>）法律法规及中国证监会规定的和《基金合同》约定的其他投资限制。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2</w:t>
            </w:r>
            <w:r w:rsidRPr="00D307C0">
              <w:t>1</w:t>
            </w:r>
            <w:r w:rsidRPr="00D307C0">
              <w:t>）法律法规及中国证监会规定的和《基金合同》约定的其他投资限制。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因证券</w:t>
            </w:r>
            <w:r w:rsidRPr="00D307C0">
              <w:t>/</w:t>
            </w:r>
            <w:r w:rsidRPr="00D307C0">
              <w:t>期货市场波动、证券发行人合并、基金规模变动等基金管理人之外的因素致使基金投资比例不符合上述规定投资比例的，除上述第（</w:t>
            </w:r>
            <w:r w:rsidRPr="00D307C0">
              <w:t>12</w:t>
            </w:r>
            <w:r w:rsidRPr="00D307C0">
              <w:t>）款外，基金管理人应当在</w:t>
            </w:r>
            <w:r w:rsidRPr="00D307C0">
              <w:t>10</w:t>
            </w:r>
            <w:r w:rsidRPr="00D307C0">
              <w:t>个交易日内进行调整，但中国证监会规定的特殊情形除外。法律法规另有规定的，从其规定。</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除上述第（</w:t>
            </w:r>
            <w:r w:rsidRPr="00D307C0">
              <w:rPr>
                <w:u w:val="single"/>
              </w:rPr>
              <w:t>2</w:t>
            </w:r>
            <w:r w:rsidRPr="00D307C0">
              <w:rPr>
                <w:u w:val="single"/>
              </w:rPr>
              <w:t>）、（</w:t>
            </w:r>
            <w:r w:rsidRPr="00D307C0">
              <w:rPr>
                <w:u w:val="single"/>
              </w:rPr>
              <w:t>12</w:t>
            </w:r>
            <w:r w:rsidRPr="00D307C0">
              <w:rPr>
                <w:u w:val="single"/>
              </w:rPr>
              <w:t>）、（</w:t>
            </w:r>
            <w:r w:rsidRPr="00D307C0">
              <w:rPr>
                <w:u w:val="single"/>
              </w:rPr>
              <w:t>19</w:t>
            </w:r>
            <w:r w:rsidRPr="00D307C0">
              <w:rPr>
                <w:u w:val="single"/>
              </w:rPr>
              <w:t>）、（</w:t>
            </w:r>
            <w:r w:rsidRPr="00D307C0">
              <w:rPr>
                <w:u w:val="single"/>
              </w:rPr>
              <w:t>20</w:t>
            </w:r>
            <w:r w:rsidRPr="00D307C0">
              <w:rPr>
                <w:u w:val="single"/>
              </w:rPr>
              <w:t>）项外，</w:t>
            </w:r>
            <w:r w:rsidRPr="00D307C0">
              <w:t>因证券</w:t>
            </w:r>
            <w:r w:rsidRPr="00D307C0">
              <w:t>/</w:t>
            </w:r>
            <w:r w:rsidRPr="00D307C0">
              <w:t>期货市场波动、证券发行人合并、基金规模变动等基金管理人之外的因素致使基金投资比例不符合上述规定投资比例的，基金管理人应当在</w:t>
            </w:r>
            <w:r w:rsidRPr="00D307C0">
              <w:t>10</w:t>
            </w:r>
            <w:r w:rsidRPr="00D307C0">
              <w:t>个交易日内进行调整，但中国证监会规定的特殊情形除外。法律法规另有规定的，从其规定。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t>基金资产估值</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六、暂停估值的情形</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六、暂停估值的情形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、基金投资所涉及的证券</w:t>
            </w:r>
            <w:r w:rsidRPr="00D307C0">
              <w:t>/</w:t>
            </w:r>
            <w:r w:rsidRPr="00D307C0">
              <w:t>期货交易市场遇法定节假日或因其他原因暂停营业时；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、基金投资所涉及的证券</w:t>
            </w:r>
            <w:r w:rsidRPr="00D307C0">
              <w:t>/</w:t>
            </w:r>
            <w:r w:rsidRPr="00D307C0">
              <w:t>期货交易市场遇法定节假日或因其他原因暂停营业时；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、因不可抗力致使基金管理人、基金托管人无法准确评估基金资产价值时；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、因不可抗力致使基金管理人、基金托管人无法准确评估基金资产价值时；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3</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以上的资产出现无可参考的活跃市场价格且采用估值技术仍导致公允价值存在重大不确定性时，基金管理人经与基金托管人协商一致的；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3</w:t>
            </w:r>
            <w:r w:rsidRPr="00D307C0">
              <w:t>、法律法规、中国证监会和基金合同认定的其它情形。</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4</w:t>
            </w:r>
            <w:r w:rsidRPr="00D307C0">
              <w:t>、法律法规、中国证监会和基金合同认定的其它情形。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t>基金的信息披露</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五、公开披露的基金信息</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五、公开披露的基金信息</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（六）基金定期报告，包括基金年度报告、基金半年度报告和基金季度报告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（六）基金定期报告，包括基金年度报告、基金半年度报告和基金季度报告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基金管理人应当在每年结束之日起</w:t>
            </w:r>
            <w:r w:rsidRPr="00D307C0">
              <w:t>90</w:t>
            </w:r>
            <w:r w:rsidRPr="00D307C0">
              <w:t>日内，编制完成基金年度报告，并将年度报告正文登载于网站上，将年度报告摘要登载在指定媒介上。基金年度报告的财务会计报告应当经过审计。</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基金管理人应当在每年结束之日起</w:t>
            </w:r>
            <w:r w:rsidRPr="00D307C0">
              <w:t>90</w:t>
            </w:r>
            <w:r w:rsidRPr="00D307C0">
              <w:t>日内，编制完成基金年度报告，并将年度报告正文登载于网站上，将年度报告摘要登载在指定媒介上。基金年度报告的财务会计报告应当经过审计。</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基金管理人应当在上半年结束之日起</w:t>
            </w:r>
            <w:r w:rsidRPr="00D307C0">
              <w:t>60</w:t>
            </w:r>
            <w:r w:rsidRPr="00D307C0">
              <w:t>日内，编制完成基金半年度报告，并将半年度报告正文登载在网站上，将半年度报告摘要登载在指定媒介上。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基金管理人应当在上半年结束之日起</w:t>
            </w:r>
            <w:r w:rsidRPr="00D307C0">
              <w:t>60</w:t>
            </w:r>
            <w:r w:rsidRPr="00D307C0">
              <w:t>日内，编制完成基金半年度报告，并将半年度报告正文登载在网站上，将半年度报告摘要登载在指定媒介上。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基金管理人应当在每个季度结束之日起</w:t>
            </w:r>
            <w:r w:rsidRPr="00D307C0">
              <w:t>15</w:t>
            </w:r>
            <w:r w:rsidRPr="00D307C0">
              <w:t>个工作日内，编制完成基金季度报告，并将季度报告登载在指定媒介上。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基金管理人应当在每个季度结束之日起</w:t>
            </w:r>
            <w:r w:rsidRPr="00D307C0">
              <w:t>15</w:t>
            </w:r>
            <w:r w:rsidRPr="00D307C0">
              <w:t>个工作日内，编制完成基金季度报告，并将季度报告登载在指定媒介上。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《基金合同》生效不足</w:t>
            </w:r>
            <w:r w:rsidRPr="00D307C0">
              <w:t>2</w:t>
            </w:r>
            <w:r w:rsidRPr="00D307C0">
              <w:t>个月的，基金管理人可以不编制当期季度报告、半年度报告或者年度报告。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《基金合同》生效不足</w:t>
            </w:r>
            <w:r w:rsidRPr="00D307C0">
              <w:t>2</w:t>
            </w:r>
            <w:r w:rsidRPr="00D307C0">
              <w:t>个月的，基金管理人可以不编制当期季度报告、半年度报告或者年度报告。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基金定期报告在公开披露的第</w:t>
            </w:r>
            <w:r w:rsidRPr="00D307C0">
              <w:t>2</w:t>
            </w:r>
            <w:r w:rsidRPr="00D307C0">
              <w:t>个工作日，分别报中国证监会和基金管理人主要办公场所所在地中国证监会派出机构备案。报备应当采用电子文本或书面报告方式。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基金定期报告在公开披露的第</w:t>
            </w:r>
            <w:r w:rsidRPr="00D307C0">
              <w:t>2</w:t>
            </w:r>
            <w:r w:rsidRPr="00D307C0">
              <w:t>个工作日，分别报中国证监会和基金管理人主要办公场所所在地中国证监会派出机构备案。报备应当采用电子文本或书面报告方式。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如报告期内出现单一投资者持有基金份额达到或超过基金总份额</w:t>
            </w:r>
            <w:r w:rsidRPr="00D307C0">
              <w:rPr>
                <w:u w:val="single"/>
              </w:rPr>
              <w:t>20%</w:t>
            </w:r>
            <w:r w:rsidRPr="00D307C0">
              <w:rPr>
                <w:u w:val="single"/>
              </w:rPr>
              <w:t>的情形，为保障其他投资者利益，基金管理人至少应当在定期报告</w:t>
            </w:r>
            <w:r w:rsidRPr="00D307C0">
              <w:rPr>
                <w:u w:val="single"/>
              </w:rPr>
              <w:t>"</w:t>
            </w:r>
            <w:r w:rsidRPr="00D307C0">
              <w:rPr>
                <w:u w:val="single"/>
              </w:rPr>
              <w:t>影响投资者决策的其他重要信息</w:t>
            </w:r>
            <w:r w:rsidRPr="00D307C0">
              <w:rPr>
                <w:u w:val="single"/>
              </w:rPr>
              <w:t>"</w:t>
            </w:r>
            <w:r w:rsidRPr="00D307C0">
              <w:rPr>
                <w:u w:val="single"/>
              </w:rPr>
              <w:t>项下披露该投资者的类别、报告期末持有份额及占比、报告期内持有份额变化情况及本基金的特有风险，中国证监会认定的特殊情况除外。</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本基金持续运作过程中，应当在基金年度报告和半年度报告中披露基金组合资产情况及其流动性风险分析等。</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t>基金的信息披露</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（七）临时报告</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（七）临时报告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本基金发生重大事件，有关信息披露义务人应当在</w:t>
            </w:r>
            <w:r w:rsidRPr="00D307C0">
              <w:t>2</w:t>
            </w:r>
            <w:r w:rsidRPr="00D307C0">
              <w:t>个工作日内编制临时报告书，予以公告，并在公开披露日分别报中国证监会和基金管理人主要办公场所所在地的中国证监会派出机构备案。</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本基金发生重大事件，有关信息披露义务人应当在</w:t>
            </w:r>
            <w:r w:rsidRPr="00D307C0">
              <w:t>2</w:t>
            </w:r>
            <w:r w:rsidRPr="00D307C0">
              <w:t>个工作日内编制临时报告书，予以公告，并在公开披露日分别报中国证监会和基金管理人主要办公场所所在地的中国证监会派出机构备案。</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前款所称重大事件，是指可能对基金份额持有人权益或者基金份额的价格产生重大影响的下列事件：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前款所称重大事件，是指可能对基金份额持有人权益或者基金份额的价格产生重大影响的下列事件：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、基金份额持有人大会的召开；</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、基金份额持有人大会的召开；</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、终止《基金合同》；</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、终止《基金合同》；</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、转换基金运作方式；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、转换基金运作方式；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、更换基金管理人、基金托管人；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、更换基金管理人、基金托管人；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、基金管理人、基金托管人的法定名称、住所发生变更；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、基金管理人、基金托管人的法定名称、住所发生变更；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、基金管理人股东及其出资比例发生变更；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、基金管理人股东及其出资比例发生变更；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7</w:t>
            </w:r>
            <w:r w:rsidRPr="00D307C0">
              <w:t>、基金募集期延长；</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7</w:t>
            </w:r>
            <w:r w:rsidRPr="00D307C0">
              <w:t>、基金募集期延长；</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8</w:t>
            </w:r>
            <w:r w:rsidRPr="00D307C0">
              <w:t>、基金管理人的董事长、总经理及其他高级管理人员、基金经理和基金托管人基金托管部门负责人发生变动；</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8</w:t>
            </w:r>
            <w:r w:rsidRPr="00D307C0">
              <w:t>、基金管理人的董事长、总经理及其他高级管理人员、基金经理和基金托管人基金托管部门负责人发生变动；</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9</w:t>
            </w:r>
            <w:r w:rsidRPr="00D307C0">
              <w:t>、基金管理人的董事在一年内变更超过百分之五十；</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9</w:t>
            </w:r>
            <w:r w:rsidRPr="00D307C0">
              <w:t>、基金管理人的董事在一年内变更超过百分之五十；</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10</w:t>
            </w:r>
            <w:r w:rsidRPr="00D307C0">
              <w:t>、基金管理人、基金托管人基金托管部门的主要业务人员在一年内变动超过百分之三十；</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10</w:t>
            </w:r>
            <w:r w:rsidRPr="00D307C0">
              <w:t>、基金管理人、基金托管人基金托管部门的主要业务人员在一年内变动超过百分之三十；</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11</w:t>
            </w:r>
            <w:r w:rsidRPr="00D307C0">
              <w:t>、涉及基金管理业务、基金财产、基金托管业务的诉讼或仲裁；</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11</w:t>
            </w:r>
            <w:r w:rsidRPr="00D307C0">
              <w:t>、涉及基金管理业务、基金财产、基金托管业务的诉讼或仲裁；</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12</w:t>
            </w:r>
            <w:r w:rsidRPr="00D307C0">
              <w:t>、基金管理人、基金托管人受到监管部门的调查；</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12</w:t>
            </w:r>
            <w:r w:rsidRPr="00D307C0">
              <w:t>、基金管理人、基金托管人受到监管部门的调查；</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13</w:t>
            </w:r>
            <w:r w:rsidRPr="00D307C0">
              <w:t>、基金管理人及其董事、总经理及其他高级管理人员、基金经理受到严重行政处罚，基金托管人及其基金托管部门负责人受到严重行政处罚；</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13</w:t>
            </w:r>
            <w:r w:rsidRPr="00D307C0">
              <w:t>、基金管理人及其董事、总经理及其他高级管理人员、基金经理受到严重行政处罚，基金托管人及其基金托管部门负责人受到严重行政处罚；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14</w:t>
            </w:r>
            <w:r w:rsidRPr="00D307C0">
              <w:t>、重大关联交易事项；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14</w:t>
            </w:r>
            <w:r w:rsidRPr="00D307C0">
              <w:t>、重大关联交易事项；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15</w:t>
            </w:r>
            <w:r w:rsidRPr="00D307C0">
              <w:t>、基金收益分配事项；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15</w:t>
            </w:r>
            <w:r w:rsidRPr="00D307C0">
              <w:t>、基金收益分配事项；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16</w:t>
            </w:r>
            <w:r w:rsidRPr="00D307C0">
              <w:t>、管理费、托管费等费用计提标准、计提方式和费率发生变更；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16</w:t>
            </w:r>
            <w:r w:rsidRPr="00D307C0">
              <w:t>、管理费、托管费等费用计提标准、计提方式和费率发生变更；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17</w:t>
            </w:r>
            <w:r w:rsidRPr="00D307C0">
              <w:t>、基金份额净值计价错误达基金份额净值百分之零点五；</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17</w:t>
            </w:r>
            <w:r w:rsidRPr="00D307C0">
              <w:t>、基金份额净值计价错误达基金份额净值百分之零点五；</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18</w:t>
            </w:r>
            <w:r w:rsidRPr="00D307C0">
              <w:t>、基金改聘会计师事务所；</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18</w:t>
            </w:r>
            <w:r w:rsidRPr="00D307C0">
              <w:t>、基金改聘会计师事务所；</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19</w:t>
            </w:r>
            <w:r w:rsidRPr="00D307C0">
              <w:t>、变更基金销售机构；</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19</w:t>
            </w:r>
            <w:r w:rsidRPr="00D307C0">
              <w:t>、变更基金销售机构；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20</w:t>
            </w:r>
            <w:r w:rsidRPr="00D307C0">
              <w:t>、更换登记机构；</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20</w:t>
            </w:r>
            <w:r w:rsidRPr="00D307C0">
              <w:t>、更换登记机构；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21</w:t>
            </w:r>
            <w:r w:rsidRPr="00D307C0">
              <w:t>、本基金进入开放期；</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21</w:t>
            </w:r>
            <w:r w:rsidRPr="00D307C0">
              <w:t>、本基金进入开放期；</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22</w:t>
            </w:r>
            <w:r w:rsidRPr="00D307C0">
              <w:t>、本基金收费方式发生变更；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22</w:t>
            </w:r>
            <w:r w:rsidRPr="00D307C0">
              <w:t>、本基金收费方式发生变更；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23</w:t>
            </w:r>
            <w:r w:rsidRPr="00D307C0">
              <w:t>、本基金在开放期内发生巨额赎回并延缓支付赎回款项；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23</w:t>
            </w:r>
            <w:r w:rsidRPr="00D307C0">
              <w:t>、本基金在开放期内发生巨额赎回并延缓支付赎回款项；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24</w:t>
            </w:r>
            <w:r w:rsidRPr="00D307C0">
              <w:t>、本基金暂停接受申购、赎回申请；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24</w:t>
            </w:r>
            <w:r w:rsidRPr="00D307C0">
              <w:t>、本基金暂停接受申购、赎回申请；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25</w:t>
            </w:r>
            <w:r w:rsidRPr="00D307C0">
              <w:t>、本基金暂停接受申购、赎回申请后重新接受申购、赎回；</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25</w:t>
            </w:r>
            <w:r w:rsidRPr="00D307C0">
              <w:t>、本基金暂停接受申购、赎回申请后重新接受申购、赎回；</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26</w:t>
            </w:r>
            <w:r w:rsidRPr="00D307C0">
              <w:rPr>
                <w:u w:val="single"/>
              </w:rPr>
              <w:t>、发生涉及基金申购、赎回事项调整或潜在影响投资者赎回等重大事项时；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26</w:t>
            </w:r>
            <w:r w:rsidRPr="00D307C0">
              <w:t>、中国证监会规定的及基金合同约定的其他事项。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rPr>
                <w:u w:val="single"/>
              </w:rPr>
              <w:t>7</w:t>
            </w:r>
            <w:r w:rsidRPr="00D307C0">
              <w:t>、中国证监会规定的及基金合同约定的其他事项。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五、基金财产的投资范围和投资限制</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五、基金财产的投资范围和投资限制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t>基金合同内容摘要</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（一）投资范围</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国债、金融债、企业债、公司债、次级债、可转换债券（含分离交易可转债）、可交换债券、央行票据、短期融资券、超短期融资券、中期票据、中小企业私募债等）、资产支持证券、债券回购、同业存单、银行存款、货币市场工具、股指期货、国债期货、权证以及法律法规或中国证监会允许基金投资的其他金融工具（但须符合中国证监会相关规定）。</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国债、金融债、企业债、公司债、次级债、可转换债券（含分离交易可转债）、可交换债券、央行票据、短期融资券、超短期融资券、中期票据、中小企业私募债等）、资产支持证券、债券回购、同业存单、银行存款、货币市场工具、股指期货、国债期货、权证以及法律法规或中国证监会允许基金投资的其他金融工具（但须符合中国证监会相关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本基金股票投资占基金资产的</w:t>
            </w:r>
            <w:r w:rsidRPr="00D307C0">
              <w:t>0%-25%</w:t>
            </w:r>
            <w:r w:rsidRPr="00D307C0">
              <w:t>；权证投资占基金资产净值的</w:t>
            </w:r>
            <w:r w:rsidRPr="00D307C0">
              <w:t>0%-3%</w:t>
            </w:r>
            <w:r w:rsidRPr="00D307C0">
              <w:t>；在开放期，每个交易日日终扣除股指期货和国债期货合约需缴纳的交易保证金后，现金或到期日在一年以内的政府债券的投资比例不低于基金资产净值的</w:t>
            </w:r>
            <w:r w:rsidRPr="00D307C0">
              <w:t>5%</w:t>
            </w:r>
            <w:r w:rsidRPr="00D307C0">
              <w:t>。在封闭期，本基金不受前述</w:t>
            </w:r>
            <w:r w:rsidRPr="00D307C0">
              <w:t>5%</w:t>
            </w:r>
            <w:r w:rsidRPr="00D307C0">
              <w:t>的限制，但每个交易日日终在扣除股指期货和国债期货合约需缴纳的交易保证金后，应当保持不低于交易保证金一倍的现金。</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本基金股票投资占基金资产的</w:t>
            </w:r>
            <w:r w:rsidRPr="00D307C0">
              <w:t>0%-25%</w:t>
            </w:r>
            <w:r w:rsidRPr="00D307C0">
              <w:t>；权证投资占基金资产净值的</w:t>
            </w:r>
            <w:r w:rsidRPr="00D307C0">
              <w:t>0%-3%</w:t>
            </w:r>
            <w:r w:rsidRPr="00D307C0">
              <w:t>；在开放期，每个交易日日终扣除股指期货和国债期货合约需缴纳的交易保证金后，现金或到期日在一年以内的政府债券的投资比例不低于基金资产净值的</w:t>
            </w:r>
            <w:r w:rsidRPr="00D307C0">
              <w:t>5%</w:t>
            </w:r>
            <w:r w:rsidRPr="00D307C0">
              <w:t>。在封闭期，本基金不受前述</w:t>
            </w:r>
            <w:r w:rsidRPr="00D307C0">
              <w:t>5%</w:t>
            </w:r>
            <w:r w:rsidRPr="00D307C0">
              <w:t>的限制，但每个交易日日终在扣除股指期货和国债期货合约需缴纳的交易保证金后，应当保持不低于交易保证金一倍的现金。</w:t>
            </w:r>
            <w:r w:rsidRPr="00D307C0">
              <w:rPr>
                <w:u w:val="single"/>
              </w:rPr>
              <w:t>其中，现金不包括结算备付金、存出保证金、应收申购款。</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t>基金合同内容摘要</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（二）投资限制</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、投资限制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0%-25%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0%-25%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）在开放期，本基金每个交易日日终在扣除股指期货和国债期货合约需缴纳的交易保证金后，现金或到期日在一年以内的政府债券的投资比例不低于基金资产净值的</w:t>
            </w:r>
            <w:r w:rsidRPr="00D307C0">
              <w:t>5%</w:t>
            </w:r>
            <w:r w:rsidRPr="00D307C0">
              <w:t>。在封闭期，本基金不受前述</w:t>
            </w:r>
            <w:r w:rsidRPr="00D307C0">
              <w:t>5%</w:t>
            </w:r>
            <w:r w:rsidRPr="00D307C0">
              <w:t>的限制，但每个交易日日终在扣除股指期货和国债期货合约需缴纳的交易保证金后，应当保持不低于交易保证金一倍的现金；</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）在开放期，本基金每个交易日日终在扣除股指期货和国债期货合约需缴纳的交易保证金后，现金或到期日在一年以内的政府债券的投资比例不低于基金资产净值的</w:t>
            </w:r>
            <w:r w:rsidRPr="00D307C0">
              <w:t>5%</w:t>
            </w:r>
            <w:r w:rsidRPr="00D307C0">
              <w:t>。在封闭期，本基金不受前述</w:t>
            </w:r>
            <w:r w:rsidRPr="00D307C0">
              <w:t>5%</w:t>
            </w:r>
            <w:r w:rsidRPr="00D307C0">
              <w:t>的限制，但每个交易日日终在扣除股指期货和国债期货合约需缴纳的交易保证金后，应当保持不低于交易保证金一倍的现金</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）本基金管理人管理的全部基金持有一家公司发行的证券，不超过该证券的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）本基金管理人管理的全部基金持有一家公司发行的证券，不超过该证券的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）本基金管理人管理的全部基金持有的同一权证，不得超过该权证的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）本基金管理人管理的全部基金持有的同一权证，不得超过该权证的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）本基金管理人管理的全部基金投资于同一原始权益人的各类资产支持证券，不得超过其各类资产支持证券合计规模的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）本基金管理人管理的全部基金投资于同一原始权益人的各类资产支持证券，不得超过其各类资产支持证券合计规模的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）本基金参与国债期货、股指期货交易，应当遵守下列要求：</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）本基金参与国债期货、股指期货交易，应当遵守下列要求：</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）本基金持有单只中小企业私募债券，其市值不得超过本基金资产净值的</w:t>
            </w:r>
            <w:r w:rsidRPr="00D307C0">
              <w:t>10%</w:t>
            </w:r>
            <w:r w:rsidRPr="00D307C0">
              <w:t>；本基金投资中小企业私募债券的到期日不得超过当期封闭期结束之日；</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）本基金持有单只中小企业私募债券，其市值不得超过本基金资产净值的</w:t>
            </w:r>
            <w:r w:rsidRPr="00D307C0">
              <w:t>10%</w:t>
            </w:r>
            <w:r w:rsidRPr="00D307C0">
              <w:t>；本基金投资中小企业私募债券的到期日不得超过当期封闭期结束之日；</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）封闭期内，本基金资产总值不得超过基金资产净值的</w:t>
            </w:r>
            <w:r w:rsidRPr="00D307C0">
              <w:t>200%</w:t>
            </w:r>
            <w:r w:rsidRPr="00D307C0">
              <w:t>；开放期内，基金资产总值不得超过基金资产净值的</w:t>
            </w:r>
            <w:r w:rsidRPr="00D307C0">
              <w:t>140%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）封闭期内，本基金资产总值不得超过基金资产净值的</w:t>
            </w:r>
            <w:r w:rsidRPr="00D307C0">
              <w:t>200%</w:t>
            </w:r>
            <w:r w:rsidRPr="00D307C0">
              <w:t>；开放期内，基金资产总值不得超过基金资产净值的</w:t>
            </w:r>
            <w:r w:rsidRPr="00D307C0">
              <w:t>140%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18</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；完全按照有关指数的构成比例进行证券投资的开放式基金以及中国证监会认定的特殊投资组合可不受前述比例限制；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19</w:t>
            </w:r>
            <w:r w:rsidRPr="00D307C0">
              <w:rPr>
                <w:u w:val="single"/>
              </w:rPr>
              <w:t>）在开放期内，本基金主动投资于流动性受限资产的市值合计不得超过基金资产净值的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20</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18</w:t>
            </w:r>
            <w:r w:rsidRPr="00D307C0">
              <w:t>）法律法规及中国证监会规定的和《基金合同》约定的其他投资限制。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2</w:t>
            </w:r>
            <w:r w:rsidRPr="00D307C0">
              <w:t>1</w:t>
            </w:r>
            <w:r w:rsidRPr="00D307C0">
              <w:t>）法律法规及中国证监会规定的和《基金合同》约定的其他投资限制。</w:t>
            </w:r>
          </w:p>
        </w:tc>
      </w:tr>
      <w:tr w:rsidR="00D307C0" w:rsidRPr="00D307C0" w:rsidTr="00805D71">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因证券</w:t>
            </w:r>
            <w:r w:rsidRPr="00D307C0">
              <w:t>/</w:t>
            </w:r>
            <w:r w:rsidRPr="00D307C0">
              <w:t>期货市场波动、证券发行人合并、基金规模变动等基金管理人之外的因素致使基金投资比例不符合上述规定投资比例的，除上述第（</w:t>
            </w:r>
            <w:r w:rsidRPr="00D307C0">
              <w:t>12</w:t>
            </w:r>
            <w:r w:rsidRPr="00D307C0">
              <w:t>）款外，基金管理人应当在</w:t>
            </w:r>
            <w:r w:rsidRPr="00D307C0">
              <w:t>10</w:t>
            </w:r>
            <w:r w:rsidRPr="00D307C0">
              <w:t>个交易日内进行调整，但中国证监会规定的特殊情形除外。法律法规另有规定的，从其规定。</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除上述第（</w:t>
            </w:r>
            <w:r w:rsidRPr="00D307C0">
              <w:rPr>
                <w:u w:val="single"/>
              </w:rPr>
              <w:t>2</w:t>
            </w:r>
            <w:r w:rsidRPr="00D307C0">
              <w:rPr>
                <w:u w:val="single"/>
              </w:rPr>
              <w:t>）、（</w:t>
            </w:r>
            <w:r w:rsidRPr="00D307C0">
              <w:rPr>
                <w:u w:val="single"/>
              </w:rPr>
              <w:t>12</w:t>
            </w:r>
            <w:r w:rsidRPr="00D307C0">
              <w:rPr>
                <w:u w:val="single"/>
              </w:rPr>
              <w:t>）、（</w:t>
            </w:r>
            <w:r w:rsidRPr="00D307C0">
              <w:rPr>
                <w:u w:val="single"/>
              </w:rPr>
              <w:t>19</w:t>
            </w:r>
            <w:r w:rsidRPr="00D307C0">
              <w:rPr>
                <w:u w:val="single"/>
              </w:rPr>
              <w:t>）、（</w:t>
            </w:r>
            <w:r w:rsidRPr="00D307C0">
              <w:rPr>
                <w:u w:val="single"/>
              </w:rPr>
              <w:t>20</w:t>
            </w:r>
            <w:r w:rsidRPr="00D307C0">
              <w:rPr>
                <w:u w:val="single"/>
              </w:rPr>
              <w:t>）项外，</w:t>
            </w:r>
            <w:r w:rsidRPr="00D307C0">
              <w:t>因证券</w:t>
            </w:r>
            <w:r w:rsidRPr="00D307C0">
              <w:t>/</w:t>
            </w:r>
            <w:r w:rsidRPr="00D307C0">
              <w:t>期货市场波动、证券发行人合并、基金规模变动等基金管理人之外的因素致使基金投资比例不符合上述规定投资比例的，基金管理人应当在</w:t>
            </w:r>
            <w:r w:rsidRPr="00D307C0">
              <w:t>10</w:t>
            </w:r>
            <w:r w:rsidRPr="00D307C0">
              <w:t>个交易日内进行调整，但中国证监会规定的特殊情形除外。法律法规另有规定的，从其规定。</w:t>
            </w:r>
          </w:p>
        </w:tc>
      </w:tr>
      <w:tr w:rsidR="00D307C0" w:rsidRPr="00D307C0" w:rsidTr="00805D71">
        <w:tc>
          <w:tcPr>
            <w:tcW w:w="400" w:type="pct"/>
            <w:vMerge w:val="restart"/>
            <w:tcBorders>
              <w:left w:val="single" w:sz="6" w:space="0" w:color="000000"/>
              <w:right w:val="single" w:sz="6" w:space="0" w:color="000000"/>
            </w:tcBorders>
            <w:vAlign w:val="center"/>
          </w:tcPr>
          <w:p w:rsidR="00D307C0" w:rsidRPr="00D307C0" w:rsidRDefault="00D307C0" w:rsidP="00D307C0">
            <w:r w:rsidRPr="00D307C0">
              <w:rPr>
                <w:rFonts w:hint="eastAsia"/>
              </w:rPr>
              <w:t>托管协议</w:t>
            </w:r>
          </w:p>
          <w:p w:rsidR="00D307C0" w:rsidRPr="00D307C0" w:rsidRDefault="00D307C0" w:rsidP="00D307C0"/>
        </w:tc>
        <w:tc>
          <w:tcPr>
            <w:tcW w:w="400" w:type="pct"/>
            <w:vMerge w:val="restart"/>
            <w:tcBorders>
              <w:left w:val="single" w:sz="6" w:space="0" w:color="000000"/>
              <w:right w:val="single" w:sz="6" w:space="0" w:color="000000"/>
            </w:tcBorders>
            <w:vAlign w:val="center"/>
          </w:tcPr>
          <w:p w:rsidR="00D307C0" w:rsidRPr="00D307C0" w:rsidRDefault="00D307C0" w:rsidP="00D307C0">
            <w:r w:rsidRPr="00D307C0">
              <w:rPr>
                <w:rFonts w:hint="eastAsia"/>
              </w:rPr>
              <w:t>基金托管协议的依据、目的、原则和解释</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tcPr>
          <w:p w:rsidR="00D307C0" w:rsidRPr="00D307C0" w:rsidRDefault="00D307C0" w:rsidP="00D307C0">
            <w:r w:rsidRPr="00D307C0">
              <w:t>（一）订立托管协议的依据</w:t>
            </w:r>
          </w:p>
        </w:tc>
        <w:tc>
          <w:tcPr>
            <w:tcW w:w="0" w:type="auto"/>
            <w:tcBorders>
              <w:top w:val="single" w:sz="6" w:space="0" w:color="000000"/>
              <w:left w:val="single" w:sz="6" w:space="0" w:color="000000"/>
              <w:bottom w:val="nil"/>
              <w:right w:val="single" w:sz="6" w:space="0" w:color="000000"/>
            </w:tcBorders>
            <w:shd w:val="clear" w:color="auto" w:fill="auto"/>
            <w:vAlign w:val="center"/>
          </w:tcPr>
          <w:p w:rsidR="00D307C0" w:rsidRPr="00D307C0" w:rsidRDefault="00D307C0" w:rsidP="00D307C0">
            <w:r w:rsidRPr="00D307C0">
              <w:t>（一）订立托管协议的依据</w:t>
            </w:r>
          </w:p>
        </w:tc>
      </w:tr>
      <w:tr w:rsidR="00D307C0" w:rsidRPr="00D307C0" w:rsidTr="00805D71">
        <w:tc>
          <w:tcPr>
            <w:tcW w:w="400" w:type="pct"/>
            <w:vMerge/>
            <w:tcBorders>
              <w:left w:val="single" w:sz="6" w:space="0" w:color="000000"/>
              <w:right w:val="single" w:sz="6" w:space="0" w:color="000000"/>
            </w:tcBorders>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tcPr>
          <w:p w:rsidR="00D307C0" w:rsidRPr="00D307C0" w:rsidRDefault="00D307C0" w:rsidP="00D307C0">
            <w:r w:rsidRPr="00D307C0">
              <w:t>本协议依据《中华人民共和国合同法》、《中华人民共和国证券投资基金法》</w:t>
            </w:r>
            <w:r w:rsidRPr="00D307C0">
              <w:t>(</w:t>
            </w:r>
            <w:r w:rsidRPr="00D307C0">
              <w:t>以下简称</w:t>
            </w:r>
            <w:r w:rsidRPr="00D307C0">
              <w:t>"</w:t>
            </w:r>
            <w:r w:rsidRPr="00D307C0">
              <w:t>《基金法》</w:t>
            </w:r>
            <w:r w:rsidRPr="00D307C0">
              <w:t>")</w:t>
            </w:r>
            <w:r w:rsidRPr="00D307C0">
              <w:t>《公开募集证券投资基金运作管理办法》（以下简称</w:t>
            </w:r>
            <w:r w:rsidRPr="00D307C0">
              <w:t>"</w:t>
            </w:r>
            <w:r w:rsidRPr="00D307C0">
              <w:t>《运作办法》</w:t>
            </w:r>
            <w:r w:rsidRPr="00D307C0">
              <w:t>"</w:t>
            </w:r>
            <w:r w:rsidRPr="00D307C0">
              <w:t>）、《证券投资基金信息披露管理办法》（以下简称</w:t>
            </w:r>
            <w:r w:rsidRPr="00D307C0">
              <w:t>"</w:t>
            </w:r>
            <w:r w:rsidRPr="00D307C0">
              <w:t>《信息披露办法》</w:t>
            </w:r>
            <w:r w:rsidRPr="00D307C0">
              <w:t>"</w:t>
            </w:r>
            <w:r w:rsidRPr="00D307C0">
              <w:t>）、《国联安睿智定期开放混合型证券投资基金基金合同》（以下简称</w:t>
            </w:r>
            <w:r w:rsidRPr="00D307C0">
              <w:t>"</w:t>
            </w:r>
            <w:r w:rsidRPr="00D307C0">
              <w:t>《基金合同》</w:t>
            </w:r>
            <w:r w:rsidRPr="00D307C0">
              <w:t>"</w:t>
            </w:r>
            <w:r w:rsidRPr="00D307C0">
              <w:t>）及其他有关规定制订。</w:t>
            </w:r>
          </w:p>
        </w:tc>
        <w:tc>
          <w:tcPr>
            <w:tcW w:w="0" w:type="auto"/>
            <w:tcBorders>
              <w:top w:val="nil"/>
              <w:left w:val="single" w:sz="6" w:space="0" w:color="000000"/>
              <w:bottom w:val="single" w:sz="6" w:space="0" w:color="000000"/>
              <w:right w:val="single" w:sz="6" w:space="0" w:color="000000"/>
            </w:tcBorders>
            <w:shd w:val="clear" w:color="auto" w:fill="auto"/>
            <w:vAlign w:val="center"/>
          </w:tcPr>
          <w:p w:rsidR="00D307C0" w:rsidRPr="00D307C0" w:rsidRDefault="00D307C0" w:rsidP="00D307C0">
            <w:r w:rsidRPr="00D307C0">
              <w:t>本协议依据《中华人民共和国合同法》、《中华人民共和国证券投资基金法》</w:t>
            </w:r>
            <w:r w:rsidRPr="00D307C0">
              <w:t>(</w:t>
            </w:r>
            <w:r w:rsidRPr="00D307C0">
              <w:t>以下简称</w:t>
            </w:r>
            <w:r w:rsidRPr="00D307C0">
              <w:t>"</w:t>
            </w:r>
            <w:r w:rsidRPr="00D307C0">
              <w:t>《基金法》</w:t>
            </w:r>
            <w:r w:rsidRPr="00D307C0">
              <w:t>")</w:t>
            </w:r>
            <w:r w:rsidRPr="00D307C0">
              <w:t>《公开募集证券投资基金运作管理办法》（以下简称</w:t>
            </w:r>
            <w:r w:rsidRPr="00D307C0">
              <w:t>"</w:t>
            </w:r>
            <w:r w:rsidRPr="00D307C0">
              <w:t>《运作办法》</w:t>
            </w:r>
            <w:r w:rsidRPr="00D307C0">
              <w:t>"</w:t>
            </w:r>
            <w:r w:rsidRPr="00D307C0">
              <w:t>）、《证券投资基金信息披露管理办法》（以下简称</w:t>
            </w:r>
            <w:r w:rsidRPr="00D307C0">
              <w:t>"</w:t>
            </w:r>
            <w:r w:rsidRPr="00D307C0">
              <w:t>《信息披露办法》</w:t>
            </w:r>
            <w:r w:rsidRPr="00D307C0">
              <w:t>"</w:t>
            </w:r>
            <w:r w:rsidRPr="00D307C0">
              <w:t>）、</w:t>
            </w:r>
            <w:r w:rsidRPr="00D307C0">
              <w:rPr>
                <w:u w:val="single"/>
              </w:rPr>
              <w:t>《公开募集开放式证券投资基金流动性风险管理规定》、</w:t>
            </w:r>
            <w:r w:rsidRPr="00D307C0">
              <w:t>《国联安睿智定期开放混合型证券投资基金基金合同》（以下简称</w:t>
            </w:r>
            <w:r w:rsidRPr="00D307C0">
              <w:t>"</w:t>
            </w:r>
            <w:r w:rsidRPr="00D307C0">
              <w:t>《基金合同》</w:t>
            </w:r>
            <w:r w:rsidRPr="00D307C0">
              <w:t>"</w:t>
            </w:r>
            <w:r w:rsidRPr="00D307C0">
              <w:t>）及其他有关规定制订。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基金托管人对基金管理人的业务监督和核查</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（一）基金托管人根据有关法律法规的规定及基金合同的约定，对基金投资范围、投资对象进行监督。</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（一）基金托管人根据有关法律法规的规定及基金合同的约定，对基金投资范围、投资对象进行监督。</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国债、金融债、企业债、公司债、次级债、可转换债券（含分离交易可转债）、可交换债券、央行票据、短期融资券、超短期融资券、中期票据、中小企业私募债等）、资产支持证券、债券回购、同业存单、银行存款、货币市场工具、股指期货、国债期货、权证以及法律法规或中国证监会允许基金投资的其他金融工具（但须符合中国证监会相关规定）。</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国债、金融债、企业债、公司债、次级债、可转换债券（含分离交易可转债）、可交换债券、央行票据、短期融资券、超短期融资券、中期票据、中小企业私募债等）、资产支持证券、债券回购、同业存单、银行存款、货币市场工具、股指期货、国债期货、权证以及法律法规或中国证监会允许基金投资的其他金融工具（但须符合中国证监会相关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本基金股票投资占基金资产的</w:t>
            </w:r>
            <w:r w:rsidRPr="00D307C0">
              <w:t>0%-25%</w:t>
            </w:r>
            <w:r w:rsidRPr="00D307C0">
              <w:t>；权证投资占基金资产净值的</w:t>
            </w:r>
            <w:r w:rsidRPr="00D307C0">
              <w:t>0%-3%</w:t>
            </w:r>
            <w:r w:rsidRPr="00D307C0">
              <w:t>；在开放期，每个交易日日终扣除股指期货和国债期货合约需缴纳的交易保证金后，现金或到期日在一年以内的政府债券的投资比例不低于基金资产净值的</w:t>
            </w:r>
            <w:r w:rsidRPr="00D307C0">
              <w:t>5%</w:t>
            </w:r>
            <w:r w:rsidRPr="00D307C0">
              <w:t>。在封闭期，本基金不受前述</w:t>
            </w:r>
            <w:r w:rsidRPr="00D307C0">
              <w:t>5%</w:t>
            </w:r>
            <w:r w:rsidRPr="00D307C0">
              <w:t>的限制，但每个交易日日终在扣除股指期货和国债期货合约需缴纳的交易保证金后，应当保持不低于交易保证金一倍的现金。</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本基金股票投资占基金资产的</w:t>
            </w:r>
            <w:r w:rsidRPr="00D307C0">
              <w:t>0%-25%</w:t>
            </w:r>
            <w:r w:rsidRPr="00D307C0">
              <w:t>；权证投资占基金资产净值的</w:t>
            </w:r>
            <w:r w:rsidRPr="00D307C0">
              <w:t>0%-3%</w:t>
            </w:r>
            <w:r w:rsidRPr="00D307C0">
              <w:t>；在开放期，每个交易日日终扣除股指期货和国债期货合约需缴纳的交易保证金后，现金或到期日在一年以内的政府债券的投资比例不低于基金资产净值的</w:t>
            </w:r>
            <w:r w:rsidRPr="00D307C0">
              <w:t>5%</w:t>
            </w:r>
            <w:r w:rsidRPr="00D307C0">
              <w:t>。在封闭期，本基金不受前述</w:t>
            </w:r>
            <w:r w:rsidRPr="00D307C0">
              <w:t>5%</w:t>
            </w:r>
            <w:r w:rsidRPr="00D307C0">
              <w:t>的限制，但每个交易日日终在扣除股指期货和国债期货合约需缴纳的交易保证金后，应当保持不低于交易保证金一倍的现金。</w:t>
            </w:r>
            <w:r w:rsidRPr="00D307C0">
              <w:rPr>
                <w:u w:val="single"/>
              </w:rPr>
              <w:t>其中，现金不包括结算备付金、存出保证金、应收申购款。</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基金托管人对基金管理人的业务监督和核查</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（二）基金托管人根据有关法律法规的规定及基金合同的约定，对基金投资、融资比例进行监督。基金托管人按下述比例和调整期限进行监督：</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（二）基金托管人根据有关法律法规的规定及基金合同的约定，对基金投资、融资比例进行监督。基金托管人按下述比例和调整期限进行监督：</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0%-25%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）本基金股票资产占基金资产的</w:t>
            </w:r>
            <w:r w:rsidRPr="00D307C0">
              <w:t>0%-25%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）在开放期，本基金每个交易日日终在扣除股指期货和国债期货合约需缴纳的交易保证金后，现金或到期日在一年以内的政府债券的投资比例不低于基金资产净值的</w:t>
            </w:r>
            <w:r w:rsidRPr="00D307C0">
              <w:t>5%</w:t>
            </w:r>
            <w:r w:rsidRPr="00D307C0">
              <w:t>。在封闭期，本基金不受前述</w:t>
            </w:r>
            <w:r w:rsidRPr="00D307C0">
              <w:t>5%</w:t>
            </w:r>
            <w:r w:rsidRPr="00D307C0">
              <w:t>的限制，但每个交易日日终在扣除股指期货和国债期货合约需缴纳的交易保证金后，应当保持不低于交易保证金一倍的现金；</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）在开放期，本基金每个交易日日终在扣除股指期货和国债期货合约需缴纳的交易保证金后，现金或到期日在一年以内的政府债券的投资比例不低于基金资产净值的</w:t>
            </w:r>
            <w:r w:rsidRPr="00D307C0">
              <w:t>5%</w:t>
            </w:r>
            <w:r w:rsidRPr="00D307C0">
              <w:t>。在封闭期，本基金不受前述</w:t>
            </w:r>
            <w:r w:rsidRPr="00D307C0">
              <w:t>5%</w:t>
            </w:r>
            <w:r w:rsidRPr="00D307C0">
              <w:t>的限制，但每个交易日日终在扣除股指期货和国债期货合约需缴纳的交易保证金后，应当保持不低于交易保证金一倍的现金</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）本基金管理人管理的全部基金持有一家公司发行的证券，不超过该证券的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）本基金管理人管理的全部基金持有一家公司发行的证券，不超过该证券的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）本基金持有的全部权证，其市值不得超过基金资产净值的</w:t>
            </w:r>
            <w:r w:rsidRPr="00D307C0">
              <w:t>3</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）本基金管理人管理的全部基金持有的同一权证，不得超过该权证的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）本基金管理人管理的全部基金持有的同一权证，不得超过该权证的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）本基金在任何交易日买入权证的总金额，不得超过上一交易日基金资产净值的</w:t>
            </w:r>
            <w:r w:rsidRPr="00D307C0">
              <w:t>0.5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）本基金投资于同一原始权益人的各类资产支持证券的比例，不得超过基金资产净值的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）本基金持有的全部资产支持证券，其市值不得超过基金资产净值的</w:t>
            </w:r>
            <w:r w:rsidRPr="00D307C0">
              <w:t>20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）本基金管理人管理的全部基金投资于同一原始权益人的各类资产支持证券，不得超过其各类资产支持证券合计规模的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）本基金管理人管理的全部基金投资于同一原始权益人的各类资产支持证券，不得超过其各类资产支持证券合计规模的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）基金财产参与股票发行申购，本基金所申报的金额不超过本基金的总资产，本基金所申报的股票数量不超过拟发行股票公司本次发行股票的总量；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）本基金参与国债期货、股指期货交易，应当遵守下列要求：</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）本基金参与国债期货、股指期货交易，应当遵守下列要求：</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）本基金持有单只中小企业私募债券，其市值不得超过本基金资产净值的</w:t>
            </w:r>
            <w:r w:rsidRPr="00D307C0">
              <w:t>10%</w:t>
            </w:r>
            <w:r w:rsidRPr="00D307C0">
              <w:t>；本基金投资中小企业私募债券的到期日不得超过当期封闭期结束之日；</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）本基金持有单只中小企业私募债券，其市值不得超过本基金资产净值的</w:t>
            </w:r>
            <w:r w:rsidRPr="00D307C0">
              <w:t>10%</w:t>
            </w:r>
            <w:r w:rsidRPr="00D307C0">
              <w:t>；本基金投资中小企业私募债券的到期日不得超过当期封闭期结束之日；</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）封闭期内，本基金资产总值不得超过基金资产净值的</w:t>
            </w:r>
            <w:r w:rsidRPr="00D307C0">
              <w:t>200%</w:t>
            </w:r>
            <w:r w:rsidRPr="00D307C0">
              <w:t>；开放期内，基金资产总值不得超过基金资产净值的</w:t>
            </w:r>
            <w:r w:rsidRPr="00D307C0">
              <w:t>140%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）封闭期内，本基金资产总值不得超过基金资产净值的</w:t>
            </w:r>
            <w:r w:rsidRPr="00D307C0">
              <w:t>200%</w:t>
            </w:r>
            <w:r w:rsidRPr="00D307C0">
              <w:t>；开放期内，基金资产总值不得超过基金资产净值的</w:t>
            </w:r>
            <w:r w:rsidRPr="00D307C0">
              <w:t>140%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18</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；完全按照有关指数的构成比例进行证券投资的开放式基金以及中国证监会认定的特殊投资组合可不受前述比例限制；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19</w:t>
            </w:r>
            <w:r w:rsidRPr="00D307C0">
              <w:rPr>
                <w:u w:val="single"/>
              </w:rPr>
              <w:t>）在开放期内，本基金主动投资于流动性受限资产的市值合计不得超过基金资产净值的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20</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18</w:t>
            </w:r>
            <w:r w:rsidRPr="00D307C0">
              <w:t>）法律法规及中国证监会规定的和《基金合同》约定的其他投资限制。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2</w:t>
            </w:r>
            <w:r w:rsidRPr="00D307C0">
              <w:t>1</w:t>
            </w:r>
            <w:r w:rsidRPr="00D307C0">
              <w:t>）法律法规及中国证监会规定的和《基金合同》约定的其他投资限制。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因证券</w:t>
            </w:r>
            <w:r w:rsidRPr="00D307C0">
              <w:t>/</w:t>
            </w:r>
            <w:r w:rsidRPr="00D307C0">
              <w:t>期货市场波动、证券发行人合并、基金规模变动等基金管理人之外的因素致使基金投资比例不符合上述规定投资比例的，除上述第（</w:t>
            </w:r>
            <w:r w:rsidRPr="00D307C0">
              <w:t>12</w:t>
            </w:r>
            <w:r w:rsidRPr="00D307C0">
              <w:t>）款外，基金管理人应当在</w:t>
            </w:r>
            <w:r w:rsidRPr="00D307C0">
              <w:t>10</w:t>
            </w:r>
            <w:r w:rsidRPr="00D307C0">
              <w:t>个交易日内进行调整，但中国证监会规定的特殊情形除外。法律法规另有规定的，从其规定。</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除上述第（</w:t>
            </w:r>
            <w:r w:rsidRPr="00D307C0">
              <w:rPr>
                <w:u w:val="single"/>
              </w:rPr>
              <w:t>2</w:t>
            </w:r>
            <w:r w:rsidRPr="00D307C0">
              <w:rPr>
                <w:u w:val="single"/>
              </w:rPr>
              <w:t>）</w:t>
            </w:r>
            <w:r w:rsidRPr="00D307C0">
              <w:rPr>
                <w:rFonts w:hint="eastAsia"/>
                <w:u w:val="single"/>
              </w:rPr>
              <w:t>、</w:t>
            </w:r>
            <w:r w:rsidRPr="00D307C0">
              <w:rPr>
                <w:u w:val="single"/>
              </w:rPr>
              <w:t>（</w:t>
            </w:r>
            <w:r w:rsidRPr="00D307C0">
              <w:rPr>
                <w:u w:val="single"/>
              </w:rPr>
              <w:t>12</w:t>
            </w:r>
            <w:r w:rsidRPr="00D307C0">
              <w:rPr>
                <w:u w:val="single"/>
              </w:rPr>
              <w:t>）、（</w:t>
            </w:r>
            <w:r w:rsidRPr="00D307C0">
              <w:rPr>
                <w:u w:val="single"/>
              </w:rPr>
              <w:t>19</w:t>
            </w:r>
            <w:r w:rsidRPr="00D307C0">
              <w:rPr>
                <w:u w:val="single"/>
              </w:rPr>
              <w:t>）、（</w:t>
            </w:r>
            <w:r w:rsidRPr="00D307C0">
              <w:rPr>
                <w:u w:val="single"/>
              </w:rPr>
              <w:t>20</w:t>
            </w:r>
            <w:r w:rsidRPr="00D307C0">
              <w:rPr>
                <w:u w:val="single"/>
              </w:rPr>
              <w:t>）项外，</w:t>
            </w:r>
            <w:r w:rsidRPr="00D307C0">
              <w:t>因证券</w:t>
            </w:r>
            <w:r w:rsidRPr="00D307C0">
              <w:t>/</w:t>
            </w:r>
            <w:r w:rsidRPr="00D307C0">
              <w:t>期货市场波动、证券发行人合并、基金规模变动等基金管理人之外的因素致使基金投资比例不符合上述规定投资比例的，基金管理人应当在</w:t>
            </w:r>
            <w:r w:rsidRPr="00D307C0">
              <w:t>10</w:t>
            </w:r>
            <w:r w:rsidRPr="00D307C0">
              <w:t>个交易日内进行调整，但中国证监会规定的特殊情形除外。法律法规另有规定的，从其规定。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基金资产净值计算和会计核算</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（四）暂停估值的情形</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（四）暂停估值的情形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．基金投资所涉及的证券</w:t>
            </w:r>
            <w:r w:rsidRPr="00D307C0">
              <w:t>/</w:t>
            </w:r>
            <w:r w:rsidRPr="00D307C0">
              <w:t>期货交易市场遇法定节假日或因其他原因暂停营业时；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．基金投资所涉及的证券</w:t>
            </w:r>
            <w:r w:rsidRPr="00D307C0">
              <w:t>/</w:t>
            </w:r>
            <w:r w:rsidRPr="00D307C0">
              <w:t>期货交易市场遇法定节假日或因其他原因暂停营业时；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．因不可抗力致使基金管理人、基金托管人无法准确评估基金资产价值时；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．因不可抗力致使基金管理人、基金托管人无法准确评估基金资产价值时；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3</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以上的资产出现无可参考的活跃市场价格且采用估值技术仍导致公允价值存在重大不确定性时，基金管理人经与基金托管人协商一致的；</w:t>
            </w:r>
          </w:p>
        </w:tc>
      </w:tr>
      <w:tr w:rsidR="00D307C0" w:rsidRPr="00D307C0" w:rsidTr="00805D71">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3.</w:t>
            </w:r>
            <w:r w:rsidRPr="00D307C0">
              <w:t>法律法规、中国证监会和基金合同认定的其他情形。</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4</w:t>
            </w:r>
            <w:r w:rsidRPr="00D307C0">
              <w:t>.</w:t>
            </w:r>
            <w:r w:rsidRPr="00D307C0">
              <w:t>法律法规、中国证监会和基金合同认定的其他情形。</w:t>
            </w:r>
          </w:p>
        </w:tc>
      </w:tr>
    </w:tbl>
    <w:p w:rsidR="00D307C0" w:rsidRPr="00D307C0" w:rsidRDefault="00D307C0" w:rsidP="00D307C0"/>
    <w:p w:rsidR="00D307C0" w:rsidRPr="00D307C0" w:rsidRDefault="00D307C0" w:rsidP="00D307C0">
      <w:pPr>
        <w:rPr>
          <w:bCs/>
        </w:rPr>
      </w:pPr>
      <w:r w:rsidRPr="00D307C0">
        <w:rPr>
          <w:rFonts w:hint="eastAsia"/>
          <w:bCs/>
        </w:rPr>
        <w:t>27</w:t>
      </w:r>
      <w:r w:rsidRPr="00D307C0">
        <w:rPr>
          <w:rFonts w:hint="eastAsia"/>
          <w:bCs/>
        </w:rPr>
        <w:t>、</w:t>
      </w:r>
      <w:r w:rsidRPr="00D307C0">
        <w:rPr>
          <w:bCs/>
        </w:rPr>
        <w:t>国联安货币市场证券投资基金基金合同和托管协议修改对照表</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19"/>
        <w:gridCol w:w="1119"/>
        <w:gridCol w:w="5851"/>
        <w:gridCol w:w="5899"/>
      </w:tblGrid>
      <w:tr w:rsidR="00D307C0" w:rsidRPr="00D307C0" w:rsidTr="00805D71">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文件名称</w:t>
            </w:r>
          </w:p>
        </w:tc>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r w:rsidRPr="00D307C0">
              <w:rPr>
                <w:rFonts w:hint="eastAsia"/>
                <w:b/>
                <w:bCs/>
              </w:rPr>
              <w:t>修改章节</w:t>
            </w:r>
          </w:p>
        </w:tc>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修改前</w:t>
            </w:r>
          </w:p>
        </w:tc>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修改后</w:t>
            </w:r>
          </w:p>
        </w:tc>
      </w:tr>
      <w:tr w:rsidR="00D307C0" w:rsidRPr="00D307C0" w:rsidTr="00805D71">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基金合同</w:t>
            </w:r>
          </w:p>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前言</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（一）订立《国联安货币市场证券投资基金基金合同》目的、依据和原则</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（一）订立《国联安货币市场证券投资基金基金合同》目的、依据和原则</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、订立本基金合同的依据</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、订立本基金合同的依据</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订立本基金合同的依据是《中华人民共和国民法通则》、《中华人民共和国合同法》、《中华人民共和国证券投资基金法》（以下简称《基金法》）、《公开募集证券投资基金运作管理办法》（以下简称《运作办法》）、《证券投资基金信息披露管理办法》（以下简称《信息披露办法》）和《证券投资基金销售管理办法》（以下简称《销售办法》）、《货币市场基金监督管理办法》、《关于实施＜货币市场基金监督管理办法＞有关问题的规定》、《基金管理公司进入银行间同业市场管理规定》（以下简称《管理规定》）、《证券投资基金信息披露编报规则第</w:t>
            </w:r>
            <w:r w:rsidRPr="00D307C0">
              <w:t>5</w:t>
            </w:r>
            <w:r w:rsidRPr="00D307C0">
              <w:t>号</w:t>
            </w:r>
            <w:r w:rsidRPr="00D307C0">
              <w:t>&lt;</w:t>
            </w:r>
            <w:r w:rsidRPr="00D307C0">
              <w:t>货币市场基金信息披露特别规定</w:t>
            </w:r>
            <w:r w:rsidRPr="00D307C0">
              <w:t>&gt;</w:t>
            </w:r>
            <w:r w:rsidRPr="00D307C0">
              <w:t>》（以下简称《信息披露特别规定》）、《证券投资基金信息披露内容与格式准则第</w:t>
            </w:r>
            <w:r w:rsidRPr="00D307C0">
              <w:t>6</w:t>
            </w:r>
            <w:r w:rsidRPr="00D307C0">
              <w:t>号〈基金合同的内容与格式〉》及其他法律法规的有关规定。</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订立本基金合同的依据是《中华人民共和国民法通则》、《中华人民共和国合同法》、《中华人民共和国证券投资基金法》（以下简称《基金法》）、《公开募集证券投资基金运作管理办法》（以下简称《运作办法》）、《证券投资基金信息披露管理办法》（以下简称《信息披露办法》）和《证券投资基金销售管理办法》（以下简称《销售办法》）、《货币市场基金监督管理办法》、《关于实施＜货币市场基金监督管理办法＞有关问题的规定》、《基金管理公司进入银行间同业市场管理规定》（以下简称《管理规定》）、《证券投资基金信息披露编报规则第</w:t>
            </w:r>
            <w:r w:rsidRPr="00D307C0">
              <w:t>5</w:t>
            </w:r>
            <w:r w:rsidRPr="00D307C0">
              <w:t>号</w:t>
            </w:r>
            <w:r w:rsidRPr="00D307C0">
              <w:t>&lt;</w:t>
            </w:r>
            <w:r w:rsidRPr="00D307C0">
              <w:t>货币市场基金信息披露特别规定</w:t>
            </w:r>
            <w:r w:rsidRPr="00D307C0">
              <w:t>&gt;</w:t>
            </w:r>
            <w:r w:rsidRPr="00D307C0">
              <w:t>》（以下简称《信息披露特别规定》）、《证券投资基金信息披露内容与格式准则第</w:t>
            </w:r>
            <w:r w:rsidRPr="00D307C0">
              <w:t>6</w:t>
            </w:r>
            <w:r w:rsidRPr="00D307C0">
              <w:t>号〈基金合同的内容与格式〉》</w:t>
            </w:r>
            <w:r w:rsidRPr="00D307C0">
              <w:rPr>
                <w:u w:val="single"/>
              </w:rPr>
              <w:t>、《公开募集开放式证券投资基金流动性风险管理规定》（以下简称</w:t>
            </w:r>
            <w:r w:rsidRPr="00D307C0">
              <w:rPr>
                <w:u w:val="single"/>
              </w:rPr>
              <w:t>"</w:t>
            </w:r>
            <w:r w:rsidRPr="00D307C0">
              <w:rPr>
                <w:u w:val="single"/>
              </w:rPr>
              <w:t>《流动性管理规定》</w:t>
            </w:r>
            <w:r w:rsidRPr="00D307C0">
              <w:rPr>
                <w:u w:val="single"/>
              </w:rPr>
              <w:t>"</w:t>
            </w:r>
            <w:r w:rsidRPr="00D307C0">
              <w:rPr>
                <w:u w:val="single"/>
              </w:rPr>
              <w:t>）</w:t>
            </w:r>
            <w:r w:rsidRPr="00D307C0">
              <w:t>及其他法律法规的有关规定。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释义</w:t>
            </w:r>
          </w:p>
          <w:p w:rsidR="00D307C0" w:rsidRPr="00D307C0" w:rsidRDefault="00D307C0" w:rsidP="00D307C0"/>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本《基金合同》中，除非文意另有所指，下列词语或简称具有如下含义：</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本《基金合同》中，除非文意另有所指，下列词语或简称具有如下含义：</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307C0" w:rsidRPr="00D307C0" w:rsidRDefault="00C721DC" w:rsidP="00D307C0">
            <w:r w:rsidRPr="00C721DC">
              <w:rPr>
                <w:rFonts w:hint="eastAsia"/>
                <w:u w:val="single"/>
              </w:rPr>
              <w:t>《流动性管理规定》</w:t>
            </w:r>
            <w:r w:rsidR="00D307C0" w:rsidRPr="00D307C0">
              <w:rPr>
                <w:u w:val="single"/>
              </w:rPr>
              <w:t>指中国证监会</w:t>
            </w:r>
            <w:r w:rsidR="00D307C0" w:rsidRPr="00D307C0">
              <w:rPr>
                <w:u w:val="single"/>
              </w:rPr>
              <w:t>2017</w:t>
            </w:r>
            <w:r w:rsidR="00D307C0" w:rsidRPr="00D307C0">
              <w:rPr>
                <w:u w:val="single"/>
              </w:rPr>
              <w:t>年</w:t>
            </w:r>
            <w:r w:rsidR="00D307C0" w:rsidRPr="00D307C0">
              <w:rPr>
                <w:u w:val="single"/>
              </w:rPr>
              <w:t>8</w:t>
            </w:r>
            <w:r w:rsidR="00D307C0" w:rsidRPr="00D307C0">
              <w:rPr>
                <w:u w:val="single"/>
              </w:rPr>
              <w:t>月</w:t>
            </w:r>
            <w:r w:rsidR="00D307C0" w:rsidRPr="00D307C0">
              <w:rPr>
                <w:u w:val="single"/>
              </w:rPr>
              <w:t>31</w:t>
            </w:r>
            <w:r w:rsidR="00D307C0" w:rsidRPr="00D307C0">
              <w:rPr>
                <w:u w:val="single"/>
              </w:rPr>
              <w:t>日颁布、同年</w:t>
            </w:r>
            <w:r w:rsidR="00D307C0" w:rsidRPr="00D307C0">
              <w:rPr>
                <w:u w:val="single"/>
              </w:rPr>
              <w:t>10</w:t>
            </w:r>
            <w:r w:rsidR="00D307C0" w:rsidRPr="00D307C0">
              <w:rPr>
                <w:u w:val="single"/>
              </w:rPr>
              <w:t>月</w:t>
            </w:r>
            <w:r w:rsidR="00D307C0" w:rsidRPr="00D307C0">
              <w:rPr>
                <w:u w:val="single"/>
              </w:rPr>
              <w:t>1</w:t>
            </w:r>
            <w:r w:rsidR="00D307C0" w:rsidRPr="00D307C0">
              <w:rPr>
                <w:u w:val="single"/>
              </w:rPr>
              <w:t>日实施的《公开募集开放式证券投资基金流动性风险管理规定》及颁布机关对其不时做出的修订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307C0" w:rsidRPr="00D307C0" w:rsidRDefault="00C721DC" w:rsidP="00D307C0">
            <w:r w:rsidRPr="00C721DC">
              <w:rPr>
                <w:rFonts w:hint="eastAsia"/>
                <w:u w:val="single"/>
              </w:rPr>
              <w:t>流动性受限资产</w:t>
            </w:r>
            <w:r w:rsidR="00D307C0" w:rsidRPr="00D307C0">
              <w:rPr>
                <w:u w:val="single"/>
              </w:rPr>
              <w:t>指由于法律法规、监管、合同或操作障碍等原因无法以合理价格予以变现的资产，包括但不限于到期日在</w:t>
            </w:r>
            <w:r w:rsidR="00D307C0" w:rsidRPr="00D307C0">
              <w:rPr>
                <w:u w:val="single"/>
              </w:rPr>
              <w:t>10</w:t>
            </w:r>
            <w:r w:rsidR="00D307C0" w:rsidRPr="00D307C0">
              <w:rPr>
                <w:u w:val="single"/>
              </w:rPr>
              <w:t>个交易日以上的逆回购与银行定期存款（含协议约定有条件提前支取的银行存款）、资产支持证券、因发行人债务违约无法进行转让或交易的债券等</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（五）申购与赎回的数额限制</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（五）申购与赎回的数额限制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基金管理人可以规定投资者首次申购和每次申购的最低金额以及每次赎回的最低份额。具体规定请参见招募说明书。</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基金管理人可以规定投资者首次申购和每次申购的最低金额以及每次赎回的最低份额。具体规定请参见招募说明书。</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基金管理人可以规定投资者每个交易账户的最低基金份额余额。具体规定请参见招募说明书。</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基金管理人可以规定投资者每个交易账户的最低基金份额余额。具体规定请参见招募说明书。</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基金管理人可以规定单个投资者累计持有的基金份额上限。具体规定请参见招募说明书。</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基金管理人可以规定单个投资者累计持有的基金份额上限。具体规定请参见招募说明书。</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基金管理人相关公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（六）申购和赎回的费用</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（六）申购和赎回的费用</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、除法律法规另有规定或基金合同另有约定外，本基金不收取申购费用与赎回费用。</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、除法律法规另有规定或基金合同另有约定外，本基金不收取申购费用与赎回费用。</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、发生本基金持有的现金、国债、中央银行票据、政策性金融债券以及</w:t>
            </w:r>
            <w:r w:rsidRPr="00D307C0">
              <w:t>5</w:t>
            </w:r>
            <w:r w:rsidRPr="00D307C0">
              <w:t>个交易日内到期的其他金融工具占基金资产净值的比例合计低于</w:t>
            </w:r>
            <w:r w:rsidRPr="00D307C0">
              <w:t>5%</w:t>
            </w:r>
            <w:r w:rsidRPr="00D307C0">
              <w:t>且偏离度为负的情形时，基金管理人应当对当日单个基金份额持有人申请赎回基金份额超过基金总份额</w:t>
            </w:r>
            <w:r w:rsidRPr="00D307C0">
              <w:t>1%</w:t>
            </w:r>
            <w:r w:rsidRPr="00D307C0">
              <w:t>以上的赎回申请征收</w:t>
            </w:r>
            <w:r w:rsidRPr="00D307C0">
              <w:t>1%</w:t>
            </w:r>
            <w:r w:rsidRPr="00D307C0">
              <w:t>的强制赎回费用，并将上述赎回费用全额计入基金财产。基金管理人与基金托管人协商确认上述做法无益于基金利益最大化的情形除外。</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2</w:t>
            </w:r>
            <w:r w:rsidRPr="00D307C0">
              <w:rPr>
                <w:u w:val="single"/>
              </w:rPr>
              <w:t>、当发生下列情形之一：</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w:t>
            </w:r>
            <w:r w:rsidRPr="00D307C0">
              <w:rPr>
                <w:u w:val="single"/>
              </w:rPr>
              <w:t>）发生本基金持有的现金、国债、中央银行票据、政策性金融债券以及</w:t>
            </w:r>
            <w:r w:rsidRPr="00D307C0">
              <w:rPr>
                <w:u w:val="single"/>
              </w:rPr>
              <w:t>5</w:t>
            </w:r>
            <w:r w:rsidRPr="00D307C0">
              <w:rPr>
                <w:u w:val="single"/>
              </w:rPr>
              <w:t>个交易日内到期的其他金融工具占基金资产净值的比例合计低于</w:t>
            </w:r>
            <w:r w:rsidRPr="00D307C0">
              <w:rPr>
                <w:u w:val="single"/>
              </w:rPr>
              <w:t>5%</w:t>
            </w:r>
            <w:r w:rsidRPr="00D307C0">
              <w:rPr>
                <w:u w:val="single"/>
              </w:rPr>
              <w:t>且偏离度为负的情形时；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2</w:t>
            </w:r>
            <w:r w:rsidRPr="00D307C0">
              <w:rPr>
                <w:u w:val="single"/>
              </w:rPr>
              <w:t>）当本基金前</w:t>
            </w:r>
            <w:r w:rsidRPr="00D307C0">
              <w:rPr>
                <w:u w:val="single"/>
              </w:rPr>
              <w:t>10</w:t>
            </w:r>
            <w:r w:rsidRPr="00D307C0">
              <w:rPr>
                <w:u w:val="single"/>
              </w:rPr>
              <w:t>名基金份额持有人的持有份额合计超过基金总份额的</w:t>
            </w:r>
            <w:r w:rsidRPr="00D307C0">
              <w:rPr>
                <w:u w:val="single"/>
              </w:rPr>
              <w:t>50%</w:t>
            </w:r>
            <w:r w:rsidRPr="00D307C0">
              <w:rPr>
                <w:u w:val="single"/>
              </w:rPr>
              <w:t>，且本基金投资组合中现金、国债、中央银行票据、政策性金融债券以及</w:t>
            </w:r>
            <w:r w:rsidRPr="00D307C0">
              <w:rPr>
                <w:u w:val="single"/>
              </w:rPr>
              <w:t>5</w:t>
            </w:r>
            <w:r w:rsidRPr="00D307C0">
              <w:rPr>
                <w:u w:val="single"/>
              </w:rPr>
              <w:t>个交易日内到期的其他金融工具占基金资产净值的比例合计低于</w:t>
            </w:r>
            <w:r w:rsidRPr="00D307C0">
              <w:rPr>
                <w:u w:val="single"/>
              </w:rPr>
              <w:t>10%</w:t>
            </w:r>
            <w:r w:rsidRPr="00D307C0">
              <w:rPr>
                <w:u w:val="single"/>
              </w:rPr>
              <w:t>且偏离度为负时</w:t>
            </w:r>
            <w:r w:rsidRPr="00D307C0">
              <w:rPr>
                <w:rFonts w:hint="eastAsia"/>
                <w:u w:val="single"/>
              </w:rPr>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（九</w:t>
            </w:r>
            <w:r w:rsidRPr="00D307C0">
              <w:t>)</w:t>
            </w:r>
            <w:r w:rsidRPr="00D307C0">
              <w:t>拒绝或暂停申购的情形及处理方式</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（九</w:t>
            </w:r>
            <w:r w:rsidRPr="00D307C0">
              <w:t>)</w:t>
            </w:r>
            <w:r w:rsidRPr="00D307C0">
              <w:t>拒绝或暂停申购的情形及处理方式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出现如下情形时，基金管理人可以暂停或拒绝基金投资者的申购申请：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出现如下情形时，基金管理人可以暂停或拒绝基金投资者的申购申请：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）不可抗力的原因导致基金无法正常运作；</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）不可抗力的原因导致基金无法正常运作；</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）证券交易场所在交易时间非正常停市，导致当日基金资产净值无法计算；</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）证券交易场所在交易时间非正常停市，导致当日基金资产净值无法计算；</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）基金资产规模过大，使基金管理人无法找到合适的投资品种，或可能对基金业绩产生负面影响，从而损害现有基金份额持有人的利益；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）基金资产规模过大，使基金管理人无法找到合适的投资品种，或可能对基金业绩产生负面影响，从而损害现有基金份额持有人的利益；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4</w:t>
            </w:r>
            <w:r w:rsidRPr="00D307C0">
              <w:rPr>
                <w:u w:val="single"/>
              </w:rPr>
              <w:t>）基金管理人接受某笔或者某些申购申请有可能导致单一投资者持有基金份额的比例达到或者超过</w:t>
            </w:r>
            <w:r w:rsidRPr="00D307C0">
              <w:rPr>
                <w:u w:val="single"/>
              </w:rPr>
              <w:t>50%</w:t>
            </w:r>
            <w:r w:rsidRPr="00D307C0">
              <w:rPr>
                <w:u w:val="single"/>
              </w:rPr>
              <w:t>，或者变相规避</w:t>
            </w:r>
            <w:r w:rsidRPr="00D307C0">
              <w:rPr>
                <w:u w:val="single"/>
              </w:rPr>
              <w:t>50%</w:t>
            </w:r>
            <w:r w:rsidRPr="00D307C0">
              <w:rPr>
                <w:u w:val="single"/>
              </w:rPr>
              <w:t>集中度的情形时，基金管理人有权对该等申购申请进行部分确认或拒绝接受该等申购申请。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5</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以上的资产出现无可参考的活跃市场价格且采用估值技术仍导致公允价值存在重大不确定性时，经与基金托管人协商确认后，基金管理人应当采取暂停接受基金申购申请的措施。</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）发生《基金合同》规定的暂停基金资产估值情况；</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6</w:t>
            </w:r>
            <w:r w:rsidRPr="00D307C0">
              <w:t>）发生《基金合同》规定的暂停基金资产估值情况；</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）法律法规规定或中国证监会认定的其他可暂停申购的情形。</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7</w:t>
            </w:r>
            <w:r w:rsidRPr="00D307C0">
              <w:t>）法律法规规定或中国证监会认定的其他可暂停申购的情形。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）基金管理人认为会有损于现有基金份额持有人利益的某笔申购。</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8</w:t>
            </w:r>
            <w:r w:rsidRPr="00D307C0">
              <w:t>）基金管理人认为会有损于现有基金份额持有人利益的某笔申购。</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发生上述（</w:t>
            </w:r>
            <w:r w:rsidRPr="00D307C0">
              <w:t>1</w:t>
            </w:r>
            <w:r w:rsidRPr="00D307C0">
              <w:t>）到（</w:t>
            </w:r>
            <w:r w:rsidRPr="00D307C0">
              <w:t>5</w:t>
            </w:r>
            <w:r w:rsidRPr="00D307C0">
              <w:t>）项暂停申购情形时，基金管理人应当在当日在指定媒体上刊登暂停申购公告，在暂停申购的情况消除时，基金管理人应及时恢复申购业务的办理。</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发生上述（</w:t>
            </w:r>
            <w:r w:rsidRPr="00D307C0">
              <w:t>1</w:t>
            </w:r>
            <w:r w:rsidRPr="00D307C0">
              <w:t>）</w:t>
            </w:r>
            <w:r w:rsidRPr="00D307C0">
              <w:rPr>
                <w:u w:val="single"/>
              </w:rPr>
              <w:t>、（</w:t>
            </w:r>
            <w:r w:rsidRPr="00D307C0">
              <w:rPr>
                <w:u w:val="single"/>
              </w:rPr>
              <w:t>2</w:t>
            </w:r>
            <w:r w:rsidRPr="00D307C0">
              <w:rPr>
                <w:u w:val="single"/>
              </w:rPr>
              <w:t>）</w:t>
            </w:r>
            <w:r w:rsidR="008E073A">
              <w:rPr>
                <w:rFonts w:hint="eastAsia"/>
                <w:u w:val="single"/>
              </w:rPr>
              <w:t>、</w:t>
            </w:r>
            <w:r w:rsidRPr="00D307C0">
              <w:rPr>
                <w:u w:val="single"/>
              </w:rPr>
              <w:t>（</w:t>
            </w:r>
            <w:r w:rsidRPr="00D307C0">
              <w:rPr>
                <w:u w:val="single"/>
              </w:rPr>
              <w:t>3</w:t>
            </w:r>
            <w:r w:rsidRPr="00D307C0">
              <w:rPr>
                <w:u w:val="single"/>
              </w:rPr>
              <w:t>）、</w:t>
            </w:r>
            <w:r w:rsidRPr="00D307C0">
              <w:t>（</w:t>
            </w:r>
            <w:r w:rsidRPr="00D307C0">
              <w:t>5</w:t>
            </w:r>
            <w:r w:rsidRPr="00D307C0">
              <w:t>）</w:t>
            </w:r>
            <w:r w:rsidRPr="00D307C0">
              <w:rPr>
                <w:u w:val="single"/>
              </w:rPr>
              <w:t>-</w:t>
            </w:r>
            <w:r w:rsidRPr="00D307C0">
              <w:rPr>
                <w:u w:val="single"/>
              </w:rPr>
              <w:t>（</w:t>
            </w:r>
            <w:r w:rsidRPr="00D307C0">
              <w:rPr>
                <w:u w:val="single"/>
              </w:rPr>
              <w:t>7</w:t>
            </w:r>
            <w:r w:rsidRPr="00D307C0">
              <w:rPr>
                <w:u w:val="single"/>
              </w:rPr>
              <w:t>）</w:t>
            </w:r>
            <w:r w:rsidRPr="00D307C0">
              <w:t>暂停申购情形</w:t>
            </w:r>
            <w:r w:rsidRPr="00D307C0">
              <w:rPr>
                <w:u w:val="single"/>
              </w:rPr>
              <w:t>之一且基金管理人决定暂停申购</w:t>
            </w:r>
            <w:r w:rsidRPr="00D307C0">
              <w:t>时，基金管理人应当在当日在指定媒体上刊登暂停申购公告，在暂停申购的情况消除时，基金管理人应及时恢复申购业务的办理。</w:t>
            </w:r>
          </w:p>
        </w:tc>
      </w:tr>
      <w:tr w:rsidR="00D307C0" w:rsidRPr="00D307C0" w:rsidTr="00805D71">
        <w:tc>
          <w:tcPr>
            <w:tcW w:w="400" w:type="pct"/>
            <w:vMerge/>
            <w:tcBorders>
              <w:left w:val="single" w:sz="6" w:space="0" w:color="000000"/>
              <w:right w:val="single" w:sz="6" w:space="0" w:color="000000"/>
            </w:tcBorders>
            <w:vAlign w:val="center"/>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tcPr>
          <w:p w:rsidR="00D307C0" w:rsidRPr="00D307C0" w:rsidRDefault="00D307C0" w:rsidP="00D307C0">
            <w:r w:rsidRPr="00D307C0">
              <w:rPr>
                <w:rFonts w:hint="eastAsia"/>
              </w:rPr>
              <w:t>基金份额的申购、赎回</w:t>
            </w:r>
          </w:p>
        </w:tc>
        <w:tc>
          <w:tcPr>
            <w:tcW w:w="0" w:type="auto"/>
            <w:tcBorders>
              <w:top w:val="single" w:sz="6" w:space="0" w:color="000000"/>
              <w:left w:val="single" w:sz="6" w:space="0" w:color="000000"/>
              <w:bottom w:val="nil"/>
              <w:right w:val="single" w:sz="6" w:space="0" w:color="000000"/>
            </w:tcBorders>
            <w:shd w:val="clear" w:color="auto" w:fill="auto"/>
            <w:vAlign w:val="center"/>
          </w:tcPr>
          <w:p w:rsidR="00D307C0" w:rsidRPr="00D307C0" w:rsidRDefault="00D307C0" w:rsidP="00D307C0">
            <w:r w:rsidRPr="00D307C0">
              <w:rPr>
                <w:rFonts w:hint="eastAsia"/>
              </w:rPr>
              <w:t>（十</w:t>
            </w:r>
            <w:r w:rsidRPr="00D307C0">
              <w:t>)</w:t>
            </w:r>
            <w:r w:rsidRPr="00D307C0">
              <w:t>暂停赎回或者延缓支付赎回款项的情形及处理方式</w:t>
            </w:r>
          </w:p>
        </w:tc>
        <w:tc>
          <w:tcPr>
            <w:tcW w:w="0" w:type="auto"/>
            <w:tcBorders>
              <w:top w:val="single" w:sz="6" w:space="0" w:color="000000"/>
              <w:left w:val="single" w:sz="6" w:space="0" w:color="000000"/>
              <w:bottom w:val="nil"/>
              <w:right w:val="single" w:sz="6" w:space="0" w:color="000000"/>
            </w:tcBorders>
            <w:shd w:val="clear" w:color="auto" w:fill="auto"/>
            <w:vAlign w:val="center"/>
          </w:tcPr>
          <w:p w:rsidR="00D307C0" w:rsidRPr="00D307C0" w:rsidRDefault="00D307C0" w:rsidP="00D307C0">
            <w:r w:rsidRPr="00D307C0">
              <w:rPr>
                <w:rFonts w:hint="eastAsia"/>
              </w:rPr>
              <w:t>（十</w:t>
            </w:r>
            <w:r w:rsidRPr="00D307C0">
              <w:t>)</w:t>
            </w:r>
            <w:r w:rsidRPr="00D307C0">
              <w:t>暂停赎回或者延缓支付赎回款项的情形及处理方式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）不可抗力的原因导致基金管理人不能支付赎回款项；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）不可抗力的原因导致基金管理人不能支付赎回款项；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）证券交易场所依法决定临时停市，导致基金管理人无法计算当日基金资产净值；</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）证券交易场所依法决定临时停市，导致基金管理人无法计算当日基金资产净值；</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）因市场剧烈波动或其他原因而出现连续</w:t>
            </w:r>
            <w:r w:rsidRPr="00D307C0">
              <w:t>2</w:t>
            </w:r>
            <w:r w:rsidRPr="00D307C0">
              <w:t>个或</w:t>
            </w:r>
            <w:r w:rsidRPr="00D307C0">
              <w:t>2</w:t>
            </w:r>
            <w:r w:rsidRPr="00D307C0">
              <w:t>个以上开放日巨额赎回，导致本基金的现金支付出现困难；</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）因市场剧烈波动或其他原因而出现连续</w:t>
            </w:r>
            <w:r w:rsidRPr="00D307C0">
              <w:t>2</w:t>
            </w:r>
            <w:r w:rsidRPr="00D307C0">
              <w:t>个或</w:t>
            </w:r>
            <w:r w:rsidRPr="00D307C0">
              <w:t>2</w:t>
            </w:r>
            <w:r w:rsidRPr="00D307C0">
              <w:t>个以上开放日巨额赎回，导致本基金的现金支付出现困难；</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）发生《基金合同》规定的暂停基金资产估值情况；</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）发生《基金合同》规定的暂停基金资产估值情况；</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5</w:t>
            </w:r>
            <w:r w:rsidRPr="00D307C0">
              <w:rPr>
                <w:u w:val="single"/>
              </w:rPr>
              <w:t>）当影子定价确定的基金资产净值与摊余成本法计算的基金资产净值的负偏离度绝对值连续两个交易日超过</w:t>
            </w:r>
            <w:r w:rsidRPr="00D307C0">
              <w:rPr>
                <w:u w:val="single"/>
              </w:rPr>
              <w:t>0.5%</w:t>
            </w:r>
            <w:r w:rsidRPr="00D307C0">
              <w:rPr>
                <w:u w:val="single"/>
              </w:rPr>
              <w:t>时，基金管理人决定采取暂停接受所有赎回申请并履行适当程序终止基金合同的。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6</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以上的资产出现无可参考的活跃市场价格且采用估值技术仍导致公允价值存在重大不确定性时，经与基金托管人协商确认后，基金管理人应当采取延缓支付赎回款项或暂停接受基金赎回申请的措施。</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t>5</w:t>
            </w:r>
            <w:r w:rsidRPr="00D307C0">
              <w:t>）法律法规规定、中国证监会认定或基金合同约定的其他情形。</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rPr>
                <w:u w:val="single"/>
              </w:rPr>
              <w:t>7</w:t>
            </w:r>
            <w:r w:rsidRPr="00D307C0">
              <w:t>）法律法规规定、中国证监会认定或基金合同约定的其他情形。</w:t>
            </w:r>
          </w:p>
        </w:tc>
      </w:tr>
      <w:tr w:rsidR="00D307C0" w:rsidRPr="00D307C0" w:rsidTr="00805D71">
        <w:tc>
          <w:tcPr>
            <w:tcW w:w="400" w:type="pct"/>
            <w:vMerge/>
            <w:tcBorders>
              <w:left w:val="single" w:sz="6" w:space="0" w:color="000000"/>
              <w:right w:val="single" w:sz="6" w:space="0" w:color="000000"/>
            </w:tcBorders>
            <w:vAlign w:val="center"/>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tcPr>
          <w:p w:rsidR="00D307C0" w:rsidRPr="00D307C0" w:rsidRDefault="00D307C0" w:rsidP="00D307C0">
            <w:r w:rsidRPr="00D307C0">
              <w:rPr>
                <w:rFonts w:hint="eastAsia"/>
              </w:rPr>
              <w:t>基金份额的申购、赎回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tcPr>
          <w:p w:rsidR="00D307C0" w:rsidRPr="00D307C0" w:rsidRDefault="00D307C0" w:rsidP="00D307C0">
            <w:r w:rsidRPr="00D307C0">
              <w:rPr>
                <w:rFonts w:hint="eastAsia"/>
              </w:rPr>
              <w:t>（十一</w:t>
            </w:r>
            <w:r w:rsidRPr="00D307C0">
              <w:t>)</w:t>
            </w:r>
            <w:r w:rsidRPr="00D307C0">
              <w:t>巨额赎回的情形及处理方式</w:t>
            </w:r>
          </w:p>
        </w:tc>
        <w:tc>
          <w:tcPr>
            <w:tcW w:w="0" w:type="auto"/>
            <w:tcBorders>
              <w:top w:val="single" w:sz="6" w:space="0" w:color="000000"/>
              <w:left w:val="single" w:sz="6" w:space="0" w:color="000000"/>
              <w:bottom w:val="nil"/>
              <w:right w:val="single" w:sz="6" w:space="0" w:color="000000"/>
            </w:tcBorders>
            <w:shd w:val="clear" w:color="auto" w:fill="auto"/>
            <w:vAlign w:val="center"/>
          </w:tcPr>
          <w:p w:rsidR="00D307C0" w:rsidRPr="00D307C0" w:rsidRDefault="00D307C0" w:rsidP="00D307C0">
            <w:r w:rsidRPr="00D307C0">
              <w:rPr>
                <w:rFonts w:hint="eastAsia"/>
              </w:rPr>
              <w:t>（十一</w:t>
            </w:r>
            <w:r w:rsidRPr="00D307C0">
              <w:t>)</w:t>
            </w:r>
            <w:r w:rsidRPr="00D307C0">
              <w:t>巨额赎回的情形及处理方式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tcPr>
          <w:p w:rsidR="00D307C0" w:rsidRPr="00D307C0" w:rsidRDefault="00D307C0" w:rsidP="00D307C0"/>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发生巨额赎回时，从本基金转出部分的转换业务视同基金赎回情况处理，投资者的转换申请可能被延期办理或部分实现转换。</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发生巨额赎回时，从本基金转出部分的转换业务视同基金赎回情况处理，投资者的转换申请可能被延期办理或部分实现转换。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rFonts w:hint="eastAsia"/>
                <w:u w:val="single"/>
              </w:rPr>
              <w:t>（</w:t>
            </w:r>
            <w:r w:rsidRPr="00D307C0">
              <w:rPr>
                <w:rFonts w:hint="eastAsia"/>
                <w:u w:val="single"/>
              </w:rPr>
              <w:t>3</w:t>
            </w:r>
            <w:r w:rsidRPr="00D307C0">
              <w:rPr>
                <w:rFonts w:hint="eastAsia"/>
                <w:u w:val="single"/>
              </w:rPr>
              <w:t>）</w:t>
            </w:r>
            <w:r w:rsidRPr="00D307C0">
              <w:rPr>
                <w:u w:val="single"/>
              </w:rPr>
              <w:t>本基金发生巨额赎回时，对于在开放日单个基金份额持有人超过上一开放日基金总份额</w:t>
            </w:r>
            <w:r w:rsidRPr="00D307C0">
              <w:rPr>
                <w:u w:val="single"/>
              </w:rPr>
              <w:t>20%</w:t>
            </w:r>
            <w:r w:rsidRPr="00D307C0">
              <w:rPr>
                <w:u w:val="single"/>
              </w:rPr>
              <w:t>以上的赎回申请，可以进行延期办理。对于该基金份额持有人未超过上述比例的部分，基金管理人有权根据前段</w:t>
            </w:r>
            <w:r w:rsidRPr="00D307C0">
              <w:rPr>
                <w:u w:val="single"/>
              </w:rPr>
              <w:t>"</w:t>
            </w:r>
            <w:r w:rsidRPr="00D307C0">
              <w:rPr>
                <w:u w:val="single"/>
              </w:rPr>
              <w:t>（</w:t>
            </w:r>
            <w:r w:rsidRPr="00D307C0">
              <w:rPr>
                <w:u w:val="single"/>
              </w:rPr>
              <w:t>1</w:t>
            </w:r>
            <w:r w:rsidRPr="00D307C0">
              <w:rPr>
                <w:u w:val="single"/>
              </w:rPr>
              <w:t>）全额赎回</w:t>
            </w:r>
            <w:r w:rsidRPr="00D307C0">
              <w:rPr>
                <w:u w:val="single"/>
              </w:rPr>
              <w:t>"</w:t>
            </w:r>
            <w:r w:rsidRPr="00D307C0">
              <w:rPr>
                <w:u w:val="single"/>
              </w:rPr>
              <w:t>或</w:t>
            </w:r>
            <w:r w:rsidRPr="00D307C0">
              <w:rPr>
                <w:u w:val="single"/>
              </w:rPr>
              <w:t>"</w:t>
            </w:r>
            <w:r w:rsidRPr="00D307C0">
              <w:rPr>
                <w:u w:val="single"/>
              </w:rPr>
              <w:t>（</w:t>
            </w:r>
            <w:r w:rsidRPr="00D307C0">
              <w:rPr>
                <w:u w:val="single"/>
              </w:rPr>
              <w:t>2</w:t>
            </w:r>
            <w:r w:rsidRPr="00D307C0">
              <w:rPr>
                <w:u w:val="single"/>
              </w:rPr>
              <w:t>）部分顺延赎回</w:t>
            </w:r>
            <w:r w:rsidRPr="00D307C0">
              <w:rPr>
                <w:u w:val="single"/>
              </w:rPr>
              <w:t>"</w:t>
            </w:r>
            <w:r w:rsidRPr="00D307C0">
              <w:rPr>
                <w:u w:val="single"/>
              </w:rPr>
              <w:t>的约定方式与其他基金份额持有人的赎回申请一并办理。</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基金的投资</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（七）投资限制</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、组合限制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、组合限制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本基金在投资策略上兼顾投资原则以及开放式基金的固有特点，通过分散投资降低基金财产的非系统性风险，保持基金组合良好的流动性。基金的投资组合将遵循以下限制：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本基金在投资策略上兼顾投资原则以及开放式基金的固有特点，通过分散投资降低基金财产的非系统性风险，保持基金组合良好的流动性。基金的投资组合将遵循以下限制：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）本基金投资组合的平均剩余期限在每个交易日均不得超过</w:t>
            </w:r>
            <w:r w:rsidRPr="00D307C0">
              <w:t>120</w:t>
            </w:r>
            <w:r w:rsidRPr="00D307C0">
              <w:t>天，平均剩余存续期不得超过</w:t>
            </w:r>
            <w:r w:rsidRPr="00D307C0">
              <w:t>240</w:t>
            </w:r>
            <w:r w:rsidRPr="00D307C0">
              <w:t>天；</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）本基金投资组合的平均剩余期限在每个交易日均不得超过</w:t>
            </w:r>
            <w:r w:rsidRPr="00D307C0">
              <w:t>120</w:t>
            </w:r>
            <w:r w:rsidRPr="00D307C0">
              <w:t>天，平均剩余存续期不得超过</w:t>
            </w:r>
            <w:r w:rsidRPr="00D307C0">
              <w:t>240</w:t>
            </w:r>
            <w:r w:rsidRPr="00D307C0">
              <w:t>天；</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2</w:t>
            </w:r>
            <w:r w:rsidRPr="00D307C0">
              <w:rPr>
                <w:u w:val="single"/>
              </w:rPr>
              <w:t>）当本基金前</w:t>
            </w:r>
            <w:r w:rsidRPr="00D307C0">
              <w:rPr>
                <w:u w:val="single"/>
              </w:rPr>
              <w:t>10</w:t>
            </w:r>
            <w:r w:rsidRPr="00D307C0">
              <w:rPr>
                <w:u w:val="single"/>
              </w:rPr>
              <w:t>名基金份额持有人的持有份额合计超过基金总份额的</w:t>
            </w:r>
            <w:r w:rsidRPr="00D307C0">
              <w:rPr>
                <w:u w:val="single"/>
              </w:rPr>
              <w:t>50%</w:t>
            </w:r>
            <w:r w:rsidRPr="00D307C0">
              <w:rPr>
                <w:u w:val="single"/>
              </w:rPr>
              <w:t>时，本基金投资组合的平均剩余期限不得超过</w:t>
            </w:r>
            <w:r w:rsidRPr="00D307C0">
              <w:rPr>
                <w:u w:val="single"/>
              </w:rPr>
              <w:t>60</w:t>
            </w:r>
            <w:r w:rsidRPr="00D307C0">
              <w:rPr>
                <w:u w:val="single"/>
              </w:rPr>
              <w:t>天，平均剩余存续期不得超过</w:t>
            </w:r>
            <w:r w:rsidRPr="00D307C0">
              <w:rPr>
                <w:u w:val="single"/>
              </w:rPr>
              <w:t>120</w:t>
            </w:r>
            <w:r w:rsidRPr="00D307C0">
              <w:rPr>
                <w:u w:val="single"/>
              </w:rPr>
              <w:t>天；投资组合中现金、国债、中央银行票据、政策性金融债券以及</w:t>
            </w:r>
            <w:r w:rsidRPr="00D307C0">
              <w:rPr>
                <w:u w:val="single"/>
              </w:rPr>
              <w:t>5</w:t>
            </w:r>
            <w:r w:rsidRPr="00D307C0">
              <w:rPr>
                <w:u w:val="single"/>
              </w:rPr>
              <w:t>个交易日内到期的其他金融工具占基金资产净值的比例合计不得低于</w:t>
            </w:r>
            <w:r w:rsidRPr="00D307C0">
              <w:rPr>
                <w:u w:val="single"/>
              </w:rPr>
              <w:t>30%</w:t>
            </w:r>
            <w:r w:rsidRPr="00D307C0">
              <w:rPr>
                <w:u w:val="single"/>
              </w:rPr>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当本基金前</w:t>
            </w:r>
            <w:r w:rsidRPr="00D307C0">
              <w:rPr>
                <w:u w:val="single"/>
              </w:rPr>
              <w:t>10</w:t>
            </w:r>
            <w:r w:rsidRPr="00D307C0">
              <w:rPr>
                <w:u w:val="single"/>
              </w:rPr>
              <w:t>名基金份额持有人的持有份额合计超过基金总份额的</w:t>
            </w:r>
            <w:r w:rsidRPr="00D307C0">
              <w:rPr>
                <w:u w:val="single"/>
              </w:rPr>
              <w:t>20%</w:t>
            </w:r>
            <w:r w:rsidRPr="00D307C0">
              <w:rPr>
                <w:u w:val="single"/>
              </w:rPr>
              <w:t>时，本基金投资组合的平均剩余期限不得超过</w:t>
            </w:r>
            <w:r w:rsidRPr="00D307C0">
              <w:rPr>
                <w:u w:val="single"/>
              </w:rPr>
              <w:t>90</w:t>
            </w:r>
            <w:r w:rsidRPr="00D307C0">
              <w:rPr>
                <w:u w:val="single"/>
              </w:rPr>
              <w:t>天，平均剩余存续期不得超过</w:t>
            </w:r>
            <w:r w:rsidRPr="00D307C0">
              <w:rPr>
                <w:u w:val="single"/>
              </w:rPr>
              <w:t>180</w:t>
            </w:r>
            <w:r w:rsidRPr="00D307C0">
              <w:rPr>
                <w:u w:val="single"/>
              </w:rPr>
              <w:t>天；投资组合中持有的现金、国债、中央银行票据、政策性金融债券以及</w:t>
            </w:r>
            <w:r w:rsidRPr="00D307C0">
              <w:rPr>
                <w:u w:val="single"/>
              </w:rPr>
              <w:t>5</w:t>
            </w:r>
            <w:r w:rsidRPr="00D307C0">
              <w:rPr>
                <w:u w:val="single"/>
              </w:rPr>
              <w:t>个交易日内到期的其他金融工具占基金资产净值的比例合计不得低于</w:t>
            </w:r>
            <w:r w:rsidRPr="00D307C0">
              <w:rPr>
                <w:u w:val="single"/>
              </w:rPr>
              <w:t>20%</w:t>
            </w:r>
            <w:r w:rsidRPr="00D307C0">
              <w:rPr>
                <w:u w:val="single"/>
              </w:rPr>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）本基金投资于同一机构发行的债券、非金融企业债务融资工具及其作为原始权益人的资产支持证券占基金资产净值的比例合计不得超过</w:t>
            </w:r>
            <w:r w:rsidRPr="00D307C0">
              <w:t>10%</w:t>
            </w:r>
            <w:r w:rsidRPr="00D307C0">
              <w:t>，国债、中央银行票据、政策性金融债券除外；</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3</w:t>
            </w:r>
            <w:r w:rsidRPr="00D307C0">
              <w:t>）本基金投资于同一机构发行的债券、非金融企业债务融资工具及其作为原始权益人的资产支持证券占基金资产净值的比例合计不得超过</w:t>
            </w:r>
            <w:r w:rsidRPr="00D307C0">
              <w:t>10%</w:t>
            </w:r>
            <w:r w:rsidRPr="00D307C0">
              <w:t>，国债、中央银行票据、政策性金融债券除外；</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）本基金投资于有固定期限银行存款的比例不得超过基金资产净值的</w:t>
            </w:r>
            <w:r w:rsidRPr="00D307C0">
              <w:t>30%</w:t>
            </w:r>
            <w:r w:rsidRPr="00D307C0">
              <w:t>，但投资于有存款期限，根据协议可提前支取的银行存款不受上述比例限制；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4</w:t>
            </w:r>
            <w:r w:rsidRPr="00D307C0">
              <w:t>）本基金投资于有固定期限银行存款的比例不得超过基金资产净值的</w:t>
            </w:r>
            <w:r w:rsidRPr="00D307C0">
              <w:t>30%</w:t>
            </w:r>
            <w:r w:rsidRPr="00D307C0">
              <w:t>，但投资于有存款期限，根据协议可提前支取的银行存款不受上述比例限制；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）现金、国债、中央银行票据、政策性金融债券占基金资产净值的比例合计不得低于</w:t>
            </w:r>
            <w:r w:rsidRPr="00D307C0">
              <w:t>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5</w:t>
            </w:r>
            <w:r w:rsidRPr="00D307C0">
              <w:t>）现金、国债、中央银行票据、政策性金融债券占基金资产净值的比例合计不得低于</w:t>
            </w:r>
            <w:r w:rsidRPr="00D307C0">
              <w:t>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）现金、国债、中央银行票据、政策性金融债券以及五个交易日内到期的其他金融工具占基金资产净值的比例合计不得低于</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6</w:t>
            </w:r>
            <w:r w:rsidRPr="00D307C0">
              <w:t>）现金、国债、中央银行票据、政策性金融债券以及五个交易日内到期的其他金融工具占基金资产净值的比例合计不得低于</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）到期日在</w:t>
            </w:r>
            <w:r w:rsidRPr="00D307C0">
              <w:t>10</w:t>
            </w:r>
            <w:r w:rsidRPr="00D307C0">
              <w:t>个交易日以上的逆回购、银行定期存款等流动性受限资产投资占基金资产净值的比例合计不得超过</w:t>
            </w:r>
            <w:r w:rsidRPr="00D307C0">
              <w:t>30%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7</w:t>
            </w:r>
            <w:r w:rsidRPr="00D307C0">
              <w:t>）到期日在</w:t>
            </w:r>
            <w:r w:rsidRPr="00D307C0">
              <w:t>10</w:t>
            </w:r>
            <w:r w:rsidRPr="00D307C0">
              <w:t>个交易日以上的逆回购、银行定期存款等流动性受限资产投资占基金资产净值的比例合计不得超过</w:t>
            </w:r>
            <w:r w:rsidRPr="00D307C0">
              <w:t>30%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）除发生巨额赎回、连续</w:t>
            </w:r>
            <w:r w:rsidRPr="00D307C0">
              <w:t>3</w:t>
            </w:r>
            <w:r w:rsidRPr="00D307C0">
              <w:t>个交易日累计赎回</w:t>
            </w:r>
            <w:r w:rsidRPr="00D307C0">
              <w:t>20%</w:t>
            </w:r>
            <w:r w:rsidRPr="00D307C0">
              <w:t>以上或者连续</w:t>
            </w:r>
            <w:r w:rsidRPr="00D307C0">
              <w:t>5</w:t>
            </w:r>
            <w:r w:rsidRPr="00D307C0">
              <w:t>个交易日累计赎回</w:t>
            </w:r>
            <w:r w:rsidRPr="00D307C0">
              <w:t>30%</w:t>
            </w:r>
            <w:r w:rsidRPr="00D307C0">
              <w:t>以上的情形外，本基金债券正回购的资金余额占基金资产净值的比例不得超过</w:t>
            </w:r>
            <w:r w:rsidRPr="00D307C0">
              <w:t>20%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8</w:t>
            </w:r>
            <w:r w:rsidRPr="00D307C0">
              <w:t>）除发生巨额赎回、连续</w:t>
            </w:r>
            <w:r w:rsidRPr="00D307C0">
              <w:t>3</w:t>
            </w:r>
            <w:r w:rsidRPr="00D307C0">
              <w:t>个交易日累计赎回</w:t>
            </w:r>
            <w:r w:rsidRPr="00D307C0">
              <w:t>20%</w:t>
            </w:r>
            <w:r w:rsidRPr="00D307C0">
              <w:t>以上或者连续</w:t>
            </w:r>
            <w:r w:rsidRPr="00D307C0">
              <w:t>5</w:t>
            </w:r>
            <w:r w:rsidRPr="00D307C0">
              <w:t>个交易日累计赎回</w:t>
            </w:r>
            <w:r w:rsidRPr="00D307C0">
              <w:t>30%</w:t>
            </w:r>
            <w:r w:rsidRPr="00D307C0">
              <w:t>以上的情形外，本基金债券正回购的资金余额占基金资产净值的比例不得超过</w:t>
            </w:r>
            <w:r w:rsidRPr="00D307C0">
              <w:t>20%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）本基金存放在具有基金托管人资格的同一商业银行的银行存款、同业存单，合计不得超过基金资产净值的</w:t>
            </w:r>
            <w:r w:rsidRPr="00D307C0">
              <w:t>20%</w:t>
            </w:r>
            <w:r w:rsidRPr="00D307C0">
              <w:t>；存放在不具有基金托管人资格的同一商业银行的银行存款、同业存单，合计不得超过基金资产净值的</w:t>
            </w:r>
            <w:r w:rsidRPr="00D307C0">
              <w:t>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9</w:t>
            </w:r>
            <w:r w:rsidRPr="00D307C0">
              <w:t>）本基金存放在具有基金托管人资格的同一商业银行的银行存款、同业存单，合计不得超过基金资产净值的</w:t>
            </w:r>
            <w:r w:rsidRPr="00D307C0">
              <w:t>20%</w:t>
            </w:r>
            <w:r w:rsidRPr="00D307C0">
              <w:t>；存放在不具有基金托管人资格的同一商业银行的银行存款、同业存单，合计不得超过基金资产净值的</w:t>
            </w:r>
            <w:r w:rsidRPr="00D307C0">
              <w:t>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）本基金持有一家公司发行的证券，其市值不超过基金资产净值的</w:t>
            </w:r>
            <w:r w:rsidRPr="00D307C0">
              <w:t>10%</w:t>
            </w:r>
            <w:r w:rsidRPr="00D307C0">
              <w:t>；本基金与由基金管理人管理的其他基金持有一家公司发行的证券，不得超过该证券的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10</w:t>
            </w:r>
            <w:r w:rsidRPr="00D307C0">
              <w:t>）本基金持有一家公司发行的证券，其市值不超过基金资产净值的</w:t>
            </w:r>
            <w:r w:rsidRPr="00D307C0">
              <w:t>10%</w:t>
            </w:r>
            <w:r w:rsidRPr="00D307C0">
              <w:t>；本基金与由基金管理人管理的其他基金持有一家公司发行的证券，不得超过该证券的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）本基金投资于同一原始权益人的各类资产支持证券的比例，不得超过基金资产净值的</w:t>
            </w:r>
            <w:r w:rsidRPr="00D307C0">
              <w:t>10%</w:t>
            </w:r>
            <w:r w:rsidRPr="00D307C0">
              <w:t>；基金管理人管理的全部基金投资于同一原始权益人的各类资产支持证券，不得超过其各类资产支持证券合计规模的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rPr>
                <w:u w:val="single"/>
              </w:rPr>
              <w:t>1</w:t>
            </w:r>
            <w:r w:rsidRPr="00D307C0">
              <w:t>）本基金投资于同一原始权益人的各类资产支持证券的比例，不得超过基金资产净值的</w:t>
            </w:r>
            <w:r w:rsidRPr="00D307C0">
              <w:t>10%</w:t>
            </w:r>
            <w:r w:rsidRPr="00D307C0">
              <w:t>；基金管理人管理的全部基金投资于同一原始权益人的各类资产支持证券，不得超过其各类资产支持证券合计规模的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）本基金持有的全部资产支持证券，其市值不得超过基金资产净值的</w:t>
            </w:r>
            <w:r w:rsidRPr="00D307C0">
              <w:t>20%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rPr>
                <w:u w:val="single"/>
              </w:rPr>
              <w:t>2</w:t>
            </w:r>
            <w:r w:rsidRPr="00D307C0">
              <w:t>）本基金持有的全部资产支持证券，其市值不得超过基金资产净值的</w:t>
            </w:r>
            <w:r w:rsidRPr="00D307C0">
              <w:t>20%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rPr>
                <w:u w:val="single"/>
              </w:rPr>
              <w:t>3</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）本基金投资的资产支持证券须具有评级资质的资信评级机构进行持续信用评级。本基金投资的资产支持证券的信用级别应不低于国内信用评级机构评定的</w:t>
            </w:r>
            <w:r w:rsidRPr="00D307C0">
              <w:t>AAA</w:t>
            </w:r>
            <w:r w:rsidRPr="00D307C0">
              <w:t>级或相当于</w:t>
            </w:r>
            <w:r w:rsidRPr="00D307C0">
              <w:t>AAA</w:t>
            </w:r>
            <w:r w:rsidRPr="00D307C0">
              <w:t>级的信用级别。基金持有资产支持证券期间，如果其信用等级下降、不再符合投资标准，应在评级报告发布之日起</w:t>
            </w:r>
            <w:r w:rsidRPr="00D307C0">
              <w:t>3</w:t>
            </w:r>
            <w:r w:rsidRPr="00D307C0">
              <w:t>个月内予以全部卖出；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rPr>
                <w:u w:val="single"/>
              </w:rPr>
              <w:t>4</w:t>
            </w:r>
            <w:r w:rsidRPr="00D307C0">
              <w:t>）本基金投资的资产支持证券须具有评级资质的资信评级机构进行持续信用评级。本基金投资的资产支持证券的信用级别应不低于国内信用评级机构评定的</w:t>
            </w:r>
            <w:r w:rsidRPr="00D307C0">
              <w:t>AAA</w:t>
            </w:r>
            <w:r w:rsidRPr="00D307C0">
              <w:t>级或相当于</w:t>
            </w:r>
            <w:r w:rsidRPr="00D307C0">
              <w:t>AAA</w:t>
            </w:r>
            <w:r w:rsidRPr="00D307C0">
              <w:t>级的信用级别。基金持有资产支持证券期间，如果其信用等级下降、不再符合投资标准，应在评级报告发布之日起</w:t>
            </w:r>
            <w:r w:rsidRPr="00D307C0">
              <w:t>3</w:t>
            </w:r>
            <w:r w:rsidRPr="00D307C0">
              <w:t>个月内予以全部卖出；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）本基金的基金总资产不得超过基金资产净值的</w:t>
            </w:r>
            <w:r w:rsidRPr="00D307C0">
              <w:t>140%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rPr>
                <w:u w:val="single"/>
              </w:rPr>
              <w:t>5</w:t>
            </w:r>
            <w:r w:rsidRPr="00D307C0">
              <w:t>）本基金的基金总资产不得超过基金资产净值的</w:t>
            </w:r>
            <w:r w:rsidRPr="00D307C0">
              <w:t>140%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16</w:t>
            </w:r>
            <w:r w:rsidRPr="00D307C0">
              <w:rPr>
                <w:u w:val="single"/>
              </w:rPr>
              <w:t>）本基金主动投资于流动性受限资产的市值合计不得超过基金资产净值的</w:t>
            </w:r>
            <w:r w:rsidRPr="00D307C0">
              <w:rPr>
                <w:u w:val="single"/>
              </w:rPr>
              <w:t>10%</w:t>
            </w:r>
            <w:r w:rsidRPr="00D307C0">
              <w:rPr>
                <w:u w:val="single"/>
              </w:rPr>
              <w:t>。因证券市场波动、基金规模变动等基金管理人之外的因素致使本基金不符合前款所规定比例限制的，基金管理人不得主动新增流动性受限资产的投资；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17</w:t>
            </w:r>
            <w:r w:rsidRPr="00D307C0">
              <w:rPr>
                <w:u w:val="single"/>
              </w:rPr>
              <w:t>）本基金投资于主体信用评级低于</w:t>
            </w:r>
            <w:r w:rsidRPr="00D307C0">
              <w:rPr>
                <w:u w:val="single"/>
              </w:rPr>
              <w:t>AAA</w:t>
            </w:r>
            <w:r w:rsidRPr="00D307C0">
              <w:rPr>
                <w:u w:val="single"/>
              </w:rPr>
              <w:t>的机构发行的金融工具占基金资产净值的比例合计不得超过</w:t>
            </w:r>
            <w:r w:rsidRPr="00D307C0">
              <w:rPr>
                <w:u w:val="single"/>
              </w:rPr>
              <w:t>10%</w:t>
            </w:r>
            <w:r w:rsidRPr="00D307C0">
              <w:rPr>
                <w:u w:val="single"/>
              </w:rPr>
              <w:t>，其中单一机构发行的金融工具占基金资产净值的比例合计不得超过</w:t>
            </w:r>
            <w:r w:rsidRPr="00D307C0">
              <w:rPr>
                <w:u w:val="single"/>
              </w:rPr>
              <w:t>2%</w:t>
            </w:r>
            <w:r w:rsidRPr="00D307C0">
              <w:rPr>
                <w:u w:val="single"/>
              </w:rPr>
              <w:t>。前述金融工具包括债券、非金融企业债务融资工具、银行存款、同业存单、相关机构作为原始权益人的资产支持证券及中国证监会认定的其他品种；</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18</w:t>
            </w:r>
            <w:r w:rsidRPr="00D307C0">
              <w:rPr>
                <w:u w:val="single"/>
              </w:rPr>
              <w:t>）本基金基金管理人管理的全部货币市场基金投资同一商业银行的银行存款及其发行的同业存单与债券，不得超过该商业银行最近一个季度末净资产的</w:t>
            </w:r>
            <w:r w:rsidRPr="00D307C0">
              <w:rPr>
                <w:u w:val="single"/>
              </w:rPr>
              <w:t>10%</w:t>
            </w:r>
            <w:r w:rsidRPr="00D307C0">
              <w:rPr>
                <w:u w:val="single"/>
              </w:rPr>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19</w:t>
            </w:r>
            <w:r w:rsidRPr="00D307C0">
              <w:rPr>
                <w:u w:val="single"/>
              </w:rPr>
              <w:t>）本基金与私募类证券资管产品及中国证监会认定的其他主体为交易对手方开展逆回购交易的，可接受质押品的资质要求应当与本基金合同约定的投资范围保持一致；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）法律法规或中国证监会规定的其他比例限制。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20</w:t>
            </w:r>
            <w:r w:rsidRPr="00D307C0">
              <w:t>）法律法规或中国证监会规定的其他比例限制。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果法律法规对本基金合同约定投资组合比例限制进行变更的，基金管理人履行适当程序后，本基金可相应调整投资限制规定。法律法规或监管部门取消上述限制，如适用于本基金，基金管理人履行适当程序后，本基金投资不再受相关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果法律法规对本基金合同约定投资组合比例限制进行变更的，基金管理人履行适当程序后，本基金可相应调整投资限制规定。法律法规或监管部门取消上述限制，如适用于本基金，基金管理人履行适当程序后，本基金投资不再受相关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除法律法规另有规定或上述另有约定外，因证券市场波动、上市公司合并、基金规模变动、股权分置改革中支付对价等基金管理人之外的因素致使基金投资比例不符合上述规定投资比例的，基金管理人应当在</w:t>
            </w:r>
            <w:r w:rsidRPr="00D307C0">
              <w:t>10</w:t>
            </w:r>
            <w:r w:rsidRPr="00D307C0">
              <w:t>个交易日内进行调整。</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除上述</w:t>
            </w:r>
            <w:r w:rsidRPr="00D307C0">
              <w:rPr>
                <w:u w:val="single"/>
              </w:rPr>
              <w:t>第（</w:t>
            </w:r>
            <w:r w:rsidRPr="00D307C0">
              <w:rPr>
                <w:u w:val="single"/>
              </w:rPr>
              <w:t>5</w:t>
            </w:r>
            <w:r w:rsidRPr="00D307C0">
              <w:rPr>
                <w:u w:val="single"/>
              </w:rPr>
              <w:t>）、（</w:t>
            </w:r>
            <w:r w:rsidRPr="00D307C0">
              <w:rPr>
                <w:u w:val="single"/>
              </w:rPr>
              <w:t>14</w:t>
            </w:r>
            <w:r w:rsidRPr="00D307C0">
              <w:rPr>
                <w:u w:val="single"/>
              </w:rPr>
              <w:t>）、（</w:t>
            </w:r>
            <w:r w:rsidRPr="00D307C0">
              <w:rPr>
                <w:u w:val="single"/>
              </w:rPr>
              <w:t>16</w:t>
            </w:r>
            <w:r w:rsidRPr="00D307C0">
              <w:rPr>
                <w:u w:val="single"/>
              </w:rPr>
              <w:t>）、（</w:t>
            </w:r>
            <w:r w:rsidRPr="00D307C0">
              <w:rPr>
                <w:u w:val="single"/>
              </w:rPr>
              <w:t>19</w:t>
            </w:r>
            <w:r w:rsidRPr="00D307C0">
              <w:rPr>
                <w:u w:val="single"/>
              </w:rPr>
              <w:t>）项</w:t>
            </w:r>
            <w:r w:rsidRPr="00D307C0">
              <w:t>外，因证券市场波动、上市公司合并、基金规模变动、股权分置改革中支付对价等基金管理人之外的因素致使基金投资比例不符合上述规定投资比例的，基金管理人应当在</w:t>
            </w:r>
            <w:r w:rsidRPr="00D307C0">
              <w:t>10</w:t>
            </w:r>
            <w:r w:rsidRPr="00D307C0">
              <w:t>个交易日内进行调整。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基金的投资</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、本基金不得投资于以下金融工具：</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、本基金不得投资于以下金融工具：</w:t>
            </w:r>
          </w:p>
        </w:tc>
      </w:tr>
      <w:tr w:rsidR="00D307C0" w:rsidRPr="00D307C0" w:rsidTr="00805D71">
        <w:tc>
          <w:tcPr>
            <w:tcW w:w="400" w:type="pct"/>
            <w:vMerge/>
            <w:tcBorders>
              <w:left w:val="single" w:sz="6" w:space="0" w:color="000000"/>
              <w:right w:val="single" w:sz="6" w:space="0" w:color="000000"/>
            </w:tcBorders>
            <w:vAlign w:val="center"/>
          </w:tcPr>
          <w:p w:rsidR="00D307C0" w:rsidRPr="00D307C0" w:rsidRDefault="00D307C0" w:rsidP="00D307C0"/>
        </w:tc>
        <w:tc>
          <w:tcPr>
            <w:tcW w:w="400" w:type="pct"/>
            <w:vMerge/>
            <w:tcBorders>
              <w:left w:val="single" w:sz="6" w:space="0" w:color="000000"/>
              <w:right w:val="single" w:sz="6" w:space="0" w:color="000000"/>
            </w:tcBorders>
            <w:vAlign w:val="center"/>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tcPr>
          <w:p w:rsidR="00D307C0" w:rsidRPr="00D307C0" w:rsidRDefault="00D307C0" w:rsidP="00D307C0">
            <w:r w:rsidRPr="00D307C0">
              <w:rPr>
                <w:rFonts w:hint="eastAsia"/>
              </w:rPr>
              <w:t>（</w:t>
            </w:r>
            <w:r w:rsidRPr="00D307C0">
              <w:t>1</w:t>
            </w:r>
            <w:r w:rsidRPr="00D307C0">
              <w:t>）股票；</w:t>
            </w:r>
          </w:p>
        </w:tc>
        <w:tc>
          <w:tcPr>
            <w:tcW w:w="0" w:type="auto"/>
            <w:tcBorders>
              <w:top w:val="nil"/>
              <w:left w:val="single" w:sz="6" w:space="0" w:color="000000"/>
              <w:bottom w:val="nil"/>
              <w:right w:val="single" w:sz="6" w:space="0" w:color="000000"/>
            </w:tcBorders>
            <w:shd w:val="clear" w:color="auto" w:fill="auto"/>
          </w:tcPr>
          <w:p w:rsidR="00D307C0" w:rsidRPr="00D307C0" w:rsidRDefault="00D307C0" w:rsidP="00D307C0">
            <w:r w:rsidRPr="00D307C0">
              <w:rPr>
                <w:rFonts w:hint="eastAsia"/>
              </w:rPr>
              <w:t>（</w:t>
            </w:r>
            <w:r w:rsidRPr="00D307C0">
              <w:t>1</w:t>
            </w:r>
            <w:r w:rsidRPr="00D307C0">
              <w:t>）股票；</w:t>
            </w:r>
          </w:p>
        </w:tc>
      </w:tr>
      <w:tr w:rsidR="00D307C0" w:rsidRPr="00D307C0" w:rsidTr="00805D71">
        <w:tc>
          <w:tcPr>
            <w:tcW w:w="400" w:type="pct"/>
            <w:vMerge/>
            <w:tcBorders>
              <w:left w:val="single" w:sz="6" w:space="0" w:color="000000"/>
              <w:right w:val="single" w:sz="6" w:space="0" w:color="000000"/>
            </w:tcBorders>
            <w:vAlign w:val="center"/>
          </w:tcPr>
          <w:p w:rsidR="00D307C0" w:rsidRPr="00D307C0" w:rsidRDefault="00D307C0" w:rsidP="00D307C0"/>
        </w:tc>
        <w:tc>
          <w:tcPr>
            <w:tcW w:w="400" w:type="pct"/>
            <w:vMerge/>
            <w:tcBorders>
              <w:left w:val="single" w:sz="6" w:space="0" w:color="000000"/>
              <w:right w:val="single" w:sz="6" w:space="0" w:color="000000"/>
            </w:tcBorders>
            <w:vAlign w:val="center"/>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tcPr>
          <w:p w:rsidR="00D307C0" w:rsidRPr="00D307C0" w:rsidRDefault="00D307C0" w:rsidP="00D307C0">
            <w:r w:rsidRPr="00D307C0">
              <w:rPr>
                <w:rFonts w:hint="eastAsia"/>
              </w:rPr>
              <w:t>（</w:t>
            </w:r>
            <w:r w:rsidRPr="00D307C0">
              <w:t>2</w:t>
            </w:r>
            <w:r w:rsidRPr="00D307C0">
              <w:t>）可转换债券、可交换债券；</w:t>
            </w:r>
          </w:p>
        </w:tc>
        <w:tc>
          <w:tcPr>
            <w:tcW w:w="0" w:type="auto"/>
            <w:tcBorders>
              <w:top w:val="nil"/>
              <w:left w:val="single" w:sz="6" w:space="0" w:color="000000"/>
              <w:bottom w:val="nil"/>
              <w:right w:val="single" w:sz="6" w:space="0" w:color="000000"/>
            </w:tcBorders>
            <w:shd w:val="clear" w:color="auto" w:fill="auto"/>
          </w:tcPr>
          <w:p w:rsidR="00D307C0" w:rsidRPr="00D307C0" w:rsidRDefault="00D307C0" w:rsidP="00D307C0">
            <w:r w:rsidRPr="00D307C0">
              <w:rPr>
                <w:rFonts w:hint="eastAsia"/>
              </w:rPr>
              <w:t>（</w:t>
            </w:r>
            <w:r w:rsidRPr="00D307C0">
              <w:t>2</w:t>
            </w:r>
            <w:r w:rsidRPr="00D307C0">
              <w:t>）可转换债券、可交换债券；</w:t>
            </w:r>
          </w:p>
        </w:tc>
      </w:tr>
      <w:tr w:rsidR="00D307C0" w:rsidRPr="00D307C0" w:rsidTr="00805D71">
        <w:tc>
          <w:tcPr>
            <w:tcW w:w="400" w:type="pct"/>
            <w:vMerge/>
            <w:tcBorders>
              <w:left w:val="single" w:sz="6" w:space="0" w:color="000000"/>
              <w:right w:val="single" w:sz="6" w:space="0" w:color="000000"/>
            </w:tcBorders>
            <w:vAlign w:val="center"/>
          </w:tcPr>
          <w:p w:rsidR="00D307C0" w:rsidRPr="00D307C0" w:rsidRDefault="00D307C0" w:rsidP="00D307C0"/>
        </w:tc>
        <w:tc>
          <w:tcPr>
            <w:tcW w:w="400" w:type="pct"/>
            <w:vMerge/>
            <w:tcBorders>
              <w:left w:val="single" w:sz="6" w:space="0" w:color="000000"/>
              <w:right w:val="single" w:sz="6" w:space="0" w:color="000000"/>
            </w:tcBorders>
            <w:vAlign w:val="center"/>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tcPr>
          <w:p w:rsidR="00D307C0" w:rsidRPr="00D307C0" w:rsidRDefault="00D307C0" w:rsidP="00D307C0">
            <w:r w:rsidRPr="00D307C0">
              <w:rPr>
                <w:rFonts w:hint="eastAsia"/>
              </w:rPr>
              <w:t>（</w:t>
            </w:r>
            <w:r w:rsidRPr="00D307C0">
              <w:t>3</w:t>
            </w:r>
            <w:r w:rsidRPr="00D307C0">
              <w:t>）剩余期限超过</w:t>
            </w:r>
            <w:r w:rsidRPr="00D307C0">
              <w:t>397</w:t>
            </w:r>
            <w:r w:rsidRPr="00D307C0">
              <w:t>天的债券；</w:t>
            </w:r>
          </w:p>
        </w:tc>
        <w:tc>
          <w:tcPr>
            <w:tcW w:w="0" w:type="auto"/>
            <w:tcBorders>
              <w:top w:val="nil"/>
              <w:left w:val="single" w:sz="6" w:space="0" w:color="000000"/>
              <w:bottom w:val="nil"/>
              <w:right w:val="single" w:sz="6" w:space="0" w:color="000000"/>
            </w:tcBorders>
            <w:shd w:val="clear" w:color="auto" w:fill="auto"/>
          </w:tcPr>
          <w:p w:rsidR="00D307C0" w:rsidRPr="00D307C0" w:rsidRDefault="00D307C0" w:rsidP="00D307C0">
            <w:r w:rsidRPr="00D307C0">
              <w:rPr>
                <w:rFonts w:hint="eastAsia"/>
              </w:rPr>
              <w:t>（</w:t>
            </w:r>
            <w:r w:rsidRPr="00D307C0">
              <w:t>3</w:t>
            </w:r>
            <w:r w:rsidRPr="00D307C0">
              <w:t>）剩余期限超过</w:t>
            </w:r>
            <w:r w:rsidRPr="00D307C0">
              <w:t>397</w:t>
            </w:r>
            <w:r w:rsidRPr="00D307C0">
              <w:t>天的债券；</w:t>
            </w:r>
          </w:p>
        </w:tc>
      </w:tr>
      <w:tr w:rsidR="00D307C0" w:rsidRPr="00D307C0" w:rsidTr="00805D71">
        <w:tc>
          <w:tcPr>
            <w:tcW w:w="400" w:type="pct"/>
            <w:vMerge/>
            <w:tcBorders>
              <w:left w:val="single" w:sz="6" w:space="0" w:color="000000"/>
              <w:right w:val="single" w:sz="6" w:space="0" w:color="000000"/>
            </w:tcBorders>
            <w:vAlign w:val="center"/>
          </w:tcPr>
          <w:p w:rsidR="00D307C0" w:rsidRPr="00D307C0" w:rsidRDefault="00D307C0" w:rsidP="00D307C0"/>
        </w:tc>
        <w:tc>
          <w:tcPr>
            <w:tcW w:w="400" w:type="pct"/>
            <w:vMerge/>
            <w:tcBorders>
              <w:left w:val="single" w:sz="6" w:space="0" w:color="000000"/>
              <w:right w:val="single" w:sz="6" w:space="0" w:color="000000"/>
            </w:tcBorders>
            <w:vAlign w:val="center"/>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tcPr>
          <w:p w:rsidR="00D307C0" w:rsidRPr="00D307C0" w:rsidRDefault="00D307C0" w:rsidP="00D307C0">
            <w:r w:rsidRPr="00D307C0">
              <w:rPr>
                <w:rFonts w:hint="eastAsia"/>
              </w:rPr>
              <w:t>（</w:t>
            </w:r>
            <w:r w:rsidRPr="00D307C0">
              <w:t>4</w:t>
            </w:r>
            <w:r w:rsidRPr="00D307C0">
              <w:t>）信用等级在</w:t>
            </w:r>
            <w:r w:rsidRPr="00D307C0">
              <w:t>AA+</w:t>
            </w:r>
            <w:r w:rsidRPr="00D307C0">
              <w:t>级以下的债券与非金融企业债务融资工具；</w:t>
            </w:r>
          </w:p>
        </w:tc>
        <w:tc>
          <w:tcPr>
            <w:tcW w:w="0" w:type="auto"/>
            <w:tcBorders>
              <w:top w:val="nil"/>
              <w:left w:val="single" w:sz="6" w:space="0" w:color="000000"/>
              <w:bottom w:val="nil"/>
              <w:right w:val="single" w:sz="6" w:space="0" w:color="000000"/>
            </w:tcBorders>
            <w:shd w:val="clear" w:color="auto" w:fill="auto"/>
          </w:tcPr>
          <w:p w:rsidR="00D307C0" w:rsidRPr="00D307C0" w:rsidRDefault="00D307C0" w:rsidP="00D307C0">
            <w:r w:rsidRPr="00D307C0">
              <w:rPr>
                <w:rFonts w:hint="eastAsia"/>
              </w:rPr>
              <w:t>（</w:t>
            </w:r>
            <w:r w:rsidRPr="00D307C0">
              <w:t>4</w:t>
            </w:r>
            <w:r w:rsidRPr="00D307C0">
              <w:t>）信用等级在</w:t>
            </w:r>
            <w:r w:rsidRPr="00D307C0">
              <w:t>AA+</w:t>
            </w:r>
            <w:r w:rsidRPr="00D307C0">
              <w:t>级以下的债券与非金融企业债务融资工具；</w:t>
            </w:r>
          </w:p>
        </w:tc>
      </w:tr>
      <w:tr w:rsidR="00D307C0" w:rsidRPr="00D307C0" w:rsidTr="00805D71">
        <w:tc>
          <w:tcPr>
            <w:tcW w:w="400" w:type="pct"/>
            <w:vMerge/>
            <w:tcBorders>
              <w:left w:val="single" w:sz="6" w:space="0" w:color="000000"/>
              <w:right w:val="single" w:sz="6" w:space="0" w:color="000000"/>
            </w:tcBorders>
            <w:vAlign w:val="center"/>
          </w:tcPr>
          <w:p w:rsidR="00D307C0" w:rsidRPr="00D307C0" w:rsidRDefault="00D307C0" w:rsidP="00D307C0"/>
        </w:tc>
        <w:tc>
          <w:tcPr>
            <w:tcW w:w="400" w:type="pct"/>
            <w:vMerge/>
            <w:tcBorders>
              <w:left w:val="single" w:sz="6" w:space="0" w:color="000000"/>
              <w:right w:val="single" w:sz="6" w:space="0" w:color="000000"/>
            </w:tcBorders>
            <w:vAlign w:val="center"/>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tcPr>
          <w:p w:rsidR="00D307C0" w:rsidRPr="00D307C0" w:rsidRDefault="00D307C0" w:rsidP="00D307C0">
            <w:r w:rsidRPr="00D307C0">
              <w:rPr>
                <w:rFonts w:hint="eastAsia"/>
              </w:rPr>
              <w:t>（</w:t>
            </w:r>
            <w:r w:rsidRPr="00D307C0">
              <w:t>5</w:t>
            </w:r>
            <w:r w:rsidRPr="00D307C0">
              <w:t>）以定期存款利率为基准利率的浮动利率债券，已进入最后一个利率调整期的除外；</w:t>
            </w:r>
          </w:p>
        </w:tc>
        <w:tc>
          <w:tcPr>
            <w:tcW w:w="0" w:type="auto"/>
            <w:tcBorders>
              <w:top w:val="nil"/>
              <w:left w:val="single" w:sz="6" w:space="0" w:color="000000"/>
              <w:bottom w:val="nil"/>
              <w:right w:val="single" w:sz="6" w:space="0" w:color="000000"/>
            </w:tcBorders>
            <w:shd w:val="clear" w:color="auto" w:fill="auto"/>
          </w:tcPr>
          <w:p w:rsidR="00D307C0" w:rsidRPr="00D307C0" w:rsidRDefault="00D307C0" w:rsidP="00D307C0">
            <w:r w:rsidRPr="00D307C0">
              <w:rPr>
                <w:rFonts w:hint="eastAsia"/>
              </w:rPr>
              <w:t>（</w:t>
            </w:r>
            <w:r w:rsidRPr="00D307C0">
              <w:t>5</w:t>
            </w:r>
            <w:r w:rsidRPr="00D307C0">
              <w:t>）以定期存款利率为基准利率的浮动利率债券，已进入最后一个利率调整期的除外；</w:t>
            </w:r>
          </w:p>
        </w:tc>
      </w:tr>
      <w:tr w:rsidR="00D307C0" w:rsidRPr="00D307C0" w:rsidTr="00805D71">
        <w:tc>
          <w:tcPr>
            <w:tcW w:w="400" w:type="pct"/>
            <w:vMerge/>
            <w:tcBorders>
              <w:left w:val="single" w:sz="6" w:space="0" w:color="000000"/>
              <w:right w:val="single" w:sz="6" w:space="0" w:color="000000"/>
            </w:tcBorders>
            <w:vAlign w:val="center"/>
          </w:tcPr>
          <w:p w:rsidR="00D307C0" w:rsidRPr="00D307C0" w:rsidRDefault="00D307C0" w:rsidP="00D307C0"/>
        </w:tc>
        <w:tc>
          <w:tcPr>
            <w:tcW w:w="400" w:type="pct"/>
            <w:vMerge/>
            <w:tcBorders>
              <w:left w:val="single" w:sz="6" w:space="0" w:color="000000"/>
              <w:right w:val="single" w:sz="6" w:space="0" w:color="000000"/>
            </w:tcBorders>
            <w:vAlign w:val="center"/>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tcPr>
          <w:p w:rsidR="00D307C0" w:rsidRPr="00D307C0" w:rsidRDefault="00D307C0" w:rsidP="00D307C0">
            <w:r w:rsidRPr="00D307C0">
              <w:rPr>
                <w:rFonts w:hint="eastAsia"/>
              </w:rPr>
              <w:t>（</w:t>
            </w:r>
            <w:r w:rsidRPr="00D307C0">
              <w:t>6</w:t>
            </w:r>
            <w:r w:rsidRPr="00D307C0">
              <w:t>）非在全国银行间债券交易市场或证券交易所交易的资产支持证券；</w:t>
            </w:r>
          </w:p>
        </w:tc>
        <w:tc>
          <w:tcPr>
            <w:tcW w:w="0" w:type="auto"/>
            <w:tcBorders>
              <w:top w:val="nil"/>
              <w:left w:val="single" w:sz="6" w:space="0" w:color="000000"/>
              <w:bottom w:val="nil"/>
              <w:right w:val="single" w:sz="6" w:space="0" w:color="000000"/>
            </w:tcBorders>
            <w:shd w:val="clear" w:color="auto" w:fill="auto"/>
          </w:tcPr>
          <w:p w:rsidR="00D307C0" w:rsidRPr="00D307C0" w:rsidRDefault="00D307C0" w:rsidP="00D307C0">
            <w:r w:rsidRPr="00D307C0">
              <w:rPr>
                <w:rFonts w:hint="eastAsia"/>
              </w:rPr>
              <w:t>（</w:t>
            </w:r>
            <w:r w:rsidRPr="00D307C0">
              <w:t>6</w:t>
            </w:r>
            <w:r w:rsidRPr="00D307C0">
              <w:t>）非在全国银行间债券交易市场或证券交易所交易的资产支持证券；</w:t>
            </w:r>
          </w:p>
        </w:tc>
      </w:tr>
      <w:tr w:rsidR="00D307C0" w:rsidRPr="00D307C0" w:rsidTr="00805D71">
        <w:tc>
          <w:tcPr>
            <w:tcW w:w="400" w:type="pct"/>
            <w:vMerge/>
            <w:tcBorders>
              <w:left w:val="single" w:sz="6" w:space="0" w:color="000000"/>
              <w:right w:val="single" w:sz="6" w:space="0" w:color="000000"/>
            </w:tcBorders>
            <w:vAlign w:val="center"/>
          </w:tcPr>
          <w:p w:rsidR="00D307C0" w:rsidRPr="00D307C0" w:rsidRDefault="00D307C0" w:rsidP="00D307C0"/>
        </w:tc>
        <w:tc>
          <w:tcPr>
            <w:tcW w:w="400" w:type="pct"/>
            <w:vMerge/>
            <w:tcBorders>
              <w:left w:val="single" w:sz="6" w:space="0" w:color="000000"/>
              <w:right w:val="single" w:sz="6" w:space="0" w:color="000000"/>
            </w:tcBorders>
            <w:vAlign w:val="center"/>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tcPr>
          <w:p w:rsidR="00D307C0" w:rsidRPr="00D307C0" w:rsidRDefault="00D307C0" w:rsidP="00D307C0">
            <w:r w:rsidRPr="00D307C0">
              <w:rPr>
                <w:rFonts w:hint="eastAsia"/>
              </w:rPr>
              <w:t>（</w:t>
            </w:r>
            <w:r w:rsidRPr="00D307C0">
              <w:t>7</w:t>
            </w:r>
            <w:r w:rsidRPr="00D307C0">
              <w:t>）买卖其他证券投资基金份额，但法律法规另有规定的除外；</w:t>
            </w:r>
          </w:p>
        </w:tc>
        <w:tc>
          <w:tcPr>
            <w:tcW w:w="0" w:type="auto"/>
            <w:tcBorders>
              <w:top w:val="nil"/>
              <w:left w:val="single" w:sz="6" w:space="0" w:color="000000"/>
              <w:bottom w:val="nil"/>
              <w:right w:val="single" w:sz="6" w:space="0" w:color="000000"/>
            </w:tcBorders>
            <w:shd w:val="clear" w:color="auto" w:fill="auto"/>
          </w:tcPr>
          <w:p w:rsidR="00D307C0" w:rsidRPr="00D307C0" w:rsidRDefault="00D307C0" w:rsidP="00D307C0">
            <w:r w:rsidRPr="00D307C0">
              <w:rPr>
                <w:rFonts w:hint="eastAsia"/>
              </w:rPr>
              <w:t>（</w:t>
            </w:r>
            <w:r w:rsidRPr="00D307C0">
              <w:t>7</w:t>
            </w:r>
            <w:r w:rsidRPr="00D307C0">
              <w:t>）买卖其他证券投资基金份额，但法律法规另有规定的除外；</w:t>
            </w:r>
          </w:p>
        </w:tc>
      </w:tr>
      <w:tr w:rsidR="00D307C0" w:rsidRPr="00D307C0" w:rsidTr="00805D71">
        <w:tc>
          <w:tcPr>
            <w:tcW w:w="400" w:type="pct"/>
            <w:vMerge/>
            <w:tcBorders>
              <w:left w:val="single" w:sz="6" w:space="0" w:color="000000"/>
              <w:right w:val="single" w:sz="6" w:space="0" w:color="000000"/>
            </w:tcBorders>
            <w:vAlign w:val="center"/>
          </w:tcPr>
          <w:p w:rsidR="00D307C0" w:rsidRPr="00D307C0" w:rsidRDefault="00D307C0" w:rsidP="00D307C0"/>
        </w:tc>
        <w:tc>
          <w:tcPr>
            <w:tcW w:w="400" w:type="pct"/>
            <w:vMerge/>
            <w:tcBorders>
              <w:left w:val="single" w:sz="6" w:space="0" w:color="000000"/>
              <w:right w:val="single" w:sz="6" w:space="0" w:color="000000"/>
            </w:tcBorders>
            <w:vAlign w:val="center"/>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tcPr>
          <w:p w:rsidR="00D307C0" w:rsidRPr="00D307C0" w:rsidRDefault="00D307C0" w:rsidP="00D307C0">
            <w:r w:rsidRPr="00D307C0">
              <w:rPr>
                <w:rFonts w:hint="eastAsia"/>
              </w:rPr>
              <w:t>（</w:t>
            </w:r>
            <w:r w:rsidRPr="00D307C0">
              <w:t>8</w:t>
            </w:r>
            <w:r w:rsidRPr="00D307C0">
              <w:t>）中国证监会、中国人民银行禁止投资的其他金融工具。</w:t>
            </w:r>
          </w:p>
        </w:tc>
        <w:tc>
          <w:tcPr>
            <w:tcW w:w="0" w:type="auto"/>
            <w:tcBorders>
              <w:top w:val="nil"/>
              <w:left w:val="single" w:sz="6" w:space="0" w:color="000000"/>
              <w:bottom w:val="nil"/>
              <w:right w:val="single" w:sz="6" w:space="0" w:color="000000"/>
            </w:tcBorders>
            <w:shd w:val="clear" w:color="auto" w:fill="auto"/>
          </w:tcPr>
          <w:p w:rsidR="00D307C0" w:rsidRPr="00D307C0" w:rsidRDefault="00D307C0" w:rsidP="00D307C0">
            <w:r w:rsidRPr="00D307C0">
              <w:rPr>
                <w:rFonts w:hint="eastAsia"/>
              </w:rPr>
              <w:t>（</w:t>
            </w:r>
            <w:r w:rsidRPr="00D307C0">
              <w:t>8</w:t>
            </w:r>
            <w:r w:rsidRPr="00D307C0">
              <w:t>）中国证监会、中国人民银行禁止投资的其他金融工具。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本基金拟投资于主体信用评级低于</w:t>
            </w:r>
            <w:r w:rsidRPr="00D307C0">
              <w:rPr>
                <w:u w:val="single"/>
              </w:rPr>
              <w:t>AA+</w:t>
            </w:r>
            <w:r w:rsidRPr="00D307C0">
              <w:rPr>
                <w:u w:val="single"/>
              </w:rPr>
              <w:t>的商业银行的银行存款与同业存单的，应当经基金管理人董事会审议批准，相关交易应当事先征得基金托管人的同意，并作为重大事项履行信息披露程序。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基金资产的估值</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（七）暂停估值的情形</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（七）暂停估值的情形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、基金投资所涉及的证券交易市场遇法定节假日或因其他原因暂停营业时；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、基金投资所涉及的证券交易市场遇法定节假日或因其他原因暂停营业时；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、因不可抗力或其他情形致使基金管理人、基金托管人无法准确评估基金资产价值时；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、因不可抗力或其他情形致使基金管理人、基金托管人无法准确评估基金资产价值时；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、占基金相当比例的投资品种的估值出现重大转变，而基金管理人为保障投资者的利益，已决定延迟估值；</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、占基金相当比例的投资品种的估值出现重大转变，而基金管理人为保障投资者的利益，已决定延迟估值；</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4</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以上的资产出现无可参考的活跃市场价格且采用估值技术仍导致公允价值存在重大不确定性时，基金管理人经与基金托管人协商一致的；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4</w:t>
            </w:r>
            <w:r w:rsidRPr="00D307C0">
              <w:t>、中国证监会和基金合同认定的其他情形。</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5</w:t>
            </w:r>
            <w:r w:rsidRPr="00D307C0">
              <w:t>、中国证监会和基金合同认定的其他情形。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（三）公开披露的基金信息</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（三）公开披露的基金信息</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、基金定期报告，包括基金年度报告、基金半年度报告和基金季度报告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、基金定期报告，包括基金年度报告、基金半年度报告和基金季度报告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基金管理人应当在每年结束之日起</w:t>
            </w:r>
            <w:r w:rsidRPr="00D307C0">
              <w:t>90</w:t>
            </w:r>
            <w:r w:rsidRPr="00D307C0">
              <w:t>日内，编制完成基金年度报告，并将年度报告正文登载于网站上，将年度报告摘要登载在指定报刊和基金管理人网站上。基金年度报告的财务会计报告应当经过审计。</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基金管理人应当在每年结束之日起</w:t>
            </w:r>
            <w:r w:rsidRPr="00D307C0">
              <w:t>90</w:t>
            </w:r>
            <w:r w:rsidRPr="00D307C0">
              <w:t>日内，编制完成基金年度报告，并将年度报告正文登载于网站上，将年度报告摘要登载在指定报刊和基金管理人网站上。基金年度报告的财务会计报告应当经过审计。</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基金管理人应当在上半年结束之日起</w:t>
            </w:r>
            <w:r w:rsidRPr="00D307C0">
              <w:t>60</w:t>
            </w:r>
            <w:r w:rsidRPr="00D307C0">
              <w:t>日内，编制完成基金半年度报告，并将半年度报告正文登载在网站上，将半年度报告摘要登载在指定报刊和基金管理人网站上。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基金管理人应当在上半年结束之日起</w:t>
            </w:r>
            <w:r w:rsidRPr="00D307C0">
              <w:t>60</w:t>
            </w:r>
            <w:r w:rsidRPr="00D307C0">
              <w:t>日内，编制完成基金半年度报告，并将半年度报告正文登载在网站上，将半年度报告摘要登载在指定报刊和基金管理人网站上。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基金管理人应当在每个季度结束之日起</w:t>
            </w:r>
            <w:r w:rsidRPr="00D307C0">
              <w:t>15</w:t>
            </w:r>
            <w:r w:rsidRPr="00D307C0">
              <w:t>个工作日内，编制完成基金季度报告，并将季度报告登载在指定报刊和基金管理人网站上。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基金管理人应当在每个季度结束之日起</w:t>
            </w:r>
            <w:r w:rsidRPr="00D307C0">
              <w:t>15</w:t>
            </w:r>
            <w:r w:rsidRPr="00D307C0">
              <w:t>个工作日内，编制完成基金季度报告，并将季度报告登载在指定报刊和基金管理人网站上。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基金合同生效不足</w:t>
            </w:r>
            <w:r w:rsidRPr="00D307C0">
              <w:t>2</w:t>
            </w:r>
            <w:r w:rsidRPr="00D307C0">
              <w:t>个月的，基金管理人可以不编制当期季度报告、半年度报告或者年度报告。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基金合同生效不足</w:t>
            </w:r>
            <w:r w:rsidRPr="00D307C0">
              <w:t>2</w:t>
            </w:r>
            <w:r w:rsidRPr="00D307C0">
              <w:t>个月的，基金管理人可以不编制当期季度报告、半年度报告或者年度报告。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基金定期报告在公开披露的第</w:t>
            </w:r>
            <w:r w:rsidRPr="00D307C0">
              <w:t>2</w:t>
            </w:r>
            <w:r w:rsidRPr="00D307C0">
              <w:t>个工作日，分别报中国证监会和基金管理人主要办公场所所在地中国证监会派出机构备案。报备应当采用电子文本和书面报告两种方式。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基金定期报告在公开披露的第</w:t>
            </w:r>
            <w:r w:rsidRPr="00D307C0">
              <w:t>2</w:t>
            </w:r>
            <w:r w:rsidRPr="00D307C0">
              <w:t>个工作日，分别报中国证监会和基金管理人主要办公场所所在地中国证监会派出机构备案。报备应当采用电子文本和书面报告两种方式。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如报告期内出现单一投资者持有基金份额比例达到或超过基金总份额</w:t>
            </w:r>
            <w:r w:rsidRPr="00D307C0">
              <w:rPr>
                <w:u w:val="single"/>
              </w:rPr>
              <w:t>20%</w:t>
            </w:r>
            <w:r w:rsidRPr="00D307C0">
              <w:rPr>
                <w:u w:val="single"/>
              </w:rPr>
              <w:t>的情形，为保障其他投资者利益，基金管理人至少应当在基金定期报告</w:t>
            </w:r>
            <w:r w:rsidRPr="00D307C0">
              <w:rPr>
                <w:u w:val="single"/>
              </w:rPr>
              <w:t>"</w:t>
            </w:r>
            <w:r w:rsidRPr="00D307C0">
              <w:rPr>
                <w:u w:val="single"/>
              </w:rPr>
              <w:t>影响投资者决策的其他重要信息</w:t>
            </w:r>
            <w:r w:rsidRPr="00D307C0">
              <w:rPr>
                <w:u w:val="single"/>
              </w:rPr>
              <w:t>"</w:t>
            </w:r>
            <w:r w:rsidRPr="00D307C0">
              <w:rPr>
                <w:u w:val="single"/>
              </w:rPr>
              <w:t>项下披露该投资者的类别、报告期末持有份额及占比、报告期内持有份额变化情况及本基金的特有风险。</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本基金持续运作过程中，应当在基金年度报告和半年度报告中披露基金组合资产情况及其流动性风险分析等。</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本基金应当在年度报告、半年度报告中，至少披露报告期末前</w:t>
            </w:r>
            <w:r w:rsidRPr="00D307C0">
              <w:rPr>
                <w:u w:val="single"/>
              </w:rPr>
              <w:t>10</w:t>
            </w:r>
            <w:r w:rsidRPr="00D307C0">
              <w:rPr>
                <w:u w:val="single"/>
              </w:rPr>
              <w:t>名基金份额持有人的类别、持有份额及占总份额的比例等信息。</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基金的信息披露</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7</w:t>
            </w:r>
            <w:r w:rsidRPr="00D307C0">
              <w:t>、临时报告</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7</w:t>
            </w:r>
            <w:r w:rsidRPr="00D307C0">
              <w:t>、临时报告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本基金发生重大事件，有关信息披露义务人应当在</w:t>
            </w:r>
            <w:r w:rsidRPr="00D307C0">
              <w:t>2</w:t>
            </w:r>
            <w:r w:rsidRPr="00D307C0">
              <w:t>日内编制临时报告书，予以公告，并在公开披露日分别报中国证监会和基金管理人主要办公场所所在地中国证监会派出机构备案。</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本基金发生重大事件，有关信息披露义务人应当在</w:t>
            </w:r>
            <w:r w:rsidRPr="00D307C0">
              <w:t>2</w:t>
            </w:r>
            <w:r w:rsidRPr="00D307C0">
              <w:t>日内编制临时报告书，予以公告，并在公开披露日分别报中国证监会和基金管理人主要办公场所所在地中国证监会派出机构备案。</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前款所称重大事件，是指可能对基金份额持有人权益或者基金份额的价格产生重大影响的下列事件：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前款所称重大事件，是指可能对基金份额持有人权益或者基金份额的价格产生重大影响的下列事件：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）基金份额持有人大会的召开；</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）基金份额持有人大会的召开；</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）终止基金合同；</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）终止基金合同；</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）转换基金运作方式；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）转换基金运作方式；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）更换基金管理人、基金托管人；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）更换基金管理人、基金托管人；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）基金管理人、基金托管人的法定名称、住所发生变更；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）基金管理人、基金托管人的法定名称、住所发生变更；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）基金管理人股东及其出资比例发生变更；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）基金管理人股东及其出资比例发生变更；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）基金募集期延长；</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）基金募集期延长；</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）基金管理人的董事长、总经理及其他高级管理人员、基金经理和基金托管人基金托管部门负责人发生变动；</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）基金管理人的董事长、总经理及其他高级管理人员、基金经理和基金托管人基金托管部门负责人发生变动；</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）基金管理人的董事在一年内变更超过</w:t>
            </w:r>
            <w:r w:rsidRPr="00D307C0">
              <w:t>50%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）基金管理人的董事在一年内变更超过</w:t>
            </w:r>
            <w:r w:rsidRPr="00D307C0">
              <w:t>50%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）基金管理人、基金托管人基金托管部门的主要业务人员在一年内变动超过</w:t>
            </w:r>
            <w:r w:rsidRPr="00D307C0">
              <w:t>30%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）基金管理人、基金托管人基金托管部门的主要业务人员在一年内变动超过</w:t>
            </w:r>
            <w:r w:rsidRPr="00D307C0">
              <w:t>30%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）涉及基金管理人、基金财产、基金托管业务的诉讼；</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）涉及基金管理人、基金财产、基金托管业务的诉讼；</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）基金管理人、基金托管人受到监管部门的调查；</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）基金管理人、基金托管人受到监管部门的调查；</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）基金管理人及其董事、总经理及其他高级管理人员、基金经理受到严重行政处罚，基金托管人及其基金托管部门负责人受到严重行政处罚；</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）基金管理人及其董事、总经理及其他高级管理人员、基金经理受到严重行政处罚，基金托管人及其基金托管部门负责人受到严重行政处罚；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）重大关联交易事项；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14</w:t>
            </w:r>
            <w:r w:rsidRPr="00D307C0">
              <w:t>）重大关联交易事项；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）基金收益分配事项；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）基金收益分配事项；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）管理费、托管费等费用计提标准、计提方式和费率发生变更；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16</w:t>
            </w:r>
            <w:r w:rsidRPr="00D307C0">
              <w:t>）管理费、托管费等费用计提标准、计提方式和费率发生变更；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）基金改聘会计师事务所；</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17</w:t>
            </w:r>
            <w:r w:rsidRPr="00D307C0">
              <w:t>）基金改聘会计师事务所；</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18</w:t>
            </w:r>
            <w:r w:rsidRPr="00D307C0">
              <w:t>）基金变更、增加或减少代销机构；</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18</w:t>
            </w:r>
            <w:r w:rsidRPr="00D307C0">
              <w:t>）基金变更、增加或减少代销机构；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19</w:t>
            </w:r>
            <w:r w:rsidRPr="00D307C0">
              <w:t>）基金更换注册登记机构；</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19</w:t>
            </w:r>
            <w:r w:rsidRPr="00D307C0">
              <w:t>）基金更换注册登记机构；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20</w:t>
            </w:r>
            <w:r w:rsidRPr="00D307C0">
              <w:t>）本基金开始办理申购、赎回；</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20</w:t>
            </w:r>
            <w:r w:rsidRPr="00D307C0">
              <w:t>）本基金开始办理申购、赎回；</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21</w:t>
            </w:r>
            <w:r w:rsidRPr="00D307C0">
              <w:t>）本基金申购、赎回费率及其收费方式发生变更；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21</w:t>
            </w:r>
            <w:r w:rsidRPr="00D307C0">
              <w:t>）本基金申购、赎回费率及其收费方式发生变更；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22</w:t>
            </w:r>
            <w:r w:rsidRPr="00D307C0">
              <w:t>）本基金发生巨额赎回并延期支付；</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22</w:t>
            </w:r>
            <w:r w:rsidRPr="00D307C0">
              <w:t>）本基金发生巨额赎回并延期支付；</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23</w:t>
            </w:r>
            <w:r w:rsidRPr="00D307C0">
              <w:t>）本基金连续发生巨额赎回并暂停接受赎回申请；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23</w:t>
            </w:r>
            <w:r w:rsidRPr="00D307C0">
              <w:t>）本基金连续发生巨额赎回并暂停接受赎回申请；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24</w:t>
            </w:r>
            <w:r w:rsidRPr="00D307C0">
              <w:t>）本基金暂停接受申购、赎回申请后重新接受申购、赎回；</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24</w:t>
            </w:r>
            <w:r w:rsidRPr="00D307C0">
              <w:t>）本基金暂停接受申购、赎回申请后重新接受申购、赎回；</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25</w:t>
            </w:r>
            <w:r w:rsidRPr="00D307C0">
              <w:t>）当</w:t>
            </w:r>
            <w:r w:rsidRPr="00D307C0">
              <w:t>"</w:t>
            </w:r>
            <w:r w:rsidRPr="00D307C0">
              <w:t>影子定价</w:t>
            </w:r>
            <w:r w:rsidRPr="00D307C0">
              <w:t>"</w:t>
            </w:r>
            <w:r w:rsidRPr="00D307C0">
              <w:t>确定的基金资产净值与</w:t>
            </w:r>
            <w:r w:rsidRPr="00D307C0">
              <w:t>"</w:t>
            </w:r>
            <w:r w:rsidRPr="00D307C0">
              <w:t>摊余成本法</w:t>
            </w:r>
            <w:r w:rsidRPr="00D307C0">
              <w:t>"</w:t>
            </w:r>
            <w:r w:rsidRPr="00D307C0">
              <w:t>计算的基金资产净值的负偏离度绝对值达到</w:t>
            </w:r>
            <w:r w:rsidRPr="00D307C0">
              <w:t>0.25%</w:t>
            </w:r>
            <w:r w:rsidRPr="00D307C0">
              <w:t>或正负偏离度绝对值达到</w:t>
            </w:r>
            <w:r w:rsidRPr="00D307C0">
              <w:t>0.5%</w:t>
            </w:r>
            <w:r w:rsidRPr="00D307C0">
              <w:t>的情形；当</w:t>
            </w:r>
            <w:r w:rsidRPr="00D307C0">
              <w:t>"</w:t>
            </w:r>
            <w:r w:rsidRPr="00D307C0">
              <w:t>影子定价</w:t>
            </w:r>
            <w:r w:rsidRPr="00D307C0">
              <w:t>"</w:t>
            </w:r>
            <w:r w:rsidRPr="00D307C0">
              <w:t>确定的基金资产净值与</w:t>
            </w:r>
            <w:r w:rsidRPr="00D307C0">
              <w:t>"</w:t>
            </w:r>
            <w:r w:rsidRPr="00D307C0">
              <w:t>摊余成本法</w:t>
            </w:r>
            <w:r w:rsidRPr="00D307C0">
              <w:t>"</w:t>
            </w:r>
            <w:r w:rsidRPr="00D307C0">
              <w:t>计算的基金资产净值连续</w:t>
            </w:r>
            <w:r w:rsidRPr="00D307C0">
              <w:t>2</w:t>
            </w:r>
            <w:r w:rsidRPr="00D307C0">
              <w:t>个交易日出现负偏离度绝对值达到</w:t>
            </w:r>
            <w:r w:rsidRPr="00D307C0">
              <w:t>0.5%</w:t>
            </w:r>
            <w:r w:rsidRPr="00D307C0">
              <w:t>的情形；</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25</w:t>
            </w:r>
            <w:r w:rsidRPr="00D307C0">
              <w:t>）当</w:t>
            </w:r>
            <w:r w:rsidRPr="00D307C0">
              <w:t>"</w:t>
            </w:r>
            <w:r w:rsidRPr="00D307C0">
              <w:t>影子定价</w:t>
            </w:r>
            <w:r w:rsidRPr="00D307C0">
              <w:t>"</w:t>
            </w:r>
            <w:r w:rsidRPr="00D307C0">
              <w:t>确定的基金资产净值与</w:t>
            </w:r>
            <w:r w:rsidRPr="00D307C0">
              <w:t>"</w:t>
            </w:r>
            <w:r w:rsidRPr="00D307C0">
              <w:t>摊余成本法</w:t>
            </w:r>
            <w:r w:rsidRPr="00D307C0">
              <w:t>"</w:t>
            </w:r>
            <w:r w:rsidRPr="00D307C0">
              <w:t>计算的基金资产净值的正负偏离度绝对值达到</w:t>
            </w:r>
            <w:r w:rsidRPr="00D307C0">
              <w:t>0.5%</w:t>
            </w:r>
            <w:r w:rsidRPr="00D307C0">
              <w:t>的情形；当</w:t>
            </w:r>
            <w:r w:rsidRPr="00D307C0">
              <w:t>"</w:t>
            </w:r>
            <w:r w:rsidRPr="00D307C0">
              <w:t>影子定价</w:t>
            </w:r>
            <w:r w:rsidRPr="00D307C0">
              <w:t>"</w:t>
            </w:r>
            <w:r w:rsidRPr="00D307C0">
              <w:t>确定的基金资产净值与</w:t>
            </w:r>
            <w:r w:rsidRPr="00D307C0">
              <w:t>"</w:t>
            </w:r>
            <w:r w:rsidRPr="00D307C0">
              <w:t>摊余成本法</w:t>
            </w:r>
            <w:r w:rsidRPr="00D307C0">
              <w:t>"</w:t>
            </w:r>
            <w:r w:rsidRPr="00D307C0">
              <w:t>计算的基金资产净值连续</w:t>
            </w:r>
            <w:r w:rsidRPr="00D307C0">
              <w:t>2</w:t>
            </w:r>
            <w:r w:rsidRPr="00D307C0">
              <w:t>个交易日出现负偏离度绝对值</w:t>
            </w:r>
            <w:r w:rsidRPr="00D307C0">
              <w:rPr>
                <w:rFonts w:hint="eastAsia"/>
              </w:rPr>
              <w:t>达到</w:t>
            </w:r>
            <w:r w:rsidRPr="00D307C0">
              <w:t>0.5%</w:t>
            </w:r>
            <w:r w:rsidRPr="00D307C0">
              <w:t>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26</w:t>
            </w:r>
            <w:r w:rsidRPr="00D307C0">
              <w:t>）基金资产净值估值错误达基金资产净值</w:t>
            </w:r>
            <w:r w:rsidRPr="00D307C0">
              <w:t>0.5%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26</w:t>
            </w:r>
            <w:r w:rsidRPr="00D307C0">
              <w:t>）基金资产净值估值错误达基金资产净值</w:t>
            </w:r>
            <w:r w:rsidRPr="00D307C0">
              <w:t>0.5%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27</w:t>
            </w:r>
            <w:r w:rsidRPr="00D307C0">
              <w:rPr>
                <w:u w:val="single"/>
              </w:rPr>
              <w:t>）发生涉及基金申购、赎回事项调整或潜在影响投资者赎回等重大事项时；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t>28</w:t>
            </w:r>
            <w:r w:rsidRPr="00D307C0">
              <w:t>）中国证监会或本基金合同规定的其他事项。</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t>2</w:t>
            </w:r>
            <w:r w:rsidRPr="00D307C0">
              <w:rPr>
                <w:rFonts w:hint="eastAsia"/>
                <w:u w:val="single"/>
              </w:rPr>
              <w:t>9</w:t>
            </w:r>
            <w:r w:rsidRPr="00D307C0">
              <w:t>）中国证监会或本基金合同规定的其他事项。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基金合同内容摘要</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、投资限制</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组合限制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组合限制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本基金在投资策略上兼顾投资原则以及开放式基金的固有特点，通过分散投资降低基金财产的非系统性风险，保持基金组合良好的流动性。基金的投资组合将遵循以下限制：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本基金在投资策略上兼顾投资原则以及开放式基金的固有特点，通过分散投资降低基金财产的非系统性风险，保持基金组合良好的流动性。基金的投资组合将遵循以下限制：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）本基金投资组合的平均剩余期限在每个交易日均不得超过</w:t>
            </w:r>
            <w:r w:rsidRPr="00D307C0">
              <w:t>120</w:t>
            </w:r>
            <w:r w:rsidRPr="00D307C0">
              <w:t>天，平均剩余存续期不得超过</w:t>
            </w:r>
            <w:r w:rsidRPr="00D307C0">
              <w:t>240</w:t>
            </w:r>
            <w:r w:rsidRPr="00D307C0">
              <w:t>天；</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）本基金投资组合的平均剩余期限在每个交易日均不得超过</w:t>
            </w:r>
            <w:r w:rsidRPr="00D307C0">
              <w:t>120</w:t>
            </w:r>
            <w:r w:rsidRPr="00D307C0">
              <w:t>天，平均剩余存续期不得超过</w:t>
            </w:r>
            <w:r w:rsidRPr="00D307C0">
              <w:t>240</w:t>
            </w:r>
            <w:r w:rsidRPr="00D307C0">
              <w:t>天；</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2</w:t>
            </w:r>
            <w:r w:rsidRPr="00D307C0">
              <w:rPr>
                <w:u w:val="single"/>
              </w:rPr>
              <w:t>）当本基金前</w:t>
            </w:r>
            <w:r w:rsidRPr="00D307C0">
              <w:rPr>
                <w:u w:val="single"/>
              </w:rPr>
              <w:t>10</w:t>
            </w:r>
            <w:r w:rsidRPr="00D307C0">
              <w:rPr>
                <w:u w:val="single"/>
              </w:rPr>
              <w:t>名基金份额持有人的持有份额合计超过基金总份额的</w:t>
            </w:r>
            <w:r w:rsidRPr="00D307C0">
              <w:rPr>
                <w:u w:val="single"/>
              </w:rPr>
              <w:t>50%</w:t>
            </w:r>
            <w:r w:rsidRPr="00D307C0">
              <w:rPr>
                <w:u w:val="single"/>
              </w:rPr>
              <w:t>时，本基金投资组合的平均剩余期限不得超过</w:t>
            </w:r>
            <w:r w:rsidRPr="00D307C0">
              <w:rPr>
                <w:u w:val="single"/>
              </w:rPr>
              <w:t>60</w:t>
            </w:r>
            <w:r w:rsidRPr="00D307C0">
              <w:rPr>
                <w:u w:val="single"/>
              </w:rPr>
              <w:t>天，平均剩余存续期不得超过</w:t>
            </w:r>
            <w:r w:rsidRPr="00D307C0">
              <w:rPr>
                <w:u w:val="single"/>
              </w:rPr>
              <w:t>120</w:t>
            </w:r>
            <w:r w:rsidRPr="00D307C0">
              <w:rPr>
                <w:u w:val="single"/>
              </w:rPr>
              <w:t>天；投资组合中现金、国债、中央银行票据、政策性金融债券以及</w:t>
            </w:r>
            <w:r w:rsidRPr="00D307C0">
              <w:rPr>
                <w:u w:val="single"/>
              </w:rPr>
              <w:t>5</w:t>
            </w:r>
            <w:r w:rsidRPr="00D307C0">
              <w:rPr>
                <w:u w:val="single"/>
              </w:rPr>
              <w:t>个交易日内到期的其他金融工具占基金资产净值的比例合计不得低于</w:t>
            </w:r>
            <w:r w:rsidRPr="00D307C0">
              <w:rPr>
                <w:u w:val="single"/>
              </w:rPr>
              <w:t>30%</w:t>
            </w:r>
            <w:r w:rsidRPr="00D307C0">
              <w:rPr>
                <w:u w:val="single"/>
              </w:rPr>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当本基金前</w:t>
            </w:r>
            <w:r w:rsidRPr="00D307C0">
              <w:rPr>
                <w:u w:val="single"/>
              </w:rPr>
              <w:t>10</w:t>
            </w:r>
            <w:r w:rsidRPr="00D307C0">
              <w:rPr>
                <w:u w:val="single"/>
              </w:rPr>
              <w:t>名基金份额持有人的持有份额合计超过基金总份额的</w:t>
            </w:r>
            <w:r w:rsidRPr="00D307C0">
              <w:rPr>
                <w:u w:val="single"/>
              </w:rPr>
              <w:t>20%</w:t>
            </w:r>
            <w:r w:rsidRPr="00D307C0">
              <w:rPr>
                <w:u w:val="single"/>
              </w:rPr>
              <w:t>时，本基金投资组合的平均剩余期限不得超过</w:t>
            </w:r>
            <w:r w:rsidRPr="00D307C0">
              <w:rPr>
                <w:u w:val="single"/>
              </w:rPr>
              <w:t>90</w:t>
            </w:r>
            <w:r w:rsidRPr="00D307C0">
              <w:rPr>
                <w:u w:val="single"/>
              </w:rPr>
              <w:t>天，平均剩余存续期不得超过</w:t>
            </w:r>
            <w:r w:rsidRPr="00D307C0">
              <w:rPr>
                <w:u w:val="single"/>
              </w:rPr>
              <w:t>180</w:t>
            </w:r>
            <w:r w:rsidRPr="00D307C0">
              <w:rPr>
                <w:u w:val="single"/>
              </w:rPr>
              <w:t>天；投资组合中持有的现金、国债、中央银行票据、政策性金融债券以及</w:t>
            </w:r>
            <w:r w:rsidRPr="00D307C0">
              <w:rPr>
                <w:u w:val="single"/>
              </w:rPr>
              <w:t>5</w:t>
            </w:r>
            <w:r w:rsidRPr="00D307C0">
              <w:rPr>
                <w:u w:val="single"/>
              </w:rPr>
              <w:t>个交易日内到期的其他金融工具占基金资产净值的比例合计不得低于</w:t>
            </w:r>
            <w:r w:rsidRPr="00D307C0">
              <w:rPr>
                <w:u w:val="single"/>
              </w:rPr>
              <w:t>20%</w:t>
            </w:r>
            <w:r w:rsidRPr="00D307C0">
              <w:rPr>
                <w:u w:val="single"/>
              </w:rPr>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）本基金投资于同一机构发行的债券、非金融企业债务融资工具及其作为原始权益人的资产支持证券占基金资产净值的比例合计不得超过</w:t>
            </w:r>
            <w:r w:rsidRPr="00D307C0">
              <w:t>10%</w:t>
            </w:r>
            <w:r w:rsidRPr="00D307C0">
              <w:t>，国债、中央银行票据、政策性金融债券除外；</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3</w:t>
            </w:r>
            <w:r w:rsidRPr="00D307C0">
              <w:t>）本基金投资于同一机构发行的债券、非金融企业债务融资工具及其作为原始权益人的资产支持证券占基金资产净值的比例合计不得超过</w:t>
            </w:r>
            <w:r w:rsidRPr="00D307C0">
              <w:t>10%</w:t>
            </w:r>
            <w:r w:rsidRPr="00D307C0">
              <w:t>，国债、中央银行票据、政策性金融债券除外；</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）本基金投资于有固定期限银行存款的比例不得超过基金资产净值的</w:t>
            </w:r>
            <w:r w:rsidRPr="00D307C0">
              <w:t>30%</w:t>
            </w:r>
            <w:r w:rsidRPr="00D307C0">
              <w:t>，但投资于有存款期限，根据协议可提前支取的银行存款不受上述比例限制；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4</w:t>
            </w:r>
            <w:r w:rsidRPr="00D307C0">
              <w:t>）本基金投资于有固定期限银行存款的比例不得超过基金资产净值的</w:t>
            </w:r>
            <w:r w:rsidRPr="00D307C0">
              <w:t>30%</w:t>
            </w:r>
            <w:r w:rsidRPr="00D307C0">
              <w:t>，但投资于有存款期限，根据协议可提前支取的银行存款不受上述比例限制；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）现金、国债、中央银行票据、政策性金融债券占基金资产净值的比例合计不得低于</w:t>
            </w:r>
            <w:r w:rsidRPr="00D307C0">
              <w:t>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5</w:t>
            </w:r>
            <w:r w:rsidRPr="00D307C0">
              <w:t>）现金、国债、中央银行票据、政策性金融债券占基金资产净值的比例合计不得低于</w:t>
            </w:r>
            <w:r w:rsidRPr="00D307C0">
              <w:t>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）现金、国债、中央银行票据、政策性金融债券以及五个交易日内到期的其他金融工具占基金资产净值的比例合计不得低于</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6</w:t>
            </w:r>
            <w:r w:rsidRPr="00D307C0">
              <w:t>）现金、国债、中央银行票据、政策性金融债券以及五个交易日内到期的其他金融工具占基金资产净值的比例合计不得低于</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）到期日在</w:t>
            </w:r>
            <w:r w:rsidRPr="00D307C0">
              <w:t>10</w:t>
            </w:r>
            <w:r w:rsidRPr="00D307C0">
              <w:t>个交易日以上的逆回购、银行定期存款等流动性受限资产投资占基金资产净值的比例合计不得超过</w:t>
            </w:r>
            <w:r w:rsidRPr="00D307C0">
              <w:t>30%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7</w:t>
            </w:r>
            <w:r w:rsidRPr="00D307C0">
              <w:t>）到期日在</w:t>
            </w:r>
            <w:r w:rsidRPr="00D307C0">
              <w:t>10</w:t>
            </w:r>
            <w:r w:rsidRPr="00D307C0">
              <w:t>个交易日以上的逆回购、银行定期存款等流动性受限资产投资占基金资产净值的比例合计不得超过</w:t>
            </w:r>
            <w:r w:rsidRPr="00D307C0">
              <w:t>30%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7</w:t>
            </w:r>
            <w:r w:rsidRPr="00D307C0">
              <w:t>）除发生巨额赎回、连续</w:t>
            </w:r>
            <w:r w:rsidRPr="00D307C0">
              <w:t>3</w:t>
            </w:r>
            <w:r w:rsidRPr="00D307C0">
              <w:t>个交易日累计赎回</w:t>
            </w:r>
            <w:r w:rsidRPr="00D307C0">
              <w:t>20%</w:t>
            </w:r>
            <w:r w:rsidRPr="00D307C0">
              <w:t>以上或者连续</w:t>
            </w:r>
            <w:r w:rsidRPr="00D307C0">
              <w:t>5</w:t>
            </w:r>
            <w:r w:rsidRPr="00D307C0">
              <w:t>个交易日累计赎回</w:t>
            </w:r>
            <w:r w:rsidRPr="00D307C0">
              <w:t>30%</w:t>
            </w:r>
            <w:r w:rsidRPr="00D307C0">
              <w:t>以上的情形外，本基金债券正回购的资金余额占基金资产净值的比例不得超过</w:t>
            </w:r>
            <w:r w:rsidRPr="00D307C0">
              <w:t>20%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8</w:t>
            </w:r>
            <w:r w:rsidRPr="00D307C0">
              <w:t>）除发生巨额赎回、连续</w:t>
            </w:r>
            <w:r w:rsidRPr="00D307C0">
              <w:t>3</w:t>
            </w:r>
            <w:r w:rsidRPr="00D307C0">
              <w:t>个交易日累计赎回</w:t>
            </w:r>
            <w:r w:rsidRPr="00D307C0">
              <w:t>20%</w:t>
            </w:r>
            <w:r w:rsidRPr="00D307C0">
              <w:t>以上或者连续</w:t>
            </w:r>
            <w:r w:rsidRPr="00D307C0">
              <w:t>5</w:t>
            </w:r>
            <w:r w:rsidRPr="00D307C0">
              <w:t>个交易日累计赎回</w:t>
            </w:r>
            <w:r w:rsidRPr="00D307C0">
              <w:t>30%</w:t>
            </w:r>
            <w:r w:rsidRPr="00D307C0">
              <w:t>以上的情形外，本基金债券正回购的资金余额占基金资产净值的比例不得超过</w:t>
            </w:r>
            <w:r w:rsidRPr="00D307C0">
              <w:t>20%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8</w:t>
            </w:r>
            <w:r w:rsidRPr="00D307C0">
              <w:t>）本基金存放在具有基金托管人资格的同一商业银行的银行存款、同业存单，合计不得超过基金资产净值的</w:t>
            </w:r>
            <w:r w:rsidRPr="00D307C0">
              <w:t>20%</w:t>
            </w:r>
            <w:r w:rsidRPr="00D307C0">
              <w:t>；存放在不具有基金托管人资格的同一商业银行的银行存款、同业存单，合计不得超过基金资产净值的</w:t>
            </w:r>
            <w:r w:rsidRPr="00D307C0">
              <w:t>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9</w:t>
            </w:r>
            <w:r w:rsidRPr="00D307C0">
              <w:t>）本基金存放在具有基金托管人资格的同一商业银行的银行存款、同业存单，合计不得超过基金资产净值的</w:t>
            </w:r>
            <w:r w:rsidRPr="00D307C0">
              <w:t>20%</w:t>
            </w:r>
            <w:r w:rsidRPr="00D307C0">
              <w:t>；存放在不具有基金托管人资格的同一商业银行的银行存款、同业存单，合计不得超过基金资产净值的</w:t>
            </w:r>
            <w:r w:rsidRPr="00D307C0">
              <w:t>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9</w:t>
            </w:r>
            <w:r w:rsidRPr="00D307C0">
              <w:t>）本基金持有一家公司发行的证券，其市值不超过基金资产净值的</w:t>
            </w:r>
            <w:r w:rsidRPr="00D307C0">
              <w:t>10%</w:t>
            </w:r>
            <w:r w:rsidRPr="00D307C0">
              <w:t>；本基金与由基金管理人管理的其他基金持有一家公司发行的证券，不得超过该证券的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10</w:t>
            </w:r>
            <w:r w:rsidRPr="00D307C0">
              <w:t>）本基金持有一家公司发行的证券，其市值不超过基金资产净值的</w:t>
            </w:r>
            <w:r w:rsidRPr="00D307C0">
              <w:t>10%</w:t>
            </w:r>
            <w:r w:rsidRPr="00D307C0">
              <w:t>；本基金与由基金管理人管理的其他基金持有一家公司发行的证券，不得超过该证券的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10</w:t>
            </w:r>
            <w:r w:rsidRPr="00D307C0">
              <w:t>）本基金投资于同一原始权益人的各类资产支持证券的比例，不得超过基金资产净值的</w:t>
            </w:r>
            <w:r w:rsidRPr="00D307C0">
              <w:t>10%</w:t>
            </w:r>
            <w:r w:rsidRPr="00D307C0">
              <w:t>；基金管理人管理的全部基金投资于同一原始权益人的各类资产支持证券，不得超过其各类资产支持证券合计规模的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rPr>
                <w:u w:val="single"/>
              </w:rPr>
              <w:t>1</w:t>
            </w:r>
            <w:r w:rsidRPr="00D307C0">
              <w:t>）本基金投资于同一原始权益人的各类资产支持证券的比例，不得超过基金资产净值的</w:t>
            </w:r>
            <w:r w:rsidRPr="00D307C0">
              <w:t>10%</w:t>
            </w:r>
            <w:r w:rsidRPr="00D307C0">
              <w:t>；基金管理人管理的全部基金投资于同一原始权益人的各类资产支持证券，不得超过其各类资产支持证券合计规模的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11</w:t>
            </w:r>
            <w:r w:rsidRPr="00D307C0">
              <w:t>）本基金持有的全部资产支持证券，其市值不得超过基金资产净值的</w:t>
            </w:r>
            <w:r w:rsidRPr="00D307C0">
              <w:t>20%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rPr>
                <w:u w:val="single"/>
              </w:rPr>
              <w:t>2</w:t>
            </w:r>
            <w:r w:rsidRPr="00D307C0">
              <w:t>）本基金持有的全部资产支持证券，其市值不得超过基金资产净值的</w:t>
            </w:r>
            <w:r w:rsidRPr="00D307C0">
              <w:t>20%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12</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rPr>
                <w:u w:val="single"/>
              </w:rPr>
              <w:t>3</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13</w:t>
            </w:r>
            <w:r w:rsidRPr="00D307C0">
              <w:t>）本基金投资的资产支持证券须具有评级资质的资信评级机构进行持续信用评级。本基金投资的资产支持证券的信用级别应不低于国内信用评级机构评定的</w:t>
            </w:r>
            <w:r w:rsidRPr="00D307C0">
              <w:t>AAA</w:t>
            </w:r>
            <w:r w:rsidRPr="00D307C0">
              <w:t>级或相当于</w:t>
            </w:r>
            <w:r w:rsidRPr="00D307C0">
              <w:t>AAA</w:t>
            </w:r>
            <w:r w:rsidRPr="00D307C0">
              <w:t>级的信用级别。基金持有资产支持证券期间，如果其信用等级下降、不再符合投资标准，应在评级报告发布之日起</w:t>
            </w:r>
            <w:r w:rsidRPr="00D307C0">
              <w:t>3</w:t>
            </w:r>
            <w:r w:rsidRPr="00D307C0">
              <w:t>个月内予以全部卖出；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rPr>
                <w:u w:val="single"/>
              </w:rPr>
              <w:t>4</w:t>
            </w:r>
            <w:r w:rsidRPr="00D307C0">
              <w:t>）本基金投资的资产支持证券须具有评级资质的资信评级机构进行持续信用评级。本基金投资的资产支持证券的信用级别应不低于国内信用评级机构评定的</w:t>
            </w:r>
            <w:r w:rsidRPr="00D307C0">
              <w:t>AAA</w:t>
            </w:r>
            <w:r w:rsidRPr="00D307C0">
              <w:t>级或相当于</w:t>
            </w:r>
            <w:r w:rsidRPr="00D307C0">
              <w:t>AAA</w:t>
            </w:r>
            <w:r w:rsidRPr="00D307C0">
              <w:t>级的信用级别。基金持有资产支持证券期间，如果其信用等级下降、不再符合投资标准，应在评级报告发布之日起</w:t>
            </w:r>
            <w:r w:rsidRPr="00D307C0">
              <w:t>3</w:t>
            </w:r>
            <w:r w:rsidRPr="00D307C0">
              <w:t>个月内予以全部卖出；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14</w:t>
            </w:r>
            <w:r w:rsidRPr="00D307C0">
              <w:t>）本基金的基金总资产不得超过基金资产净值的</w:t>
            </w:r>
            <w:r w:rsidRPr="00D307C0">
              <w:t>140%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rPr>
                <w:u w:val="single"/>
              </w:rPr>
              <w:t>5</w:t>
            </w:r>
            <w:r w:rsidRPr="00D307C0">
              <w:t>）本基金的基金总资产不得超过基金资产净值的</w:t>
            </w:r>
            <w:r w:rsidRPr="00D307C0">
              <w:t>140%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16</w:t>
            </w:r>
            <w:r w:rsidRPr="00D307C0">
              <w:rPr>
                <w:u w:val="single"/>
              </w:rPr>
              <w:t>）本基金主动投资于流动性受限资产的市值合计不得超过基金资产净值的</w:t>
            </w:r>
            <w:r w:rsidRPr="00D307C0">
              <w:rPr>
                <w:u w:val="single"/>
              </w:rPr>
              <w:t>10%</w:t>
            </w:r>
            <w:r w:rsidRPr="00D307C0">
              <w:rPr>
                <w:u w:val="single"/>
              </w:rPr>
              <w:t>。因证券市场波动、基金规模变动等基金管理人之外的因素致使本基金不符合前款所规定比例限制的，基金管理人不得主动新增流动性受限资产的投资；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17</w:t>
            </w:r>
            <w:r w:rsidRPr="00D307C0">
              <w:rPr>
                <w:u w:val="single"/>
              </w:rPr>
              <w:t>）本基金投资于主体信用评级低于</w:t>
            </w:r>
            <w:r w:rsidRPr="00D307C0">
              <w:rPr>
                <w:u w:val="single"/>
              </w:rPr>
              <w:t>AAA</w:t>
            </w:r>
            <w:r w:rsidRPr="00D307C0">
              <w:rPr>
                <w:u w:val="single"/>
              </w:rPr>
              <w:t>的机构发行的金融工具占基金资产净值的比例合计不得超过</w:t>
            </w:r>
            <w:r w:rsidRPr="00D307C0">
              <w:rPr>
                <w:u w:val="single"/>
              </w:rPr>
              <w:t>10%</w:t>
            </w:r>
            <w:r w:rsidRPr="00D307C0">
              <w:rPr>
                <w:u w:val="single"/>
              </w:rPr>
              <w:t>，其中单一机构发行的金融工具占基金资产净值的比例合计不得超过</w:t>
            </w:r>
            <w:r w:rsidRPr="00D307C0">
              <w:rPr>
                <w:u w:val="single"/>
              </w:rPr>
              <w:t>2%</w:t>
            </w:r>
            <w:r w:rsidRPr="00D307C0">
              <w:rPr>
                <w:u w:val="single"/>
              </w:rPr>
              <w:t>。前述金融工具包括债券、非金融企业债务融资工具、银行存款、同业存单、相关机构作为原始权益人的资产支持证券及中国证监会认定的其他品种；</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18</w:t>
            </w:r>
            <w:r w:rsidRPr="00D307C0">
              <w:rPr>
                <w:u w:val="single"/>
              </w:rPr>
              <w:t>）本基金基金管理人管理的全部货币市场基金投资同一商业银行的银行存款及其发行的同业存单与债券，不得超过该商业银行最近一个季度末净资产的</w:t>
            </w:r>
            <w:r w:rsidRPr="00D307C0">
              <w:rPr>
                <w:u w:val="single"/>
              </w:rPr>
              <w:t>10%</w:t>
            </w:r>
            <w:r w:rsidRPr="00D307C0">
              <w:rPr>
                <w:u w:val="single"/>
              </w:rPr>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19</w:t>
            </w:r>
            <w:r w:rsidRPr="00D307C0">
              <w:rPr>
                <w:u w:val="single"/>
              </w:rPr>
              <w:t>）本基金与私募类证券资管产品及中国证监会认定的其他主体为交易对手方开展逆回购交易的，可接受质押品的资质要求应当与本基金合同约定的投资范围保持一致；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15</w:t>
            </w:r>
            <w:r w:rsidRPr="00D307C0">
              <w:t>）法律法规或中国证监会规定的其他比例限制。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20</w:t>
            </w:r>
            <w:r w:rsidRPr="00D307C0">
              <w:t>）法律法规或中国证监会规定的其他比例限制。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果法律法规对本基金合同约定投资组合比例限制进行变更的，基金管理人履行适当程序后，本基金可相应调整投资限制规定。法律法规或监管部门取消上述限制，如适用于本基金，基金管理人履行适当程序后，本基金投资不再受相关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果法律法规对本基金合同约定投资组合比例限制进行变更的，基金管理人履行适当程序后，本基金可相应调整投资限制规定。法律法规或监管部门取消上述限制，如适用于本基金，基金管理人履行适当程序后，本基金投资不再受相关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除法律法规另有规定或上述另有约定外，因证券市场波动、上市公司合并、基金规模变动、股权分置改革中支付对价等基金管理人之外的因素致使基金投资比例不符合上述规定投资比例的，基金管理人应当在</w:t>
            </w:r>
            <w:r w:rsidRPr="00D307C0">
              <w:t>10</w:t>
            </w:r>
            <w:r w:rsidRPr="00D307C0">
              <w:t>个交易日内进行调整。</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除</w:t>
            </w:r>
            <w:r w:rsidRPr="00D307C0">
              <w:rPr>
                <w:u w:val="single"/>
              </w:rPr>
              <w:t>除</w:t>
            </w:r>
            <w:r w:rsidRPr="00D307C0">
              <w:t>上述</w:t>
            </w:r>
            <w:r w:rsidRPr="00D307C0">
              <w:rPr>
                <w:u w:val="single"/>
              </w:rPr>
              <w:t>第</w:t>
            </w:r>
            <w:r w:rsidRPr="00D307C0">
              <w:rPr>
                <w:u w:val="single"/>
              </w:rPr>
              <w:t>5</w:t>
            </w:r>
            <w:r w:rsidRPr="00D307C0">
              <w:rPr>
                <w:u w:val="single"/>
              </w:rPr>
              <w:t>）、</w:t>
            </w:r>
            <w:r w:rsidRPr="00D307C0">
              <w:rPr>
                <w:u w:val="single"/>
              </w:rPr>
              <w:t>14</w:t>
            </w:r>
            <w:r w:rsidRPr="00D307C0">
              <w:rPr>
                <w:u w:val="single"/>
              </w:rPr>
              <w:t>）、</w:t>
            </w:r>
            <w:r w:rsidRPr="00D307C0">
              <w:rPr>
                <w:u w:val="single"/>
              </w:rPr>
              <w:t>16</w:t>
            </w:r>
            <w:r w:rsidRPr="00D307C0">
              <w:rPr>
                <w:u w:val="single"/>
              </w:rPr>
              <w:t>）、</w:t>
            </w:r>
            <w:r w:rsidRPr="00D307C0">
              <w:rPr>
                <w:u w:val="single"/>
              </w:rPr>
              <w:t>19</w:t>
            </w:r>
            <w:r w:rsidRPr="00D307C0">
              <w:rPr>
                <w:u w:val="single"/>
              </w:rPr>
              <w:t>）项</w:t>
            </w:r>
            <w:r w:rsidRPr="00D307C0">
              <w:t>外，因证券市场波动、上市公司合并、基金规模变动、股权分置改革中支付对价等基金管理人之外的因素致使基金投资比例不符合上述规定投资比例的，基金管理人应当在</w:t>
            </w:r>
            <w:r w:rsidRPr="00D307C0">
              <w:t>10</w:t>
            </w:r>
            <w:r w:rsidRPr="00D307C0">
              <w:t>个交易日内进行调整。</w:t>
            </w:r>
          </w:p>
        </w:tc>
      </w:tr>
      <w:tr w:rsidR="00D307C0" w:rsidRPr="00D307C0" w:rsidTr="00805D71">
        <w:tc>
          <w:tcPr>
            <w:tcW w:w="400" w:type="pct"/>
            <w:vMerge w:val="restart"/>
            <w:tcBorders>
              <w:top w:val="single" w:sz="4" w:space="0" w:color="auto"/>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基金托管人对基金管理人的业务监督与核查</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（二）对投融资比例的监督</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（二）对投融资比例的监督</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本基金在投资策略上兼顾投资原则以及开放式基金的固有特点，通过分散投资降低基金财产的非系统性风险，保持基金组合良好的流动性。基金的投资组合将遵循以下限制：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本基金在投资策略上兼顾投资原则以及开放式基金的固有特点，通过分散投资降低基金财产的非系统性风险，保持基金组合良好的流动性。基金的投资组合将遵循以下限制：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、本基金投资组合的平均剩余期限在每个交易日均不得超过</w:t>
            </w:r>
            <w:r w:rsidRPr="00D307C0">
              <w:t>120</w:t>
            </w:r>
            <w:r w:rsidRPr="00D307C0">
              <w:t>天，平均剩余存续期不得超过</w:t>
            </w:r>
            <w:r w:rsidRPr="00D307C0">
              <w:t>240</w:t>
            </w:r>
            <w:r w:rsidRPr="00D307C0">
              <w:t>天；</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、本基金投资组合的平均剩余期限在每个交易日均不得超过</w:t>
            </w:r>
            <w:r w:rsidRPr="00D307C0">
              <w:t>120</w:t>
            </w:r>
            <w:r w:rsidRPr="00D307C0">
              <w:t>天，平均剩余存续期不得超过</w:t>
            </w:r>
            <w:r w:rsidRPr="00D307C0">
              <w:t>240</w:t>
            </w:r>
            <w:r w:rsidRPr="00D307C0">
              <w:t>天；</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2</w:t>
            </w:r>
            <w:r w:rsidRPr="00D307C0">
              <w:rPr>
                <w:u w:val="single"/>
              </w:rPr>
              <w:t>、当本基金前</w:t>
            </w:r>
            <w:r w:rsidRPr="00D307C0">
              <w:rPr>
                <w:u w:val="single"/>
              </w:rPr>
              <w:t>10</w:t>
            </w:r>
            <w:r w:rsidRPr="00D307C0">
              <w:rPr>
                <w:u w:val="single"/>
              </w:rPr>
              <w:t>名基金份额持有人的持有份额合计超过基金总份额的</w:t>
            </w:r>
            <w:r w:rsidRPr="00D307C0">
              <w:rPr>
                <w:u w:val="single"/>
              </w:rPr>
              <w:t>50%</w:t>
            </w:r>
            <w:r w:rsidRPr="00D307C0">
              <w:rPr>
                <w:u w:val="single"/>
              </w:rPr>
              <w:t>时，本基金投资组合的平均剩余期限不得超过</w:t>
            </w:r>
            <w:r w:rsidRPr="00D307C0">
              <w:rPr>
                <w:u w:val="single"/>
              </w:rPr>
              <w:t>60</w:t>
            </w:r>
            <w:r w:rsidRPr="00D307C0">
              <w:rPr>
                <w:u w:val="single"/>
              </w:rPr>
              <w:t>天，平均剩余存续期不得超过</w:t>
            </w:r>
            <w:r w:rsidRPr="00D307C0">
              <w:rPr>
                <w:u w:val="single"/>
              </w:rPr>
              <w:t>120</w:t>
            </w:r>
            <w:r w:rsidRPr="00D307C0">
              <w:rPr>
                <w:u w:val="single"/>
              </w:rPr>
              <w:t>天；投资组合中现金、国债、中央银行票据、政策性金融债券以及</w:t>
            </w:r>
            <w:r w:rsidRPr="00D307C0">
              <w:rPr>
                <w:u w:val="single"/>
              </w:rPr>
              <w:t>5</w:t>
            </w:r>
            <w:r w:rsidRPr="00D307C0">
              <w:rPr>
                <w:u w:val="single"/>
              </w:rPr>
              <w:t>个交易日内到期的其他金融工具占基金资产净值的比例合计不得低于</w:t>
            </w:r>
            <w:r w:rsidRPr="00D307C0">
              <w:rPr>
                <w:u w:val="single"/>
              </w:rPr>
              <w:t>30%</w:t>
            </w:r>
            <w:r w:rsidRPr="00D307C0">
              <w:rPr>
                <w:u w:val="single"/>
              </w:rPr>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当本基金前</w:t>
            </w:r>
            <w:r w:rsidRPr="00D307C0">
              <w:rPr>
                <w:u w:val="single"/>
              </w:rPr>
              <w:t>10</w:t>
            </w:r>
            <w:r w:rsidRPr="00D307C0">
              <w:rPr>
                <w:u w:val="single"/>
              </w:rPr>
              <w:t>名基金份额持有人的持有份额合计超过基金总份额的</w:t>
            </w:r>
            <w:r w:rsidRPr="00D307C0">
              <w:rPr>
                <w:u w:val="single"/>
              </w:rPr>
              <w:t>20%</w:t>
            </w:r>
            <w:r w:rsidRPr="00D307C0">
              <w:rPr>
                <w:u w:val="single"/>
              </w:rPr>
              <w:t>时，本基金投资组合的平均剩余期限不得超过</w:t>
            </w:r>
            <w:r w:rsidRPr="00D307C0">
              <w:rPr>
                <w:u w:val="single"/>
              </w:rPr>
              <w:t>90</w:t>
            </w:r>
            <w:r w:rsidRPr="00D307C0">
              <w:rPr>
                <w:u w:val="single"/>
              </w:rPr>
              <w:t>天，平均剩余存续期不得超过</w:t>
            </w:r>
            <w:r w:rsidRPr="00D307C0">
              <w:rPr>
                <w:u w:val="single"/>
              </w:rPr>
              <w:t>180</w:t>
            </w:r>
            <w:r w:rsidRPr="00D307C0">
              <w:rPr>
                <w:u w:val="single"/>
              </w:rPr>
              <w:t>天；投资组合中持有的现金、国债、中央银行票据、政策性金融债券以及</w:t>
            </w:r>
            <w:r w:rsidRPr="00D307C0">
              <w:rPr>
                <w:u w:val="single"/>
              </w:rPr>
              <w:t>5</w:t>
            </w:r>
            <w:r w:rsidRPr="00D307C0">
              <w:rPr>
                <w:u w:val="single"/>
              </w:rPr>
              <w:t>个交易日内到期的其他金融工具占基金资产净值的比例合计不得低于</w:t>
            </w:r>
            <w:r w:rsidRPr="00D307C0">
              <w:rPr>
                <w:u w:val="single"/>
              </w:rPr>
              <w:t>20%</w:t>
            </w:r>
            <w:r w:rsidRPr="00D307C0">
              <w:rPr>
                <w:u w:val="single"/>
              </w:rPr>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、本基金投资于同一机构发行的债券、非金融企业债务融资工具及其作为原始权益人的资产支持证券占基金资产净值的比例合计不得超过</w:t>
            </w:r>
            <w:r w:rsidRPr="00D307C0">
              <w:t>10%</w:t>
            </w:r>
            <w:r w:rsidRPr="00D307C0">
              <w:t>，国债、中央银行票据、政策性金融债券除外；</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3</w:t>
            </w:r>
            <w:r w:rsidRPr="00D307C0">
              <w:t>、本基金投资于同一机构发行的债券、非金融企业债务融资工具及其作为原始权益人的资产支持证券占基金资产净值的比例合计不得超过</w:t>
            </w:r>
            <w:r w:rsidRPr="00D307C0">
              <w:t>10%</w:t>
            </w:r>
            <w:r w:rsidRPr="00D307C0">
              <w:t>，国债、中央银行票据、政策性金融债券除外；</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、本基金投资于有固定期限银行存款的比例不得超过基金资产净值的</w:t>
            </w:r>
            <w:r w:rsidRPr="00D307C0">
              <w:t>30%</w:t>
            </w:r>
            <w:r w:rsidRPr="00D307C0">
              <w:t>，但投资于有存款期限，根据协议可提前支取的银行存款不受上述比例限制；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4</w:t>
            </w:r>
            <w:r w:rsidRPr="00D307C0">
              <w:t>、本基金投资于有固定期限银行存款的比例不得超过基金资产净值的</w:t>
            </w:r>
            <w:r w:rsidRPr="00D307C0">
              <w:t>30%</w:t>
            </w:r>
            <w:r w:rsidRPr="00D307C0">
              <w:t>，但投资于有存款期限，根据协议可提前支取的银行存款不受上述比例限制；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、现金、国债、中央银行票据、政策性金融债券占基金资产净值的比例合计不得低于</w:t>
            </w:r>
            <w:r w:rsidRPr="00D307C0">
              <w:t>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5</w:t>
            </w:r>
            <w:r w:rsidRPr="00D307C0">
              <w:t>、现金、国债、中央银行票据、政策性金融债券占基金资产净值的比例合计不得低于</w:t>
            </w:r>
            <w:r w:rsidRPr="00D307C0">
              <w:t>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、现金、国债、中央银行票据、政策性金融债券以及五个交易日内到期的其他金融工具占基金资产净值的比例合计不得低于</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6</w:t>
            </w:r>
            <w:r w:rsidRPr="00D307C0">
              <w:t>、现金、国债、中央银行票据、政策性金融债券以及五个交易日内到期的其他金融工具占基金资产净值的比例合计不得低于</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、到期日在</w:t>
            </w:r>
            <w:r w:rsidRPr="00D307C0">
              <w:t>10</w:t>
            </w:r>
            <w:r w:rsidRPr="00D307C0">
              <w:t>个交易日以上的逆回购、银行定期存款等流动性受限资产投资占基金资产净值的比例合计不得超过</w:t>
            </w:r>
            <w:r w:rsidRPr="00D307C0">
              <w:t>30%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7</w:t>
            </w:r>
            <w:r w:rsidRPr="00D307C0">
              <w:t>、到期日在</w:t>
            </w:r>
            <w:r w:rsidRPr="00D307C0">
              <w:t>10</w:t>
            </w:r>
            <w:r w:rsidRPr="00D307C0">
              <w:t>个交易日以上的逆回购、银行定期存款等流动性受限资产投资占基金资产净值的比例合计不得超过</w:t>
            </w:r>
            <w:r w:rsidRPr="00D307C0">
              <w:t>30%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7</w:t>
            </w:r>
            <w:r w:rsidRPr="00D307C0">
              <w:t>、除发生巨额赎回、连续</w:t>
            </w:r>
            <w:r w:rsidRPr="00D307C0">
              <w:t>3</w:t>
            </w:r>
            <w:r w:rsidRPr="00D307C0">
              <w:t>个交易日累计赎回</w:t>
            </w:r>
            <w:r w:rsidRPr="00D307C0">
              <w:t>20%</w:t>
            </w:r>
            <w:r w:rsidRPr="00D307C0">
              <w:t>以上或者连续</w:t>
            </w:r>
            <w:r w:rsidRPr="00D307C0">
              <w:t>5</w:t>
            </w:r>
            <w:r w:rsidRPr="00D307C0">
              <w:t>个交易日累计赎回</w:t>
            </w:r>
            <w:r w:rsidRPr="00D307C0">
              <w:t>30%</w:t>
            </w:r>
            <w:r w:rsidRPr="00D307C0">
              <w:t>以上的情形外，本基金债券正回购的资金余额占基金资产净值的比例不得超过</w:t>
            </w:r>
            <w:r w:rsidRPr="00D307C0">
              <w:t>20%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8</w:t>
            </w:r>
            <w:r w:rsidRPr="00D307C0">
              <w:t>、除发生巨额赎回、连续</w:t>
            </w:r>
            <w:r w:rsidRPr="00D307C0">
              <w:t>3</w:t>
            </w:r>
            <w:r w:rsidRPr="00D307C0">
              <w:t>个交易日累计赎回</w:t>
            </w:r>
            <w:r w:rsidRPr="00D307C0">
              <w:t>20%</w:t>
            </w:r>
            <w:r w:rsidRPr="00D307C0">
              <w:t>以上或者连续</w:t>
            </w:r>
            <w:r w:rsidRPr="00D307C0">
              <w:t>5</w:t>
            </w:r>
            <w:r w:rsidRPr="00D307C0">
              <w:t>个交易日累计赎回</w:t>
            </w:r>
            <w:r w:rsidRPr="00D307C0">
              <w:t>30%</w:t>
            </w:r>
            <w:r w:rsidRPr="00D307C0">
              <w:t>以上的情形外，本基金债券正回购的资金余额占基金资产净值的比例不得超过</w:t>
            </w:r>
            <w:r w:rsidRPr="00D307C0">
              <w:t>20%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8</w:t>
            </w:r>
            <w:r w:rsidRPr="00D307C0">
              <w:t>、本基金存放在具有基金托管人资格的同一商业银行的银行存款、同业存单，合计不得超过基金资产净值的</w:t>
            </w:r>
            <w:r w:rsidRPr="00D307C0">
              <w:t>20%</w:t>
            </w:r>
            <w:r w:rsidRPr="00D307C0">
              <w:t>；存放在不具有基金托管人资格的同一商业银行的银行存款、同业存单，合计不得超过基金资产净值的</w:t>
            </w:r>
            <w:r w:rsidRPr="00D307C0">
              <w:t>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9</w:t>
            </w:r>
            <w:r w:rsidRPr="00D307C0">
              <w:t>、本基金存放在具有基金托管人资格的同一商业银行的银行存款、同业存单，合计不得超过基金资产净值的</w:t>
            </w:r>
            <w:r w:rsidRPr="00D307C0">
              <w:t>20%</w:t>
            </w:r>
            <w:r w:rsidRPr="00D307C0">
              <w:t>；存放在不具有基金托管人资格的同一商业银行的银行存款、同业存单，合计不得超过基金资产净值的</w:t>
            </w:r>
            <w:r w:rsidRPr="00D307C0">
              <w:t>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9</w:t>
            </w:r>
            <w:r w:rsidRPr="00D307C0">
              <w:t>、本基金持有一家公司发行的证券，其市值不超过基金资产净值的</w:t>
            </w:r>
            <w:r w:rsidRPr="00D307C0">
              <w:t>10%</w:t>
            </w:r>
            <w:r w:rsidRPr="00D307C0">
              <w:t>；本基金与由基金管理人管理的其他基金持有一家公司发行的证券，不得超过该证券的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10</w:t>
            </w:r>
            <w:r w:rsidRPr="00D307C0">
              <w:t>、本基金持有一家公司发行的证券，其市值不超过基金资产净值的</w:t>
            </w:r>
            <w:r w:rsidRPr="00D307C0">
              <w:t>10%</w:t>
            </w:r>
            <w:r w:rsidRPr="00D307C0">
              <w:t>；本基金与由基金管理人管理的其他基金持有一家公司发行的证券，不得超过该证券的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10</w:t>
            </w:r>
            <w:r w:rsidRPr="00D307C0">
              <w:t>、本基金投资于同一原始权益人的各类资产支持证券的比例，不得超过基金资产净值的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rPr>
                <w:u w:val="single"/>
              </w:rPr>
              <w:t>1</w:t>
            </w:r>
            <w:r w:rsidRPr="00D307C0">
              <w:t>、本基金投资于同一原始权益人的各类资产支持证券的比例，不得超过基金资产净值的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11</w:t>
            </w:r>
            <w:r w:rsidRPr="00D307C0">
              <w:t>、本基金持有的全部资产支持证券，其市值不得超过基金资产净值的</w:t>
            </w:r>
            <w:r w:rsidRPr="00D307C0">
              <w:t>20%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rPr>
                <w:u w:val="single"/>
              </w:rPr>
              <w:t>2</w:t>
            </w:r>
            <w:r w:rsidRPr="00D307C0">
              <w:t>、本基金持有的全部资产支持证券，其市值不得超过基金资产净值的</w:t>
            </w:r>
            <w:r w:rsidRPr="00D307C0">
              <w:t>20%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12</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rPr>
                <w:u w:val="single"/>
              </w:rPr>
              <w:t>3</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13</w:t>
            </w:r>
            <w:r w:rsidRPr="00D307C0">
              <w:t>、本基金投资的资产支持证券须具有评级资质的资信评级机构进行持续信用评级。本基金投资的资产支持证券的信用级别应不低于国内信用评级机构评定的</w:t>
            </w:r>
            <w:r w:rsidRPr="00D307C0">
              <w:t>AAA</w:t>
            </w:r>
            <w:r w:rsidRPr="00D307C0">
              <w:t>级或相当于</w:t>
            </w:r>
            <w:r w:rsidRPr="00D307C0">
              <w:t>AAA</w:t>
            </w:r>
            <w:r w:rsidRPr="00D307C0">
              <w:t>级的信用级别。基金持有资产支持证券期间，如果其信用等级下降、不再符合投资标准，应在评级报告发布之日起</w:t>
            </w:r>
            <w:r w:rsidRPr="00D307C0">
              <w:t>3</w:t>
            </w:r>
            <w:r w:rsidRPr="00D307C0">
              <w:t>个月内予以全部卖出；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rPr>
                <w:u w:val="single"/>
              </w:rPr>
              <w:t>4</w:t>
            </w:r>
            <w:r w:rsidRPr="00D307C0">
              <w:t>、本基金投资的资产支持证券须具有评级资质的资信评级机构进行持续信用评级。本基金投资的资产支持证券的信用级别应不低于国内信用评级机构评定的</w:t>
            </w:r>
            <w:r w:rsidRPr="00D307C0">
              <w:t>AAA</w:t>
            </w:r>
            <w:r w:rsidRPr="00D307C0">
              <w:t>级或相当于</w:t>
            </w:r>
            <w:r w:rsidRPr="00D307C0">
              <w:t>AAA</w:t>
            </w:r>
            <w:r w:rsidRPr="00D307C0">
              <w:t>级的信用级别。基金持有资产支持证券期间，如果其信用等级下降、不再符合投资标准，应在评级报告发布之日起</w:t>
            </w:r>
            <w:r w:rsidRPr="00D307C0">
              <w:t>3</w:t>
            </w:r>
            <w:r w:rsidRPr="00D307C0">
              <w:t>个月内予以全部卖出；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14</w:t>
            </w:r>
            <w:r w:rsidRPr="00D307C0">
              <w:t>、本基金的基金总资产不得超过基金资产净值的</w:t>
            </w:r>
            <w:r w:rsidRPr="00D307C0">
              <w:t>140%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rPr>
                <w:u w:val="single"/>
              </w:rPr>
              <w:t>5</w:t>
            </w:r>
            <w:r w:rsidRPr="00D307C0">
              <w:t>、本基金的基金总资产不得超过基金资产净值的</w:t>
            </w:r>
            <w:r w:rsidRPr="00D307C0">
              <w:t>140%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16</w:t>
            </w:r>
            <w:r w:rsidRPr="00D307C0">
              <w:rPr>
                <w:u w:val="single"/>
              </w:rPr>
              <w:t>、本基金主动投资于流动性受限资产的市值合计不得超过基金资产净值的</w:t>
            </w:r>
            <w:r w:rsidRPr="00D307C0">
              <w:rPr>
                <w:u w:val="single"/>
              </w:rPr>
              <w:t>10%</w:t>
            </w:r>
            <w:r w:rsidRPr="00D307C0">
              <w:rPr>
                <w:u w:val="single"/>
              </w:rPr>
              <w:t>。因证券市场波动、基金规模变动等基金管理人之外的因素致使本基金不符合前款所规定比例限制的，基金管理人不得主动新增流动性受限资产的投资；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17</w:t>
            </w:r>
            <w:r w:rsidRPr="00D307C0">
              <w:rPr>
                <w:u w:val="single"/>
              </w:rPr>
              <w:t>、本基金投资于主体信用评级低于</w:t>
            </w:r>
            <w:r w:rsidRPr="00D307C0">
              <w:rPr>
                <w:u w:val="single"/>
              </w:rPr>
              <w:t>AAA</w:t>
            </w:r>
            <w:r w:rsidRPr="00D307C0">
              <w:rPr>
                <w:u w:val="single"/>
              </w:rPr>
              <w:t>的机构发行的金融工具占基金资产净值的比例合计不得超过</w:t>
            </w:r>
            <w:r w:rsidRPr="00D307C0">
              <w:rPr>
                <w:u w:val="single"/>
              </w:rPr>
              <w:t>10%</w:t>
            </w:r>
            <w:r w:rsidRPr="00D307C0">
              <w:rPr>
                <w:u w:val="single"/>
              </w:rPr>
              <w:t>，其中单一机构发行的金融工具占基金资产净值的比例合计不得超过</w:t>
            </w:r>
            <w:r w:rsidRPr="00D307C0">
              <w:rPr>
                <w:u w:val="single"/>
              </w:rPr>
              <w:t>2%</w:t>
            </w:r>
            <w:r w:rsidRPr="00D307C0">
              <w:rPr>
                <w:u w:val="single"/>
              </w:rPr>
              <w:t>。前述金融工具包括债券、非金融企业债务融资工具、银行存款、同业存单、相关机构作为原始权益人的资产支持证券及中国证监会认定的其他品种；</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18</w:t>
            </w:r>
            <w:r w:rsidRPr="00D307C0">
              <w:rPr>
                <w:u w:val="single"/>
              </w:rPr>
              <w:t>、本基金基金管理人管理的全部货币市场基金投资同一商业银行的银行存款及其发行的同业存单与债券，不得超过该商业银行最近一个季度末净资产的</w:t>
            </w:r>
            <w:r w:rsidRPr="00D307C0">
              <w:rPr>
                <w:u w:val="single"/>
              </w:rPr>
              <w:t>10%</w:t>
            </w:r>
            <w:r w:rsidRPr="00D307C0">
              <w:rPr>
                <w:u w:val="single"/>
              </w:rPr>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19</w:t>
            </w:r>
            <w:r w:rsidRPr="00D307C0">
              <w:rPr>
                <w:u w:val="single"/>
              </w:rPr>
              <w:t>、本基金与私募类证券资管产品及中国证监会认定的其他主体为交易对手方开展逆回购交易的，可接受质押品的资质要求应当与本基金合同约定的投资范围保持一致；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15</w:t>
            </w:r>
            <w:r w:rsidRPr="00D307C0">
              <w:t>、法律法规或中国证监会规定的其他比例限制。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20</w:t>
            </w:r>
            <w:r w:rsidRPr="00D307C0">
              <w:t>、法律法规或中国证监会规定的其他比例限制。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果法律法规对本基金合同约定投资组合比例限制进行变更的，基金管理人履行适当程序后，以变更后的规定为准。法律法规或监管部门取消上述限制的，如适用于本基金，基金管理人履行适当程序后，本基金投资不再受相关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果法律法规对本基金合同约定投资组合比例限制进行变更的，基金管理人履行适当程序后，以变更后的规定为准。法律法规或监管部门取消上述限制的，如适用于本基金，基金管理人履行适当程序后，本基金投资不再受相关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除法律法规另有规定或上述另有约定外，因证券市场波动、上市公司合并、基金规模变动、股权分置改革中支付对价等基金管理人之外的因素致使基金投资比例不符合上述规定投资比例的，基金管理人应当在</w:t>
            </w:r>
            <w:r w:rsidRPr="00D307C0">
              <w:t>10</w:t>
            </w:r>
            <w:r w:rsidRPr="00D307C0">
              <w:t>个交易日内进行调整。</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除上述</w:t>
            </w:r>
            <w:r w:rsidRPr="00D307C0">
              <w:rPr>
                <w:u w:val="single"/>
              </w:rPr>
              <w:t>第</w:t>
            </w:r>
            <w:r w:rsidRPr="00D307C0">
              <w:rPr>
                <w:u w:val="single"/>
              </w:rPr>
              <w:t>5</w:t>
            </w:r>
            <w:r w:rsidRPr="00D307C0">
              <w:rPr>
                <w:u w:val="single"/>
              </w:rPr>
              <w:t>、</w:t>
            </w:r>
            <w:r w:rsidRPr="00D307C0">
              <w:rPr>
                <w:u w:val="single"/>
              </w:rPr>
              <w:t>14</w:t>
            </w:r>
            <w:r w:rsidRPr="00D307C0">
              <w:rPr>
                <w:u w:val="single"/>
              </w:rPr>
              <w:t>、</w:t>
            </w:r>
            <w:r w:rsidRPr="00D307C0">
              <w:rPr>
                <w:u w:val="single"/>
              </w:rPr>
              <w:t>16</w:t>
            </w:r>
            <w:r w:rsidRPr="00D307C0">
              <w:rPr>
                <w:u w:val="single"/>
              </w:rPr>
              <w:t>、</w:t>
            </w:r>
            <w:r w:rsidRPr="00D307C0">
              <w:rPr>
                <w:u w:val="single"/>
              </w:rPr>
              <w:t>19</w:t>
            </w:r>
            <w:r w:rsidRPr="00D307C0">
              <w:t>外，因证券市场波动、上市公司合并、基金规模变动、股权分置改革中支付对价等基金管理人之外的因素致使基金投资比例不符合上述规定投资比例的，基金管理人应当在</w:t>
            </w:r>
            <w:r w:rsidRPr="00D307C0">
              <w:t>10</w:t>
            </w:r>
            <w:r w:rsidRPr="00D307C0">
              <w:t>个交易日内进行调整。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基金托管人对基金管理人的业务监督与核查</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（三）对基金投资禁止行为的监督</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（三）对基金投资禁止行为的监督</w:t>
            </w:r>
          </w:p>
        </w:tc>
      </w:tr>
      <w:tr w:rsidR="00D307C0" w:rsidRPr="00D307C0" w:rsidTr="00805D71">
        <w:tc>
          <w:tcPr>
            <w:tcW w:w="400" w:type="pct"/>
            <w:vMerge/>
            <w:tcBorders>
              <w:left w:val="single" w:sz="6" w:space="0" w:color="000000"/>
              <w:right w:val="single" w:sz="6" w:space="0" w:color="000000"/>
            </w:tcBorders>
            <w:vAlign w:val="center"/>
          </w:tcPr>
          <w:p w:rsidR="00D307C0" w:rsidRPr="00D307C0" w:rsidRDefault="00D307C0" w:rsidP="00D307C0"/>
        </w:tc>
        <w:tc>
          <w:tcPr>
            <w:tcW w:w="400" w:type="pct"/>
            <w:vMerge/>
            <w:tcBorders>
              <w:left w:val="single" w:sz="6" w:space="0" w:color="000000"/>
              <w:right w:val="single" w:sz="6" w:space="0" w:color="000000"/>
            </w:tcBorders>
            <w:vAlign w:val="center"/>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tcPr>
          <w:p w:rsidR="00D307C0" w:rsidRPr="00D307C0" w:rsidRDefault="00D307C0" w:rsidP="00D307C0">
            <w:r w:rsidRPr="00D307C0">
              <w:rPr>
                <w:rFonts w:hint="eastAsia"/>
              </w:rPr>
              <w:t>按照有效的法律法规的规定，基金财产不得投资于以下金融工具：</w:t>
            </w:r>
          </w:p>
        </w:tc>
        <w:tc>
          <w:tcPr>
            <w:tcW w:w="0" w:type="auto"/>
            <w:tcBorders>
              <w:top w:val="nil"/>
              <w:left w:val="single" w:sz="6" w:space="0" w:color="000000"/>
              <w:bottom w:val="nil"/>
              <w:right w:val="single" w:sz="6" w:space="0" w:color="000000"/>
            </w:tcBorders>
            <w:shd w:val="clear" w:color="auto" w:fill="auto"/>
          </w:tcPr>
          <w:p w:rsidR="00D307C0" w:rsidRPr="00D307C0" w:rsidRDefault="00D307C0" w:rsidP="00D307C0">
            <w:r w:rsidRPr="00D307C0">
              <w:rPr>
                <w:rFonts w:hint="eastAsia"/>
              </w:rPr>
              <w:t>按照有效的法律法规的规定，基金财产不得投资于以下金融工具：</w:t>
            </w:r>
          </w:p>
        </w:tc>
      </w:tr>
      <w:tr w:rsidR="00D307C0" w:rsidRPr="00D307C0" w:rsidTr="00805D71">
        <w:tc>
          <w:tcPr>
            <w:tcW w:w="400" w:type="pct"/>
            <w:vMerge/>
            <w:tcBorders>
              <w:left w:val="single" w:sz="6" w:space="0" w:color="000000"/>
              <w:right w:val="single" w:sz="6" w:space="0" w:color="000000"/>
            </w:tcBorders>
            <w:vAlign w:val="center"/>
          </w:tcPr>
          <w:p w:rsidR="00D307C0" w:rsidRPr="00D307C0" w:rsidRDefault="00D307C0" w:rsidP="00D307C0"/>
        </w:tc>
        <w:tc>
          <w:tcPr>
            <w:tcW w:w="400" w:type="pct"/>
            <w:vMerge/>
            <w:tcBorders>
              <w:left w:val="single" w:sz="6" w:space="0" w:color="000000"/>
              <w:right w:val="single" w:sz="6" w:space="0" w:color="000000"/>
            </w:tcBorders>
            <w:vAlign w:val="center"/>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tcPr>
          <w:p w:rsidR="00D307C0" w:rsidRPr="00D307C0" w:rsidRDefault="00D307C0" w:rsidP="00D307C0">
            <w:r w:rsidRPr="00D307C0">
              <w:t>1</w:t>
            </w:r>
            <w:r w:rsidRPr="00D307C0">
              <w:t>、股票；</w:t>
            </w:r>
          </w:p>
        </w:tc>
        <w:tc>
          <w:tcPr>
            <w:tcW w:w="0" w:type="auto"/>
            <w:tcBorders>
              <w:top w:val="nil"/>
              <w:left w:val="single" w:sz="6" w:space="0" w:color="000000"/>
              <w:bottom w:val="nil"/>
              <w:right w:val="single" w:sz="6" w:space="0" w:color="000000"/>
            </w:tcBorders>
            <w:shd w:val="clear" w:color="auto" w:fill="auto"/>
          </w:tcPr>
          <w:p w:rsidR="00D307C0" w:rsidRPr="00D307C0" w:rsidRDefault="00D307C0" w:rsidP="00D307C0">
            <w:r w:rsidRPr="00D307C0">
              <w:t>1</w:t>
            </w:r>
            <w:r w:rsidRPr="00D307C0">
              <w:t>、股票；</w:t>
            </w:r>
          </w:p>
        </w:tc>
      </w:tr>
      <w:tr w:rsidR="00D307C0" w:rsidRPr="00D307C0" w:rsidTr="00805D71">
        <w:tc>
          <w:tcPr>
            <w:tcW w:w="400" w:type="pct"/>
            <w:vMerge/>
            <w:tcBorders>
              <w:left w:val="single" w:sz="6" w:space="0" w:color="000000"/>
              <w:right w:val="single" w:sz="6" w:space="0" w:color="000000"/>
            </w:tcBorders>
            <w:vAlign w:val="center"/>
          </w:tcPr>
          <w:p w:rsidR="00D307C0" w:rsidRPr="00D307C0" w:rsidRDefault="00D307C0" w:rsidP="00D307C0"/>
        </w:tc>
        <w:tc>
          <w:tcPr>
            <w:tcW w:w="400" w:type="pct"/>
            <w:vMerge/>
            <w:tcBorders>
              <w:left w:val="single" w:sz="6" w:space="0" w:color="000000"/>
              <w:right w:val="single" w:sz="6" w:space="0" w:color="000000"/>
            </w:tcBorders>
            <w:vAlign w:val="center"/>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tcPr>
          <w:p w:rsidR="00D307C0" w:rsidRPr="00D307C0" w:rsidRDefault="00D307C0" w:rsidP="00D307C0">
            <w:r w:rsidRPr="00D307C0">
              <w:t>2</w:t>
            </w:r>
            <w:r w:rsidRPr="00D307C0">
              <w:t>、可转换债券、可交换债券；</w:t>
            </w:r>
          </w:p>
        </w:tc>
        <w:tc>
          <w:tcPr>
            <w:tcW w:w="0" w:type="auto"/>
            <w:tcBorders>
              <w:top w:val="nil"/>
              <w:left w:val="single" w:sz="6" w:space="0" w:color="000000"/>
              <w:bottom w:val="nil"/>
              <w:right w:val="single" w:sz="6" w:space="0" w:color="000000"/>
            </w:tcBorders>
            <w:shd w:val="clear" w:color="auto" w:fill="auto"/>
          </w:tcPr>
          <w:p w:rsidR="00D307C0" w:rsidRPr="00D307C0" w:rsidRDefault="00D307C0" w:rsidP="00D307C0">
            <w:r w:rsidRPr="00D307C0">
              <w:t>2</w:t>
            </w:r>
            <w:r w:rsidRPr="00D307C0">
              <w:t>、可转换债券、可交换债券；</w:t>
            </w:r>
          </w:p>
        </w:tc>
      </w:tr>
      <w:tr w:rsidR="00D307C0" w:rsidRPr="00D307C0" w:rsidTr="00805D71">
        <w:tc>
          <w:tcPr>
            <w:tcW w:w="400" w:type="pct"/>
            <w:vMerge/>
            <w:tcBorders>
              <w:left w:val="single" w:sz="6" w:space="0" w:color="000000"/>
              <w:right w:val="single" w:sz="6" w:space="0" w:color="000000"/>
            </w:tcBorders>
            <w:vAlign w:val="center"/>
          </w:tcPr>
          <w:p w:rsidR="00D307C0" w:rsidRPr="00D307C0" w:rsidRDefault="00D307C0" w:rsidP="00D307C0"/>
        </w:tc>
        <w:tc>
          <w:tcPr>
            <w:tcW w:w="400" w:type="pct"/>
            <w:vMerge/>
            <w:tcBorders>
              <w:left w:val="single" w:sz="6" w:space="0" w:color="000000"/>
              <w:right w:val="single" w:sz="6" w:space="0" w:color="000000"/>
            </w:tcBorders>
            <w:vAlign w:val="center"/>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tcPr>
          <w:p w:rsidR="00D307C0" w:rsidRPr="00D307C0" w:rsidRDefault="00D307C0" w:rsidP="00D307C0">
            <w:r w:rsidRPr="00D307C0">
              <w:t>3</w:t>
            </w:r>
            <w:r w:rsidRPr="00D307C0">
              <w:t>、剩余期限超过</w:t>
            </w:r>
            <w:r w:rsidRPr="00D307C0">
              <w:t>397</w:t>
            </w:r>
            <w:r w:rsidRPr="00D307C0">
              <w:t>天的债券；</w:t>
            </w:r>
          </w:p>
        </w:tc>
        <w:tc>
          <w:tcPr>
            <w:tcW w:w="0" w:type="auto"/>
            <w:tcBorders>
              <w:top w:val="nil"/>
              <w:left w:val="single" w:sz="6" w:space="0" w:color="000000"/>
              <w:bottom w:val="nil"/>
              <w:right w:val="single" w:sz="6" w:space="0" w:color="000000"/>
            </w:tcBorders>
            <w:shd w:val="clear" w:color="auto" w:fill="auto"/>
          </w:tcPr>
          <w:p w:rsidR="00D307C0" w:rsidRPr="00D307C0" w:rsidRDefault="00D307C0" w:rsidP="00D307C0">
            <w:r w:rsidRPr="00D307C0">
              <w:t>3</w:t>
            </w:r>
            <w:r w:rsidRPr="00D307C0">
              <w:t>、剩余期限超过</w:t>
            </w:r>
            <w:r w:rsidRPr="00D307C0">
              <w:t>397</w:t>
            </w:r>
            <w:r w:rsidRPr="00D307C0">
              <w:t>天的债券；</w:t>
            </w:r>
          </w:p>
        </w:tc>
      </w:tr>
      <w:tr w:rsidR="00D307C0" w:rsidRPr="00D307C0" w:rsidTr="00805D71">
        <w:tc>
          <w:tcPr>
            <w:tcW w:w="400" w:type="pct"/>
            <w:vMerge/>
            <w:tcBorders>
              <w:left w:val="single" w:sz="6" w:space="0" w:color="000000"/>
              <w:right w:val="single" w:sz="6" w:space="0" w:color="000000"/>
            </w:tcBorders>
            <w:vAlign w:val="center"/>
          </w:tcPr>
          <w:p w:rsidR="00D307C0" w:rsidRPr="00D307C0" w:rsidRDefault="00D307C0" w:rsidP="00D307C0"/>
        </w:tc>
        <w:tc>
          <w:tcPr>
            <w:tcW w:w="400" w:type="pct"/>
            <w:vMerge/>
            <w:tcBorders>
              <w:left w:val="single" w:sz="6" w:space="0" w:color="000000"/>
              <w:right w:val="single" w:sz="6" w:space="0" w:color="000000"/>
            </w:tcBorders>
            <w:vAlign w:val="center"/>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tcPr>
          <w:p w:rsidR="00D307C0" w:rsidRPr="00D307C0" w:rsidRDefault="00D307C0" w:rsidP="00D307C0">
            <w:r w:rsidRPr="00D307C0">
              <w:t>4</w:t>
            </w:r>
            <w:r w:rsidRPr="00D307C0">
              <w:t>、信用等级在</w:t>
            </w:r>
            <w:r w:rsidRPr="00D307C0">
              <w:t>AA+</w:t>
            </w:r>
            <w:r w:rsidRPr="00D307C0">
              <w:t>级以下的债券与非金融企业债务融资工具；</w:t>
            </w:r>
          </w:p>
        </w:tc>
        <w:tc>
          <w:tcPr>
            <w:tcW w:w="0" w:type="auto"/>
            <w:tcBorders>
              <w:top w:val="nil"/>
              <w:left w:val="single" w:sz="6" w:space="0" w:color="000000"/>
              <w:bottom w:val="nil"/>
              <w:right w:val="single" w:sz="6" w:space="0" w:color="000000"/>
            </w:tcBorders>
            <w:shd w:val="clear" w:color="auto" w:fill="auto"/>
          </w:tcPr>
          <w:p w:rsidR="00D307C0" w:rsidRPr="00D307C0" w:rsidRDefault="00D307C0" w:rsidP="00D307C0">
            <w:r w:rsidRPr="00D307C0">
              <w:t>4</w:t>
            </w:r>
            <w:r w:rsidRPr="00D307C0">
              <w:t>、信用等级在</w:t>
            </w:r>
            <w:r w:rsidRPr="00D307C0">
              <w:t>AA+</w:t>
            </w:r>
            <w:r w:rsidRPr="00D307C0">
              <w:t>级以下的债券与非金融企业债务融资工具；</w:t>
            </w:r>
          </w:p>
        </w:tc>
      </w:tr>
      <w:tr w:rsidR="00D307C0" w:rsidRPr="00D307C0" w:rsidTr="00805D71">
        <w:tc>
          <w:tcPr>
            <w:tcW w:w="400" w:type="pct"/>
            <w:vMerge/>
            <w:tcBorders>
              <w:left w:val="single" w:sz="6" w:space="0" w:color="000000"/>
              <w:right w:val="single" w:sz="6" w:space="0" w:color="000000"/>
            </w:tcBorders>
            <w:vAlign w:val="center"/>
          </w:tcPr>
          <w:p w:rsidR="00D307C0" w:rsidRPr="00D307C0" w:rsidRDefault="00D307C0" w:rsidP="00D307C0"/>
        </w:tc>
        <w:tc>
          <w:tcPr>
            <w:tcW w:w="400" w:type="pct"/>
            <w:vMerge/>
            <w:tcBorders>
              <w:left w:val="single" w:sz="6" w:space="0" w:color="000000"/>
              <w:right w:val="single" w:sz="6" w:space="0" w:color="000000"/>
            </w:tcBorders>
            <w:vAlign w:val="center"/>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tcPr>
          <w:p w:rsidR="00D307C0" w:rsidRPr="00D307C0" w:rsidRDefault="00D307C0" w:rsidP="00D307C0">
            <w:r w:rsidRPr="00D307C0">
              <w:t>5</w:t>
            </w:r>
            <w:r w:rsidRPr="00D307C0">
              <w:t>、以定期存款利率为基准利率的浮动利率债券，已进入最后一个利率调整期的除外；</w:t>
            </w:r>
          </w:p>
        </w:tc>
        <w:tc>
          <w:tcPr>
            <w:tcW w:w="0" w:type="auto"/>
            <w:tcBorders>
              <w:top w:val="nil"/>
              <w:left w:val="single" w:sz="6" w:space="0" w:color="000000"/>
              <w:bottom w:val="nil"/>
              <w:right w:val="single" w:sz="6" w:space="0" w:color="000000"/>
            </w:tcBorders>
            <w:shd w:val="clear" w:color="auto" w:fill="auto"/>
          </w:tcPr>
          <w:p w:rsidR="00D307C0" w:rsidRPr="00D307C0" w:rsidRDefault="00D307C0" w:rsidP="00D307C0">
            <w:r w:rsidRPr="00D307C0">
              <w:t>5</w:t>
            </w:r>
            <w:r w:rsidRPr="00D307C0">
              <w:t>、以定期存款利率为基准利率的浮动利率债券，已进入最后一个利率调整期的除外；</w:t>
            </w:r>
          </w:p>
        </w:tc>
      </w:tr>
      <w:tr w:rsidR="00D307C0" w:rsidRPr="00D307C0" w:rsidTr="00805D71">
        <w:tc>
          <w:tcPr>
            <w:tcW w:w="400" w:type="pct"/>
            <w:vMerge/>
            <w:tcBorders>
              <w:left w:val="single" w:sz="6" w:space="0" w:color="000000"/>
              <w:right w:val="single" w:sz="6" w:space="0" w:color="000000"/>
            </w:tcBorders>
            <w:vAlign w:val="center"/>
          </w:tcPr>
          <w:p w:rsidR="00D307C0" w:rsidRPr="00D307C0" w:rsidRDefault="00D307C0" w:rsidP="00D307C0"/>
        </w:tc>
        <w:tc>
          <w:tcPr>
            <w:tcW w:w="400" w:type="pct"/>
            <w:vMerge/>
            <w:tcBorders>
              <w:left w:val="single" w:sz="6" w:space="0" w:color="000000"/>
              <w:right w:val="single" w:sz="6" w:space="0" w:color="000000"/>
            </w:tcBorders>
            <w:vAlign w:val="center"/>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tcPr>
          <w:p w:rsidR="00D307C0" w:rsidRPr="00D307C0" w:rsidRDefault="00D307C0" w:rsidP="00D307C0">
            <w:r w:rsidRPr="00D307C0">
              <w:t>6</w:t>
            </w:r>
            <w:r w:rsidRPr="00D307C0">
              <w:t>、非在全国银行间债券交易市场或证券交易所交易的资产支持证券</w:t>
            </w:r>
            <w:r w:rsidRPr="00D307C0">
              <w:t>;</w:t>
            </w:r>
          </w:p>
        </w:tc>
        <w:tc>
          <w:tcPr>
            <w:tcW w:w="0" w:type="auto"/>
            <w:tcBorders>
              <w:top w:val="nil"/>
              <w:left w:val="single" w:sz="6" w:space="0" w:color="000000"/>
              <w:bottom w:val="nil"/>
              <w:right w:val="single" w:sz="6" w:space="0" w:color="000000"/>
            </w:tcBorders>
            <w:shd w:val="clear" w:color="auto" w:fill="auto"/>
          </w:tcPr>
          <w:p w:rsidR="00D307C0" w:rsidRPr="00D307C0" w:rsidRDefault="00D307C0" w:rsidP="00D307C0">
            <w:r w:rsidRPr="00D307C0">
              <w:t>6</w:t>
            </w:r>
            <w:r w:rsidRPr="00D307C0">
              <w:t>、非在全国银行间债券交易市场或证券交易所交易的资产支持证券</w:t>
            </w:r>
            <w:r w:rsidRPr="00D307C0">
              <w:t>;</w:t>
            </w:r>
          </w:p>
        </w:tc>
      </w:tr>
      <w:tr w:rsidR="00D307C0" w:rsidRPr="00D307C0" w:rsidTr="00805D71">
        <w:tc>
          <w:tcPr>
            <w:tcW w:w="400" w:type="pct"/>
            <w:vMerge/>
            <w:tcBorders>
              <w:left w:val="single" w:sz="6" w:space="0" w:color="000000"/>
              <w:right w:val="single" w:sz="6" w:space="0" w:color="000000"/>
            </w:tcBorders>
            <w:vAlign w:val="center"/>
          </w:tcPr>
          <w:p w:rsidR="00D307C0" w:rsidRPr="00D307C0" w:rsidRDefault="00D307C0" w:rsidP="00D307C0"/>
        </w:tc>
        <w:tc>
          <w:tcPr>
            <w:tcW w:w="400" w:type="pct"/>
            <w:vMerge/>
            <w:tcBorders>
              <w:left w:val="single" w:sz="6" w:space="0" w:color="000000"/>
              <w:right w:val="single" w:sz="6" w:space="0" w:color="000000"/>
            </w:tcBorders>
            <w:vAlign w:val="center"/>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tcPr>
          <w:p w:rsidR="00D307C0" w:rsidRPr="00D307C0" w:rsidRDefault="00D307C0" w:rsidP="00D307C0">
            <w:r w:rsidRPr="00D307C0">
              <w:t>7</w:t>
            </w:r>
            <w:r w:rsidRPr="00D307C0">
              <w:t>、买卖其他证券投资基金份额，但法律法规另有规定的除外；</w:t>
            </w:r>
          </w:p>
        </w:tc>
        <w:tc>
          <w:tcPr>
            <w:tcW w:w="0" w:type="auto"/>
            <w:tcBorders>
              <w:top w:val="nil"/>
              <w:left w:val="single" w:sz="6" w:space="0" w:color="000000"/>
              <w:bottom w:val="nil"/>
              <w:right w:val="single" w:sz="6" w:space="0" w:color="000000"/>
            </w:tcBorders>
            <w:shd w:val="clear" w:color="auto" w:fill="auto"/>
          </w:tcPr>
          <w:p w:rsidR="00D307C0" w:rsidRPr="00D307C0" w:rsidRDefault="00D307C0" w:rsidP="00D307C0">
            <w:r w:rsidRPr="00D307C0">
              <w:t>7</w:t>
            </w:r>
            <w:r w:rsidRPr="00D307C0">
              <w:t>、买卖其他证券投资基金份额，但法律法规另有规定的除外；</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8</w:t>
            </w:r>
            <w:r w:rsidRPr="00D307C0">
              <w:t>、中国证监会、中国人民银行禁止投资的其他金融工具。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8</w:t>
            </w:r>
            <w:r w:rsidRPr="00D307C0">
              <w:t>、中国证监会、中国人民银行禁止投资的其他金融工具。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本基金拟投资于主体信用评级低于</w:t>
            </w:r>
            <w:r w:rsidRPr="00D307C0">
              <w:rPr>
                <w:u w:val="single"/>
              </w:rPr>
              <w:t>AA+</w:t>
            </w:r>
            <w:r w:rsidRPr="00D307C0">
              <w:rPr>
                <w:u w:val="single"/>
              </w:rPr>
              <w:t>的商业银行的银行存款与同业存单的，应当经基金管理人董事会审议批准，相关交易应当事先征得基金托管人的同意，并作为重大事项履行信息披露程序。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（一）基金资产估值</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（一）基金资产估值</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9</w:t>
            </w:r>
            <w:r w:rsidRPr="00D307C0">
              <w:t>、暂停估值的情形</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9</w:t>
            </w:r>
            <w:r w:rsidRPr="00D307C0">
              <w:t>、暂停估值的情形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）基金投资所涉及的证券交易所遇法定节假日或因其他原因暂停营业时；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）基金投资所涉及的证券交易所遇法定节假日或因其他原因暂停营业时；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）因不可抗力或其他情形致使基金管理人、基金托管人无法准确评估基金资产价值时；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）因不可抗力或其他情形致使基金管理人、基金托管人无法准确评估基金资产价值时；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）占基金相当比例的投资品种的估值出现重大转变，而基金管理人为保障投资者的利益，已决定延迟估值；</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）占基金相当比例的投资品种的估值出现重大转变，而基金管理人为保障投资者的利益，已决定延迟估值；</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4</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以上的资产出现无可参考的活跃市场价格且采用估值技术仍导致公允价值存在重大不确定性时，基金管理人经与基金托管人协商一致的；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t>4</w:t>
            </w:r>
            <w:r w:rsidRPr="00D307C0">
              <w:t>）中国证监会和基金合同认定的其他情形。</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rPr>
                <w:u w:val="single"/>
              </w:rPr>
              <w:t>5</w:t>
            </w:r>
            <w:r w:rsidRPr="00D307C0">
              <w:t>）中国证监会和基金合同认定的其他情形。</w:t>
            </w:r>
          </w:p>
        </w:tc>
      </w:tr>
    </w:tbl>
    <w:p w:rsidR="00D307C0" w:rsidRPr="00D307C0" w:rsidRDefault="00D307C0" w:rsidP="00D307C0"/>
    <w:p w:rsidR="00D307C0" w:rsidRPr="00D307C0" w:rsidRDefault="00D307C0" w:rsidP="00D307C0">
      <w:pPr>
        <w:rPr>
          <w:bCs/>
        </w:rPr>
      </w:pPr>
      <w:r w:rsidRPr="00D307C0">
        <w:rPr>
          <w:rFonts w:hint="eastAsia"/>
          <w:bCs/>
        </w:rPr>
        <w:t>28</w:t>
      </w:r>
      <w:r w:rsidRPr="00D307C0">
        <w:rPr>
          <w:rFonts w:hint="eastAsia"/>
          <w:bCs/>
        </w:rPr>
        <w:t>、</w:t>
      </w:r>
      <w:r w:rsidRPr="00D307C0">
        <w:rPr>
          <w:bCs/>
        </w:rPr>
        <w:t>国联安鑫盛混合型证券投资基金基金合同和托管协议修改对照表</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19"/>
        <w:gridCol w:w="1119"/>
        <w:gridCol w:w="5875"/>
        <w:gridCol w:w="5875"/>
      </w:tblGrid>
      <w:tr w:rsidR="00D307C0" w:rsidRPr="00D307C0" w:rsidTr="00805D71">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文件名称</w:t>
            </w:r>
          </w:p>
        </w:tc>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修改章节</w:t>
            </w:r>
          </w:p>
        </w:tc>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修改前</w:t>
            </w:r>
          </w:p>
        </w:tc>
        <w:tc>
          <w:tcPr>
            <w:tcW w:w="0" w:type="auto"/>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修改后</w:t>
            </w:r>
          </w:p>
        </w:tc>
      </w:tr>
      <w:tr w:rsidR="00D307C0" w:rsidRPr="00D307C0" w:rsidTr="00805D71">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基金合同</w:t>
            </w:r>
          </w:p>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前言</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一、订立本基金合同的目的、依据和原则</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一、订立本基金合同的目的、依据和原则</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、订立本基金合同的目的是保护投资人合法权益，明确基金合同当事人的权利义务，规范基金运作。</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、订立本基金合同的目的是保护投资人合法权益，明确基金合同当事人的权利义务，规范基金运作。</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w:t>
            </w:r>
            <w:r w:rsidRPr="00D307C0">
              <w:t>、订立本基金合同的依据是《中华人民共和国合同法》</w:t>
            </w:r>
            <w:r w:rsidRPr="00D307C0">
              <w:t>(</w:t>
            </w:r>
            <w:r w:rsidRPr="00D307C0">
              <w:t>以下简称</w:t>
            </w:r>
            <w:r w:rsidRPr="00D307C0">
              <w:t>"</w:t>
            </w:r>
            <w:r w:rsidRPr="00D307C0">
              <w:t>《合同法》</w:t>
            </w:r>
            <w:r w:rsidRPr="00D307C0">
              <w:t>")</w:t>
            </w:r>
            <w:r w:rsidRPr="00D307C0">
              <w:t>、《中华人民共和国证券投资基金法》</w:t>
            </w:r>
            <w:r w:rsidRPr="00D307C0">
              <w:t>(</w:t>
            </w:r>
            <w:r w:rsidRPr="00D307C0">
              <w:t>以下简称</w:t>
            </w:r>
            <w:r w:rsidRPr="00D307C0">
              <w:t>"</w:t>
            </w:r>
            <w:r w:rsidRPr="00D307C0">
              <w:t>《基金法》</w:t>
            </w:r>
            <w:r w:rsidRPr="00D307C0">
              <w:t>")</w:t>
            </w:r>
            <w:r w:rsidRPr="00D307C0">
              <w:t>、《公开募集证券投资基金运作管理办法》</w:t>
            </w:r>
            <w:r w:rsidRPr="00D307C0">
              <w:t>(</w:t>
            </w:r>
            <w:r w:rsidRPr="00D307C0">
              <w:t>以下简称</w:t>
            </w:r>
            <w:r w:rsidRPr="00D307C0">
              <w:t>"</w:t>
            </w:r>
            <w:r w:rsidRPr="00D307C0">
              <w:t>《运作办法》</w:t>
            </w:r>
            <w:r w:rsidRPr="00D307C0">
              <w:t>")</w:t>
            </w:r>
            <w:r w:rsidRPr="00D307C0">
              <w:t>、《证券投资基金销售管理办法》</w:t>
            </w:r>
            <w:r w:rsidRPr="00D307C0">
              <w:t>(</w:t>
            </w:r>
            <w:r w:rsidRPr="00D307C0">
              <w:t>以下简称</w:t>
            </w:r>
            <w:r w:rsidRPr="00D307C0">
              <w:t>"</w:t>
            </w:r>
            <w:r w:rsidRPr="00D307C0">
              <w:t>《销售办法》</w:t>
            </w:r>
            <w:r w:rsidRPr="00D307C0">
              <w:t>")</w:t>
            </w:r>
            <w:r w:rsidRPr="00D307C0">
              <w:t>、《证券投资基金信息披露管理办法》</w:t>
            </w:r>
            <w:r w:rsidRPr="00D307C0">
              <w:t>(</w:t>
            </w:r>
            <w:r w:rsidRPr="00D307C0">
              <w:t>以下简称</w:t>
            </w:r>
            <w:r w:rsidRPr="00D307C0">
              <w:t>"</w:t>
            </w:r>
            <w:r w:rsidRPr="00D307C0">
              <w:t>《信息披露办法》</w:t>
            </w:r>
            <w:r w:rsidRPr="00D307C0">
              <w:t>")</w:t>
            </w:r>
            <w:r w:rsidRPr="00D307C0">
              <w:t>和其他有关法律法规。</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w:t>
            </w:r>
            <w:r w:rsidRPr="00D307C0">
              <w:t>、订立本基金合同的依据是《中华人民共和国合同法》</w:t>
            </w:r>
            <w:r w:rsidRPr="00D307C0">
              <w:t>(</w:t>
            </w:r>
            <w:r w:rsidRPr="00D307C0">
              <w:t>以下简称</w:t>
            </w:r>
            <w:r w:rsidRPr="00D307C0">
              <w:t>"</w:t>
            </w:r>
            <w:r w:rsidRPr="00D307C0">
              <w:t>《合同法》</w:t>
            </w:r>
            <w:r w:rsidRPr="00D307C0">
              <w:t>")</w:t>
            </w:r>
            <w:r w:rsidRPr="00D307C0">
              <w:t>、《中华人民共和国证券投资基金法》</w:t>
            </w:r>
            <w:r w:rsidRPr="00D307C0">
              <w:t>(</w:t>
            </w:r>
            <w:r w:rsidRPr="00D307C0">
              <w:t>以下简称</w:t>
            </w:r>
            <w:r w:rsidRPr="00D307C0">
              <w:t>"</w:t>
            </w:r>
            <w:r w:rsidRPr="00D307C0">
              <w:t>《基金法》</w:t>
            </w:r>
            <w:r w:rsidRPr="00D307C0">
              <w:t>")</w:t>
            </w:r>
            <w:r w:rsidRPr="00D307C0">
              <w:t>、《公开募集证券投资基金运作管理办法》</w:t>
            </w:r>
            <w:r w:rsidRPr="00D307C0">
              <w:t>(</w:t>
            </w:r>
            <w:r w:rsidRPr="00D307C0">
              <w:t>以下简称</w:t>
            </w:r>
            <w:r w:rsidRPr="00D307C0">
              <w:t>"</w:t>
            </w:r>
            <w:r w:rsidRPr="00D307C0">
              <w:t>《运作办法》</w:t>
            </w:r>
            <w:r w:rsidRPr="00D307C0">
              <w:t>")</w:t>
            </w:r>
            <w:r w:rsidRPr="00D307C0">
              <w:t>、《证券投资基金销售管理办法》</w:t>
            </w:r>
            <w:r w:rsidRPr="00D307C0">
              <w:t>(</w:t>
            </w:r>
            <w:r w:rsidRPr="00D307C0">
              <w:t>以下简称</w:t>
            </w:r>
            <w:r w:rsidRPr="00D307C0">
              <w:t>"</w:t>
            </w:r>
            <w:r w:rsidRPr="00D307C0">
              <w:t>《销售办法》</w:t>
            </w:r>
            <w:r w:rsidRPr="00D307C0">
              <w:t>")</w:t>
            </w:r>
            <w:r w:rsidRPr="00D307C0">
              <w:t>、《证券投资基金信息披露管理办法》</w:t>
            </w:r>
            <w:r w:rsidRPr="00D307C0">
              <w:t>(</w:t>
            </w:r>
            <w:r w:rsidRPr="00D307C0">
              <w:t>以下简称</w:t>
            </w:r>
            <w:r w:rsidRPr="00D307C0">
              <w:t>"</w:t>
            </w:r>
            <w:r w:rsidRPr="00D307C0">
              <w:t>《信息披露办法》</w:t>
            </w:r>
            <w:r w:rsidRPr="00D307C0">
              <w:t>")</w:t>
            </w:r>
            <w:r w:rsidRPr="00D307C0">
              <w:rPr>
                <w:u w:val="single"/>
              </w:rPr>
              <w:t>、《公开募集开放式证券投资基金流动性风险管理规定》（以下简称</w:t>
            </w:r>
            <w:r w:rsidRPr="00D307C0">
              <w:rPr>
                <w:u w:val="single"/>
              </w:rPr>
              <w:t>"</w:t>
            </w:r>
            <w:r w:rsidRPr="00D307C0">
              <w:rPr>
                <w:u w:val="single"/>
              </w:rPr>
              <w:t>《流动性管理规定》</w:t>
            </w:r>
            <w:r w:rsidRPr="00D307C0">
              <w:rPr>
                <w:u w:val="single"/>
              </w:rPr>
              <w:t>"</w:t>
            </w:r>
            <w:r w:rsidRPr="00D307C0">
              <w:rPr>
                <w:u w:val="single"/>
              </w:rPr>
              <w:t>）</w:t>
            </w:r>
            <w:r w:rsidRPr="00D307C0">
              <w:t>和其他有关法律法规。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释义</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在本基金合同中，除非文意另有所指，下列词语或简称具有如下含义：</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在本基金合同中，除非文意另有所指，下列词语或简称具有如下含义：</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13</w:t>
            </w:r>
            <w:r w:rsidRPr="00D307C0">
              <w:rPr>
                <w:u w:val="single"/>
              </w:rPr>
              <w:t>、《流动性管理规定》：指中国证监会</w:t>
            </w:r>
            <w:r w:rsidRPr="00D307C0">
              <w:rPr>
                <w:u w:val="single"/>
              </w:rPr>
              <w:t>2017</w:t>
            </w:r>
            <w:r w:rsidRPr="00D307C0">
              <w:rPr>
                <w:u w:val="single"/>
              </w:rPr>
              <w:t>年</w:t>
            </w:r>
            <w:r w:rsidRPr="00D307C0">
              <w:rPr>
                <w:u w:val="single"/>
              </w:rPr>
              <w:t>8</w:t>
            </w:r>
            <w:r w:rsidRPr="00D307C0">
              <w:rPr>
                <w:u w:val="single"/>
              </w:rPr>
              <w:t>月</w:t>
            </w:r>
            <w:r w:rsidRPr="00D307C0">
              <w:rPr>
                <w:u w:val="single"/>
              </w:rPr>
              <w:t>31</w:t>
            </w:r>
            <w:r w:rsidRPr="00D307C0">
              <w:rPr>
                <w:u w:val="single"/>
              </w:rPr>
              <w:t>日颁布、同年</w:t>
            </w:r>
            <w:r w:rsidRPr="00D307C0">
              <w:rPr>
                <w:u w:val="single"/>
              </w:rPr>
              <w:t>10</w:t>
            </w:r>
            <w:r w:rsidRPr="00D307C0">
              <w:rPr>
                <w:u w:val="single"/>
              </w:rPr>
              <w:t>月</w:t>
            </w:r>
            <w:r w:rsidRPr="00D307C0">
              <w:rPr>
                <w:u w:val="single"/>
              </w:rPr>
              <w:t>1</w:t>
            </w:r>
            <w:r w:rsidRPr="00D307C0">
              <w:rPr>
                <w:u w:val="single"/>
              </w:rPr>
              <w:t>日实施的《公开募集开放式证券投资基金流动性风险管理规定》及颁布机关对其不时做出的修订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47</w:t>
            </w:r>
            <w:r w:rsidRPr="00D307C0">
              <w:rPr>
                <w:u w:val="single"/>
              </w:rPr>
              <w:t>、流动性受限资产：指由于法律法规、监管、合同或操作障碍等原因无法以合理价格予以变现的资产，包括但不限于到期日在</w:t>
            </w:r>
            <w:r w:rsidRPr="00D307C0">
              <w:rPr>
                <w:u w:val="single"/>
              </w:rPr>
              <w:t>10</w:t>
            </w:r>
            <w:r w:rsidRPr="00D307C0">
              <w:rPr>
                <w:u w:val="single"/>
              </w:rPr>
              <w:t>个交易日以上的逆回购与银行定期存款（含协议约定有条件提前支取的银行存款）、停牌股票、流通受限的新股及非公开发行股票、资产支持证券、因发行人债务违约无法进行转让或交易的债券等</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五、申购和赎回的数量限制</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五、申购和赎回的数量限制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、基金管理人可以规定投资人首次申购和每次申购的最低金额以及每次赎回的最低份额，具体规定请参见招募说明书。</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、基金管理人可以规定投资人首次申购和每次申购的最低金额以及每次赎回的最低份额，具体规定请参见招募说明书。</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、基金管理人可以规定投资人每个基金交易账户的最低基金份额余额，具体规定请参见招募说明书。</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、基金管理人可以规定投资人每个基金交易账户的最低基金份额余额，具体规定请参见招募说明书。</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、基金管理人可以规定单个投资人累计持有的基金份额上限，具体规定请参见招募说明书。</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、基金管理人可以规定单个投资人累计持有的基金份额上限，具体规定请参见招募说明书。</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4</w:t>
            </w:r>
            <w:r w:rsidRPr="00D307C0">
              <w:rPr>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基金管理人相关公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4</w:t>
            </w:r>
            <w:r w:rsidRPr="00D307C0">
              <w:t>、基金管理人可在法律法规允许的情况下，调整上述规定申购金额和赎回份额等数量限制。基金管理人必须在调整前依照《信息披露办法》的有关规定在指定媒介上公告并报中国证监会备案。</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5</w:t>
            </w:r>
            <w:r w:rsidRPr="00D307C0">
              <w:t>、基金管理人可在法律法规允许的情况下，调整上述规定申购金额和赎回份额等数量限制。基金管理人必须在调整前依照《信息披露办法》的有关规定在指定媒介上公告并报中国证监会备案。</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六、申购和赎回的价格、费用及其用途</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六、申购和赎回的价格、费用及其用途</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、本基金份额净值的计算，保留到小数点后</w:t>
            </w:r>
            <w:r w:rsidRPr="00D307C0">
              <w:t>4</w:t>
            </w:r>
            <w:r w:rsidRPr="00D307C0">
              <w:t>位，小数点后第</w:t>
            </w:r>
            <w:r w:rsidRPr="00D307C0">
              <w:t>5</w:t>
            </w:r>
            <w:r w:rsidRPr="00D307C0">
              <w:t>位四舍五入，由此产生的收益或损失由基金财产承担。</w:t>
            </w:r>
            <w:r w:rsidRPr="00D307C0">
              <w:t>T</w:t>
            </w:r>
            <w:r w:rsidRPr="00D307C0">
              <w:t>日的基金份额净值在当天收市后计算，并在</w:t>
            </w:r>
            <w:r w:rsidRPr="00D307C0">
              <w:t>T+1</w:t>
            </w:r>
            <w:r w:rsidRPr="00D307C0">
              <w:t>日内公告。遇特殊情况，经中国证监会同意，可以适当延迟计算或公告。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、本基金份额净值的计算，保留到小数点后</w:t>
            </w:r>
            <w:r w:rsidRPr="00D307C0">
              <w:t>4</w:t>
            </w:r>
            <w:r w:rsidRPr="00D307C0">
              <w:t>位，小数点后第</w:t>
            </w:r>
            <w:r w:rsidRPr="00D307C0">
              <w:t>5</w:t>
            </w:r>
            <w:r w:rsidRPr="00D307C0">
              <w:t>位四舍五入，由此产生的收益或损失由基金财产承担。</w:t>
            </w:r>
            <w:r w:rsidRPr="00D307C0">
              <w:t>T</w:t>
            </w:r>
            <w:r w:rsidRPr="00D307C0">
              <w:t>日的基金份额净值在当天收市后计算，并在</w:t>
            </w:r>
            <w:r w:rsidRPr="00D307C0">
              <w:t>T+1</w:t>
            </w:r>
            <w:r w:rsidRPr="00D307C0">
              <w:t>日内公告。遇特殊情况，经中国证监会同意，可以适当延迟计算或公告。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、申购份额的计算及余额的处理方式：本基金申购份额的计算详见《招募说明书》。本基金</w:t>
            </w:r>
            <w:r w:rsidRPr="00D307C0">
              <w:t>A</w:t>
            </w:r>
            <w:r w:rsidRPr="00D307C0">
              <w:t>类基金份额的申购费率由基金管理人决定，并在招募说明书中列示。申购的有效份额为净申购金额除以当日的该类基金份额净值，有效份额单位为份，上述计算结果均按四舍五入方法，保留到小数点后</w:t>
            </w:r>
            <w:r w:rsidRPr="00D307C0">
              <w:t>2</w:t>
            </w:r>
            <w:r w:rsidRPr="00D307C0">
              <w:t>位，由此产生的收益或损失由基金财产承担。</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、申购份额的计算及余额的处理方式：本基金申购份额的计算详见《招募说明书》。本基金</w:t>
            </w:r>
            <w:r w:rsidRPr="00D307C0">
              <w:t>A</w:t>
            </w:r>
            <w:r w:rsidRPr="00D307C0">
              <w:t>类基金份额的申购费率由基金管理人决定，并在招募说明书中列示。申购的有效份额为净申购金额除以当日的该类基金份额净值，有效份额单位为份，上述计算结果均按四舍五入方法，保留到小数点后</w:t>
            </w:r>
            <w:r w:rsidRPr="00D307C0">
              <w:t>2</w:t>
            </w:r>
            <w:r w:rsidRPr="00D307C0">
              <w:t>位，由此产生的收益或损失由基金财产承担。</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赎回金额的计算及处理方式：本基金赎回金额的计算详见《招募说明书》。本基金的赎回费率由基金管理人决定，并在招募说明书中列示。赎回金额为按实际确认的有效赎回份额乘以当日该类基金份额净值并扣除相应的费用，赎回金额单位为元。上述计算结果均按四舍五入方法，保留到小数点后</w:t>
            </w:r>
            <w:r w:rsidRPr="00D307C0">
              <w:t>2</w:t>
            </w:r>
            <w:r w:rsidRPr="00D307C0">
              <w:t>位，由此产生的收益或损失由基金财产承担。</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赎回金额的计算及处理方式：本基金赎回金额的计算详见《招募说明书》。本基金的赎回费率由基金管理人决定，并在招募说明书中列示。赎回金额为按实际确认的有效赎回份额乘以当日该类基金份额净值并扣除相应的费用，赎回金额单位为元。上述计算结果均按四舍五入方法，保留到小数点后</w:t>
            </w:r>
            <w:r w:rsidRPr="00D307C0">
              <w:t>2</w:t>
            </w:r>
            <w:r w:rsidRPr="00D307C0">
              <w:t>位，由此产生的收益或损失由基金财产承担。</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、申购费用由投资人承担，不列入基金财产。</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、申购费用由投资人承担，不列入基金财产。</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5</w:t>
            </w:r>
            <w:r w:rsidRPr="00D307C0">
              <w:t>、赎回费用由赎回基金份额的基金份额持有人承担，在基金份额持有人赎回基金份额时收取。赎回费用应根据相关规定按照比例归入基金财产，未计入基金财产的部分用于支付登记费和其他必要的手续费，具体约定详见招募说明书。</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5</w:t>
            </w:r>
            <w:r w:rsidRPr="00D307C0">
              <w:t>、赎回费用由赎回基金份额的基金份额持有人承担，在基金份额持有人赎回基金份额时收取。赎回费用应根据相关规定按照比例归入基金财产，</w:t>
            </w:r>
            <w:r w:rsidRPr="00D307C0">
              <w:rPr>
                <w:u w:val="single"/>
              </w:rPr>
              <w:t>其中对持续持有期少于</w:t>
            </w:r>
            <w:r w:rsidRPr="00D307C0">
              <w:rPr>
                <w:u w:val="single"/>
              </w:rPr>
              <w:t>7</w:t>
            </w:r>
            <w:r w:rsidRPr="00D307C0">
              <w:rPr>
                <w:u w:val="single"/>
              </w:rPr>
              <w:t>日的投资者收取不低于</w:t>
            </w:r>
            <w:r w:rsidRPr="00D307C0">
              <w:rPr>
                <w:u w:val="single"/>
              </w:rPr>
              <w:t>1.5%</w:t>
            </w:r>
            <w:r w:rsidRPr="00D307C0">
              <w:rPr>
                <w:u w:val="single"/>
              </w:rPr>
              <w:t>的赎回费并全额计入基金财产，赎回费</w:t>
            </w:r>
            <w:r w:rsidRPr="00D307C0">
              <w:t>未计入基金财产的部分用于支付登记费和其他必要的手续费，具体约定详见招募说明书。</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七、拒绝或暂停申购的情形</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七、拒绝或暂停申购的情形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发生下列情况时，基金管理人可拒绝或暂停接受投资人的申购申请：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发生下列情况时，基金管理人可拒绝或暂停接受投资人的申购申请：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、因不可抗力导致基金无法正常运作。</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、因不可抗力导致基金无法正常运作。</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、发生基金合同规定的暂停基金资产估值情况时，基金管理人可暂停接受投资人的申购申请。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、发生基金合同规定的暂停基金资产估值情况时，基金管理人可暂停接受投资人的申购申请。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、证券交易所交易时间非正常停市，导致基金管理人无法计算当日基金资产净值。</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、证券交易所交易时间非正常停市，导致基金管理人无法计算当日基金资产净值。</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、接受某笔或某些申购申请可能会影响或损害现有基金份额持有人利益时。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、接受某笔或某些申购申请可能会影响或损害现有基金份额持有人利益时。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5</w:t>
            </w:r>
            <w:r w:rsidRPr="00D307C0">
              <w:rPr>
                <w:u w:val="single"/>
              </w:rPr>
              <w:t>、接受某笔或者某些申购申请有可能导致单一投资者持有基金份额的比例达到或者超过基金份额总数的</w:t>
            </w:r>
            <w:r w:rsidRPr="00D307C0">
              <w:rPr>
                <w:u w:val="single"/>
              </w:rPr>
              <w:t>50%</w:t>
            </w:r>
            <w:r w:rsidRPr="00D307C0">
              <w:rPr>
                <w:u w:val="single"/>
              </w:rPr>
              <w:t>，或者有可能导致投资者变相规避前述</w:t>
            </w:r>
            <w:r w:rsidRPr="00D307C0">
              <w:rPr>
                <w:u w:val="single"/>
              </w:rPr>
              <w:t>50%</w:t>
            </w:r>
            <w:r w:rsidRPr="00D307C0">
              <w:rPr>
                <w:u w:val="single"/>
              </w:rPr>
              <w:t>比例要求的情形。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6</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以上的资产出现无可参考的活跃市场价格且采用估值技术仍导致公允价值存在重大不确定性时，经与基金托管人协商确认后，基金管理人暂停基金估值并采取暂停接受基金申购申请的措施。</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、基金资产规模过大，使基金管理人无法找到合适的投资品种，或其他可能对基金业绩产生负面影响，或发生其他损害现有基金份额持有人利益的情形。</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7</w:t>
            </w:r>
            <w:r w:rsidRPr="00D307C0">
              <w:t>、基金资产规模过大，使基金管理人无法找到合适的投资品种，或其他可能对基金业绩产生负面影响，或发生其他损害现有基金份额持有人利益的情形。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、法律法规规定或中国证监会认定的其他情形。</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8</w:t>
            </w:r>
            <w:r w:rsidRPr="00D307C0">
              <w:t>、法律法规规定或中国证监会认定的其他情形。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发生上述第</w:t>
            </w:r>
            <w:r w:rsidRPr="00D307C0">
              <w:t>1</w:t>
            </w:r>
            <w:r w:rsidRPr="00D307C0">
              <w:t>、</w:t>
            </w:r>
            <w:r w:rsidRPr="00D307C0">
              <w:t>2</w:t>
            </w:r>
            <w:r w:rsidRPr="00D307C0">
              <w:t>、</w:t>
            </w:r>
            <w:r w:rsidRPr="00D307C0">
              <w:t>3</w:t>
            </w:r>
            <w:r w:rsidRPr="00D307C0">
              <w:t>、</w:t>
            </w:r>
            <w:r w:rsidRPr="00D307C0">
              <w:t>5</w:t>
            </w:r>
            <w:r w:rsidRPr="00D307C0">
              <w:t>、</w:t>
            </w:r>
            <w:r w:rsidRPr="00D307C0">
              <w:t>6</w:t>
            </w:r>
            <w:r w:rsidRPr="00D307C0">
              <w:t>项暂停申购情形之一且基金管理人决定暂停接受投资人的申购申请时，基金管理人应当根据有关规定在指定媒介上刊登暂停申购公告。如果投资人的申购申请被拒绝，被拒绝的申购款项将退还给投资人。在暂停申购的情况消除时，基金管理人应及时恢复申购业务的办理。</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发生上述第</w:t>
            </w:r>
            <w:r w:rsidRPr="00D307C0">
              <w:t>1</w:t>
            </w:r>
            <w:r w:rsidRPr="00D307C0">
              <w:t>、</w:t>
            </w:r>
            <w:r w:rsidRPr="00D307C0">
              <w:t>2</w:t>
            </w:r>
            <w:r w:rsidRPr="00D307C0">
              <w:t>、</w:t>
            </w:r>
            <w:r w:rsidRPr="00D307C0">
              <w:t>3</w:t>
            </w:r>
            <w:r w:rsidRPr="00D307C0">
              <w:t>、</w:t>
            </w:r>
            <w:r w:rsidRPr="00D307C0">
              <w:t>6</w:t>
            </w:r>
            <w:r w:rsidRPr="00D307C0">
              <w:rPr>
                <w:u w:val="single"/>
              </w:rPr>
              <w:t>、</w:t>
            </w:r>
            <w:r w:rsidRPr="00D307C0">
              <w:rPr>
                <w:u w:val="single"/>
              </w:rPr>
              <w:t>7</w:t>
            </w:r>
            <w:r w:rsidRPr="00D307C0">
              <w:rPr>
                <w:u w:val="single"/>
              </w:rPr>
              <w:t>、</w:t>
            </w:r>
            <w:r w:rsidRPr="00D307C0">
              <w:rPr>
                <w:u w:val="single"/>
              </w:rPr>
              <w:t>8</w:t>
            </w:r>
            <w:r w:rsidRPr="00D307C0">
              <w:t>项暂停申购情形之一且基金管理人决定暂停接受投资人的申购申请时，基金管理人应当根据有关规定在指定媒介上刊登暂停申购公告。</w:t>
            </w:r>
            <w:r w:rsidRPr="00D307C0">
              <w:rPr>
                <w:u w:val="single"/>
              </w:rPr>
              <w:t>当发生上述第</w:t>
            </w:r>
            <w:r w:rsidRPr="00D307C0">
              <w:rPr>
                <w:u w:val="single"/>
              </w:rPr>
              <w:t>5</w:t>
            </w:r>
            <w:r w:rsidRPr="00D307C0">
              <w:rPr>
                <w:u w:val="single"/>
              </w:rPr>
              <w:t>项情形时，基金管理人可以采取比例确认等方式对该投资人的申购申请进行限制，基金管理人有权拒绝该等全部或者部分申购申请。</w:t>
            </w:r>
            <w:r w:rsidRPr="00D307C0">
              <w:t>如果投资人的申购申请被</w:t>
            </w:r>
            <w:r w:rsidRPr="00D307C0">
              <w:rPr>
                <w:u w:val="single"/>
              </w:rPr>
              <w:t>全部或部分</w:t>
            </w:r>
            <w:r w:rsidRPr="00D307C0">
              <w:t>拒绝，被拒绝的申购款项将退还给投资人。在暂停申购的情况消除时，基金管理人应及时恢复申购业务的办理。</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八、暂停赎回或延缓支付赎回款项的情形</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八、暂停赎回或延缓支付赎回款项的情形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发生下列情形时，基金管理人可暂停接受投资人的赎回申请或延缓支付赎回款项：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发生下列情形时，基金管理人可暂停接受投资人的赎回申请或延缓支付赎回款项：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、因不可抗力导致基金管理人不能支付赎回款项。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、因不可抗力导致基金管理人不能支付赎回款项。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、发生基金合同规定的暂停基金资产估值情况时，基金管理人可暂停接受投资人的赎回申请或延缓支付赎回款项。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、发生基金合同规定的暂停基金资产估值情况时，基金管理人可暂停接受投资人的赎回申请或延缓支付赎回款项。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、证券交易所交易时间非正常停市，导致基金管理人无法计算当日基金资产净值。</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、证券交易所交易时间非正常停市，导致基金管理人无法计算当日基金资产净值。</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、连续两个或两个以上开放日发生巨额赎回。</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、连续两个或两个以上开放日发生巨额赎回。</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5</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以上的资产出现无可参考的活跃市场价格且采用估值技术仍导致公允价值存在重大不确定性时，经与基金托管人协商确认后，基金管理人暂停基金估值并采取延缓支付赎回款项或暂停接受基金赎回申请的措施。</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5</w:t>
            </w:r>
            <w:r w:rsidRPr="00D307C0">
              <w:t>、法律法规规定或中国证监会认定的其他情形。</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6</w:t>
            </w:r>
            <w:r w:rsidRPr="00D307C0">
              <w:t>、法律法规规定或中国证监会认定的其他情形。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基金份额的申购与赎回</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九、巨额赎回的情形及处理方式</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九、巨额赎回的情形及处理方式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、巨额赎回的处理方式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、巨额赎回的处理方式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当基金出现巨额赎回时，基金管理人可以根据基金当时的资产组合状况决定全额赎回或部分延期赎回。</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当基金出现巨额赎回时，基金管理人可以根据基金当时的资产组合状况决定全额赎回或部分延期赎回。</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）全额赎回：当基金管理人认为有能力支付投资人的全部赎回申请时，按正常赎回程序执行。</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）全额赎回：当基金管理人认为有能力支付投资人的全部赎回申请时，按正常赎回程序执行。</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D307C0">
              <w:t>10%</w:t>
            </w:r>
            <w:r w:rsidRPr="00D307C0">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D307C0">
              <w:t>10%</w:t>
            </w:r>
            <w:r w:rsidRPr="00D307C0">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3</w:t>
            </w:r>
            <w:r w:rsidRPr="00D307C0">
              <w:rPr>
                <w:u w:val="single"/>
              </w:rPr>
              <w:t>）本基金发生巨额赎回时，对于在开放日单个基金份额持有人超过上一开放日基金总份额</w:t>
            </w:r>
            <w:r w:rsidRPr="00D307C0">
              <w:rPr>
                <w:u w:val="single"/>
              </w:rPr>
              <w:t>20%</w:t>
            </w:r>
            <w:r w:rsidRPr="00D307C0">
              <w:rPr>
                <w:u w:val="single"/>
              </w:rPr>
              <w:t>以上的赎回申请，可以进行延期办理。对于该基金份额持有人未超过上述比例的部分，基金管理人有权根据前段</w:t>
            </w:r>
            <w:r w:rsidRPr="00D307C0">
              <w:rPr>
                <w:u w:val="single"/>
              </w:rPr>
              <w:t>"</w:t>
            </w:r>
            <w:r w:rsidRPr="00D307C0">
              <w:rPr>
                <w:u w:val="single"/>
              </w:rPr>
              <w:t>（</w:t>
            </w:r>
            <w:r w:rsidRPr="00D307C0">
              <w:rPr>
                <w:u w:val="single"/>
              </w:rPr>
              <w:t>1</w:t>
            </w:r>
            <w:r w:rsidRPr="00D307C0">
              <w:rPr>
                <w:u w:val="single"/>
              </w:rPr>
              <w:t>）全额赎回</w:t>
            </w:r>
            <w:r w:rsidRPr="00D307C0">
              <w:rPr>
                <w:u w:val="single"/>
              </w:rPr>
              <w:t>"</w:t>
            </w:r>
            <w:r w:rsidRPr="00D307C0">
              <w:rPr>
                <w:u w:val="single"/>
              </w:rPr>
              <w:t>或</w:t>
            </w:r>
            <w:r w:rsidRPr="00D307C0">
              <w:rPr>
                <w:u w:val="single"/>
              </w:rPr>
              <w:t>"</w:t>
            </w:r>
            <w:r w:rsidRPr="00D307C0">
              <w:rPr>
                <w:u w:val="single"/>
              </w:rPr>
              <w:t>（</w:t>
            </w:r>
            <w:r w:rsidRPr="00D307C0">
              <w:rPr>
                <w:u w:val="single"/>
              </w:rPr>
              <w:t>2</w:t>
            </w:r>
            <w:r w:rsidRPr="00D307C0">
              <w:rPr>
                <w:u w:val="single"/>
              </w:rPr>
              <w:t>）部分延期赎回</w:t>
            </w:r>
            <w:r w:rsidRPr="00D307C0">
              <w:rPr>
                <w:u w:val="single"/>
              </w:rPr>
              <w:t>"</w:t>
            </w:r>
            <w:r w:rsidRPr="00D307C0">
              <w:rPr>
                <w:u w:val="single"/>
              </w:rPr>
              <w:t>的约定方式与其他基金份额持有人的赎回申请一并办理。</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t>3</w:t>
            </w:r>
            <w:r w:rsidRPr="00D307C0">
              <w:t>）暂停赎回：连续</w:t>
            </w:r>
            <w:r w:rsidRPr="00D307C0">
              <w:t>2</w:t>
            </w:r>
            <w:r w:rsidRPr="00D307C0">
              <w:t>个开放日以上</w:t>
            </w:r>
            <w:r w:rsidRPr="00D307C0">
              <w:t>(</w:t>
            </w:r>
            <w:r w:rsidRPr="00D307C0">
              <w:t>含本数</w:t>
            </w:r>
            <w:r w:rsidRPr="00D307C0">
              <w:t>)</w:t>
            </w:r>
            <w:r w:rsidRPr="00D307C0">
              <w:t>发生巨额赎回，如基金管理人认为有必要，可暂停接受基金的赎回申请；已经接受的赎回申请可以延缓支付赎回款项，但不得超过</w:t>
            </w:r>
            <w:r w:rsidRPr="00D307C0">
              <w:t>20</w:t>
            </w:r>
            <w:r w:rsidRPr="00D307C0">
              <w:t>个工作日，并应当在指定媒介上进行公告。</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rPr>
                <w:u w:val="single"/>
              </w:rPr>
              <w:t>4</w:t>
            </w:r>
            <w:r w:rsidRPr="00D307C0">
              <w:t>）暂停赎回：连续</w:t>
            </w:r>
            <w:r w:rsidRPr="00D307C0">
              <w:t>2</w:t>
            </w:r>
            <w:r w:rsidRPr="00D307C0">
              <w:t>个开放日以上</w:t>
            </w:r>
            <w:r w:rsidRPr="00D307C0">
              <w:t>(</w:t>
            </w:r>
            <w:r w:rsidRPr="00D307C0">
              <w:t>含本数</w:t>
            </w:r>
            <w:r w:rsidRPr="00D307C0">
              <w:t>)</w:t>
            </w:r>
            <w:r w:rsidRPr="00D307C0">
              <w:t>发生巨额赎回，如基金管理人认为有必要，可暂停接受基金的赎回申请；已经接受的赎回申请可以延缓支付赎回款项，但不得超过</w:t>
            </w:r>
            <w:r w:rsidRPr="00D307C0">
              <w:t>20</w:t>
            </w:r>
            <w:r w:rsidRPr="00D307C0">
              <w:t>个工作日，并应当在指定媒介上进行公告。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基金的投资</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二、投资范围</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包括国债、金融债、企业债、公司债、央行票据、中小企业私募债、中期票据、短期融资券、超级短期融资券、可转换债券）、资产支持证券、货币市场工具、债券回购、银行存款、同业存单以及法律法规或中国证监会允许基金投资的其他金融工具</w:t>
            </w:r>
            <w:r w:rsidRPr="00D307C0">
              <w:t>(</w:t>
            </w:r>
            <w:r w:rsidRPr="00D307C0">
              <w:t>但须符合中国证监会相关规定</w:t>
            </w:r>
            <w:r w:rsidRPr="00D307C0">
              <w:t>)</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包括国债、金融债、企业债、公司债、央行票据、中小企业私募债、中期票据、短期融资券、超级短期融资券、可转换债券）、资产支持证券、货币市场工具、债券回购、银行存款、同业存单以及法律法规或中国证监会允许基金投资的其他金融工具</w:t>
            </w:r>
            <w:r w:rsidRPr="00D307C0">
              <w:t>(</w:t>
            </w:r>
            <w:r w:rsidRPr="00D307C0">
              <w:t>但须符合中国证监会相关规定</w:t>
            </w:r>
            <w:r w:rsidRPr="00D307C0">
              <w:t>)</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基金的投资组合比例为：本基金股票投资占基金资产的</w:t>
            </w:r>
            <w:r w:rsidRPr="00D307C0">
              <w:t>0-25%</w:t>
            </w:r>
            <w:r w:rsidRPr="00D307C0">
              <w:t>，债券投资占基金资产的比例不低于</w:t>
            </w:r>
            <w:r w:rsidRPr="00D307C0">
              <w:t>75%</w:t>
            </w:r>
            <w:r w:rsidRPr="00D307C0">
              <w:t>，持有的现金或到期日在一年以内的政府债券的投资比例合计不低于基金资产净值的</w:t>
            </w:r>
            <w:r w:rsidRPr="00D307C0">
              <w:t>5%</w:t>
            </w:r>
            <w:r w:rsidRPr="00D307C0">
              <w:t>。</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基金的投资组合比例为：本基金股票投资占基金资产的</w:t>
            </w:r>
            <w:r w:rsidRPr="00D307C0">
              <w:t>0-25%</w:t>
            </w:r>
            <w:r w:rsidRPr="00D307C0">
              <w:t>，债券投资占基金资产的比例不低于</w:t>
            </w:r>
            <w:r w:rsidRPr="00D307C0">
              <w:t>75%</w:t>
            </w:r>
            <w:r w:rsidRPr="00D307C0">
              <w:t>，持有的现金或到期日在一年以内的政府债券的投资比例合计不低于基金资产净值的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基金的投资</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四、投资限制</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四、投资限制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、组合限制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、组合限制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）本基金股票投资占基金资产的</w:t>
            </w:r>
            <w:r w:rsidRPr="00D307C0">
              <w:t>0-25%</w:t>
            </w:r>
            <w:r w:rsidRPr="00D307C0">
              <w:t>，债券投资占基金资产的比例不低于</w:t>
            </w:r>
            <w:r w:rsidRPr="00D307C0">
              <w:t>75%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）本基金股票投资占基金资产的</w:t>
            </w:r>
            <w:r w:rsidRPr="00D307C0">
              <w:t>0-25%</w:t>
            </w:r>
            <w:r w:rsidRPr="00D307C0">
              <w:t>，债券投资占基金资产的比例不低于</w:t>
            </w:r>
            <w:r w:rsidRPr="00D307C0">
              <w:t>75%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）保持不低于基金资产净值</w:t>
            </w:r>
            <w:r w:rsidRPr="00D307C0">
              <w:t>5</w:t>
            </w:r>
            <w:r w:rsidRPr="00D307C0">
              <w:t>％的现金或者到期日在一年以内的政府债券；</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2</w:t>
            </w:r>
            <w:r w:rsidRPr="00D307C0">
              <w:rPr>
                <w:u w:val="single"/>
              </w:rPr>
              <w:t>）保持不低于基金资产净值</w:t>
            </w:r>
            <w:r w:rsidRPr="00D307C0">
              <w:rPr>
                <w:u w:val="single"/>
              </w:rPr>
              <w:t>5</w:t>
            </w:r>
            <w:r w:rsidRPr="00D307C0">
              <w:rPr>
                <w:u w:val="single"/>
              </w:rPr>
              <w:t>％的现金或者到期日在一年以内的政府债券，其中，现金不包括结算备付金、存出保证金、应收申购款；</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）本基金管理人管理的全部基金持有一家公司发行的证券，不超过该证券的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）本基金管理人管理的全部基金持有一家公司发行的证券，不超过该证券的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）本基金投资于同一原始权益人的各类资产支持证券的比例，不得超过基金资产净值的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）本基金投资于同一原始权益人的各类资产支持证券的比例，不得超过基金资产净值的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）本基金持有的全部资产支持证券，其市值不得超过基金资产净值的</w:t>
            </w:r>
            <w:r w:rsidRPr="00D307C0">
              <w:t>20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）本基金持有的全部资产支持证券，其市值不得超过基金资产净值的</w:t>
            </w:r>
            <w:r w:rsidRPr="00D307C0">
              <w:t>20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）本基金管理人管理的全部基金投资于同一原始权益人的各类资产支持证券，不得超过其各类资产支持证券合计规模的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）本基金管理人管理的全部基金投资于同一原始权益人的各类资产支持证券，不得超过其各类资产支持证券合计规模的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）基金财产参与股票发行申购，本基金所申报的金额不超过本基金的总资产，本基金所申报的股票数量不超过拟发行股票公司本次发行股票的总量；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）基金财产参与股票发行申购，本基金所申报的金额不超过本基金的总资产，本基金所申报的股票数量不超过拟发行股票公司本次发行股票的总量；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）基金资产总值不得超过基金资产净值的</w:t>
            </w:r>
            <w:r w:rsidRPr="00D307C0">
              <w:t>140%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）基金资产总值不得超过基金资产净值的</w:t>
            </w:r>
            <w:r w:rsidRPr="00D307C0">
              <w:t>140%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13</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；完全按照有关指数的构成比例进行证券投资的开放式基金以及中国证监会认定的特殊投资组合可不受前述比例限制；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14</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15</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）法律法规及中国证监会规定的和《基金合同》约定的其他投资限制。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rPr>
                <w:u w:val="single"/>
              </w:rPr>
              <w:t>6</w:t>
            </w:r>
            <w:r w:rsidRPr="00D307C0">
              <w:t>）法律法规及中国证监会规定的和《基金合同》约定的其他投资限制。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因证券市场波动、证券发行人合并、基金规模变动等基金管理人之外的因素致使基金投资比例不符合上述规定投资比例的，基金管理人应当在</w:t>
            </w:r>
            <w:r w:rsidRPr="00D307C0">
              <w:t>10</w:t>
            </w:r>
            <w:r w:rsidRPr="00D307C0">
              <w:t>个交易日内进行调整，但中国证监会规定的特殊情形除外。法律法规另有规定的，从其规定。</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除上述第（</w:t>
            </w:r>
            <w:r w:rsidRPr="00D307C0">
              <w:rPr>
                <w:u w:val="single"/>
              </w:rPr>
              <w:t>2</w:t>
            </w:r>
            <w:r w:rsidRPr="00D307C0">
              <w:rPr>
                <w:u w:val="single"/>
              </w:rPr>
              <w:t>）、（</w:t>
            </w:r>
            <w:r w:rsidRPr="00D307C0">
              <w:rPr>
                <w:u w:val="single"/>
              </w:rPr>
              <w:t>9</w:t>
            </w:r>
            <w:r w:rsidRPr="00D307C0">
              <w:rPr>
                <w:u w:val="single"/>
              </w:rPr>
              <w:t>）、（</w:t>
            </w:r>
            <w:r w:rsidRPr="00D307C0">
              <w:rPr>
                <w:u w:val="single"/>
              </w:rPr>
              <w:t>14</w:t>
            </w:r>
            <w:r w:rsidRPr="00D307C0">
              <w:rPr>
                <w:u w:val="single"/>
              </w:rPr>
              <w:t>）、（</w:t>
            </w:r>
            <w:r w:rsidRPr="00D307C0">
              <w:rPr>
                <w:u w:val="single"/>
              </w:rPr>
              <w:t>15</w:t>
            </w:r>
            <w:r w:rsidRPr="00D307C0">
              <w:rPr>
                <w:u w:val="single"/>
              </w:rPr>
              <w:t>）项外，</w:t>
            </w:r>
            <w:r w:rsidRPr="00D307C0">
              <w:t>因证券市场波动、证券发行人合并、基金规模变动等基金管理人之外的因素致使基金投资比例不符合上述规定投资比例的，基金管理人应当在</w:t>
            </w:r>
            <w:r w:rsidRPr="00D307C0">
              <w:t>10</w:t>
            </w:r>
            <w:r w:rsidRPr="00D307C0">
              <w:t>个交易日内进行调整，但中国证监会规定的特殊情形除外。法律法规另有规定的，从其规定。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基金资产估值</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六、暂停估值的情形</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六、暂停估值的情形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、基金投资所涉及的证券交易市场遇法定节假日或因其他原因暂停营业时；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、基金投资所涉及的证券交易市场遇法定节假日或因其他原因暂停营业时；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、因不可抗力致使基金管理人、基金托管人无法准确评估基金资产价值时；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、因不可抗力致使基金管理人、基金托管人无法准确评估基金资产价值时；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3</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以上的资产出现无可参考的活跃市场价格且采用估值技术仍导致公允价值存在重大不确定性时，基金管理人经与基金托管人协商一致的；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3</w:t>
            </w:r>
            <w:r w:rsidRPr="00D307C0">
              <w:t>、法律法规、中国证监会和基金合同认定的其它情形。</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4</w:t>
            </w:r>
            <w:r w:rsidRPr="00D307C0">
              <w:t>、法律法规、中国证监会和基金合同认定的其它情形。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基金的信息披露</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五、公开披露的基金信息</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五、公开披露的基金信息</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（六）基金定期报告，包括基金年度报告、基金半年度报告和基金季度报告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（六）基金定期报告，包括基金年度报告、基金半年度报告和基金季度报告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基金管理人应当在每年结束之日起</w:t>
            </w:r>
            <w:r w:rsidRPr="00D307C0">
              <w:t>90</w:t>
            </w:r>
            <w:r w:rsidRPr="00D307C0">
              <w:t>日内，编制完成基金年度报告，并将年度报告正文登载于基金管理人网站上，将年度报告摘要登载在指定媒介上。基金年度报告的财务会计报告应当经过审计。</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基金管理人应当在每年结束之日起</w:t>
            </w:r>
            <w:r w:rsidRPr="00D307C0">
              <w:t>90</w:t>
            </w:r>
            <w:r w:rsidRPr="00D307C0">
              <w:t>日内，编制完成基金年度报告，并将年度报告正文登载于基金管理人网站上，将年度报告摘要登载在指定媒介上。基金年度报告的财务会计报告应当经过审计。</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基金管理人应当在上半年结束之日起</w:t>
            </w:r>
            <w:r w:rsidRPr="00D307C0">
              <w:t>60</w:t>
            </w:r>
            <w:r w:rsidRPr="00D307C0">
              <w:t>日内，编制完成基金半年度报告，并将半年度报告正文登载在基金管理人网站上，将半年度报告摘要登载在指定媒介上。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基金管理人应当在上半年结束之日起</w:t>
            </w:r>
            <w:r w:rsidRPr="00D307C0">
              <w:t>60</w:t>
            </w:r>
            <w:r w:rsidRPr="00D307C0">
              <w:t>日内，编制完成基金半年度报告，并将半年度报告正文登载在基金管理人网站上，将半年度报告摘要登载在指定媒介上。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基金管理人应当在每个季度结束之日起</w:t>
            </w:r>
            <w:r w:rsidRPr="00D307C0">
              <w:t>15</w:t>
            </w:r>
            <w:r w:rsidRPr="00D307C0">
              <w:t>个工作日内，编制完成基金季度报告，并将季度报告登载在指定媒介上。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基金管理人应当在每个季度结束之日起</w:t>
            </w:r>
            <w:r w:rsidRPr="00D307C0">
              <w:t>15</w:t>
            </w:r>
            <w:r w:rsidRPr="00D307C0">
              <w:t>个工作日内，编制完成基金季度报告，并将季度报告登载在指定媒介上。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《基金合同》生效不足</w:t>
            </w:r>
            <w:r w:rsidRPr="00D307C0">
              <w:t>2</w:t>
            </w:r>
            <w:r w:rsidRPr="00D307C0">
              <w:t>个月的，基金管理人可以不编制当期季度报告、半年度报告或者年度报告。</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《基金合同》生效不足</w:t>
            </w:r>
            <w:r w:rsidRPr="00D307C0">
              <w:t>2</w:t>
            </w:r>
            <w:r w:rsidRPr="00D307C0">
              <w:t>个月的，基金管理人可以不编制当期季度报告、半年度报告或者年度报告。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基金定期报告在公开披露的第</w:t>
            </w:r>
            <w:r w:rsidRPr="00D307C0">
              <w:t>2</w:t>
            </w:r>
            <w:r w:rsidRPr="00D307C0">
              <w:t>个工作日，分别报中国证监会和基金管理人主要办公场所所在地中国证监会派出机构备案。报备应当采用电子文本或书面报告方式。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基金定期报告在公开披露的第</w:t>
            </w:r>
            <w:r w:rsidRPr="00D307C0">
              <w:t>2</w:t>
            </w:r>
            <w:r w:rsidRPr="00D307C0">
              <w:t>个工作日，分别报中国证监会和基金管理人主要办公场所所在地中国证监会派出机构备案。报备应当采用电子文本或书面报告方式。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如报告期内出现单一投资者持有基金份额达到或超过基金总份额</w:t>
            </w:r>
            <w:r w:rsidRPr="00D307C0">
              <w:rPr>
                <w:u w:val="single"/>
              </w:rPr>
              <w:t>20%</w:t>
            </w:r>
            <w:r w:rsidRPr="00D307C0">
              <w:rPr>
                <w:u w:val="single"/>
              </w:rPr>
              <w:t>的情形，为保障其他投资者利益，基金管理人至少应当在定期报告</w:t>
            </w:r>
            <w:r w:rsidRPr="00D307C0">
              <w:rPr>
                <w:u w:val="single"/>
              </w:rPr>
              <w:t>"</w:t>
            </w:r>
            <w:r w:rsidRPr="00D307C0">
              <w:rPr>
                <w:u w:val="single"/>
              </w:rPr>
              <w:t>影响投资者决策的其他重要信息</w:t>
            </w:r>
            <w:r w:rsidRPr="00D307C0">
              <w:rPr>
                <w:u w:val="single"/>
              </w:rPr>
              <w:t>"</w:t>
            </w:r>
            <w:r w:rsidRPr="00D307C0">
              <w:rPr>
                <w:u w:val="single"/>
              </w:rPr>
              <w:t>项下披露该投资者的类别、报告期末持有份额及占比、报告期内持有份额变化情况及本基金的特有风险，中国证监会认定的特殊情况除外。</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本基金持续运作过程中，应当在基金年度报告和半年度报告中披露基金组合资产情况及其流动性风险分析等。</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基金的信息披露</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（七）临时报告</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（七）临时报告</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本基金发生重大事件，有关信息披露义务人应当在</w:t>
            </w:r>
            <w:r w:rsidRPr="00D307C0">
              <w:t>2</w:t>
            </w:r>
            <w:r w:rsidRPr="00D307C0">
              <w:t>个工作日内编制临时报告书，予以公告，并在公开披露日分别报中国证监会和基金管理人主要办公场所所在地的中国证监会派出机构备案。</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本基金发生重大事件，有关信息披露义务人应当在</w:t>
            </w:r>
            <w:r w:rsidRPr="00D307C0">
              <w:t>2</w:t>
            </w:r>
            <w:r w:rsidRPr="00D307C0">
              <w:t>个工作日内编制临时报告书，予以公告，并在公开披露日分别报中国证监会和基金管理人主要办公场所所在地的中国证监会派出机构备案。</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前款所称重大事件，是指可能对基金份额持有人权益或者基金份额的价格产生重大影响的下列事件：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前款所称重大事件，是指可能对基金份额持有人权益或者基金份额的价格产生重大影响的下列事件：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、基金份额持有人大会的召开；</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、基金份额持有人大会的召开；</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、终止《基金合同》；</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、终止《基金合同》；</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、转换基金运作方式；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、转换基金运作方式；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、更换基金管理人、基金托管人；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、更换基金管理人、基金托管人；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、基金管理人、基金托管人的法定名称、住所发生变更；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、基金管理人、基金托管人的法定名称、住所发生变更；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、基金管理人股东及其出资比例发生变更；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、基金管理人股东及其出资比例发生变更；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7</w:t>
            </w:r>
            <w:r w:rsidRPr="00D307C0">
              <w:t>、基金募集期延长；</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7</w:t>
            </w:r>
            <w:r w:rsidRPr="00D307C0">
              <w:t>、基金募集期延长；</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8</w:t>
            </w:r>
            <w:r w:rsidRPr="00D307C0">
              <w:t>、基金管理人的董事长、总经理及其他高级管理人员、基金经理和基金托管人基金托管部门负责人发生变动；</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8</w:t>
            </w:r>
            <w:r w:rsidRPr="00D307C0">
              <w:t>、基金管理人的董事长、总经理及其他高级管理人员、基金经理和基金托管人基金托管部门负责人发生变动；</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9</w:t>
            </w:r>
            <w:r w:rsidRPr="00D307C0">
              <w:t>、基金管理人的董事在一年内变更超过百分之五十；</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9</w:t>
            </w:r>
            <w:r w:rsidRPr="00D307C0">
              <w:t>、基金管理人的董事在一年内变更超过百分之五十；</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10</w:t>
            </w:r>
            <w:r w:rsidRPr="00D307C0">
              <w:t>、基金管理人、基金托管人基金托管部门的主要业务人员在一年内变动超过百分之三十；</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10</w:t>
            </w:r>
            <w:r w:rsidRPr="00D307C0">
              <w:t>、基金管理人、基金托管人基金托管部门的主要业务人员在一年内变动超过百分之三十；</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11</w:t>
            </w:r>
            <w:r w:rsidRPr="00D307C0">
              <w:t>、涉及基金管理业务、基金财产、基金托管业务的诉讼或仲裁；</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11</w:t>
            </w:r>
            <w:r w:rsidRPr="00D307C0">
              <w:t>、涉及基金管理业务、基金财产、基金托管业务的诉讼或仲裁；</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12</w:t>
            </w:r>
            <w:r w:rsidRPr="00D307C0">
              <w:t>、基金管理人、基金托管人受到监管部门的调查；</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12</w:t>
            </w:r>
            <w:r w:rsidRPr="00D307C0">
              <w:t>、基金管理人、基金托管人受到监管部门的调查；</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13</w:t>
            </w:r>
            <w:r w:rsidRPr="00D307C0">
              <w:t>、基金管理人及其董事、总经理及其他高级管理人员、基金经理受到严重行政处罚，基金托管人及其基金托管部门负责人受到严重行政处罚；</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13</w:t>
            </w:r>
            <w:r w:rsidRPr="00D307C0">
              <w:t>、基金管理人及其董事、总经理及其他高级管理人员、基金经理受到严重行政处罚，基金托管人及其基金托管部门负责人受到严重行政处罚；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14</w:t>
            </w:r>
            <w:r w:rsidRPr="00D307C0">
              <w:t>、重大关联交易事项；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14</w:t>
            </w:r>
            <w:r w:rsidRPr="00D307C0">
              <w:t>、重大关联交易事项；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15</w:t>
            </w:r>
            <w:r w:rsidRPr="00D307C0">
              <w:t>、基金收益分配事项；</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15</w:t>
            </w:r>
            <w:r w:rsidRPr="00D307C0">
              <w:t>、基金收益分配事项；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16</w:t>
            </w:r>
            <w:r w:rsidRPr="00D307C0">
              <w:t>、管理费、托管费、销售服务费等费用计提标准、计提方式和费率发生变更；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16</w:t>
            </w:r>
            <w:r w:rsidRPr="00D307C0">
              <w:t>、管理费、托管费、销售服务费等费用计提标准、计提方式和费率发生变更；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17</w:t>
            </w:r>
            <w:r w:rsidRPr="00D307C0">
              <w:t>、基金份额净值计价错误达基金份额净值百分之零点五；</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17</w:t>
            </w:r>
            <w:r w:rsidRPr="00D307C0">
              <w:t>、基金份额净值计价错误达基金份额净值百分之零点五；</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18</w:t>
            </w:r>
            <w:r w:rsidRPr="00D307C0">
              <w:t>、基金改聘会计师事务所；</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18</w:t>
            </w:r>
            <w:r w:rsidRPr="00D307C0">
              <w:t>、基金改聘会计师事务所；</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19</w:t>
            </w:r>
            <w:r w:rsidRPr="00D307C0">
              <w:t>、变更基金销售机构；</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19</w:t>
            </w:r>
            <w:r w:rsidRPr="00D307C0">
              <w:t>、变更基金销售机构；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20</w:t>
            </w:r>
            <w:r w:rsidRPr="00D307C0">
              <w:t>、更换基金登记机构；</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20</w:t>
            </w:r>
            <w:r w:rsidRPr="00D307C0">
              <w:t>、更换基金登记机构；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21</w:t>
            </w:r>
            <w:r w:rsidRPr="00D307C0">
              <w:t>、本基金开始办理申购、赎回；</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21</w:t>
            </w:r>
            <w:r w:rsidRPr="00D307C0">
              <w:t>、本基金开始办理申购、赎回；</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22</w:t>
            </w:r>
            <w:r w:rsidRPr="00D307C0">
              <w:t>、本基金申购、赎回费率及其收费方式发生变更；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22</w:t>
            </w:r>
            <w:r w:rsidRPr="00D307C0">
              <w:t>、本基金申购、赎回费率及其收费方式发生变更；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23</w:t>
            </w:r>
            <w:r w:rsidRPr="00D307C0">
              <w:t>、本基金发生巨额赎回并延期办理；</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23</w:t>
            </w:r>
            <w:r w:rsidRPr="00D307C0">
              <w:t>、本基金发生巨额赎回并延期办理；</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24</w:t>
            </w:r>
            <w:r w:rsidRPr="00D307C0">
              <w:t>、本基金连续发生巨额赎回并暂停接受赎回申请；</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24</w:t>
            </w:r>
            <w:r w:rsidRPr="00D307C0">
              <w:t>、本基金连续发生巨额赎回并暂停接受赎回申请；</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25</w:t>
            </w:r>
            <w:r w:rsidRPr="00D307C0">
              <w:t>、本基金暂停接受申购、赎回申请后重新接受申购、赎回；</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25</w:t>
            </w:r>
            <w:r w:rsidRPr="00D307C0">
              <w:t>、本基金暂停接受申购、赎回申请后重新接受申购、赎回；</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26</w:t>
            </w:r>
            <w:r w:rsidRPr="00D307C0">
              <w:t>、本基金变更份额类别设置；</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26</w:t>
            </w:r>
            <w:r w:rsidRPr="00D307C0">
              <w:t>、本基金变更份额类别设置；</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27</w:t>
            </w:r>
            <w:r w:rsidRPr="00D307C0">
              <w:rPr>
                <w:u w:val="single"/>
              </w:rPr>
              <w:t>、发生涉及基金申购、赎回事项调整或潜在影响投资者赎回等重大事项时；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27</w:t>
            </w:r>
            <w:r w:rsidRPr="00D307C0">
              <w:t>、中国证监会规定和基金合同约定的其他事项。</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w:t>
            </w:r>
            <w:r w:rsidRPr="00D307C0">
              <w:rPr>
                <w:u w:val="single"/>
              </w:rPr>
              <w:t>8</w:t>
            </w:r>
            <w:r w:rsidRPr="00D307C0">
              <w:t>、中国证监会规定和基金合同约定的其他事项。</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基金合同内容摘要</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五、基金财产的投资范围和投资限制</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五、基金财产的投资范围和投资限制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（一）投资范围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包括国债、金融债、企业债、公司债、央行票据、中小企业私募债、中期票据、短期融资券、超级短期融资券、可转换债券）、资产支持证券、货币市场工具、债券回购、银行存款、同业存单以及法律法规或中国证监会允许基金投资的其他金融工具</w:t>
            </w:r>
            <w:r w:rsidRPr="00D307C0">
              <w:t>(</w:t>
            </w:r>
            <w:r w:rsidRPr="00D307C0">
              <w:t>但须符合中国证监会相关规定</w:t>
            </w:r>
            <w:r w:rsidRPr="00D307C0">
              <w:t>)</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的投资范围为具有良好流动性的金融工具，包括国内依法发行上市的股票（包括中小板、创业板及其他中国证监会核准上市的股票）、债券（包括国债、金融债、企业债、公司债、央行票据、中小企业私募债、中期票据、短期融资券、超级短期融资券、可转换债券）、资产支持证券、货币市场工具、债券回购、银行存款、同业存单以及法律法规或中国证监会允许基金投资的其他金融工具</w:t>
            </w:r>
            <w:r w:rsidRPr="00D307C0">
              <w:t>(</w:t>
            </w:r>
            <w:r w:rsidRPr="00D307C0">
              <w:t>但须符合中国证监会相关规定</w:t>
            </w:r>
            <w:r w:rsidRPr="00D307C0">
              <w:t>)</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如法律法规或监管机构以后允许基金投资其他品种，基金管理人在履行适当程序后，可以将其纳入投资范围。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基金的投资组合比例为：本基金股票投资占基金资产的</w:t>
            </w:r>
            <w:r w:rsidRPr="00D307C0">
              <w:t>0-25%</w:t>
            </w:r>
            <w:r w:rsidRPr="00D307C0">
              <w:t>，债券投资占基金资产的比例不低于</w:t>
            </w:r>
            <w:r w:rsidRPr="00D307C0">
              <w:t>75%</w:t>
            </w:r>
            <w:r w:rsidRPr="00D307C0">
              <w:t>，持有的现金或到期日在一年以内的政府债券的投资比例合计不低于基金资产净值的</w:t>
            </w:r>
            <w:r w:rsidRPr="00D307C0">
              <w:t>5%</w:t>
            </w:r>
            <w:r w:rsidRPr="00D307C0">
              <w:t>。</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基金的投资组合比例为：本基金股票投资占基金资产的</w:t>
            </w:r>
            <w:r w:rsidRPr="00D307C0">
              <w:t>0-25%</w:t>
            </w:r>
            <w:r w:rsidRPr="00D307C0">
              <w:t>，债券投资占基金资产的比例不低于</w:t>
            </w:r>
            <w:r w:rsidRPr="00D307C0">
              <w:t>75%</w:t>
            </w:r>
            <w:r w:rsidRPr="00D307C0">
              <w:t>，持有的现金或到期日在一年以内的政府债券的投资比例合计不低于基金资产净值的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基金合同内容摘要</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（二）投资限制</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、投资限制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）本基金股票投资占基金资产的</w:t>
            </w:r>
            <w:r w:rsidRPr="00D307C0">
              <w:t>0-25%</w:t>
            </w:r>
            <w:r w:rsidRPr="00D307C0">
              <w:t>，债券投资占基金资产的比例不低于</w:t>
            </w:r>
            <w:r w:rsidRPr="00D307C0">
              <w:t>75%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）本基金股票投资占基金资产的</w:t>
            </w:r>
            <w:r w:rsidRPr="00D307C0">
              <w:t>0-25%</w:t>
            </w:r>
            <w:r w:rsidRPr="00D307C0">
              <w:t>，债券投资占基金资产的比例不低于</w:t>
            </w:r>
            <w:r w:rsidRPr="00D307C0">
              <w:t>75%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）保持不低于基金资产净值</w:t>
            </w:r>
            <w:r w:rsidRPr="00D307C0">
              <w:t>5</w:t>
            </w:r>
            <w:r w:rsidRPr="00D307C0">
              <w:t>％的现金或者到期日在一年以内的政府债券；</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2</w:t>
            </w:r>
            <w:r w:rsidRPr="00D307C0">
              <w:rPr>
                <w:u w:val="single"/>
              </w:rPr>
              <w:t>）保持不低于基金资产净值</w:t>
            </w:r>
            <w:r w:rsidRPr="00D307C0">
              <w:rPr>
                <w:u w:val="single"/>
              </w:rPr>
              <w:t>5</w:t>
            </w:r>
            <w:r w:rsidRPr="00D307C0">
              <w:rPr>
                <w:u w:val="single"/>
              </w:rPr>
              <w:t>％的现金或者到期日在一年以内的政府债券，其中，现金不包括结算备付金、存出保证金、应收申购款；</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）本基金持有一家公司发行的证券，其市值不超过基金资产净值的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）本基金管理人管理的全部基金持有一家公司发行的证券，不超过该证券的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4</w:t>
            </w:r>
            <w:r w:rsidRPr="00D307C0">
              <w:t>）本基金管理人管理的全部基金持有一家公司发行的证券，不超过该证券的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）本基金投资于同一原始权益人的各类资产支持证券的比例，不得超过基金资产净值的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）本基金投资于同一原始权益人的各类资产支持证券的比例，不得超过基金资产净值的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）本基金持有的全部资产支持证券，其市值不得超过基金资产净值的</w:t>
            </w:r>
            <w:r w:rsidRPr="00D307C0">
              <w:t>20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）本基金持有的全部资产支持证券，其市值不得超过基金资产净值的</w:t>
            </w:r>
            <w:r w:rsidRPr="00D307C0">
              <w:t>20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）本基金持有的同一</w:t>
            </w:r>
            <w:r w:rsidRPr="00D307C0">
              <w:t>(</w:t>
            </w:r>
            <w:r w:rsidRPr="00D307C0">
              <w:t>指同一信用级别</w:t>
            </w:r>
            <w:r w:rsidRPr="00D307C0">
              <w:t>)</w:t>
            </w:r>
            <w:r w:rsidRPr="00D307C0">
              <w:t>资产支持证券的比例，不得超过该资产支持证券规模的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）本基金管理人管理的全部基金投资于同一原始权益人的各类资产支持证券，不得超过其各类资产支持证券合计规模的</w:t>
            </w:r>
            <w:r w:rsidRPr="00D307C0">
              <w:t>10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）本基金管理人管理的全部基金投资于同一原始权益人的各类资产支持证券，不得超过其各类资产支持证券合计规模的</w:t>
            </w:r>
            <w:r w:rsidRPr="00D307C0">
              <w:t>10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）本基金应投资于信用级别评级为</w:t>
            </w:r>
            <w:r w:rsidRPr="00D307C0">
              <w:t>BBB</w:t>
            </w:r>
            <w:r w:rsidRPr="00D307C0">
              <w:t>以上</w:t>
            </w:r>
            <w:r w:rsidRPr="00D307C0">
              <w:t>(</w:t>
            </w:r>
            <w:r w:rsidRPr="00D307C0">
              <w:t>含</w:t>
            </w:r>
            <w:r w:rsidRPr="00D307C0">
              <w:t>BBB)</w:t>
            </w:r>
            <w:r w:rsidRPr="00D307C0">
              <w:t>的资产支持证券。基金持有资产支持证券期间，如果其信用等级下降、不再符合投资标准，应在评级报告发布之日起</w:t>
            </w:r>
            <w:r w:rsidRPr="00D307C0">
              <w:t>3</w:t>
            </w:r>
            <w:r w:rsidRPr="00D307C0">
              <w:t>个月内予以全部卖出；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）基金财产参与股票发行申购，本基金所申报的金额不超过本基金的总资产，本基金所申报的股票数量不超过拟发行股票公司本次发行股票的总量；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10</w:t>
            </w:r>
            <w:r w:rsidRPr="00D307C0">
              <w:t>）基金财产参与股票发行申购，本基金所申报的金额不超过本基金的总资产，本基金所申报的股票数量不超过拟发行股票公司本次发行股票的总量；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）基金资产总值不得超过基金资产净值的</w:t>
            </w:r>
            <w:r w:rsidRPr="00D307C0">
              <w:t>140%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12</w:t>
            </w:r>
            <w:r w:rsidRPr="00D307C0">
              <w:t>）基金资产总值不得超过基金资产净值的</w:t>
            </w:r>
            <w:r w:rsidRPr="00D307C0">
              <w:t>140%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13</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；完全按照有关指数的构成比例进行证券投资的开放式基金以及中国证监会认定的特殊投资组合可不受前述比例限制；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14</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15</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13</w:t>
            </w:r>
            <w:r w:rsidRPr="00D307C0">
              <w:t>）法律法规及中国证监会规定的和《基金合同》约定的其他投资限制。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rPr>
                <w:u w:val="single"/>
              </w:rPr>
              <w:t>6</w:t>
            </w:r>
            <w:r w:rsidRPr="00D307C0">
              <w:t>）法律法规及中国证监会规定的和《基金合同》约定的其他投资限制。</w:t>
            </w:r>
          </w:p>
        </w:tc>
      </w:tr>
      <w:tr w:rsidR="00D307C0" w:rsidRPr="00D307C0" w:rsidTr="00805D71">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因证券市场波动、证券发行人合并、基金规模变动等基金管理人之外的因素致使基金投资比例不符合上述规定投资比例的，基金管理人应当在</w:t>
            </w:r>
            <w:r w:rsidRPr="00D307C0">
              <w:t>10</w:t>
            </w:r>
            <w:r w:rsidRPr="00D307C0">
              <w:t>个交易日内进行调整，但中国证监会规定的特殊情形除外。法律法规另有规定的，从其规定。</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除上述第（</w:t>
            </w:r>
            <w:r w:rsidRPr="00D307C0">
              <w:rPr>
                <w:u w:val="single"/>
              </w:rPr>
              <w:t>2</w:t>
            </w:r>
            <w:r w:rsidRPr="00D307C0">
              <w:rPr>
                <w:u w:val="single"/>
              </w:rPr>
              <w:t>）、（</w:t>
            </w:r>
            <w:r w:rsidRPr="00D307C0">
              <w:rPr>
                <w:u w:val="single"/>
              </w:rPr>
              <w:t>9</w:t>
            </w:r>
            <w:r w:rsidRPr="00D307C0">
              <w:rPr>
                <w:u w:val="single"/>
              </w:rPr>
              <w:t>）、（</w:t>
            </w:r>
            <w:r w:rsidRPr="00D307C0">
              <w:rPr>
                <w:u w:val="single"/>
              </w:rPr>
              <w:t>14</w:t>
            </w:r>
            <w:r w:rsidRPr="00D307C0">
              <w:rPr>
                <w:u w:val="single"/>
              </w:rPr>
              <w:t>）、（</w:t>
            </w:r>
            <w:r w:rsidRPr="00D307C0">
              <w:rPr>
                <w:u w:val="single"/>
              </w:rPr>
              <w:t>15</w:t>
            </w:r>
            <w:r w:rsidRPr="00D307C0">
              <w:rPr>
                <w:u w:val="single"/>
              </w:rPr>
              <w:t>）项外，</w:t>
            </w:r>
            <w:r w:rsidRPr="00D307C0">
              <w:t>因证券市场波动、证券发行人合并、基金规模变动等基金管理人之外的因素致使基金投资比例不符合上述规定投资比例的，基金管理人应当在</w:t>
            </w:r>
            <w:r w:rsidRPr="00D307C0">
              <w:t>10</w:t>
            </w:r>
            <w:r w:rsidRPr="00D307C0">
              <w:t>个交易日内进行调整，但中国证监会规定的特殊情形除外。法律法规另有规定的，从其规定。</w:t>
            </w:r>
          </w:p>
        </w:tc>
      </w:tr>
      <w:tr w:rsidR="00D307C0" w:rsidRPr="00D307C0" w:rsidTr="00805D71">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托管协议</w:t>
            </w:r>
          </w:p>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基金托管协议的依据、目的、原则和解释</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（一）依据</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（一）依据</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协议依据《中华人民共和国证券投资基金法》（以下简称《基金法》）、《公开募集证券投资基金运作管理办法》（以下简称《运作办法》）、《证券投资基金销售管理办法》（以下简称《销售办法》）、《证券投资基金信息披露管理办法》（以下简称《信息披露办法》）、《证券投资基金托管业务管理办法》、《证券投资基金信息披露内容与格式准则第</w:t>
            </w:r>
            <w:r w:rsidRPr="00D307C0">
              <w:t>7</w:t>
            </w:r>
            <w:r w:rsidRPr="00D307C0">
              <w:t>号〈托管协议的内容与格式〉》、《国联安鑫盛混合型证券投资基金基金合同》（以下简称《基金合同》）及其他有关法律、法规制定。</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协议依据《中华人民共和国证券投资基金法》（以下简称《基金法》）、《公开募集证券投资基金运作管理办法》（以下简称《运作办法》）、《证券投资基金销售管理办法》（以下简称《销售办法》）、《证券投资基金信息披露管理办法》（以下简称《信息披露办法</w:t>
            </w:r>
            <w:r w:rsidRPr="00D307C0">
              <w:rPr>
                <w:u w:val="single"/>
              </w:rPr>
              <w:t>》）、《公开募集开放式证券投资基金流动性风险管理规定》（以下简称《流动性管理规定</w:t>
            </w:r>
            <w:r w:rsidRPr="00D307C0">
              <w:t>》）、《证券投资基金托管业务管理办法》、《证券投资基金信息披露内容与格式准则第</w:t>
            </w:r>
            <w:r w:rsidRPr="00D307C0">
              <w:t>7</w:t>
            </w:r>
            <w:r w:rsidRPr="00D307C0">
              <w:t>号〈托管协议的内容与格式〉》、《国联安鑫盛混合型证券投资基金基金合同》（以下简称《基金合同》）及其他有关法律、法规制定。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基金托管人对基金管理人的业务监督和核查</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（一）基金托管人对基金管理人的投资行为行使监督权</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（一）基金托管人对基金管理人的投资行为行使监督权</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基金托管人根据有关法律法规的规定和《基金合同》的约定，对下述基金投资范围、投资对象进行监督。</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基金托管人根据有关法律法规的规定和《基金合同》的约定，对下述基金投资范围、投资对象进行监督。</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基金托管人根据有关法律法规的规定及《基金合同》的约定对下述基金投融资比例进行监督：</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基金托管人根据有关法律法规的规定及《基金合同》的约定对下述基金投融资比例进行监督：</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）按法律法规的规定及《基金合同》的约定，本基金的投资资产配置比例为：</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）按法律法规的规定及《基金合同》的约定，本基金的投资资产配置比例为：</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本基金股票投资占基金资产的</w:t>
            </w:r>
            <w:r w:rsidRPr="00D307C0">
              <w:t>0-25%</w:t>
            </w:r>
            <w:r w:rsidRPr="00D307C0">
              <w:t>，债券投资占基金资产的比例不低于</w:t>
            </w:r>
            <w:r w:rsidRPr="00D307C0">
              <w:t>75%</w:t>
            </w:r>
            <w:r w:rsidRPr="00D307C0">
              <w:t>，持有的现金或到期日在一年以内的政府债券的投资比例合计不低于基金资产净值的</w:t>
            </w:r>
            <w:r w:rsidRPr="00D307C0">
              <w:t>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本基金股票投资占基金资产的</w:t>
            </w:r>
            <w:r w:rsidRPr="00D307C0">
              <w:t>0-25%</w:t>
            </w:r>
            <w:r w:rsidRPr="00D307C0">
              <w:t>，债券投资占基金资产的比例不低于</w:t>
            </w:r>
            <w:r w:rsidRPr="00D307C0">
              <w:t>75%</w:t>
            </w:r>
            <w:r w:rsidRPr="00D307C0">
              <w:t>，持有的现金或到期日在一年以内的政府债券的投资比例合计不低于基金资产净值的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）根据法律法规的规定及《基金合同》的约定，本基金投资组合遵循以下投资限制：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）根据法律法规的规定及《基金合同》的约定，本基金投资组合遵循以下投资限制：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）本基金股票投资占基金资产的</w:t>
            </w:r>
            <w:r w:rsidRPr="00D307C0">
              <w:t>0-25%</w:t>
            </w:r>
            <w:r w:rsidRPr="00D307C0">
              <w:t>，债券投资占基金资产的比例不低于</w:t>
            </w:r>
            <w:r w:rsidRPr="00D307C0">
              <w:t>75%</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）本基金股票投资占基金资产的</w:t>
            </w:r>
            <w:r w:rsidRPr="00D307C0">
              <w:t>0-25%</w:t>
            </w:r>
            <w:r w:rsidRPr="00D307C0">
              <w:t>，债券投资占基金资产的比例不低于</w:t>
            </w:r>
            <w:r w:rsidRPr="00D307C0">
              <w:t>75%</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）保持不低于基金资产净值</w:t>
            </w:r>
            <w:r w:rsidRPr="00D307C0">
              <w:t>5</w:t>
            </w:r>
            <w:r w:rsidRPr="00D307C0">
              <w:t>％的现金或者到期日在一年以内的政府债券；</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2</w:t>
            </w:r>
            <w:r w:rsidRPr="00D307C0">
              <w:rPr>
                <w:u w:val="single"/>
              </w:rPr>
              <w:t>）保持不低于基金资产净值</w:t>
            </w:r>
            <w:r w:rsidRPr="00D307C0">
              <w:rPr>
                <w:u w:val="single"/>
              </w:rPr>
              <w:t>5</w:t>
            </w:r>
            <w:r w:rsidRPr="00D307C0">
              <w:rPr>
                <w:u w:val="single"/>
              </w:rPr>
              <w:t>％的现金或者到期日在一年以内的政府债券，其中，现金不包括结算备付金、存出保证金、应收申购款；</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10</w:t>
            </w:r>
            <w:r w:rsidRPr="00D307C0">
              <w:t>）基金财产参与股票发行申购，本基金所申报的金额不超过本基金的总资产，本基金所申报的股票数量不超过拟发行股票公司本次发行股票的总量；</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10</w:t>
            </w:r>
            <w:r w:rsidRPr="00D307C0">
              <w:t>）基金财产参与股票发行申购，本基金所申报的金额不超过本基金的总资产，本基金所申报的股票数量不超过拟发行股票公司本次发行股票的总量；</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11</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11</w:t>
            </w:r>
            <w:r w:rsidRPr="00D307C0">
              <w:t>）本基金进入全国银行间同业市场进行债券回购的资金余额不得超过基金资产净值的</w:t>
            </w:r>
            <w:r w:rsidRPr="00D307C0">
              <w:t>40%</w:t>
            </w:r>
            <w:r w:rsidRPr="00D307C0">
              <w:t>；债券回购最长期限为</w:t>
            </w:r>
            <w:r w:rsidRPr="00D307C0">
              <w:t>1</w:t>
            </w:r>
            <w:r w:rsidRPr="00D307C0">
              <w:t>年，债券回购到期后不得展期；</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12</w:t>
            </w:r>
            <w:r w:rsidRPr="00D307C0">
              <w:t>）基金资产总值不得超过基金资产净值的</w:t>
            </w:r>
            <w:r w:rsidRPr="00D307C0">
              <w:t>140%</w:t>
            </w:r>
            <w:r w:rsidRPr="00D307C0">
              <w:t>；</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12</w:t>
            </w:r>
            <w:r w:rsidRPr="00D307C0">
              <w:t>）基金资产总值不得超过基金资产净值的</w:t>
            </w:r>
            <w:r w:rsidRPr="00D307C0">
              <w:t>140%</w:t>
            </w:r>
            <w:r w:rsidRPr="00D307C0">
              <w:t>；</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13</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；完全按照有关指数的构成比例进行证券投资的开放式基金以及中国证监会认定的特殊投资组合可不受前述比例限制；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14</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15</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13</w:t>
            </w:r>
            <w:r w:rsidRPr="00D307C0">
              <w:t>）法律法规及中国证监会规定的和《基金合同》约定的其他投资限制。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rPr>
                <w:u w:val="single"/>
              </w:rPr>
              <w:t>6</w:t>
            </w:r>
            <w:r w:rsidRPr="00D307C0">
              <w:t>）法律法规及中国证监会规定的和《基金合同》约定的其他投资限制。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）法律法规允许的基金投资比例调整期限</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）法律法规允许的基金投资比例调整期限</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由于证券市场波动、证券发行人合并或基金规模变动等基金管理人之外的原因导致投资组合不符合上述约定的比例，基金管理人应在</w:t>
            </w:r>
            <w:r w:rsidRPr="00D307C0">
              <w:t>10</w:t>
            </w:r>
            <w:r w:rsidRPr="00D307C0">
              <w:t>个交易日内进行调整，但中国证监会规定的特殊情形除外。法律法规另有规定的，从其规定。</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除上述第</w:t>
            </w:r>
            <w:r w:rsidRPr="00D307C0">
              <w:rPr>
                <w:u w:val="single"/>
              </w:rPr>
              <w:t>2</w:t>
            </w:r>
            <w:r w:rsidRPr="00D307C0">
              <w:rPr>
                <w:u w:val="single"/>
              </w:rPr>
              <w:t>）、</w:t>
            </w:r>
            <w:r w:rsidRPr="00D307C0">
              <w:rPr>
                <w:u w:val="single"/>
              </w:rPr>
              <w:t>9</w:t>
            </w:r>
            <w:r w:rsidRPr="00D307C0">
              <w:rPr>
                <w:u w:val="single"/>
              </w:rPr>
              <w:t>）、</w:t>
            </w:r>
            <w:r w:rsidRPr="00D307C0">
              <w:rPr>
                <w:u w:val="single"/>
              </w:rPr>
              <w:t>14</w:t>
            </w:r>
            <w:r w:rsidRPr="00D307C0">
              <w:rPr>
                <w:u w:val="single"/>
              </w:rPr>
              <w:t>）、</w:t>
            </w:r>
            <w:r w:rsidRPr="00D307C0">
              <w:rPr>
                <w:u w:val="single"/>
              </w:rPr>
              <w:t>15</w:t>
            </w:r>
            <w:r w:rsidRPr="00D307C0">
              <w:rPr>
                <w:u w:val="single"/>
              </w:rPr>
              <w:t>）项外，</w:t>
            </w:r>
            <w:r w:rsidRPr="00D307C0">
              <w:t>由于证券市场波动、证券发行人合并或基金规模变动等基金管理人之外的原因导致投资组合不符合上述约定的比例，基金管理人应在</w:t>
            </w:r>
            <w:r w:rsidRPr="00D307C0">
              <w:t>10</w:t>
            </w:r>
            <w:r w:rsidRPr="00D307C0">
              <w:t>个交易日内进行调整，但中国证监会规定的特殊情形除外。法律法规另有规定的，从其规定。</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基金资产净值计算和会计核算</w:t>
            </w:r>
          </w:p>
          <w:p w:rsidR="00D307C0" w:rsidRPr="00D307C0" w:rsidRDefault="00D307C0" w:rsidP="00D307C0"/>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（四）暂停估值的情形</w:t>
            </w:r>
          </w:p>
        </w:tc>
        <w:tc>
          <w:tcPr>
            <w:tcW w:w="0" w:type="auto"/>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（四）暂停估值的情形</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基金投资所涉及的证券交易市场遇法定节假日或因其他原因暂停营业时；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基金投资所涉及的证券交易市场遇法定节假日或因其他原因暂停营业时；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因不可抗力致使基金管理人、基金托管人无法准确评估基金资产价值时；</w:t>
            </w:r>
          </w:p>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因不可抗力致使基金管理人、基金托管人无法准确评估基金资产价值时；</w:t>
            </w:r>
          </w:p>
        </w:tc>
      </w:tr>
      <w:tr w:rsidR="00D307C0" w:rsidRPr="00D307C0" w:rsidTr="00805D71">
        <w:tc>
          <w:tcPr>
            <w:tcW w:w="400" w:type="pct"/>
            <w:vMerge/>
            <w:tcBorders>
              <w:left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0" w:type="auto"/>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3.</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以上的资产出现无可参考的活跃市场价格且采用估值技术仍导致公允价值存在重大不确定性时，基金管理人经与基金托管人协商一致的；</w:t>
            </w:r>
          </w:p>
        </w:tc>
      </w:tr>
      <w:tr w:rsidR="00D307C0" w:rsidRPr="00D307C0" w:rsidTr="00805D71">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400"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3.</w:t>
            </w:r>
            <w:r w:rsidRPr="00D307C0">
              <w:t>法律法规、中国证监会和《基金合同》认定的其他情形。</w:t>
            </w:r>
          </w:p>
        </w:tc>
        <w:tc>
          <w:tcPr>
            <w:tcW w:w="0" w:type="auto"/>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4</w:t>
            </w:r>
            <w:r w:rsidRPr="00D307C0">
              <w:t>.</w:t>
            </w:r>
            <w:r w:rsidRPr="00D307C0">
              <w:t>法律法规、中国证监会和《基金合同》认定的其他情形。</w:t>
            </w:r>
          </w:p>
        </w:tc>
      </w:tr>
    </w:tbl>
    <w:p w:rsidR="00D307C0" w:rsidRPr="00D307C0" w:rsidRDefault="00D307C0" w:rsidP="00D307C0"/>
    <w:p w:rsidR="00D307C0" w:rsidRPr="00D307C0" w:rsidRDefault="00D307C0" w:rsidP="00D307C0">
      <w:r w:rsidRPr="00D307C0">
        <w:rPr>
          <w:rFonts w:hint="eastAsia"/>
        </w:rPr>
        <w:t>29</w:t>
      </w:r>
      <w:r w:rsidRPr="00D307C0">
        <w:rPr>
          <w:rFonts w:hint="eastAsia"/>
        </w:rPr>
        <w:t>、国联安德盛安心成长混合型证券投资基金</w:t>
      </w:r>
      <w:r w:rsidRPr="00D307C0">
        <w:t>基金合同和托管协议修改对照表</w:t>
      </w:r>
    </w:p>
    <w:p w:rsidR="00D307C0" w:rsidRPr="00D307C0" w:rsidRDefault="00D307C0" w:rsidP="00D307C0">
      <w:r w:rsidRPr="00D307C0">
        <w:rPr>
          <w:rFonts w:hint="eastAsia"/>
        </w:rPr>
        <w:t>（</w:t>
      </w:r>
      <w:r w:rsidRPr="00D307C0">
        <w:rPr>
          <w:rFonts w:hint="eastAsia"/>
        </w:rPr>
        <w:t>1</w:t>
      </w:r>
      <w:r w:rsidRPr="00D307C0">
        <w:rPr>
          <w:rFonts w:hint="eastAsia"/>
        </w:rPr>
        <w:t>）基金合同修改对照表</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220"/>
        <w:gridCol w:w="6384"/>
        <w:gridCol w:w="6384"/>
      </w:tblGrid>
      <w:tr w:rsidR="00D307C0" w:rsidRPr="00D307C0" w:rsidTr="00805D71">
        <w:trPr>
          <w:tblHeader/>
        </w:trPr>
        <w:tc>
          <w:tcPr>
            <w:tcW w:w="436" w:type="pct"/>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修改章节</w:t>
            </w:r>
          </w:p>
        </w:tc>
        <w:tc>
          <w:tcPr>
            <w:tcW w:w="2282" w:type="pct"/>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修改前</w:t>
            </w:r>
          </w:p>
        </w:tc>
        <w:tc>
          <w:tcPr>
            <w:tcW w:w="2282" w:type="pct"/>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修改后</w:t>
            </w:r>
          </w:p>
        </w:tc>
      </w:tr>
      <w:tr w:rsidR="00D307C0" w:rsidRPr="00D307C0" w:rsidTr="00805D71">
        <w:tc>
          <w:tcPr>
            <w:tcW w:w="436"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第一部分</w:t>
            </w:r>
          </w:p>
          <w:p w:rsidR="00D307C0" w:rsidRPr="00D307C0" w:rsidRDefault="00D307C0" w:rsidP="00D307C0">
            <w:r w:rsidRPr="00D307C0">
              <w:rPr>
                <w:rFonts w:hint="eastAsia"/>
              </w:rPr>
              <w:t>前言和释义</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前言</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前言</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为保护基金投资人合法权益，明确基金合同当事人的权利与义务，规范德盛混合型证券投资基金</w:t>
            </w:r>
            <w:r w:rsidRPr="00D307C0">
              <w:t>(</w:t>
            </w:r>
            <w:r w:rsidRPr="00D307C0">
              <w:t>以下简称基金或本基金</w:t>
            </w:r>
            <w:r w:rsidRPr="00D307C0">
              <w:t>)</w:t>
            </w:r>
            <w:r w:rsidRPr="00D307C0">
              <w:t>的运作，保障基金财产的安全与利益最大化，依照《中华人民共和国合同法》</w:t>
            </w:r>
            <w:r w:rsidRPr="00D307C0">
              <w:t>(</w:t>
            </w:r>
            <w:r w:rsidRPr="00D307C0">
              <w:t>以下简称《合同法》</w:t>
            </w:r>
            <w:r w:rsidRPr="00D307C0">
              <w:t>)</w:t>
            </w:r>
            <w:r w:rsidRPr="00D307C0">
              <w:t>、《中华人民共和国证券投资基金法》</w:t>
            </w:r>
            <w:r w:rsidRPr="00D307C0">
              <w:t>(</w:t>
            </w:r>
            <w:r w:rsidRPr="00D307C0">
              <w:t>以下简称《基金法》</w:t>
            </w:r>
            <w:r w:rsidRPr="00D307C0">
              <w:t>)</w:t>
            </w:r>
            <w:r w:rsidRPr="00D307C0">
              <w:t>、《证券投资基金运作管理办法》（以下简称《运作办法》）、《证券投资基金销售管理办法》（以下简称《销售办法》）、《证券投资基金信息披露管理办法》（以下简称《信息披露办法》）和其他有关法律、法规、规章之规定，在平等自愿、诚实信用、充分保护投资人合法权益的原则基础上，订立《德盛安心成长混合型开放式证券投资基金基金合同》</w:t>
            </w:r>
            <w:r w:rsidRPr="00D307C0">
              <w:t>(</w:t>
            </w:r>
            <w:r w:rsidRPr="00D307C0">
              <w:t>以下简称基金合同</w:t>
            </w:r>
            <w:r w:rsidRPr="00D307C0">
              <w:t>)</w:t>
            </w:r>
            <w:r w:rsidRPr="00D307C0">
              <w:t>。</w:t>
            </w:r>
          </w:p>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为保护基金投资人合法权益，明确基金合同当事人的权利与义务，规范德盛混合型证券投资基金</w:t>
            </w:r>
            <w:r w:rsidRPr="00D307C0">
              <w:t>(</w:t>
            </w:r>
            <w:r w:rsidRPr="00D307C0">
              <w:t>以下简称基金或本基金</w:t>
            </w:r>
            <w:r w:rsidRPr="00D307C0">
              <w:t>)</w:t>
            </w:r>
            <w:r w:rsidRPr="00D307C0">
              <w:t>的运作，保障基金财产的安全与利益最大化，依照《中华人民共和国合同法》</w:t>
            </w:r>
            <w:r w:rsidRPr="00D307C0">
              <w:t>(</w:t>
            </w:r>
            <w:r w:rsidRPr="00D307C0">
              <w:t>以下简称《合同法》</w:t>
            </w:r>
            <w:r w:rsidRPr="00D307C0">
              <w:t>)</w:t>
            </w:r>
            <w:r w:rsidRPr="00D307C0">
              <w:t>、《中华人民共和国证券投资基金法》</w:t>
            </w:r>
            <w:r w:rsidRPr="00D307C0">
              <w:t>(</w:t>
            </w:r>
            <w:r w:rsidRPr="00D307C0">
              <w:t>以下简称《基金法》</w:t>
            </w:r>
            <w:r w:rsidRPr="00D307C0">
              <w:t>)</w:t>
            </w:r>
            <w:r w:rsidRPr="00D307C0">
              <w:t>、《证券投资基金运作管理办法》（以下简称《运作办法》）、《证券投资基金销售管理办法》（以下简称《销售办法》）、《证券投资基金信息披露管理办法》（以下简称《信息披露办法》）</w:t>
            </w:r>
            <w:r w:rsidRPr="00D307C0">
              <w:rPr>
                <w:u w:val="single"/>
              </w:rPr>
              <w:t>、《公开募集开放式证券投资基金流动性风险管理规定》（以下简称《流动性管理规定》）</w:t>
            </w:r>
            <w:r w:rsidRPr="00D307C0">
              <w:t>和其他有关法律、法规、规章之规定，在平等自愿、诚实信用、充分保护投资人合法权益的原则基础上，订立《德盛安心成长混合型开放式证券投资基金基金合同》</w:t>
            </w:r>
            <w:r w:rsidRPr="00D307C0">
              <w:t>(</w:t>
            </w:r>
            <w:r w:rsidRPr="00D307C0">
              <w:t>以下简称基金合同</w:t>
            </w:r>
            <w:r w:rsidRPr="00D307C0">
              <w:t>)</w:t>
            </w:r>
            <w:r w:rsidRPr="00D307C0">
              <w:t>。</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释义</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释义</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本基金合同中除非文意另有所指</w:t>
            </w:r>
            <w:r w:rsidRPr="00D307C0">
              <w:t>,</w:t>
            </w:r>
            <w:r w:rsidRPr="00D307C0">
              <w:t>下列词语具有如下含义</w:t>
            </w:r>
            <w:r w:rsidRPr="00D307C0">
              <w:t>:</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本基金合同中除非文意另有所指</w:t>
            </w:r>
            <w:r w:rsidRPr="00D307C0">
              <w:t>,</w:t>
            </w:r>
            <w:r w:rsidRPr="00D307C0">
              <w:t>下列词语具有如下含义</w:t>
            </w:r>
            <w:r w:rsidRPr="00D307C0">
              <w:t>:</w:t>
            </w:r>
          </w:p>
          <w:p w:rsidR="00D307C0" w:rsidRPr="00D307C0" w:rsidRDefault="00D307C0" w:rsidP="00D307C0">
            <w:r w:rsidRPr="00D307C0">
              <w:rPr>
                <w:rFonts w:hint="eastAsia"/>
              </w:rPr>
              <w:t>……</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《流动性管理规定》：指中国证监会</w:t>
            </w:r>
            <w:r w:rsidRPr="00D307C0">
              <w:rPr>
                <w:u w:val="single"/>
              </w:rPr>
              <w:t>2017</w:t>
            </w:r>
            <w:r w:rsidRPr="00D307C0">
              <w:rPr>
                <w:u w:val="single"/>
              </w:rPr>
              <w:t>年</w:t>
            </w:r>
            <w:r w:rsidRPr="00D307C0">
              <w:rPr>
                <w:u w:val="single"/>
              </w:rPr>
              <w:t>8</w:t>
            </w:r>
            <w:r w:rsidRPr="00D307C0">
              <w:rPr>
                <w:u w:val="single"/>
              </w:rPr>
              <w:t>月</w:t>
            </w:r>
            <w:r w:rsidRPr="00D307C0">
              <w:rPr>
                <w:u w:val="single"/>
              </w:rPr>
              <w:t>31</w:t>
            </w:r>
            <w:r w:rsidRPr="00D307C0">
              <w:rPr>
                <w:u w:val="single"/>
              </w:rPr>
              <w:t>日颁布、同年</w:t>
            </w:r>
            <w:r w:rsidRPr="00D307C0">
              <w:rPr>
                <w:u w:val="single"/>
              </w:rPr>
              <w:t>10</w:t>
            </w:r>
            <w:r w:rsidRPr="00D307C0">
              <w:rPr>
                <w:u w:val="single"/>
              </w:rPr>
              <w:t>月</w:t>
            </w:r>
            <w:r w:rsidRPr="00D307C0">
              <w:rPr>
                <w:u w:val="single"/>
              </w:rPr>
              <w:t>1</w:t>
            </w:r>
            <w:r w:rsidRPr="00D307C0">
              <w:rPr>
                <w:u w:val="single"/>
              </w:rPr>
              <w:t>日实施的《公开募集开放式证券投资基金流动性风险管理规定》及颁布机关对其不时做出的修订</w:t>
            </w:r>
          </w:p>
        </w:tc>
      </w:tr>
      <w:tr w:rsidR="00D307C0" w:rsidRPr="00D307C0" w:rsidTr="00805D71">
        <w:tc>
          <w:tcPr>
            <w:tcW w:w="436"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rFonts w:hint="eastAsia"/>
              </w:rPr>
              <w:t>……</w:t>
            </w:r>
          </w:p>
          <w:p w:rsidR="00D307C0" w:rsidRPr="00D307C0" w:rsidRDefault="00D307C0" w:rsidP="00D307C0">
            <w:r w:rsidRPr="00D307C0">
              <w:rPr>
                <w:u w:val="single"/>
              </w:rPr>
              <w:t>流动性受限资产：指由于法律法规、监管、合同或操作障碍等原因无法以合理价格予以变现的资产，包括但不限于到期日在</w:t>
            </w:r>
            <w:r w:rsidRPr="00D307C0">
              <w:rPr>
                <w:u w:val="single"/>
              </w:rPr>
              <w:t>10</w:t>
            </w:r>
            <w:r w:rsidRPr="00D307C0">
              <w:rPr>
                <w:u w:val="single"/>
              </w:rPr>
              <w:t>个交易日以上的逆回购与银行定期存款（含协议约定有条件提前支取的银行存款）、停牌股票、流通受限的新股及非公开发行股票、资产支持证券、因发行人债务违约无法进行转让或交易的债券等</w:t>
            </w:r>
          </w:p>
        </w:tc>
      </w:tr>
      <w:tr w:rsidR="00D307C0" w:rsidRPr="00D307C0" w:rsidTr="00805D71">
        <w:tc>
          <w:tcPr>
            <w:tcW w:w="436"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基金份额的交易、申购与赎回</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五、申购与赎回的数额限制</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五、申购与赎回的数额限制</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4</w:t>
            </w:r>
            <w:r w:rsidRPr="00D307C0">
              <w:rPr>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基金管理人相关公告；</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4</w:t>
            </w:r>
            <w:r w:rsidRPr="00D307C0">
              <w:t>、基金管理人可根据有关法律规定和市场情况，调整申购金额和赎回份额的数量限制，基金管理人必须最迟在调整前</w:t>
            </w:r>
            <w:r w:rsidRPr="00D307C0">
              <w:t>3</w:t>
            </w:r>
            <w:r w:rsidRPr="00D307C0">
              <w:t>个工作日在至少一种指定媒体上刊登公告。</w:t>
            </w:r>
          </w:p>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5</w:t>
            </w:r>
            <w:r w:rsidRPr="00D307C0">
              <w:t>、基金管理人可根据有关法律规定和市场情况，调整申购金额和赎回份额的数量限制，基金管理人必须最迟在调整前</w:t>
            </w:r>
            <w:r w:rsidRPr="00D307C0">
              <w:t>3</w:t>
            </w:r>
            <w:r w:rsidRPr="00D307C0">
              <w:t>个工作日在至少一种指定媒体上刊登公告。</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六、申购和赎回的价格、费用及其用途</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六、申购和赎回的价格、费用及其用途</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、本基金申购费率最高不超过</w:t>
            </w:r>
            <w:r w:rsidRPr="00D307C0">
              <w:t>1.5%</w:t>
            </w:r>
            <w:r w:rsidRPr="00D307C0">
              <w:t>，赎回费率按持有期限递减、最高不超过赎回总额的</w:t>
            </w:r>
            <w:r w:rsidRPr="00D307C0">
              <w:t>0.5%</w:t>
            </w:r>
            <w:r w:rsidRPr="00D307C0">
              <w:t>。</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、本基金申购费率最高不超过</w:t>
            </w:r>
            <w:r w:rsidRPr="00D307C0">
              <w:t>1.5%</w:t>
            </w:r>
            <w:r w:rsidRPr="00D307C0">
              <w:t>，赎回费率按持有期限递减、最高不超过赎回总额的</w:t>
            </w:r>
            <w:r w:rsidRPr="00D307C0">
              <w:rPr>
                <w:u w:val="single"/>
              </w:rPr>
              <w:t>1</w:t>
            </w:r>
            <w:r w:rsidRPr="00D307C0">
              <w:t>.5%</w:t>
            </w:r>
            <w:r w:rsidRPr="00D307C0">
              <w:t>。</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7</w:t>
            </w:r>
            <w:r w:rsidRPr="00D307C0">
              <w:t>、本基金的申购费用由基金份额申购人承担，不列入基金财产，主要用于本基金的市场推广、销售等各项费用。赎回费用由基金份额赎回人承担。根据目前法律法规的要求，赎回费总额的</w:t>
            </w:r>
            <w:r w:rsidRPr="00D307C0">
              <w:t>25%</w:t>
            </w:r>
            <w:r w:rsidRPr="00D307C0">
              <w:t>计入基金财产。扣除计入基金财产部分，赎回费的其他部分用于支付注册登记费和必要的手续费。</w:t>
            </w:r>
          </w:p>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7</w:t>
            </w:r>
            <w:r w:rsidRPr="00D307C0">
              <w:t>、本基金的申购费用由基金份额申购人承担，不列入基金财产，主要用于本基金的市场推广、销售等各项费用。赎回费用由基金份额赎回人承担。根据目前法律法规的要求，</w:t>
            </w:r>
            <w:r w:rsidRPr="00D307C0">
              <w:rPr>
                <w:u w:val="single"/>
              </w:rPr>
              <w:t>对持续持有期少于</w:t>
            </w:r>
            <w:r w:rsidRPr="00D307C0">
              <w:rPr>
                <w:u w:val="single"/>
              </w:rPr>
              <w:t>7</w:t>
            </w:r>
            <w:r w:rsidRPr="00D307C0">
              <w:rPr>
                <w:u w:val="single"/>
              </w:rPr>
              <w:t>日的投资者收取不低于</w:t>
            </w:r>
            <w:r w:rsidRPr="00D307C0">
              <w:rPr>
                <w:u w:val="single"/>
              </w:rPr>
              <w:t>1.5%</w:t>
            </w:r>
            <w:r w:rsidRPr="00D307C0">
              <w:rPr>
                <w:u w:val="single"/>
              </w:rPr>
              <w:t>的赎回费并全额计入基金财产，其他情形下</w:t>
            </w:r>
            <w:r w:rsidRPr="00D307C0">
              <w:t>赎回费总额的</w:t>
            </w:r>
            <w:r w:rsidRPr="00D307C0">
              <w:t>25%</w:t>
            </w:r>
            <w:r w:rsidRPr="00D307C0">
              <w:t>计入基金财产。扣除计入基金财产部分，赎回费的其他部分用于支付注册登记费和必要的手续费。</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七、申购份额与赎回金额的计算</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七、申购份额与赎回金额的计算</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6</w:t>
            </w:r>
            <w:r w:rsidRPr="00D307C0">
              <w:t>、本基金的申购费用由基金份额申购人承担，不列入基金财产，主要用于本基金的市场推广、销售等各项费用。赎回费用由基金份额赎回人承担。根据目前法律法规的要求，赎回费总额的</w:t>
            </w:r>
            <w:r w:rsidRPr="00D307C0">
              <w:t>25%</w:t>
            </w:r>
            <w:r w:rsidRPr="00D307C0">
              <w:t>计入基金财产。扣除计入基金财产部分，赎回费的其他部分用于支付注册登记费和必要的手续费。</w:t>
            </w:r>
          </w:p>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6</w:t>
            </w:r>
            <w:r w:rsidRPr="00D307C0">
              <w:t>、本基金的申购费用由基金份额申购人承担，不列入基金财产，主要用于本基金的市场推广、销售等各项费用。赎回费用由基金份额赎回人承担。根据目前法律法规的要求，</w:t>
            </w:r>
            <w:r w:rsidRPr="00D307C0">
              <w:rPr>
                <w:u w:val="single"/>
              </w:rPr>
              <w:t>对持续持有期少于</w:t>
            </w:r>
            <w:r w:rsidRPr="00D307C0">
              <w:rPr>
                <w:u w:val="single"/>
              </w:rPr>
              <w:t>7</w:t>
            </w:r>
            <w:r w:rsidRPr="00D307C0">
              <w:rPr>
                <w:u w:val="single"/>
              </w:rPr>
              <w:t>日的投资者收取不低于</w:t>
            </w:r>
            <w:r w:rsidRPr="00D307C0">
              <w:rPr>
                <w:u w:val="single"/>
              </w:rPr>
              <w:t>1.5%</w:t>
            </w:r>
            <w:r w:rsidRPr="00D307C0">
              <w:rPr>
                <w:u w:val="single"/>
              </w:rPr>
              <w:t>的赎回费并全额计入基金财产，其他情形下</w:t>
            </w:r>
            <w:r w:rsidRPr="00D307C0">
              <w:t>赎回费总额的</w:t>
            </w:r>
            <w:r w:rsidRPr="00D307C0">
              <w:t>25%</w:t>
            </w:r>
            <w:r w:rsidRPr="00D307C0">
              <w:t>计入基金财产。扣除计入基金财产部分，赎回费的其他部分用于支付注册登记费和必要的手续费。</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九、拒绝或暂停申购的情形</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九、拒绝或暂停申购的情形</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除出现如下情形，基金管理人不得拒绝或暂停基金投资人的申购申请：</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除出现如下情形，基金管理人不得拒绝或暂停基金投资人的申购申请：</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(3)</w:t>
            </w:r>
            <w:r w:rsidRPr="00D307C0">
              <w:rPr>
                <w:u w:val="single"/>
              </w:rPr>
              <w:t>接受某笔或者某些申购申请有可能导致单一投资者持有基金份额的比例达到或者超过基金份额总数的</w:t>
            </w:r>
            <w:r w:rsidRPr="00D307C0">
              <w:rPr>
                <w:u w:val="single"/>
              </w:rPr>
              <w:t>50%</w:t>
            </w:r>
            <w:r w:rsidRPr="00D307C0">
              <w:rPr>
                <w:u w:val="single"/>
              </w:rPr>
              <w:t>，或者有可能导致投资者变相规避前述</w:t>
            </w:r>
            <w:r w:rsidRPr="00D307C0">
              <w:rPr>
                <w:u w:val="single"/>
              </w:rPr>
              <w:t>50%</w:t>
            </w:r>
            <w:r w:rsidRPr="00D307C0">
              <w:rPr>
                <w:u w:val="single"/>
              </w:rPr>
              <w:t>比例要求的情形；</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(4)</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以上的资产出现无可参考的活跃市场价格且采用估值技术仍导致公允价值存在重大不确定性时，经与基金托管人协商确认后，基金管理人应当暂停基金估值，并采取暂停接受基金申购申请的措施；</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基金财产规模过大，使基金管理人无法找到合适的投资品种，或可能对基金业绩产生负面影响，从而损害现有基金份额持有人的利益；</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5</w:t>
            </w:r>
            <w:r w:rsidRPr="00D307C0">
              <w:t>)</w:t>
            </w:r>
            <w:r w:rsidRPr="00D307C0">
              <w:t>基金财产规模过大，使基金管理人无法找到合适的投资品种，或可能对基金业绩产生负面影响，从而损害现有基金份额持有人的利益；</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基金管理人、基金托管人、基金代销机构或基金注册与过户登记机构的技术保障或人员支持等不充分；</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6</w:t>
            </w:r>
            <w:r w:rsidRPr="00D307C0">
              <w:t>)</w:t>
            </w:r>
            <w:r w:rsidRPr="00D307C0">
              <w:t>基金管理人、基金托管人、基金代销机构或基金注册与过户登记机构的技术保障或人员支持等不充分；</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法律、法规规定、中国证监会认定或本基金合同规定的其它可暂停申购的情形；</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7</w:t>
            </w:r>
            <w:r w:rsidRPr="00D307C0">
              <w:t>)</w:t>
            </w:r>
            <w:r w:rsidRPr="00D307C0">
              <w:t>法律、法规规定、中国证监会认定或本基金合同规定的其它可暂停申购的情形；</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基金管理人认为会有损于现有基金份额持有人利益的某笔申购。</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8</w:t>
            </w:r>
            <w:r w:rsidRPr="00D307C0">
              <w:t>)</w:t>
            </w:r>
            <w:r w:rsidRPr="00D307C0">
              <w:t>基金管理人认为会有损于现有基金份额持有人利益的某笔申购。</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发生上述（</w:t>
            </w:r>
            <w:r w:rsidRPr="00D307C0">
              <w:t>1</w:t>
            </w:r>
            <w:r w:rsidRPr="00D307C0">
              <w:t>）到（</w:t>
            </w:r>
            <w:r w:rsidRPr="00D307C0">
              <w:t>5</w:t>
            </w:r>
            <w:r w:rsidRPr="00D307C0">
              <w:t>）项暂停申购情形时，基金管理人应当在指定媒体上刊登暂停申购公告。</w:t>
            </w:r>
          </w:p>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发生上述（</w:t>
            </w:r>
            <w:r w:rsidRPr="00D307C0">
              <w:rPr>
                <w:u w:val="single"/>
              </w:rPr>
              <w:t>1</w:t>
            </w:r>
            <w:r w:rsidRPr="00D307C0">
              <w:rPr>
                <w:u w:val="single"/>
              </w:rPr>
              <w:t>）、（</w:t>
            </w:r>
            <w:r w:rsidRPr="00D307C0">
              <w:rPr>
                <w:u w:val="single"/>
              </w:rPr>
              <w:t>2</w:t>
            </w:r>
            <w:r w:rsidRPr="00D307C0">
              <w:rPr>
                <w:u w:val="single"/>
              </w:rPr>
              <w:t>）、（</w:t>
            </w:r>
            <w:r w:rsidRPr="00D307C0">
              <w:rPr>
                <w:u w:val="single"/>
              </w:rPr>
              <w:t>4</w:t>
            </w:r>
            <w:r w:rsidRPr="00D307C0">
              <w:rPr>
                <w:u w:val="single"/>
              </w:rPr>
              <w:t>）、（</w:t>
            </w:r>
            <w:r w:rsidRPr="00D307C0">
              <w:rPr>
                <w:u w:val="single"/>
              </w:rPr>
              <w:t>5</w:t>
            </w:r>
            <w:r w:rsidRPr="00D307C0">
              <w:rPr>
                <w:u w:val="single"/>
              </w:rPr>
              <w:t>）、（</w:t>
            </w:r>
            <w:r w:rsidRPr="00D307C0">
              <w:rPr>
                <w:u w:val="single"/>
              </w:rPr>
              <w:t>6</w:t>
            </w:r>
            <w:r w:rsidRPr="00D307C0">
              <w:rPr>
                <w:u w:val="single"/>
              </w:rPr>
              <w:t>）、（</w:t>
            </w:r>
            <w:r w:rsidRPr="00D307C0">
              <w:rPr>
                <w:u w:val="single"/>
              </w:rPr>
              <w:t>7</w:t>
            </w:r>
            <w:r w:rsidRPr="00D307C0">
              <w:rPr>
                <w:u w:val="single"/>
              </w:rPr>
              <w:t>）项暂停申购情形时，基金管理人应当在指定媒体上刊登暂停申购公告。当发生上述第（</w:t>
            </w:r>
            <w:r w:rsidRPr="00D307C0">
              <w:rPr>
                <w:u w:val="single"/>
              </w:rPr>
              <w:t>3</w:t>
            </w:r>
            <w:r w:rsidRPr="00D307C0">
              <w:rPr>
                <w:u w:val="single"/>
              </w:rPr>
              <w:t>）项情形时，基金管理人可以采取比例确认等方式对该投资人的申购申请进行限制，基金管理人有权拒绝该等全部或者部分申购申请。如果投资人的申购申请被全部或部分拒绝的，被拒绝的申购款项将退还给投资人。</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十、暂停赎回或延缓支付赎回款项的情形</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十、暂停赎回或延缓支付赎回款项的情形</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、除下列情形外，基金管理人不得拒绝接受、暂停基金投资人的赎回申请或延缓支付赎回款项：</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、除下列情形外，基金管理人不得拒绝接受、暂停基金投资人的赎回申请或延缓支付赎回款项：</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(4)</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以上的资产出现无可参考的活跃市场价格且采用估值技术仍导致公允价值存在重大不确定性时，经与基金托管人协商确认后，基金管理人暂停基金估值并采取延缓支付赎回款项或暂停接受基金赎回申请的措施；</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(4)</w:t>
            </w:r>
            <w:r w:rsidRPr="00D307C0">
              <w:t>法律、法规规定或中国证监会认定的其它情形。</w:t>
            </w:r>
          </w:p>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rPr>
                <w:u w:val="single"/>
              </w:rPr>
              <w:t>5</w:t>
            </w:r>
            <w:r w:rsidRPr="00D307C0">
              <w:t>)</w:t>
            </w:r>
            <w:r w:rsidRPr="00D307C0">
              <w:t>法律、法规规定或中国证监会认定的其它情形。</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十一、巨额赎回的情形及处理方式</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十一、巨额赎回的情形及处理方式</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、巨额赎回的处理方式</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、巨额赎回的处理方式</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当出现巨额赎回时，基金管理人可以根据本基金当时的资产组合状况决定全额赎回或部分顺延赎回。</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当出现巨额赎回时，基金管理人可以根据本基金当时的资产组合状况决定全额赎回或部分顺延赎回。</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(3)</w:t>
            </w:r>
            <w:r w:rsidRPr="00D307C0">
              <w:rPr>
                <w:u w:val="single"/>
              </w:rPr>
              <w:t>本基金发生巨额赎回时，对于在开放日单个基金份额持有人超过上一开放日基金总份额</w:t>
            </w:r>
            <w:r w:rsidRPr="00D307C0">
              <w:rPr>
                <w:u w:val="single"/>
              </w:rPr>
              <w:t>20%</w:t>
            </w:r>
            <w:r w:rsidRPr="00D307C0">
              <w:rPr>
                <w:u w:val="single"/>
              </w:rPr>
              <w:t>以上的赎回申请，可以进行延期办理。对于该基金份额持有人未超过上述比例的部分，基金管理人有权根据前段</w:t>
            </w:r>
            <w:r w:rsidRPr="00D307C0">
              <w:rPr>
                <w:u w:val="single"/>
              </w:rPr>
              <w:t>"</w:t>
            </w:r>
            <w:r w:rsidRPr="00D307C0">
              <w:rPr>
                <w:u w:val="single"/>
              </w:rPr>
              <w:t>（</w:t>
            </w:r>
            <w:r w:rsidRPr="00D307C0">
              <w:rPr>
                <w:u w:val="single"/>
              </w:rPr>
              <w:t>1</w:t>
            </w:r>
            <w:r w:rsidRPr="00D307C0">
              <w:rPr>
                <w:u w:val="single"/>
              </w:rPr>
              <w:t>）全额赎回</w:t>
            </w:r>
            <w:r w:rsidRPr="00D307C0">
              <w:rPr>
                <w:u w:val="single"/>
              </w:rPr>
              <w:t>"</w:t>
            </w:r>
            <w:r w:rsidRPr="00D307C0">
              <w:rPr>
                <w:u w:val="single"/>
              </w:rPr>
              <w:t>或</w:t>
            </w:r>
            <w:r w:rsidRPr="00D307C0">
              <w:rPr>
                <w:u w:val="single"/>
              </w:rPr>
              <w:t>"</w:t>
            </w:r>
            <w:r w:rsidRPr="00D307C0">
              <w:rPr>
                <w:u w:val="single"/>
              </w:rPr>
              <w:t>（</w:t>
            </w:r>
            <w:r w:rsidRPr="00D307C0">
              <w:rPr>
                <w:u w:val="single"/>
              </w:rPr>
              <w:t>2</w:t>
            </w:r>
            <w:r w:rsidRPr="00D307C0">
              <w:rPr>
                <w:u w:val="single"/>
              </w:rPr>
              <w:t>）部分延期赎回</w:t>
            </w:r>
            <w:r w:rsidRPr="00D307C0">
              <w:rPr>
                <w:u w:val="single"/>
              </w:rPr>
              <w:t>"</w:t>
            </w:r>
            <w:r w:rsidRPr="00D307C0">
              <w:rPr>
                <w:u w:val="single"/>
              </w:rPr>
              <w:t>的约定方式与其他基金份额持有人的赎回申请一并办理。</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巨额赎回的公告：当发生巨额赎回并延期支付时，基金管理人应通过公告、邮寄、传真或者招募说明书规定的其他方式，在三个交易日内通知基金份额持有人，说明有关处理方法；</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4</w:t>
            </w:r>
            <w:r w:rsidRPr="00D307C0">
              <w:t>)</w:t>
            </w:r>
            <w:r w:rsidRPr="00D307C0">
              <w:t>巨额赎回的公告：当发生巨额赎回并延期支付时，基金管理人应通过公告、邮寄、传真或者招募说明书规定的其他方式，在三个交易日内通知基金份额持有人，说明有关处理方法；</w:t>
            </w:r>
          </w:p>
        </w:tc>
      </w:tr>
      <w:tr w:rsidR="00D307C0" w:rsidRPr="00D307C0" w:rsidTr="00805D71">
        <w:tc>
          <w:tcPr>
            <w:tcW w:w="436"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(4)</w:t>
            </w:r>
            <w:r w:rsidRPr="00D307C0">
              <w:t>基金连续两个开放日以上发生巨额赎回，如基金管理人认为有必要，可暂停接受赎回申请；已经接受的赎回申请可以延期支付赎回款项，但延缓期限不得超过</w:t>
            </w:r>
            <w:r w:rsidRPr="00D307C0">
              <w:t>20</w:t>
            </w:r>
            <w:r w:rsidRPr="00D307C0">
              <w:t>个工作日，并应当在指定报刊及其他相关媒体上予以公告。</w:t>
            </w:r>
          </w:p>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rPr>
                <w:u w:val="single"/>
              </w:rPr>
              <w:t>5</w:t>
            </w:r>
            <w:r w:rsidRPr="00D307C0">
              <w:t>)</w:t>
            </w:r>
            <w:r w:rsidRPr="00D307C0">
              <w:t>基金连续两个开放日以上发生巨额赎回，如基金管理人认为有必要，可暂停接受赎回申请；已经接受的赎回申请可以延期支付赎回款项，但延缓期限不得超过</w:t>
            </w:r>
            <w:r w:rsidRPr="00D307C0">
              <w:t>20</w:t>
            </w:r>
            <w:r w:rsidRPr="00D307C0">
              <w:t>个工作日，并应当在指定报刊及其他相关媒体上予以公告。</w:t>
            </w:r>
          </w:p>
        </w:tc>
      </w:tr>
      <w:tr w:rsidR="00D307C0" w:rsidRPr="00D307C0" w:rsidTr="00805D71">
        <w:tc>
          <w:tcPr>
            <w:tcW w:w="436"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基金的投资</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三、投资范围</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三、投资范围</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在正常市场情况下，本基金投资组合资产类别配置的基本范围为：股票类资产</w:t>
            </w:r>
            <w:r w:rsidRPr="00D307C0">
              <w:t>5%</w:t>
            </w:r>
            <w:r w:rsidRPr="00D307C0">
              <w:t>－</w:t>
            </w:r>
            <w:r w:rsidRPr="00D307C0">
              <w:t>65%</w:t>
            </w:r>
            <w:r w:rsidRPr="00D307C0">
              <w:t>，债券类资产（含到期日在一年以内的政府债券）不低于</w:t>
            </w:r>
            <w:r w:rsidRPr="00D307C0">
              <w:t>20%</w:t>
            </w:r>
            <w:r w:rsidRPr="00D307C0">
              <w:t>，现金或到期日在一年以内的政府债券不低于基金资产净值的</w:t>
            </w:r>
            <w:r w:rsidRPr="00D307C0">
              <w:t>5%</w:t>
            </w:r>
            <w:r w:rsidRPr="00D307C0">
              <w:t>。当法律法规发生变化时，上述投资比例将按届时合法有效的法律法规予以修改，在报中国证监会备案后由基金管理人依法进行公告。</w:t>
            </w:r>
          </w:p>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在正常市场情况下，本基金投资组合资产类别配置的基本范围为：股票类资产</w:t>
            </w:r>
            <w:r w:rsidRPr="00D307C0">
              <w:t>5%</w:t>
            </w:r>
            <w:r w:rsidRPr="00D307C0">
              <w:t>－</w:t>
            </w:r>
            <w:r w:rsidRPr="00D307C0">
              <w:t>65%</w:t>
            </w:r>
            <w:r w:rsidRPr="00D307C0">
              <w:t>，债券类资产（含到期日在一年以内的政府债券）不低于</w:t>
            </w:r>
            <w:r w:rsidRPr="00D307C0">
              <w:t>20%</w:t>
            </w:r>
            <w:r w:rsidRPr="00D307C0">
              <w:t>，现金或到期日在一年以内的政府债券不低于基金资产净值的</w:t>
            </w:r>
            <w:r w:rsidRPr="00D307C0">
              <w:t>5%</w:t>
            </w:r>
            <w:r w:rsidRPr="00D307C0">
              <w:rPr>
                <w:u w:val="single"/>
              </w:rPr>
              <w:t>，其中，现金不包括结算备付金、存出保证金、应收申购款</w:t>
            </w:r>
            <w:r w:rsidRPr="00D307C0">
              <w:t>。当法律法规发生变化时，上述投资比例将按届时合法有效的法律法规予以修改，在报中国证监会备案后由基金管理人依法进行公告。</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八、投资限制</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八、投资限制</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5.</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；完全按照有关指数的构成比例进行证券投资的开放式基金以及中国证监会认定的特殊投资组合可不受该比例限制；</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6.</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7.</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中国证监会规定的其他比例限制。</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8</w:t>
            </w:r>
            <w:r w:rsidRPr="00D307C0">
              <w:t>.</w:t>
            </w:r>
            <w:r w:rsidRPr="00D307C0">
              <w:t>中国证监会规定的其他比例限制。</w:t>
            </w:r>
          </w:p>
        </w:tc>
      </w:tr>
      <w:tr w:rsidR="00D307C0" w:rsidRPr="00D307C0" w:rsidTr="00805D71">
        <w:tc>
          <w:tcPr>
            <w:tcW w:w="436"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因证券市场波动、上市公司合并、基金规模变动等基金管理人之外的因素致使基金投资比例不符合上述约定的投资比例的，基金管理人应当根据法律法规的规定在</w:t>
            </w:r>
            <w:r w:rsidRPr="00D307C0">
              <w:t>10</w:t>
            </w:r>
            <w:r w:rsidRPr="00D307C0">
              <w:t>个交易日内进行调整，但若该等调整将会明显损害基金份额持有人利益时，基金管理人应及时将有关解决方案报送中国证监会。</w:t>
            </w:r>
          </w:p>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除上述第</w:t>
            </w:r>
            <w:r w:rsidRPr="00D307C0">
              <w:rPr>
                <w:u w:val="single"/>
              </w:rPr>
              <w:t>6</w:t>
            </w:r>
            <w:r w:rsidRPr="00D307C0">
              <w:rPr>
                <w:u w:val="single"/>
              </w:rPr>
              <w:t>、</w:t>
            </w:r>
            <w:r w:rsidRPr="00D307C0">
              <w:rPr>
                <w:u w:val="single"/>
              </w:rPr>
              <w:t>7</w:t>
            </w:r>
            <w:r w:rsidRPr="00D307C0">
              <w:rPr>
                <w:u w:val="single"/>
              </w:rPr>
              <w:t>项外，</w:t>
            </w:r>
            <w:r w:rsidRPr="00D307C0">
              <w:t>因证券市场波动、上市公司合并、基金规模变动等基金管理人之外的因素致使基金投资比例不符合上述约定的投资比例的，基金管理人应当根据法律法规的规定在</w:t>
            </w:r>
            <w:r w:rsidRPr="00D307C0">
              <w:t>10</w:t>
            </w:r>
            <w:r w:rsidRPr="00D307C0">
              <w:t>个交易日内进行调整，但若该等调整将会明显损害基金份额持有人利益时，基金管理人应及时将有关解决方案报送中国证监会。</w:t>
            </w:r>
          </w:p>
        </w:tc>
      </w:tr>
      <w:tr w:rsidR="00D307C0" w:rsidRPr="00D307C0" w:rsidTr="00805D71">
        <w:tc>
          <w:tcPr>
            <w:tcW w:w="436"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基金资产的估值</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六、暂停估值的情形</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六、暂停估值的情形</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．因不可抗力或其它情形致使基金管理人无法准确评估基金财产价值时。</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．因不可抗力或其它情形致使基金管理人无法准确评估基金财产价值时</w:t>
            </w:r>
            <w:r w:rsidRPr="00D307C0">
              <w:rPr>
                <w:u w:val="single"/>
              </w:rPr>
              <w:t>；</w:t>
            </w:r>
          </w:p>
        </w:tc>
      </w:tr>
      <w:tr w:rsidR="00D307C0" w:rsidRPr="00D307C0" w:rsidTr="00805D71">
        <w:tc>
          <w:tcPr>
            <w:tcW w:w="436"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3</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以上的资产出现无可参考的活跃市场价格且采用估值技术仍导致公允价值存在重大不确定性时，基金管理人经与基金托管人协商一致的。</w:t>
            </w:r>
          </w:p>
        </w:tc>
      </w:tr>
      <w:tr w:rsidR="00D307C0" w:rsidRPr="00D307C0" w:rsidTr="00805D71">
        <w:tc>
          <w:tcPr>
            <w:tcW w:w="436"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基金的信息披露</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（五）年度报告、半年度报告、季度报告、基金资产净值、基金份额净值公告、基金份额累计净值公告</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（五）年度报告、半年度报告、季度报告、基金资产净值、基金份额净值公告、基金份额累计净值公告</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(7)</w:t>
            </w:r>
            <w:r w:rsidRPr="00D307C0">
              <w:rPr>
                <w:u w:val="single"/>
              </w:rPr>
              <w:t>如报告期内出现单一投资者持有基金份额达到或超过基金总份额</w:t>
            </w:r>
            <w:r w:rsidRPr="00D307C0">
              <w:rPr>
                <w:u w:val="single"/>
              </w:rPr>
              <w:t>20%</w:t>
            </w:r>
            <w:r w:rsidRPr="00D307C0">
              <w:rPr>
                <w:u w:val="single"/>
              </w:rPr>
              <w:t>的情形，为保障其他投资者利益，基金管理人至少应当在定期报告</w:t>
            </w:r>
            <w:r w:rsidRPr="00D307C0">
              <w:rPr>
                <w:u w:val="single"/>
              </w:rPr>
              <w:t>"</w:t>
            </w:r>
            <w:r w:rsidRPr="00D307C0">
              <w:rPr>
                <w:u w:val="single"/>
              </w:rPr>
              <w:t>影响投资者决策的其他重要信息</w:t>
            </w:r>
            <w:r w:rsidRPr="00D307C0">
              <w:rPr>
                <w:u w:val="single"/>
              </w:rPr>
              <w:t>"</w:t>
            </w:r>
            <w:r w:rsidRPr="00D307C0">
              <w:rPr>
                <w:u w:val="single"/>
              </w:rPr>
              <w:t>项下披露该投资者的类别、报告期末持有份额及占比、报告期内持有份额变化情况及本基金的特有风险，中国证监会认定的特殊情况除外。</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(8)</w:t>
            </w:r>
            <w:r w:rsidRPr="00D307C0">
              <w:rPr>
                <w:u w:val="single"/>
              </w:rPr>
              <w:t>本基金持续运作过程中，应当在基金年度报告和半年度报告中披露基金组合资产情况及其流动性风险分析等。</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（六）临时报告与公告</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（六）临时报告与公告</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在基金运作过程中发生如下可能对基金份额持有人权益或者基金份额的价格产生重大影响的事件时，有关信息披露义务人将按照法律法规、规章及中国证监会的有关规定编制临时说明书，向中国证监会报告并公告：</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在基金运作过程中发生如下可能对基金份额持有人权益或者基金份额的价格产生重大影响的事件时，有关信息披露义务人将按照法律法规、规章及中国证监会的有关规定编制临时说明书，向中国证监会报告并公告：</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(26)</w:t>
            </w:r>
            <w:r w:rsidRPr="00D307C0">
              <w:rPr>
                <w:u w:val="single"/>
              </w:rPr>
              <w:t>发生涉及基金申购、赎回事项调整或潜在影响投资者赎回等重大事项时；</w:t>
            </w:r>
          </w:p>
        </w:tc>
      </w:tr>
      <w:tr w:rsidR="00D307C0" w:rsidRPr="00D307C0" w:rsidTr="00805D71">
        <w:tc>
          <w:tcPr>
            <w:tcW w:w="436"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(26)</w:t>
            </w:r>
            <w:r w:rsidRPr="00D307C0">
              <w:t>中国证监会规定的其他事项。</w:t>
            </w:r>
          </w:p>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w:t>
            </w:r>
            <w:r w:rsidRPr="00D307C0">
              <w:rPr>
                <w:u w:val="single"/>
              </w:rPr>
              <w:t>7</w:t>
            </w:r>
            <w:r w:rsidRPr="00D307C0">
              <w:t>)</w:t>
            </w:r>
            <w:r w:rsidRPr="00D307C0">
              <w:t>中国证监会规定的其他事项。</w:t>
            </w:r>
          </w:p>
        </w:tc>
      </w:tr>
    </w:tbl>
    <w:p w:rsidR="00D307C0" w:rsidRPr="00D307C0" w:rsidRDefault="00D307C0" w:rsidP="00D307C0"/>
    <w:p w:rsidR="00D307C0" w:rsidRPr="00D307C0" w:rsidRDefault="00D307C0" w:rsidP="00D307C0">
      <w:r w:rsidRPr="00D307C0">
        <w:rPr>
          <w:rFonts w:hint="eastAsia"/>
        </w:rPr>
        <w:t>（</w:t>
      </w:r>
      <w:r w:rsidRPr="00D307C0">
        <w:rPr>
          <w:rFonts w:hint="eastAsia"/>
        </w:rPr>
        <w:t>2</w:t>
      </w:r>
      <w:r w:rsidRPr="00D307C0">
        <w:rPr>
          <w:rFonts w:hint="eastAsia"/>
        </w:rPr>
        <w:t>）托管协议修改对照表</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217"/>
        <w:gridCol w:w="6034"/>
        <w:gridCol w:w="6737"/>
      </w:tblGrid>
      <w:tr w:rsidR="00D307C0" w:rsidRPr="00D307C0" w:rsidTr="00805D71">
        <w:trPr>
          <w:tblHeader/>
        </w:trPr>
        <w:tc>
          <w:tcPr>
            <w:tcW w:w="435" w:type="pct"/>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修改章节</w:t>
            </w:r>
          </w:p>
        </w:tc>
        <w:tc>
          <w:tcPr>
            <w:tcW w:w="2157" w:type="pct"/>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修改前</w:t>
            </w:r>
          </w:p>
        </w:tc>
        <w:tc>
          <w:tcPr>
            <w:tcW w:w="2408" w:type="pct"/>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修改后</w:t>
            </w:r>
          </w:p>
        </w:tc>
      </w:tr>
      <w:tr w:rsidR="00D307C0" w:rsidRPr="00D307C0" w:rsidTr="00805D71">
        <w:tc>
          <w:tcPr>
            <w:tcW w:w="435" w:type="pct"/>
            <w:tcBorders>
              <w:top w:val="single" w:sz="6" w:space="0" w:color="000000"/>
              <w:left w:val="single" w:sz="6" w:space="0" w:color="000000"/>
              <w:bottom w:val="single" w:sz="6" w:space="0" w:color="000000"/>
              <w:right w:val="single" w:sz="6" w:space="0" w:color="000000"/>
            </w:tcBorders>
            <w:vAlign w:val="center"/>
            <w:hideMark/>
          </w:tcPr>
          <w:p w:rsidR="00D307C0" w:rsidRPr="00D307C0" w:rsidRDefault="00D307C0" w:rsidP="00D307C0">
            <w:r w:rsidRPr="00D307C0">
              <w:rPr>
                <w:rFonts w:hint="eastAsia"/>
              </w:rPr>
              <w:t>一、</w:t>
            </w:r>
            <w:r w:rsidRPr="00D307C0">
              <w:t>订立托管协议的依据、目的和原则</w:t>
            </w:r>
          </w:p>
        </w:tc>
        <w:tc>
          <w:tcPr>
            <w:tcW w:w="2157" w:type="pct"/>
            <w:tcBorders>
              <w:top w:val="single" w:sz="6" w:space="0" w:color="000000"/>
              <w:left w:val="single" w:sz="6" w:space="0" w:color="000000"/>
              <w:bottom w:val="single" w:sz="6" w:space="0" w:color="000000"/>
              <w:right w:val="single" w:sz="6" w:space="0" w:color="000000"/>
            </w:tcBorders>
            <w:vAlign w:val="center"/>
            <w:hideMark/>
          </w:tcPr>
          <w:p w:rsidR="00D307C0" w:rsidRPr="00D307C0" w:rsidRDefault="00D307C0" w:rsidP="00D307C0">
            <w:r w:rsidRPr="00D307C0">
              <w:t>本协议依据《中华人民共和国证券投资基金法》</w:t>
            </w:r>
            <w:r w:rsidRPr="00D307C0">
              <w:t>(</w:t>
            </w:r>
            <w:r w:rsidRPr="00D307C0">
              <w:t>以下简称</w:t>
            </w:r>
            <w:r w:rsidRPr="00D307C0">
              <w:t>"</w:t>
            </w:r>
            <w:r w:rsidRPr="00D307C0">
              <w:t>《基金法》</w:t>
            </w:r>
            <w:r w:rsidRPr="00D307C0">
              <w:t>")</w:t>
            </w:r>
            <w:r w:rsidRPr="00D307C0">
              <w:t>、《证券投资基金运作管理办法》（以下简称</w:t>
            </w:r>
            <w:r w:rsidRPr="00D307C0">
              <w:t>"</w:t>
            </w:r>
            <w:r w:rsidRPr="00D307C0">
              <w:t>《运作办法》</w:t>
            </w:r>
            <w:r w:rsidRPr="00D307C0">
              <w:t>"</w:t>
            </w:r>
            <w:r w:rsidRPr="00D307C0">
              <w:t>）、《证券投资基金销售管理办法》（以下简称</w:t>
            </w:r>
            <w:r w:rsidRPr="00D307C0">
              <w:t>"</w:t>
            </w:r>
            <w:r w:rsidRPr="00D307C0">
              <w:t>《销售办法》</w:t>
            </w:r>
            <w:r w:rsidRPr="00D307C0">
              <w:t>"</w:t>
            </w:r>
            <w:r w:rsidRPr="00D307C0">
              <w:t>）、《证券投资基金信息披露管理办法》（以下简称</w:t>
            </w:r>
            <w:r w:rsidRPr="00D307C0">
              <w:t>"</w:t>
            </w:r>
            <w:r w:rsidRPr="00D307C0">
              <w:t>《信息披露办法》</w:t>
            </w:r>
            <w:r w:rsidRPr="00D307C0">
              <w:t>"</w:t>
            </w:r>
            <w:r w:rsidRPr="00D307C0">
              <w:t>）和其他有关法律、法规、规章之规定制订。</w:t>
            </w:r>
          </w:p>
        </w:tc>
        <w:tc>
          <w:tcPr>
            <w:tcW w:w="2408" w:type="pct"/>
            <w:tcBorders>
              <w:top w:val="single" w:sz="6" w:space="0" w:color="000000"/>
              <w:left w:val="single" w:sz="6" w:space="0" w:color="000000"/>
              <w:bottom w:val="single" w:sz="6" w:space="0" w:color="000000"/>
              <w:right w:val="single" w:sz="6" w:space="0" w:color="000000"/>
            </w:tcBorders>
            <w:vAlign w:val="center"/>
            <w:hideMark/>
          </w:tcPr>
          <w:p w:rsidR="00D307C0" w:rsidRPr="00D307C0" w:rsidRDefault="00D307C0" w:rsidP="00D307C0">
            <w:r w:rsidRPr="00D307C0">
              <w:t>本协议依据《中华人民共和国证券投资基金法》</w:t>
            </w:r>
            <w:r w:rsidRPr="00D307C0">
              <w:t>(</w:t>
            </w:r>
            <w:r w:rsidRPr="00D307C0">
              <w:t>以下简称</w:t>
            </w:r>
            <w:r w:rsidRPr="00D307C0">
              <w:t>"</w:t>
            </w:r>
            <w:r w:rsidRPr="00D307C0">
              <w:t>《基金法》</w:t>
            </w:r>
            <w:r w:rsidRPr="00D307C0">
              <w:t>")</w:t>
            </w:r>
            <w:r w:rsidRPr="00D307C0">
              <w:t>、《证券投资基金运作管理办法》（以下简称</w:t>
            </w:r>
            <w:r w:rsidRPr="00D307C0">
              <w:t>"</w:t>
            </w:r>
            <w:r w:rsidRPr="00D307C0">
              <w:t>《运作办法》</w:t>
            </w:r>
            <w:r w:rsidRPr="00D307C0">
              <w:t>"</w:t>
            </w:r>
            <w:r w:rsidRPr="00D307C0">
              <w:t>）、《证券投资基金销售管理办法》（以下简称</w:t>
            </w:r>
            <w:r w:rsidRPr="00D307C0">
              <w:t>"</w:t>
            </w:r>
            <w:r w:rsidRPr="00D307C0">
              <w:t>《销售办法》</w:t>
            </w:r>
            <w:r w:rsidRPr="00D307C0">
              <w:t>"</w:t>
            </w:r>
            <w:r w:rsidRPr="00D307C0">
              <w:t>）、《证券投资基金信息披露管理办法》（以下简称</w:t>
            </w:r>
            <w:r w:rsidRPr="00D307C0">
              <w:t>"</w:t>
            </w:r>
            <w:r w:rsidRPr="00D307C0">
              <w:t>《信息披露办法》</w:t>
            </w:r>
            <w:r w:rsidRPr="00D307C0">
              <w:t>"</w:t>
            </w:r>
            <w:r w:rsidRPr="00D307C0">
              <w:t>）</w:t>
            </w:r>
            <w:r w:rsidRPr="00D307C0">
              <w:rPr>
                <w:u w:val="single"/>
              </w:rPr>
              <w:t>、《公开募集开放式证券投资基金流动性风险管理规定》（以下简称</w:t>
            </w:r>
            <w:r w:rsidRPr="00D307C0">
              <w:rPr>
                <w:u w:val="single"/>
              </w:rPr>
              <w:t>"</w:t>
            </w:r>
            <w:r w:rsidRPr="00D307C0">
              <w:rPr>
                <w:u w:val="single"/>
              </w:rPr>
              <w:t>《流动性管理规定》</w:t>
            </w:r>
            <w:r w:rsidRPr="00D307C0">
              <w:rPr>
                <w:u w:val="single"/>
              </w:rPr>
              <w:t>"</w:t>
            </w:r>
            <w:r w:rsidRPr="00D307C0">
              <w:rPr>
                <w:u w:val="single"/>
              </w:rPr>
              <w:t>）</w:t>
            </w:r>
            <w:r w:rsidRPr="00D307C0">
              <w:t>和其他有关法律、法规、规章之规定制订。</w:t>
            </w:r>
          </w:p>
        </w:tc>
      </w:tr>
      <w:tr w:rsidR="00D307C0" w:rsidRPr="00D307C0" w:rsidTr="00805D71">
        <w:tc>
          <w:tcPr>
            <w:tcW w:w="435"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八、投资组合比例监控</w:t>
            </w:r>
          </w:p>
        </w:tc>
        <w:tc>
          <w:tcPr>
            <w:tcW w:w="2157"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、持有一家上市公司的股票，其市值不超过本基金资产净值的</w:t>
            </w:r>
            <w:r w:rsidRPr="00D307C0">
              <w:t>10%</w:t>
            </w:r>
            <w:r w:rsidRPr="00D307C0">
              <w:t>；</w:t>
            </w:r>
          </w:p>
        </w:tc>
        <w:tc>
          <w:tcPr>
            <w:tcW w:w="2408"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、持有一家上市公司的股票，其市值不超过本基金资产净值的</w:t>
            </w:r>
            <w:r w:rsidRPr="00D307C0">
              <w:t>10%</w:t>
            </w:r>
            <w:r w:rsidRPr="00D307C0">
              <w:t>；</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15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、同一基金管理人管理的全部基金持有一家公司发行的证券，不超过该证券的</w:t>
            </w:r>
            <w:r w:rsidRPr="00D307C0">
              <w:t>10</w:t>
            </w:r>
            <w:r w:rsidRPr="00D307C0">
              <w:t>％；</w:t>
            </w:r>
          </w:p>
        </w:tc>
        <w:tc>
          <w:tcPr>
            <w:tcW w:w="240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、同一基金管理人管理的全部基金持有一家公司发行的证券，不超过该证券的</w:t>
            </w:r>
            <w:r w:rsidRPr="00D307C0">
              <w:t>10</w:t>
            </w:r>
            <w:r w:rsidRPr="00D307C0">
              <w:t>％；</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15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、基金财产参与股票发行申购，本基金所申报的金额不超过本基金的总资产，本基金所申报的股票数量不超过拟发行股票公司本次发行股票的总量；</w:t>
            </w:r>
          </w:p>
        </w:tc>
        <w:tc>
          <w:tcPr>
            <w:tcW w:w="240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、基金财产参与股票发行申购，本基金所申报的金额不超过本基金的总资产，本基金所申报的股票数量不超过拟发行股票公司本次发行股票的总量；</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15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、对股票和债券的投资比例符合本基金合同的投资比例限制；</w:t>
            </w:r>
          </w:p>
        </w:tc>
        <w:tc>
          <w:tcPr>
            <w:tcW w:w="240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、对股票和债券的投资比例符合本基金合同的投资比例限制；</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15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40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5</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；完全按照有关指数的构成比例进行证券投资的开放式基金以及中国证监会认定的特殊投资组合可不受该比例限制；</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15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40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6</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15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40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7</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15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、中国证监会规定的其他比例限制。</w:t>
            </w:r>
          </w:p>
        </w:tc>
        <w:tc>
          <w:tcPr>
            <w:tcW w:w="240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8</w:t>
            </w:r>
            <w:r w:rsidRPr="00D307C0">
              <w:t>、中国证监会规定的其他比例限制。</w:t>
            </w:r>
          </w:p>
        </w:tc>
      </w:tr>
      <w:tr w:rsidR="00D307C0" w:rsidRPr="00D307C0" w:rsidTr="00805D71">
        <w:tc>
          <w:tcPr>
            <w:tcW w:w="435"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157"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因证券市场波动、上市公司合并、基金规模变动等基金管理人之外的因素致使基金投资比例不符合上述约定的投资比例的，基金管理人应当在</w:t>
            </w:r>
            <w:r w:rsidRPr="00D307C0">
              <w:t>10</w:t>
            </w:r>
            <w:r w:rsidRPr="00D307C0">
              <w:t>个交易日内进行调整。</w:t>
            </w:r>
          </w:p>
        </w:tc>
        <w:tc>
          <w:tcPr>
            <w:tcW w:w="2408"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除上述第</w:t>
            </w:r>
            <w:r w:rsidRPr="00D307C0">
              <w:rPr>
                <w:u w:val="single"/>
              </w:rPr>
              <w:t>6</w:t>
            </w:r>
            <w:r w:rsidRPr="00D307C0">
              <w:rPr>
                <w:u w:val="single"/>
              </w:rPr>
              <w:t>、</w:t>
            </w:r>
            <w:r w:rsidRPr="00D307C0">
              <w:rPr>
                <w:u w:val="single"/>
              </w:rPr>
              <w:t>7</w:t>
            </w:r>
            <w:r w:rsidRPr="00D307C0">
              <w:rPr>
                <w:u w:val="single"/>
              </w:rPr>
              <w:t>项外，</w:t>
            </w:r>
            <w:r w:rsidRPr="00D307C0">
              <w:t>因证券市场波动、上市公司合并、基金规模变动等基金管理人之外的因素致使基金投资比例不符合上述约定的投资比例的，基金管理人应当在</w:t>
            </w:r>
            <w:r w:rsidRPr="00D307C0">
              <w:t>10</w:t>
            </w:r>
            <w:r w:rsidRPr="00D307C0">
              <w:t>个交易日内进行调整。</w:t>
            </w:r>
          </w:p>
        </w:tc>
      </w:tr>
    </w:tbl>
    <w:p w:rsidR="00D307C0" w:rsidRPr="00D307C0" w:rsidRDefault="00D307C0" w:rsidP="00D307C0"/>
    <w:p w:rsidR="00D307C0" w:rsidRPr="00D307C0" w:rsidRDefault="00D307C0" w:rsidP="00D307C0">
      <w:r w:rsidRPr="00D307C0">
        <w:rPr>
          <w:rFonts w:hint="eastAsia"/>
        </w:rPr>
        <w:t>30</w:t>
      </w:r>
      <w:r w:rsidRPr="00D307C0">
        <w:rPr>
          <w:rFonts w:hint="eastAsia"/>
        </w:rPr>
        <w:t>、国联安保本混合型证券投资基金基金合同和托管协议修改对照表；</w:t>
      </w:r>
    </w:p>
    <w:p w:rsidR="00D307C0" w:rsidRPr="00D307C0" w:rsidRDefault="00D307C0" w:rsidP="00D307C0">
      <w:r w:rsidRPr="00D307C0">
        <w:rPr>
          <w:rFonts w:hint="eastAsia"/>
        </w:rPr>
        <w:t>（</w:t>
      </w:r>
      <w:r w:rsidRPr="00D307C0">
        <w:rPr>
          <w:rFonts w:hint="eastAsia"/>
        </w:rPr>
        <w:t>1</w:t>
      </w:r>
      <w:r w:rsidRPr="00D307C0">
        <w:rPr>
          <w:rFonts w:hint="eastAsia"/>
        </w:rPr>
        <w:t>）基金合同修改对照表</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217"/>
        <w:gridCol w:w="6342"/>
        <w:gridCol w:w="6429"/>
      </w:tblGrid>
      <w:tr w:rsidR="00D307C0" w:rsidRPr="00D307C0" w:rsidTr="00805D71">
        <w:trPr>
          <w:tblHeader/>
        </w:trPr>
        <w:tc>
          <w:tcPr>
            <w:tcW w:w="435" w:type="pct"/>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修改章节</w:t>
            </w:r>
          </w:p>
        </w:tc>
        <w:tc>
          <w:tcPr>
            <w:tcW w:w="2267" w:type="pct"/>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修改前</w:t>
            </w:r>
          </w:p>
        </w:tc>
        <w:tc>
          <w:tcPr>
            <w:tcW w:w="2298" w:type="pct"/>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修改后</w:t>
            </w:r>
          </w:p>
        </w:tc>
      </w:tr>
      <w:tr w:rsidR="00D307C0" w:rsidRPr="00D307C0" w:rsidTr="00805D71">
        <w:tc>
          <w:tcPr>
            <w:tcW w:w="435"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第一部分</w:t>
            </w:r>
          </w:p>
          <w:p w:rsidR="00D307C0" w:rsidRPr="00D307C0" w:rsidRDefault="00D307C0" w:rsidP="00D307C0">
            <w:r w:rsidRPr="00D307C0">
              <w:rPr>
                <w:rFonts w:hint="eastAsia"/>
              </w:rPr>
              <w:t>前言</w:t>
            </w:r>
          </w:p>
        </w:tc>
        <w:tc>
          <w:tcPr>
            <w:tcW w:w="2267"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一、订立本基金合同的目的、依据和原则</w:t>
            </w:r>
          </w:p>
        </w:tc>
        <w:tc>
          <w:tcPr>
            <w:tcW w:w="2298"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一、订立本基金合同的目的、依据和原则</w:t>
            </w:r>
          </w:p>
        </w:tc>
      </w:tr>
      <w:tr w:rsidR="00D307C0" w:rsidRPr="00D307C0" w:rsidTr="00805D71">
        <w:tc>
          <w:tcPr>
            <w:tcW w:w="435"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w:t>
            </w:r>
            <w:r w:rsidRPr="00D307C0">
              <w:t>、订立本基金合同的依据是《中华人民共和国合同法》</w:t>
            </w:r>
            <w:r w:rsidRPr="00D307C0">
              <w:t>(</w:t>
            </w:r>
            <w:r w:rsidRPr="00D307C0">
              <w:t>以下简称</w:t>
            </w:r>
            <w:r w:rsidRPr="00D307C0">
              <w:t>"</w:t>
            </w:r>
            <w:r w:rsidRPr="00D307C0">
              <w:t>《合同法》</w:t>
            </w:r>
            <w:r w:rsidRPr="00D307C0">
              <w:t>")</w:t>
            </w:r>
            <w:r w:rsidRPr="00D307C0">
              <w:t>、《中华人民共和国证券投资基金法》</w:t>
            </w:r>
            <w:r w:rsidRPr="00D307C0">
              <w:t>(</w:t>
            </w:r>
            <w:r w:rsidRPr="00D307C0">
              <w:t>以下简称</w:t>
            </w:r>
            <w:r w:rsidRPr="00D307C0">
              <w:t>"</w:t>
            </w:r>
            <w:r w:rsidRPr="00D307C0">
              <w:t>《基金法》</w:t>
            </w:r>
            <w:r w:rsidRPr="00D307C0">
              <w:t>")</w:t>
            </w:r>
            <w:r w:rsidRPr="00D307C0">
              <w:t>、《证券投资基金运作管理办法》</w:t>
            </w:r>
            <w:r w:rsidRPr="00D307C0">
              <w:t>(</w:t>
            </w:r>
            <w:r w:rsidRPr="00D307C0">
              <w:t>以下简称</w:t>
            </w:r>
            <w:r w:rsidRPr="00D307C0">
              <w:t>"</w:t>
            </w:r>
            <w:r w:rsidRPr="00D307C0">
              <w:t>《运作办法》</w:t>
            </w:r>
            <w:r w:rsidRPr="00D307C0">
              <w:t>")</w:t>
            </w:r>
            <w:r w:rsidRPr="00D307C0">
              <w:t>、《证券投资基金销售管理办法》</w:t>
            </w:r>
            <w:r w:rsidRPr="00D307C0">
              <w:t>(</w:t>
            </w:r>
            <w:r w:rsidRPr="00D307C0">
              <w:t>以下简称</w:t>
            </w:r>
            <w:r w:rsidRPr="00D307C0">
              <w:t>"</w:t>
            </w:r>
            <w:r w:rsidRPr="00D307C0">
              <w:t>《销售办法》</w:t>
            </w:r>
            <w:r w:rsidRPr="00D307C0">
              <w:t>")</w:t>
            </w:r>
            <w:r w:rsidRPr="00D307C0">
              <w:t>、《证券投资基金信息披露管理办法》</w:t>
            </w:r>
            <w:r w:rsidRPr="00D307C0">
              <w:t>(</w:t>
            </w:r>
            <w:r w:rsidRPr="00D307C0">
              <w:t>以下简称</w:t>
            </w:r>
            <w:r w:rsidRPr="00D307C0">
              <w:t>"</w:t>
            </w:r>
            <w:r w:rsidRPr="00D307C0">
              <w:t>《信息披露办法》</w:t>
            </w:r>
            <w:r w:rsidRPr="00D307C0">
              <w:t>")</w:t>
            </w:r>
            <w:r w:rsidRPr="00D307C0">
              <w:t>和其他有关法律法规。</w:t>
            </w:r>
          </w:p>
        </w:tc>
        <w:tc>
          <w:tcPr>
            <w:tcW w:w="2298"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w:t>
            </w:r>
            <w:r w:rsidRPr="00D307C0">
              <w:t>、订立本基金合同的依据是《中华人民共和国合同法》</w:t>
            </w:r>
            <w:r w:rsidRPr="00D307C0">
              <w:t>(</w:t>
            </w:r>
            <w:r w:rsidRPr="00D307C0">
              <w:t>以下简称</w:t>
            </w:r>
            <w:r w:rsidRPr="00D307C0">
              <w:t>"</w:t>
            </w:r>
            <w:r w:rsidRPr="00D307C0">
              <w:t>《合同法》</w:t>
            </w:r>
            <w:r w:rsidRPr="00D307C0">
              <w:t>")</w:t>
            </w:r>
            <w:r w:rsidRPr="00D307C0">
              <w:t>、《中华人民共和国证券投资基金法》</w:t>
            </w:r>
            <w:r w:rsidRPr="00D307C0">
              <w:t>(</w:t>
            </w:r>
            <w:r w:rsidRPr="00D307C0">
              <w:t>以下简称</w:t>
            </w:r>
            <w:r w:rsidRPr="00D307C0">
              <w:t>"</w:t>
            </w:r>
            <w:r w:rsidRPr="00D307C0">
              <w:t>《基金法》</w:t>
            </w:r>
            <w:r w:rsidRPr="00D307C0">
              <w:t>")</w:t>
            </w:r>
            <w:r w:rsidRPr="00D307C0">
              <w:t>、《证券投资基金运作管理办法》</w:t>
            </w:r>
            <w:r w:rsidRPr="00D307C0">
              <w:t>(</w:t>
            </w:r>
            <w:r w:rsidRPr="00D307C0">
              <w:t>以下简称</w:t>
            </w:r>
            <w:r w:rsidRPr="00D307C0">
              <w:t>"</w:t>
            </w:r>
            <w:r w:rsidRPr="00D307C0">
              <w:t>《运作办法》</w:t>
            </w:r>
            <w:r w:rsidRPr="00D307C0">
              <w:t>")</w:t>
            </w:r>
            <w:r w:rsidRPr="00D307C0">
              <w:t>、《证券投资基金销售管理办法》</w:t>
            </w:r>
            <w:r w:rsidRPr="00D307C0">
              <w:t>(</w:t>
            </w:r>
            <w:r w:rsidRPr="00D307C0">
              <w:t>以下简称</w:t>
            </w:r>
            <w:r w:rsidRPr="00D307C0">
              <w:t>"</w:t>
            </w:r>
            <w:r w:rsidRPr="00D307C0">
              <w:t>《销售办法》</w:t>
            </w:r>
            <w:r w:rsidRPr="00D307C0">
              <w:t>")</w:t>
            </w:r>
            <w:r w:rsidRPr="00D307C0">
              <w:t>、《证券投资基金信息披露管理办法》</w:t>
            </w:r>
            <w:r w:rsidRPr="00D307C0">
              <w:t>(</w:t>
            </w:r>
            <w:r w:rsidRPr="00D307C0">
              <w:t>以下简称</w:t>
            </w:r>
            <w:r w:rsidRPr="00D307C0">
              <w:t>"</w:t>
            </w:r>
            <w:r w:rsidRPr="00D307C0">
              <w:t>《信息披露办法》</w:t>
            </w:r>
            <w:r w:rsidRPr="00D307C0">
              <w:t>")</w:t>
            </w:r>
            <w:r w:rsidRPr="00D307C0">
              <w:rPr>
                <w:u w:val="single"/>
              </w:rPr>
              <w:t>、《公开募集开放式证券投资基金流动性风险管理规定》（以下简称</w:t>
            </w:r>
            <w:r w:rsidRPr="00D307C0">
              <w:rPr>
                <w:u w:val="single"/>
              </w:rPr>
              <w:t>"</w:t>
            </w:r>
            <w:r w:rsidRPr="00D307C0">
              <w:rPr>
                <w:u w:val="single"/>
              </w:rPr>
              <w:t>《流动性管理规定》</w:t>
            </w:r>
            <w:r w:rsidRPr="00D307C0">
              <w:rPr>
                <w:u w:val="single"/>
              </w:rPr>
              <w:t>"</w:t>
            </w:r>
            <w:r w:rsidRPr="00D307C0">
              <w:rPr>
                <w:u w:val="single"/>
              </w:rPr>
              <w:t>）</w:t>
            </w:r>
            <w:r w:rsidRPr="00D307C0">
              <w:t>和其他有关法律法规。</w:t>
            </w:r>
          </w:p>
        </w:tc>
      </w:tr>
      <w:tr w:rsidR="00D307C0" w:rsidRPr="00D307C0" w:rsidTr="00805D71">
        <w:tc>
          <w:tcPr>
            <w:tcW w:w="435"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第二部分</w:t>
            </w:r>
          </w:p>
          <w:p w:rsidR="00D307C0" w:rsidRPr="00D307C0" w:rsidRDefault="00D307C0" w:rsidP="00D307C0">
            <w:r w:rsidRPr="00D307C0">
              <w:rPr>
                <w:rFonts w:hint="eastAsia"/>
              </w:rPr>
              <w:t>释义</w:t>
            </w:r>
          </w:p>
        </w:tc>
        <w:tc>
          <w:tcPr>
            <w:tcW w:w="2267"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在本基金合同中，除非文意另有所指，下列词语或简称具有如下含义：</w:t>
            </w:r>
          </w:p>
        </w:tc>
        <w:tc>
          <w:tcPr>
            <w:tcW w:w="2298"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在本基金合同中，除非文意另有所指，下列词语或简称具有如下含义：</w:t>
            </w:r>
          </w:p>
          <w:p w:rsidR="00D307C0" w:rsidRPr="00D307C0" w:rsidRDefault="00D307C0" w:rsidP="00D307C0">
            <w:r w:rsidRPr="00D307C0">
              <w:rPr>
                <w:rFonts w:hint="eastAsia"/>
              </w:rPr>
              <w:t>……</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9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pPr>
              <w:rPr>
                <w:u w:val="single"/>
              </w:rPr>
            </w:pPr>
            <w:r w:rsidRPr="00D307C0">
              <w:rPr>
                <w:u w:val="single"/>
              </w:rPr>
              <w:t>13</w:t>
            </w:r>
            <w:r w:rsidRPr="00D307C0">
              <w:rPr>
                <w:u w:val="single"/>
              </w:rPr>
              <w:t>、《流动性管理规定》：指中国证监会</w:t>
            </w:r>
            <w:r w:rsidRPr="00D307C0">
              <w:rPr>
                <w:u w:val="single"/>
              </w:rPr>
              <w:t>2017</w:t>
            </w:r>
            <w:r w:rsidRPr="00D307C0">
              <w:rPr>
                <w:u w:val="single"/>
              </w:rPr>
              <w:t>年</w:t>
            </w:r>
            <w:r w:rsidRPr="00D307C0">
              <w:rPr>
                <w:u w:val="single"/>
              </w:rPr>
              <w:t>8</w:t>
            </w:r>
            <w:r w:rsidRPr="00D307C0">
              <w:rPr>
                <w:u w:val="single"/>
              </w:rPr>
              <w:t>月</w:t>
            </w:r>
            <w:r w:rsidRPr="00D307C0">
              <w:rPr>
                <w:u w:val="single"/>
              </w:rPr>
              <w:t>31</w:t>
            </w:r>
            <w:r w:rsidRPr="00D307C0">
              <w:rPr>
                <w:u w:val="single"/>
              </w:rPr>
              <w:t>日颁布、同年</w:t>
            </w:r>
            <w:r w:rsidRPr="00D307C0">
              <w:rPr>
                <w:u w:val="single"/>
              </w:rPr>
              <w:t>10</w:t>
            </w:r>
            <w:r w:rsidRPr="00D307C0">
              <w:rPr>
                <w:u w:val="single"/>
              </w:rPr>
              <w:t>月</w:t>
            </w:r>
            <w:r w:rsidRPr="00D307C0">
              <w:rPr>
                <w:u w:val="single"/>
              </w:rPr>
              <w:t>1</w:t>
            </w:r>
            <w:r w:rsidRPr="00D307C0">
              <w:rPr>
                <w:u w:val="single"/>
              </w:rPr>
              <w:t>日实施的《公开募集开放式证券投资基金流动性风险管理规定》及颁布机关对其不时做出的修订</w:t>
            </w:r>
          </w:p>
          <w:p w:rsidR="00D307C0" w:rsidRPr="00D307C0" w:rsidRDefault="00D307C0" w:rsidP="00D307C0">
            <w:r w:rsidRPr="00D307C0">
              <w:rPr>
                <w:rFonts w:hint="eastAsia"/>
              </w:rPr>
              <w:t>……</w:t>
            </w:r>
          </w:p>
        </w:tc>
      </w:tr>
      <w:tr w:rsidR="00D307C0" w:rsidRPr="00D307C0" w:rsidTr="00805D71">
        <w:tc>
          <w:tcPr>
            <w:tcW w:w="435"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2298"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65</w:t>
            </w:r>
            <w:r w:rsidRPr="00D307C0">
              <w:rPr>
                <w:u w:val="single"/>
              </w:rPr>
              <w:t>、流动性受限资产：指由于法律法规、监管、合同或操作障碍等原因无法以合理价格予以变现的资产，包括但不限于到期日在</w:t>
            </w:r>
            <w:r w:rsidRPr="00D307C0">
              <w:rPr>
                <w:u w:val="single"/>
              </w:rPr>
              <w:t>10</w:t>
            </w:r>
            <w:r w:rsidRPr="00D307C0">
              <w:rPr>
                <w:u w:val="single"/>
              </w:rPr>
              <w:t>个交易日以上的逆回购与银行定期存款（含协议约定有条件提前支取的银行存款）、停牌股票、流通受限的新股及非公开发行股票、资产支持证券、因发行人债务违约无法进行转让或交易的债券等</w:t>
            </w:r>
          </w:p>
        </w:tc>
      </w:tr>
      <w:tr w:rsidR="00D307C0" w:rsidRPr="00D307C0" w:rsidTr="00805D71">
        <w:tc>
          <w:tcPr>
            <w:tcW w:w="435"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第六部分</w:t>
            </w:r>
          </w:p>
          <w:p w:rsidR="00D307C0" w:rsidRPr="00D307C0" w:rsidRDefault="00D307C0" w:rsidP="00D307C0">
            <w:r w:rsidRPr="00D307C0">
              <w:rPr>
                <w:rFonts w:hint="eastAsia"/>
              </w:rPr>
              <w:t>基金份额的申购与赎回</w:t>
            </w:r>
          </w:p>
        </w:tc>
        <w:tc>
          <w:tcPr>
            <w:tcW w:w="2267"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五、申购和赎回的数量限制</w:t>
            </w:r>
          </w:p>
        </w:tc>
        <w:tc>
          <w:tcPr>
            <w:tcW w:w="2298"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五、申购和赎回的数量限制</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、基金管理人可以规定单个投资人累计持有的基金份额上限，具体规定请参见招募说明书。</w:t>
            </w:r>
          </w:p>
        </w:tc>
        <w:tc>
          <w:tcPr>
            <w:tcW w:w="229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、基金管理人可以规定单个投资人累计持有的基金份额上限，具体规定请参见招募说明书。</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9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4</w:t>
            </w:r>
            <w:r w:rsidRPr="00D307C0">
              <w:rPr>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基金管理人相关公告。</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4</w:t>
            </w:r>
            <w:r w:rsidRPr="00D307C0">
              <w:t>、基金管理人可在法律法规允许的情况下，调整上述规定申购金额和赎回份额的数量限制。基金管理人必须在调整前依照《信息披露办法》的有关规定在指定媒体上公告并报中国证监会备案。</w:t>
            </w:r>
          </w:p>
        </w:tc>
        <w:tc>
          <w:tcPr>
            <w:tcW w:w="2298"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5</w:t>
            </w:r>
            <w:r w:rsidRPr="00D307C0">
              <w:t>、基金管理人可在法律法规允许的情况下，调整上述规定申购金额和赎回份额的数量限制。基金管理人必须在调整前依照《信息披露办法》的有关规定在指定媒体上公告并报中国证监会备案。</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六、申购和赎回的价格、费用及其用途</w:t>
            </w:r>
          </w:p>
        </w:tc>
        <w:tc>
          <w:tcPr>
            <w:tcW w:w="2298"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六、申购和赎回的价格、费用及其用途</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5</w:t>
            </w:r>
            <w:r w:rsidRPr="00D307C0">
              <w:t>、赎回费用由赎回基金份额的基金份额持有人承担，在基金份额持有人赎回基金份额时收取。不低于赎回费总额的</w:t>
            </w:r>
            <w:r w:rsidRPr="00D307C0">
              <w:t>25%</w:t>
            </w:r>
            <w:r w:rsidRPr="00D307C0">
              <w:t>应归基金财产，其余用于支付登记费和其他必要的手续费。</w:t>
            </w:r>
          </w:p>
        </w:tc>
        <w:tc>
          <w:tcPr>
            <w:tcW w:w="2298"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5</w:t>
            </w:r>
            <w:r w:rsidRPr="00D307C0">
              <w:t>、赎回费用由赎回基金份额的基金份额持有人承担，在基金份额持有人赎回基金份额时收取。不低于赎回费总额的</w:t>
            </w:r>
            <w:r w:rsidRPr="00D307C0">
              <w:t>25%</w:t>
            </w:r>
            <w:r w:rsidRPr="00D307C0">
              <w:t>应归基金财产，其余用于支付登记费和其他必要的手续费</w:t>
            </w:r>
            <w:r w:rsidRPr="00D307C0">
              <w:rPr>
                <w:u w:val="single"/>
              </w:rPr>
              <w:t>，其中，对持续持有期少于</w:t>
            </w:r>
            <w:r w:rsidRPr="00D307C0">
              <w:rPr>
                <w:u w:val="single"/>
              </w:rPr>
              <w:t>7</w:t>
            </w:r>
            <w:r w:rsidRPr="00D307C0">
              <w:rPr>
                <w:u w:val="single"/>
              </w:rPr>
              <w:t>日的投资者收取不低于</w:t>
            </w:r>
            <w:r w:rsidRPr="00D307C0">
              <w:rPr>
                <w:u w:val="single"/>
              </w:rPr>
              <w:t>1.5%</w:t>
            </w:r>
            <w:r w:rsidRPr="00D307C0">
              <w:rPr>
                <w:u w:val="single"/>
              </w:rPr>
              <w:t>的赎回费并全额计入基金财产</w:t>
            </w:r>
            <w:r w:rsidRPr="00D307C0">
              <w:t>。</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七、拒绝或暂停申购的情形</w:t>
            </w:r>
          </w:p>
        </w:tc>
        <w:tc>
          <w:tcPr>
            <w:tcW w:w="2298"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七、拒绝或暂停申购的情形</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发生下列情况时，基金管理人可拒绝或暂停接受投资人的申购申请：</w:t>
            </w:r>
          </w:p>
        </w:tc>
        <w:tc>
          <w:tcPr>
            <w:tcW w:w="229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发生下列情况时，基金管理人可拒绝或暂停接受投资人的申购申请：</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、基金管理人认为接受某笔或某些申购申请可能会影响或损害现有基金份额持有人利益时。</w:t>
            </w:r>
          </w:p>
        </w:tc>
        <w:tc>
          <w:tcPr>
            <w:tcW w:w="229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、基金管理人认为接受某笔或某些申购申请可能会影响或损害现有基金份额持有人利益时。</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9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5</w:t>
            </w:r>
            <w:r w:rsidRPr="00D307C0">
              <w:rPr>
                <w:u w:val="single"/>
              </w:rPr>
              <w:t>、接受某笔或者某些申购申请有可能导致单一投资者持有基金份额的比例达到或者超过基金份额总数的</w:t>
            </w:r>
            <w:r w:rsidRPr="00D307C0">
              <w:rPr>
                <w:u w:val="single"/>
              </w:rPr>
              <w:t>50%</w:t>
            </w:r>
            <w:r w:rsidRPr="00D307C0">
              <w:rPr>
                <w:u w:val="single"/>
              </w:rPr>
              <w:t>，或者有可能导致投资者变相规避前述</w:t>
            </w:r>
            <w:r w:rsidRPr="00D307C0">
              <w:rPr>
                <w:u w:val="single"/>
              </w:rPr>
              <w:t>50%</w:t>
            </w:r>
            <w:r w:rsidRPr="00D307C0">
              <w:rPr>
                <w:u w:val="single"/>
              </w:rPr>
              <w:t>比例要求的情形。</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9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6</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以上的资产出现无可参考的活跃市场价格且采用估值技术仍导致公允价值存在重大不确定性时，经与基金托管人协商确认后，基金管理人暂停基金估值并采取暂停接受基金申购申请的措施。</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、基金资产规模过大，使基金管理人无法找到合适的投资品种，或其他可能对基金业绩产生负面影响，从而损害现有基金份额持有人利益的情形。</w:t>
            </w:r>
          </w:p>
        </w:tc>
        <w:tc>
          <w:tcPr>
            <w:tcW w:w="229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7</w:t>
            </w:r>
            <w:r w:rsidRPr="00D307C0">
              <w:t>、基金资产规模过大，使基金管理人无法找到合适的投资品种，或其他可能对基金业绩产生负面影响，从而损害现有基金份额持有人利益的情形。</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、法律法规规定、基金合同约定或中国证监会认定的其他情形。</w:t>
            </w:r>
          </w:p>
        </w:tc>
        <w:tc>
          <w:tcPr>
            <w:tcW w:w="229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8</w:t>
            </w:r>
            <w:r w:rsidRPr="00D307C0">
              <w:t>、法律法规规定、基金合同约定或中国证监会认定的其他情形。</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发生上述第</w:t>
            </w:r>
            <w:r w:rsidRPr="00D307C0">
              <w:t>1</w:t>
            </w:r>
            <w:r w:rsidRPr="00D307C0">
              <w:t>、</w:t>
            </w:r>
            <w:r w:rsidRPr="00D307C0">
              <w:t>2</w:t>
            </w:r>
            <w:r w:rsidRPr="00D307C0">
              <w:t>、</w:t>
            </w:r>
            <w:r w:rsidRPr="00D307C0">
              <w:t>3</w:t>
            </w:r>
            <w:r w:rsidRPr="00D307C0">
              <w:t>、</w:t>
            </w:r>
            <w:r w:rsidRPr="00D307C0">
              <w:t>5</w:t>
            </w:r>
            <w:r w:rsidRPr="00D307C0">
              <w:t>、</w:t>
            </w:r>
            <w:r w:rsidRPr="00D307C0">
              <w:t>6</w:t>
            </w:r>
            <w:r w:rsidRPr="00D307C0">
              <w:t>项暂停申购情形时，基金管理人应当根据有关规定在指定媒体上刊登暂停申购公告。如果投资人的申购申请被拒绝，被拒绝的申购款项将退还给投资人。在暂停申购的情况消除时，基金管理人应及时恢复申购业务的办理。</w:t>
            </w:r>
          </w:p>
        </w:tc>
        <w:tc>
          <w:tcPr>
            <w:tcW w:w="2298"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发生上述第</w:t>
            </w:r>
            <w:r w:rsidRPr="00D307C0">
              <w:rPr>
                <w:u w:val="single"/>
              </w:rPr>
              <w:t>1</w:t>
            </w:r>
            <w:r w:rsidRPr="00D307C0">
              <w:rPr>
                <w:u w:val="single"/>
              </w:rPr>
              <w:t>、</w:t>
            </w:r>
            <w:r w:rsidRPr="00D307C0">
              <w:rPr>
                <w:u w:val="single"/>
              </w:rPr>
              <w:t>2</w:t>
            </w:r>
            <w:r w:rsidRPr="00D307C0">
              <w:rPr>
                <w:u w:val="single"/>
              </w:rPr>
              <w:t>、</w:t>
            </w:r>
            <w:r w:rsidRPr="00D307C0">
              <w:rPr>
                <w:u w:val="single"/>
              </w:rPr>
              <w:t>3</w:t>
            </w:r>
            <w:r w:rsidRPr="00D307C0">
              <w:rPr>
                <w:u w:val="single"/>
              </w:rPr>
              <w:t>、</w:t>
            </w:r>
            <w:r w:rsidRPr="00D307C0">
              <w:rPr>
                <w:u w:val="single"/>
              </w:rPr>
              <w:t>6</w:t>
            </w:r>
            <w:r w:rsidRPr="00D307C0">
              <w:rPr>
                <w:u w:val="single"/>
              </w:rPr>
              <w:t>、</w:t>
            </w:r>
            <w:r w:rsidRPr="00D307C0">
              <w:rPr>
                <w:u w:val="single"/>
              </w:rPr>
              <w:t>7</w:t>
            </w:r>
            <w:r w:rsidRPr="00D307C0">
              <w:rPr>
                <w:u w:val="single"/>
              </w:rPr>
              <w:t>、</w:t>
            </w:r>
            <w:r w:rsidRPr="00D307C0">
              <w:rPr>
                <w:u w:val="single"/>
              </w:rPr>
              <w:t>8</w:t>
            </w:r>
            <w:r w:rsidRPr="00D307C0">
              <w:rPr>
                <w:u w:val="single"/>
              </w:rPr>
              <w:t>项暂停申购情形时，基金管理人应当根据有关规定在指定媒体上刊登暂停申购公告。当发生上述第</w:t>
            </w:r>
            <w:r w:rsidRPr="00D307C0">
              <w:rPr>
                <w:u w:val="single"/>
              </w:rPr>
              <w:t>5</w:t>
            </w:r>
            <w:r w:rsidRPr="00D307C0">
              <w:rPr>
                <w:u w:val="single"/>
              </w:rPr>
              <w:t>项情形时，基金管理人可以采取比例确认等方式对该投资人的申购申请进行限制，基金管理人有权拒绝该等全部或者部分申购申请。如果投资人的申购申请被全部或部分拒绝的，被拒绝的申购款项将退还给投资人。在暂停申购的情况消除时，基金管理人应及时恢复申购业务的办理。</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八、暂停赎回或延缓支付赎回款项的情形</w:t>
            </w:r>
          </w:p>
        </w:tc>
        <w:tc>
          <w:tcPr>
            <w:tcW w:w="2298"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八、暂停赎回或延缓支付赎回款项的情形</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发生下列情形时，基金管理人可暂停接受投资人的赎回申请或延缓支付赎回款项：</w:t>
            </w:r>
          </w:p>
        </w:tc>
        <w:tc>
          <w:tcPr>
            <w:tcW w:w="229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发生下列情形时，基金管理人可暂停接受投资人的赎回申请或延缓支付赎回款项：</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、连续两个或两个以上开放日发生巨额赎回。</w:t>
            </w:r>
          </w:p>
        </w:tc>
        <w:tc>
          <w:tcPr>
            <w:tcW w:w="229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、连续两个或两个以上开放日发生巨额赎回。</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9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5</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以上的资产出现无可参考的活跃市场价格且采用估值技术仍导致公允价值存在重大不确定性时，经与基金托管人协商确认后，基金管理人暂停基金估值并采取延缓支付赎回款项或暂停接受基金赎回申请的措施。</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5</w:t>
            </w:r>
            <w:r w:rsidRPr="00D307C0">
              <w:t>、法律法规规定、基金合同约定或中国证监会认定的其他情形。</w:t>
            </w:r>
          </w:p>
        </w:tc>
        <w:tc>
          <w:tcPr>
            <w:tcW w:w="2298"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6</w:t>
            </w:r>
            <w:r w:rsidRPr="00D307C0">
              <w:t>、法律法规规定、基金合同约定或中国证监会认定的其他情形。</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九、巨额赎回的情形及处理方式</w:t>
            </w:r>
          </w:p>
        </w:tc>
        <w:tc>
          <w:tcPr>
            <w:tcW w:w="2298"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九、巨额赎回的情形及处理方式</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、巨额赎回的处理方式</w:t>
            </w:r>
          </w:p>
        </w:tc>
        <w:tc>
          <w:tcPr>
            <w:tcW w:w="229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、巨额赎回的处理方式</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当基金出现巨额赎回时，基金管理人可以根据基金当时的资产组合状况决定全额赎回或部分延期赎回。</w:t>
            </w:r>
          </w:p>
        </w:tc>
        <w:tc>
          <w:tcPr>
            <w:tcW w:w="229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当基金出现巨额赎回时，基金管理人可以根据基金当时的资产组合状况决定全额赎回或部分延期赎回。</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）全额赎回：当基金管理人认为有能力支付投资人的全部赎回申请时，按正常赎回程序执行。</w:t>
            </w:r>
          </w:p>
        </w:tc>
        <w:tc>
          <w:tcPr>
            <w:tcW w:w="229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）全额赎回：当基金管理人认为有能力支付投资人的全部赎回申请时，按正常赎回程序执行。</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sidRPr="00D307C0">
              <w:t>10%</w:t>
            </w:r>
            <w:r w:rsidRPr="00D307C0">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tc>
        <w:tc>
          <w:tcPr>
            <w:tcW w:w="229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sidRPr="00D307C0">
              <w:t>10%</w:t>
            </w:r>
            <w:r w:rsidRPr="00D307C0">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9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3</w:t>
            </w:r>
            <w:r w:rsidRPr="00D307C0">
              <w:rPr>
                <w:u w:val="single"/>
              </w:rPr>
              <w:t>）本基金发生巨额赎回时，对于在开放日单个基金份额持有人超过上一开放日基金总份额</w:t>
            </w:r>
            <w:r w:rsidRPr="00D307C0">
              <w:rPr>
                <w:u w:val="single"/>
              </w:rPr>
              <w:t>20%</w:t>
            </w:r>
            <w:r w:rsidRPr="00D307C0">
              <w:rPr>
                <w:u w:val="single"/>
              </w:rPr>
              <w:t>以上的赎回申请，可以进行延期办理。对于该基金份额持有人未超过上述比例的部分，基金管理人有权根据前段</w:t>
            </w:r>
            <w:r w:rsidRPr="00D307C0">
              <w:rPr>
                <w:u w:val="single"/>
              </w:rPr>
              <w:t>"</w:t>
            </w:r>
            <w:r w:rsidRPr="00D307C0">
              <w:rPr>
                <w:u w:val="single"/>
              </w:rPr>
              <w:t>（</w:t>
            </w:r>
            <w:r w:rsidRPr="00D307C0">
              <w:rPr>
                <w:u w:val="single"/>
              </w:rPr>
              <w:t>1</w:t>
            </w:r>
            <w:r w:rsidRPr="00D307C0">
              <w:rPr>
                <w:u w:val="single"/>
              </w:rPr>
              <w:t>）全额赎回</w:t>
            </w:r>
            <w:r w:rsidRPr="00D307C0">
              <w:rPr>
                <w:u w:val="single"/>
              </w:rPr>
              <w:t>"</w:t>
            </w:r>
            <w:r w:rsidRPr="00D307C0">
              <w:rPr>
                <w:u w:val="single"/>
              </w:rPr>
              <w:t>或</w:t>
            </w:r>
            <w:r w:rsidRPr="00D307C0">
              <w:rPr>
                <w:u w:val="single"/>
              </w:rPr>
              <w:t>"</w:t>
            </w:r>
            <w:r w:rsidRPr="00D307C0">
              <w:rPr>
                <w:u w:val="single"/>
              </w:rPr>
              <w:t>（</w:t>
            </w:r>
            <w:r w:rsidRPr="00D307C0">
              <w:rPr>
                <w:u w:val="single"/>
              </w:rPr>
              <w:t>2</w:t>
            </w:r>
            <w:r w:rsidRPr="00D307C0">
              <w:rPr>
                <w:u w:val="single"/>
              </w:rPr>
              <w:t>）部分延期赎回</w:t>
            </w:r>
            <w:r w:rsidRPr="00D307C0">
              <w:rPr>
                <w:u w:val="single"/>
              </w:rPr>
              <w:t>"</w:t>
            </w:r>
            <w:r w:rsidRPr="00D307C0">
              <w:rPr>
                <w:u w:val="single"/>
              </w:rPr>
              <w:t>的约定方式与其他基金份额持有人的赎回申请一并办理。</w:t>
            </w:r>
          </w:p>
        </w:tc>
      </w:tr>
      <w:tr w:rsidR="00D307C0" w:rsidRPr="00D307C0" w:rsidTr="00805D71">
        <w:tc>
          <w:tcPr>
            <w:tcW w:w="435"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t>3</w:t>
            </w:r>
            <w:r w:rsidRPr="00D307C0">
              <w:t>）暂停赎回：连续</w:t>
            </w:r>
            <w:r w:rsidRPr="00D307C0">
              <w:t>2</w:t>
            </w:r>
            <w:r w:rsidRPr="00D307C0">
              <w:t>日以上</w:t>
            </w:r>
            <w:r w:rsidRPr="00D307C0">
              <w:t>(</w:t>
            </w:r>
            <w:r w:rsidRPr="00D307C0">
              <w:t>含本数</w:t>
            </w:r>
            <w:r w:rsidRPr="00D307C0">
              <w:t>)</w:t>
            </w:r>
            <w:r w:rsidRPr="00D307C0">
              <w:t>发生巨额赎回，如基金管理人认为有必要，可暂停接受基金的赎回申请；已经接受的赎回申请可以延缓支付赎回款项，但不得超过</w:t>
            </w:r>
            <w:r w:rsidRPr="00D307C0">
              <w:t>20</w:t>
            </w:r>
            <w:r w:rsidRPr="00D307C0">
              <w:t>个工作日，并应当在指定媒体上进行公告。</w:t>
            </w:r>
          </w:p>
        </w:tc>
        <w:tc>
          <w:tcPr>
            <w:tcW w:w="2298"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rPr>
                <w:u w:val="single"/>
              </w:rPr>
              <w:t>4</w:t>
            </w:r>
            <w:r w:rsidRPr="00D307C0">
              <w:t>）暂停赎回：连续</w:t>
            </w:r>
            <w:r w:rsidRPr="00D307C0">
              <w:t>2</w:t>
            </w:r>
            <w:r w:rsidRPr="00D307C0">
              <w:t>日以上</w:t>
            </w:r>
            <w:r w:rsidRPr="00D307C0">
              <w:t>(</w:t>
            </w:r>
            <w:r w:rsidRPr="00D307C0">
              <w:t>含本数</w:t>
            </w:r>
            <w:r w:rsidRPr="00D307C0">
              <w:t>)</w:t>
            </w:r>
            <w:r w:rsidRPr="00D307C0">
              <w:t>发生巨额赎回，如基金管理人认为有必要，可暂停接受基金的赎回申请；已经接受的赎回申请可以延缓支付赎回款项，但不得超过</w:t>
            </w:r>
            <w:r w:rsidRPr="00D307C0">
              <w:t>20</w:t>
            </w:r>
            <w:r w:rsidRPr="00D307C0">
              <w:t>个工作日，并应当在指定媒体上进行公告。</w:t>
            </w:r>
          </w:p>
        </w:tc>
      </w:tr>
      <w:tr w:rsidR="00D307C0" w:rsidRPr="00D307C0" w:rsidTr="00805D71">
        <w:tc>
          <w:tcPr>
            <w:tcW w:w="435"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第十三部分</w:t>
            </w:r>
          </w:p>
          <w:p w:rsidR="00D307C0" w:rsidRPr="00D307C0" w:rsidRDefault="00D307C0" w:rsidP="00D307C0">
            <w:r w:rsidRPr="00D307C0">
              <w:rPr>
                <w:rFonts w:hint="eastAsia"/>
              </w:rPr>
              <w:t>基金的投资</w:t>
            </w:r>
          </w:p>
        </w:tc>
        <w:tc>
          <w:tcPr>
            <w:tcW w:w="2267"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二、投资范围</w:t>
            </w:r>
          </w:p>
        </w:tc>
        <w:tc>
          <w:tcPr>
            <w:tcW w:w="2298"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二、投资范围</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本基金持有的保本资产占基金资产的比例不低于</w:t>
            </w:r>
            <w:r w:rsidRPr="00D307C0">
              <w:t>60%</w:t>
            </w:r>
            <w:r w:rsidRPr="00D307C0">
              <w:t>。本基金持有的风险资产占基金资产的比例不高于</w:t>
            </w:r>
            <w:r w:rsidRPr="00D307C0">
              <w:t>40%</w:t>
            </w:r>
            <w:r w:rsidRPr="00D307C0">
              <w:t>，其中基金持有的全部权证的市值不超过基金资产净值的</w:t>
            </w:r>
            <w:r w:rsidRPr="00D307C0">
              <w:t>3%</w:t>
            </w:r>
            <w:r w:rsidRPr="00D307C0">
              <w:t>。本基金持有现金或者到期日在一年以内的政府债券不低于基金资产净值的</w:t>
            </w:r>
            <w:r w:rsidRPr="00D307C0">
              <w:t>5%</w:t>
            </w:r>
            <w:r w:rsidRPr="00D307C0">
              <w:t>。</w:t>
            </w:r>
          </w:p>
        </w:tc>
        <w:tc>
          <w:tcPr>
            <w:tcW w:w="2298"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本基金持有的保本资产占基金资产的比例不低于</w:t>
            </w:r>
            <w:r w:rsidRPr="00D307C0">
              <w:t>60%</w:t>
            </w:r>
            <w:r w:rsidRPr="00D307C0">
              <w:t>。本基金持有的风险资产占基金资产的比例不高于</w:t>
            </w:r>
            <w:r w:rsidRPr="00D307C0">
              <w:t>40%</w:t>
            </w:r>
            <w:r w:rsidRPr="00D307C0">
              <w:t>，其中基金持有的全部权证的市值不超过基金资产净值的</w:t>
            </w:r>
            <w:r w:rsidRPr="00D307C0">
              <w:t>3%</w:t>
            </w:r>
            <w:r w:rsidRPr="00D307C0">
              <w:t>。本基金持有现金或者到期日在一年以内的政府债券不低于基金资产净值的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五、投资限制</w:t>
            </w:r>
          </w:p>
        </w:tc>
        <w:tc>
          <w:tcPr>
            <w:tcW w:w="2298"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五、投资限制</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、组合限制</w:t>
            </w:r>
          </w:p>
        </w:tc>
        <w:tc>
          <w:tcPr>
            <w:tcW w:w="229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、组合限制</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c>
          <w:tcPr>
            <w:tcW w:w="229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）保持不低于基金资产净值</w:t>
            </w:r>
            <w:r w:rsidRPr="00D307C0">
              <w:t>5</w:t>
            </w:r>
            <w:r w:rsidRPr="00D307C0">
              <w:t>％的现金或者到期日在一年以内的政府债券；</w:t>
            </w:r>
          </w:p>
        </w:tc>
        <w:tc>
          <w:tcPr>
            <w:tcW w:w="229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2</w:t>
            </w:r>
            <w:r w:rsidRPr="00D307C0">
              <w:rPr>
                <w:u w:val="single"/>
              </w:rPr>
              <w:t>）保持不低于基金资产净值</w:t>
            </w:r>
            <w:r w:rsidRPr="00D307C0">
              <w:rPr>
                <w:u w:val="single"/>
              </w:rPr>
              <w:t>5</w:t>
            </w:r>
            <w:r w:rsidRPr="00D307C0">
              <w:rPr>
                <w:u w:val="single"/>
              </w:rPr>
              <w:t>％的现金或者到期日在一年以内的政府债券，其中，现金不包括结算备付金、存出保证金、应收申购款；</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）本基金在每个交易日日终持有的股票、权证和买入、卖出股指期货合约价值的轧差合计为基金资产净值的</w:t>
            </w:r>
            <w:r w:rsidRPr="00D307C0">
              <w:t>0-40%</w:t>
            </w:r>
            <w:r w:rsidRPr="00D307C0">
              <w:t>（含</w:t>
            </w:r>
            <w:r w:rsidRPr="00D307C0">
              <w:t>0</w:t>
            </w:r>
            <w:r w:rsidRPr="00D307C0">
              <w:t>和</w:t>
            </w:r>
            <w:r w:rsidRPr="00D307C0">
              <w:t>40%</w:t>
            </w:r>
            <w:r w:rsidRPr="00D307C0">
              <w:t>）。本基金每个交易日日终在扣除股指期货合约需缴纳的交易保证金后，应当保持不低于基金资产净值</w:t>
            </w:r>
            <w:r w:rsidRPr="00D307C0">
              <w:t>5</w:t>
            </w:r>
            <w:r w:rsidRPr="00D307C0">
              <w:t>％的现金或者到期日在一年以内的政府债券。本基金每日所持期货合约及有价证券的最大可能损失不得超过基金净资产扣除用于保本部分资产后的余额。本基金投资股指期货必须符合基金合同规定的保本策略和投资目标。</w:t>
            </w:r>
          </w:p>
        </w:tc>
        <w:tc>
          <w:tcPr>
            <w:tcW w:w="229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15</w:t>
            </w:r>
            <w:r w:rsidRPr="00D307C0">
              <w:t>）本基金在每个交易日日终持有的股票、权证和买入、卖出股指期货合约价值的轧差合计为基金资产净值的</w:t>
            </w:r>
            <w:r w:rsidRPr="00D307C0">
              <w:t>0-40%</w:t>
            </w:r>
            <w:r w:rsidRPr="00D307C0">
              <w:t>（含</w:t>
            </w:r>
            <w:r w:rsidRPr="00D307C0">
              <w:t>0</w:t>
            </w:r>
            <w:r w:rsidRPr="00D307C0">
              <w:t>和</w:t>
            </w:r>
            <w:r w:rsidRPr="00D307C0">
              <w:t>40%</w:t>
            </w:r>
            <w:r w:rsidRPr="00D307C0">
              <w:t>）。本基金每个交易日日终在扣除股指期货合约需缴纳的交易保证金后，应当保持不低于基金资产净值</w:t>
            </w:r>
            <w:r w:rsidRPr="00D307C0">
              <w:t>5</w:t>
            </w:r>
            <w:r w:rsidRPr="00D307C0">
              <w:t>％的现金或者到期日在一年以内的政府债券。本基金每日所持期货合约及有价证券的最大可能损失不得超过基金净资产扣除用于保本部分资产后的余额。本基金投资股指期货必须符合基金合同规定的保本策略和投资目标</w:t>
            </w:r>
            <w:r w:rsidRPr="00D307C0">
              <w:rPr>
                <w:u w:val="single"/>
              </w:rPr>
              <w:t>；</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因证券市场波动、上市公司合并、基金规模变动、股权分置改革中支付对价等基金管理人之外的因素致使基金投资比例不符合上述规定投资比例的，基金管理人应当在</w:t>
            </w:r>
            <w:r w:rsidRPr="00D307C0">
              <w:t>10</w:t>
            </w:r>
            <w:r w:rsidRPr="00D307C0">
              <w:t>个交易日内进行调整。</w:t>
            </w:r>
          </w:p>
        </w:tc>
        <w:tc>
          <w:tcPr>
            <w:tcW w:w="229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16</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；完全按照有关指数的构成比例进行证券投资的开放式基金以及中国证监会认定的特殊投资组合可不受该比例限制；</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9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17</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9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18</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2298"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除上述第（</w:t>
            </w:r>
            <w:r w:rsidRPr="00D307C0">
              <w:rPr>
                <w:u w:val="single"/>
              </w:rPr>
              <w:t>2</w:t>
            </w:r>
            <w:r w:rsidRPr="00D307C0">
              <w:rPr>
                <w:u w:val="single"/>
              </w:rPr>
              <w:t>）、（</w:t>
            </w:r>
            <w:r w:rsidRPr="00D307C0">
              <w:rPr>
                <w:u w:val="single"/>
              </w:rPr>
              <w:t>12</w:t>
            </w:r>
            <w:r w:rsidRPr="00D307C0">
              <w:rPr>
                <w:u w:val="single"/>
              </w:rPr>
              <w:t>）、（</w:t>
            </w:r>
            <w:r w:rsidRPr="00D307C0">
              <w:rPr>
                <w:u w:val="single"/>
              </w:rPr>
              <w:t>15</w:t>
            </w:r>
            <w:r w:rsidRPr="00D307C0">
              <w:rPr>
                <w:u w:val="single"/>
              </w:rPr>
              <w:t>）项中</w:t>
            </w:r>
            <w:r w:rsidRPr="00D307C0">
              <w:rPr>
                <w:u w:val="single"/>
              </w:rPr>
              <w:t>"</w:t>
            </w:r>
            <w:r w:rsidRPr="00D307C0">
              <w:rPr>
                <w:u w:val="single"/>
              </w:rPr>
              <w:t>本基金每个交易日日终在扣除股指期货合约需缴纳的交易保证金后，应当保持不低于基金资产净值</w:t>
            </w:r>
            <w:r w:rsidRPr="00D307C0">
              <w:rPr>
                <w:u w:val="single"/>
              </w:rPr>
              <w:t>5</w:t>
            </w:r>
            <w:r w:rsidRPr="00D307C0">
              <w:rPr>
                <w:u w:val="single"/>
              </w:rPr>
              <w:t>％的现金或者到期日在一年以内的政府债券</w:t>
            </w:r>
            <w:r w:rsidRPr="00D307C0">
              <w:rPr>
                <w:u w:val="single"/>
              </w:rPr>
              <w:t>"</w:t>
            </w:r>
            <w:r w:rsidRPr="00D307C0">
              <w:rPr>
                <w:u w:val="single"/>
              </w:rPr>
              <w:t>及第（</w:t>
            </w:r>
            <w:r w:rsidRPr="00D307C0">
              <w:rPr>
                <w:u w:val="single"/>
              </w:rPr>
              <w:t>17</w:t>
            </w:r>
            <w:r w:rsidRPr="00D307C0">
              <w:rPr>
                <w:u w:val="single"/>
              </w:rPr>
              <w:t>）、（</w:t>
            </w:r>
            <w:r w:rsidRPr="00D307C0">
              <w:rPr>
                <w:u w:val="single"/>
              </w:rPr>
              <w:t>18</w:t>
            </w:r>
            <w:r w:rsidRPr="00D307C0">
              <w:rPr>
                <w:u w:val="single"/>
              </w:rPr>
              <w:t>）项外，因证券市场波动、上市公司合并、基金规模变动、股权分置改革中支付对价等基金管理人之外的因素致使基金投资比例不符合上述规定投资比例的，基金管理人应当在</w:t>
            </w:r>
            <w:r w:rsidRPr="00D307C0">
              <w:rPr>
                <w:u w:val="single"/>
              </w:rPr>
              <w:t>10</w:t>
            </w:r>
            <w:r w:rsidRPr="00D307C0">
              <w:rPr>
                <w:u w:val="single"/>
              </w:rPr>
              <w:t>个交易日内进行调整。</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七、变更为</w:t>
            </w:r>
            <w:r w:rsidRPr="00D307C0">
              <w:t>"</w:t>
            </w:r>
            <w:r w:rsidRPr="00D307C0">
              <w:t>国联安灵活配置混合型证券投资基金</w:t>
            </w:r>
            <w:r w:rsidRPr="00D307C0">
              <w:t>"</w:t>
            </w:r>
            <w:r w:rsidRPr="00D307C0">
              <w:t>后的投资目标、范围、理念、策略等</w:t>
            </w:r>
          </w:p>
        </w:tc>
        <w:tc>
          <w:tcPr>
            <w:tcW w:w="2298"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七、变更为</w:t>
            </w:r>
            <w:r w:rsidRPr="00D307C0">
              <w:t>"</w:t>
            </w:r>
            <w:r w:rsidRPr="00D307C0">
              <w:t>国联安灵活配置混合型证券投资基金</w:t>
            </w:r>
            <w:r w:rsidRPr="00D307C0">
              <w:t>"</w:t>
            </w:r>
            <w:r w:rsidRPr="00D307C0">
              <w:t>后的投资目标、范围、理念、策略等</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、投资范围</w:t>
            </w:r>
          </w:p>
        </w:tc>
        <w:tc>
          <w:tcPr>
            <w:tcW w:w="229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、投资范围</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该基金的股票、权证、股指期货等权益类资产占基金资产的比例为</w:t>
            </w:r>
            <w:r w:rsidRPr="00D307C0">
              <w:t>30-80%</w:t>
            </w:r>
            <w:r w:rsidRPr="00D307C0">
              <w:t>，国债、金融债、央行票据、企业债等固定收益类资产占基金资产的比例为</w:t>
            </w:r>
            <w:r w:rsidRPr="00D307C0">
              <w:t>20-70%</w:t>
            </w:r>
            <w:r w:rsidRPr="00D307C0">
              <w:t>，其中权证投资占基金资产净值的比例为</w:t>
            </w:r>
            <w:r w:rsidRPr="00D307C0">
              <w:t>0-3%</w:t>
            </w:r>
            <w:r w:rsidRPr="00D307C0">
              <w:t>。持有现金或者到期日在一年以内的政府债券不低于基金资产净值的</w:t>
            </w:r>
            <w:r w:rsidRPr="00D307C0">
              <w:t>5%</w:t>
            </w:r>
            <w:r w:rsidRPr="00D307C0">
              <w:t>。</w:t>
            </w:r>
          </w:p>
        </w:tc>
        <w:tc>
          <w:tcPr>
            <w:tcW w:w="2298"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该基金的股票、权证、股指期货等权益类资产占基金资产的比例为</w:t>
            </w:r>
            <w:r w:rsidRPr="00D307C0">
              <w:t>30-80%</w:t>
            </w:r>
            <w:r w:rsidRPr="00D307C0">
              <w:t>，国债、金融债、央行票据、企业债等固定收益类资产占基金资产的比例为</w:t>
            </w:r>
            <w:r w:rsidRPr="00D307C0">
              <w:t>20-70%</w:t>
            </w:r>
            <w:r w:rsidRPr="00D307C0">
              <w:t>，其中权证投资占基金资产净值的比例为</w:t>
            </w:r>
            <w:r w:rsidRPr="00D307C0">
              <w:t>0-3%</w:t>
            </w:r>
            <w:r w:rsidRPr="00D307C0">
              <w:t>。持有现金或者到期日在一年以内的政府债券不低于基金资产净值的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、投资限制</w:t>
            </w:r>
          </w:p>
        </w:tc>
        <w:tc>
          <w:tcPr>
            <w:tcW w:w="2298"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、投资限制</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该基金的投资组合将遵循以下限制：</w:t>
            </w:r>
          </w:p>
        </w:tc>
        <w:tc>
          <w:tcPr>
            <w:tcW w:w="229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该基金的投资组合将遵循以下限制：</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）该基金持有现金或到期日在一年以内的政府债券不低于基金资产净值的</w:t>
            </w:r>
            <w:r w:rsidRPr="00D307C0">
              <w:t>5%</w:t>
            </w:r>
            <w:r w:rsidRPr="00D307C0">
              <w:t>；</w:t>
            </w:r>
          </w:p>
        </w:tc>
        <w:tc>
          <w:tcPr>
            <w:tcW w:w="229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）该基金持有现金或到期日在一年以内的政府债券不低于基金资产净值的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19</w:t>
            </w:r>
            <w:r w:rsidRPr="00D307C0">
              <w:t>）该基金每个交易日日终在扣除股指期货合约需缴纳的交易保证金后，应当保持不低于基金资产净值</w:t>
            </w:r>
            <w:r w:rsidRPr="00D307C0">
              <w:t>5%</w:t>
            </w:r>
            <w:r w:rsidRPr="00D307C0">
              <w:t>的现金或到期日在一年以内的政府债券。</w:t>
            </w:r>
          </w:p>
        </w:tc>
        <w:tc>
          <w:tcPr>
            <w:tcW w:w="229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19</w:t>
            </w:r>
            <w:r w:rsidRPr="00D307C0">
              <w:t>）该基金每个交易日日终在扣除股指期货合约需缴纳的交易保证金后，应当保持不低于基金资产净值</w:t>
            </w:r>
            <w:r w:rsidRPr="00D307C0">
              <w:t>5%</w:t>
            </w:r>
            <w:r w:rsidRPr="00D307C0">
              <w:t>的现金或到期日在一年以内的政府债券</w:t>
            </w:r>
            <w:r w:rsidRPr="00D307C0">
              <w:rPr>
                <w:u w:val="single"/>
              </w:rPr>
              <w:t>，其中，现金不包括结算备付金、存出保证金、应收申购款</w:t>
            </w:r>
            <w:r w:rsidRPr="00D307C0">
              <w:t>。</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9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20</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；完全按照有关指数的构成比例进行证券投资的开放式基金以及中国证监会认定的特殊投资组合可不受该比例限制；</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9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21</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9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22</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20</w:t>
            </w:r>
            <w:r w:rsidRPr="00D307C0">
              <w:t>）法律、法规、《基金合同》及中国证监会规定的其他比例限制。</w:t>
            </w:r>
          </w:p>
        </w:tc>
        <w:tc>
          <w:tcPr>
            <w:tcW w:w="229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rFonts w:hint="eastAsia"/>
                <w:u w:val="single"/>
              </w:rPr>
              <w:t>（</w:t>
            </w:r>
            <w:r w:rsidRPr="00D307C0">
              <w:rPr>
                <w:rFonts w:hint="eastAsia"/>
                <w:u w:val="single"/>
              </w:rPr>
              <w:t>23</w:t>
            </w:r>
            <w:r w:rsidRPr="00D307C0">
              <w:rPr>
                <w:rFonts w:hint="eastAsia"/>
                <w:u w:val="single"/>
              </w:rPr>
              <w:t>）</w:t>
            </w:r>
            <w:r w:rsidRPr="00D307C0">
              <w:t>法律、法规、《基金合同》及中国证监会规定的其他比例限制。</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如果法律法规对《基金合同》约定投资组合比例限制进行变更的，以变更后的规定为准。法律法规或监管部门取消上述限制，如适用于该基金，则该基金履行适当程序后，投资不再受相关限制。</w:t>
            </w:r>
          </w:p>
        </w:tc>
        <w:tc>
          <w:tcPr>
            <w:tcW w:w="229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如果法律法规对《基金合同》约定投资组合比例限制进行变更的，以变更后的规定为准。法律法规或监管部门取消上述限制，如适用于该基金，则该基金履行适当程序后，投资不再受相关限制。</w:t>
            </w:r>
          </w:p>
        </w:tc>
      </w:tr>
      <w:tr w:rsidR="00D307C0" w:rsidRPr="00D307C0" w:rsidTr="00805D71">
        <w:tc>
          <w:tcPr>
            <w:tcW w:w="435"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因证券、期货市场波动、上市公司合并、基金规模变动、股权分置改革中支付对价等基金管理人之外的因素致使基金投资比例不符合上述规定投资比例的，基金管理人应当在</w:t>
            </w:r>
            <w:r w:rsidRPr="00D307C0">
              <w:t>10</w:t>
            </w:r>
            <w:r w:rsidRPr="00D307C0">
              <w:t>个交易日内进行调整。</w:t>
            </w:r>
          </w:p>
        </w:tc>
        <w:tc>
          <w:tcPr>
            <w:tcW w:w="2298"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除上述第（</w:t>
            </w:r>
            <w:r w:rsidRPr="00D307C0">
              <w:rPr>
                <w:u w:val="single"/>
              </w:rPr>
              <w:t>6</w:t>
            </w:r>
            <w:r w:rsidRPr="00D307C0">
              <w:rPr>
                <w:u w:val="single"/>
              </w:rPr>
              <w:t>）、（</w:t>
            </w:r>
            <w:r w:rsidRPr="00D307C0">
              <w:rPr>
                <w:u w:val="single"/>
              </w:rPr>
              <w:t>11</w:t>
            </w:r>
            <w:r w:rsidRPr="00D307C0">
              <w:rPr>
                <w:u w:val="single"/>
              </w:rPr>
              <w:t>）、（</w:t>
            </w:r>
            <w:r w:rsidRPr="00D307C0">
              <w:rPr>
                <w:u w:val="single"/>
              </w:rPr>
              <w:t>19</w:t>
            </w:r>
            <w:r w:rsidRPr="00D307C0">
              <w:rPr>
                <w:u w:val="single"/>
              </w:rPr>
              <w:t>）、（</w:t>
            </w:r>
            <w:r w:rsidRPr="00D307C0">
              <w:rPr>
                <w:u w:val="single"/>
              </w:rPr>
              <w:t>21</w:t>
            </w:r>
            <w:r w:rsidRPr="00D307C0">
              <w:rPr>
                <w:u w:val="single"/>
              </w:rPr>
              <w:t>）、（</w:t>
            </w:r>
            <w:r w:rsidRPr="00D307C0">
              <w:rPr>
                <w:u w:val="single"/>
              </w:rPr>
              <w:t>22</w:t>
            </w:r>
            <w:r w:rsidRPr="00D307C0">
              <w:rPr>
                <w:u w:val="single"/>
              </w:rPr>
              <w:t>）项外，</w:t>
            </w:r>
            <w:r w:rsidRPr="00D307C0">
              <w:t>因证券、期货市场波动、上市公司合并、基金规模变动、股权分置改革中支付对价等基金管理人之外的因素致使基金投资比例不符合上述规定投资比例的，基金管理人应当在</w:t>
            </w:r>
            <w:r w:rsidRPr="00D307C0">
              <w:t>10</w:t>
            </w:r>
            <w:r w:rsidRPr="00D307C0">
              <w:t>个交易日内进行调整。</w:t>
            </w:r>
          </w:p>
        </w:tc>
      </w:tr>
      <w:tr w:rsidR="00D307C0" w:rsidRPr="00D307C0" w:rsidTr="00805D71">
        <w:tc>
          <w:tcPr>
            <w:tcW w:w="435"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第十五部分</w:t>
            </w:r>
          </w:p>
          <w:p w:rsidR="00D307C0" w:rsidRPr="00D307C0" w:rsidRDefault="00D307C0" w:rsidP="00D307C0">
            <w:r w:rsidRPr="00D307C0">
              <w:rPr>
                <w:rFonts w:hint="eastAsia"/>
              </w:rPr>
              <w:t>基金资产估值</w:t>
            </w:r>
          </w:p>
        </w:tc>
        <w:tc>
          <w:tcPr>
            <w:tcW w:w="2267"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六、暂停估值的情形</w:t>
            </w:r>
          </w:p>
        </w:tc>
        <w:tc>
          <w:tcPr>
            <w:tcW w:w="2298"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六、暂停估值的情形</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、基金投资所涉及的证券交易市场遇法定节假日或因其他原因暂停营业时；</w:t>
            </w:r>
          </w:p>
        </w:tc>
        <w:tc>
          <w:tcPr>
            <w:tcW w:w="229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、基金投资所涉及的证券交易市场遇法定节假日或因其他原因暂停营业时；</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、因不可抗力致使基金管理人、基金托管人无法准确评估基金资产价值时；</w:t>
            </w:r>
          </w:p>
        </w:tc>
        <w:tc>
          <w:tcPr>
            <w:tcW w:w="229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、因不可抗力致使基金管理人、基金托管人无法准确评估基金资产价值时；</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9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3</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以上的资产出现无可参考的活跃市场价格且采用估值技术仍导致公允价值存在重大不确定性时，基金管理人经与基金托管人协商一致的；</w:t>
            </w:r>
          </w:p>
        </w:tc>
      </w:tr>
      <w:tr w:rsidR="00D307C0" w:rsidRPr="00D307C0" w:rsidTr="00805D71">
        <w:tc>
          <w:tcPr>
            <w:tcW w:w="435"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3</w:t>
            </w:r>
            <w:r w:rsidRPr="00D307C0">
              <w:t>、中国证监会和基金合同认定的其它情形。</w:t>
            </w:r>
          </w:p>
        </w:tc>
        <w:tc>
          <w:tcPr>
            <w:tcW w:w="2298"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4</w:t>
            </w:r>
            <w:r w:rsidRPr="00D307C0">
              <w:t>、中国证监会和基金合同认定的其它情形。</w:t>
            </w:r>
          </w:p>
        </w:tc>
      </w:tr>
      <w:tr w:rsidR="00D307C0" w:rsidRPr="00D307C0" w:rsidTr="00805D71">
        <w:tc>
          <w:tcPr>
            <w:tcW w:w="435"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第十九部分</w:t>
            </w:r>
          </w:p>
          <w:p w:rsidR="00D307C0" w:rsidRPr="00D307C0" w:rsidRDefault="00D307C0" w:rsidP="00D307C0">
            <w:r w:rsidRPr="00D307C0">
              <w:rPr>
                <w:rFonts w:hint="eastAsia"/>
              </w:rPr>
              <w:t>基金的信息披露</w:t>
            </w:r>
          </w:p>
        </w:tc>
        <w:tc>
          <w:tcPr>
            <w:tcW w:w="2267"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五、公开披露的基金信息</w:t>
            </w:r>
          </w:p>
        </w:tc>
        <w:tc>
          <w:tcPr>
            <w:tcW w:w="2298"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五、公开披露的基金信息</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（六）基金定期报告，包括基金年度报告、基金半年度报告和基金季度报告</w:t>
            </w:r>
          </w:p>
        </w:tc>
        <w:tc>
          <w:tcPr>
            <w:tcW w:w="229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（六）基金定期报告，包括基金年度报告、基金半年度报告和基金季度报告</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基金定期报告在公开披露的第</w:t>
            </w:r>
            <w:r w:rsidRPr="00D307C0">
              <w:t>2</w:t>
            </w:r>
            <w:r w:rsidRPr="00D307C0">
              <w:t>个工作日，分别报中国证监会和基金管理人主要办公场所所在地中国证监会派出机构备案。报备应当采用电子文本或书面报告方式。</w:t>
            </w:r>
          </w:p>
        </w:tc>
        <w:tc>
          <w:tcPr>
            <w:tcW w:w="229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基金定期报告在公开披露的第</w:t>
            </w:r>
            <w:r w:rsidRPr="00D307C0">
              <w:t>2</w:t>
            </w:r>
            <w:r w:rsidRPr="00D307C0">
              <w:t>个工作日，分别报中国证监会和基金管理人主要办公场所所在地中国证监会派出机构备案。报备应当采用电子文本或书面报告方式。</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9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如报告期内出现单一投资者持有基金份额达到或超过基金总份额</w:t>
            </w:r>
            <w:r w:rsidRPr="00D307C0">
              <w:rPr>
                <w:u w:val="single"/>
              </w:rPr>
              <w:t>20%</w:t>
            </w:r>
            <w:r w:rsidRPr="00D307C0">
              <w:rPr>
                <w:u w:val="single"/>
              </w:rPr>
              <w:t>的情形，为保障其他投资者利益，基金管理人至少应当在定期报告</w:t>
            </w:r>
            <w:r w:rsidRPr="00D307C0">
              <w:rPr>
                <w:u w:val="single"/>
              </w:rPr>
              <w:t>"</w:t>
            </w:r>
            <w:r w:rsidRPr="00D307C0">
              <w:rPr>
                <w:u w:val="single"/>
              </w:rPr>
              <w:t>影响投资者决策的其他重要信息</w:t>
            </w:r>
            <w:r w:rsidRPr="00D307C0">
              <w:rPr>
                <w:u w:val="single"/>
              </w:rPr>
              <w:t>"</w:t>
            </w:r>
            <w:r w:rsidRPr="00D307C0">
              <w:rPr>
                <w:u w:val="single"/>
              </w:rPr>
              <w:t>项下披露该投资者的类别、报告期末持有份额及占比、报告期内持有份额变化情况及本基金的特有风险，中国证监会认定的特殊情况除外。</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2298"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本基金持续运作过程中，应当在基金年度报告和半年度报告中披露基金组合资产情况及其流动性风险分析等。</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（七）临时报告</w:t>
            </w:r>
          </w:p>
        </w:tc>
        <w:tc>
          <w:tcPr>
            <w:tcW w:w="2298"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（七）临时报告</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本基金发生重大事件，有关信息披露义务人应当在</w:t>
            </w:r>
            <w:r w:rsidRPr="00D307C0">
              <w:t>2</w:t>
            </w:r>
            <w:r w:rsidRPr="00D307C0">
              <w:t>个工作日内编制临时报告书，予以公告，并在公开披露日分别报中国证监会和基金管理人主要办公场所所在地的中国证监会派出机构备案。</w:t>
            </w:r>
          </w:p>
        </w:tc>
        <w:tc>
          <w:tcPr>
            <w:tcW w:w="229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本基金发生重大事件，有关信息披露义务人应当在</w:t>
            </w:r>
            <w:r w:rsidRPr="00D307C0">
              <w:t>2</w:t>
            </w:r>
            <w:r w:rsidRPr="00D307C0">
              <w:t>个工作日内编制临时报告书，予以公告，并在公开披露日分别报中国证监会和基金管理人主要办公场所所在地的中国证监会派出机构备案。</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前款所称重大事件，是指可能对基金份额持有人权益或者基金份额的价格产生重大影响的下列事件：</w:t>
            </w:r>
          </w:p>
        </w:tc>
        <w:tc>
          <w:tcPr>
            <w:tcW w:w="229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前款所称重大事件，是指可能对基金份额持有人权益或者基金份额的价格产生重大影响的下列事件：</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27</w:t>
            </w:r>
            <w:r w:rsidRPr="00D307C0">
              <w:t>、保本周期内开放申购及其有关安排；</w:t>
            </w:r>
          </w:p>
        </w:tc>
        <w:tc>
          <w:tcPr>
            <w:tcW w:w="229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27</w:t>
            </w:r>
            <w:r w:rsidRPr="00D307C0">
              <w:t>、保本周期内开放申购及其有关安排；</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9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28</w:t>
            </w:r>
            <w:r w:rsidRPr="00D307C0">
              <w:rPr>
                <w:u w:val="single"/>
              </w:rPr>
              <w:t>、发生涉及基金申购、赎回事项调整或潜在影响投资者赎回等重大事项时；</w:t>
            </w:r>
          </w:p>
        </w:tc>
      </w:tr>
      <w:tr w:rsidR="00D307C0" w:rsidRPr="00D307C0" w:rsidTr="00805D71">
        <w:tc>
          <w:tcPr>
            <w:tcW w:w="435"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28</w:t>
            </w:r>
            <w:r w:rsidRPr="00D307C0">
              <w:t>、中国证监会规定的其他事项。</w:t>
            </w:r>
          </w:p>
        </w:tc>
        <w:tc>
          <w:tcPr>
            <w:tcW w:w="2298"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w:t>
            </w:r>
            <w:r w:rsidRPr="00D307C0">
              <w:rPr>
                <w:u w:val="single"/>
              </w:rPr>
              <w:t>9</w:t>
            </w:r>
            <w:r w:rsidRPr="00D307C0">
              <w:t>、中国证监会规定的其他事项。</w:t>
            </w:r>
          </w:p>
        </w:tc>
      </w:tr>
      <w:tr w:rsidR="00D307C0" w:rsidRPr="00D307C0" w:rsidTr="00805D71">
        <w:tc>
          <w:tcPr>
            <w:tcW w:w="435"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第二十五部分</w:t>
            </w:r>
          </w:p>
          <w:p w:rsidR="00D307C0" w:rsidRPr="00D307C0" w:rsidRDefault="00D307C0" w:rsidP="00D307C0">
            <w:r w:rsidRPr="00D307C0">
              <w:rPr>
                <w:rFonts w:hint="eastAsia"/>
              </w:rPr>
              <w:t>基金合同内容摘要</w:t>
            </w:r>
          </w:p>
        </w:tc>
        <w:tc>
          <w:tcPr>
            <w:tcW w:w="2267"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五、基金财产的投资方向和投资限制</w:t>
            </w:r>
          </w:p>
        </w:tc>
        <w:tc>
          <w:tcPr>
            <w:tcW w:w="2298"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五、基金财产的投资方向和投资限制</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（二）投资范围</w:t>
            </w:r>
          </w:p>
        </w:tc>
        <w:tc>
          <w:tcPr>
            <w:tcW w:w="229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（二）投资范围</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本基金持有的保本资产占基金资产的比例不低于</w:t>
            </w:r>
            <w:r w:rsidRPr="00D307C0">
              <w:t>60%</w:t>
            </w:r>
            <w:r w:rsidRPr="00D307C0">
              <w:t>。本基金持有的风险资产占基金资产的比例不高于</w:t>
            </w:r>
            <w:r w:rsidRPr="00D307C0">
              <w:t>40%</w:t>
            </w:r>
            <w:r w:rsidRPr="00D307C0">
              <w:t>，其中基金持有的全部权证的市值不超过基金资产净值的</w:t>
            </w:r>
            <w:r w:rsidRPr="00D307C0">
              <w:t>3%</w:t>
            </w:r>
            <w:r w:rsidRPr="00D307C0">
              <w:t>。本基金持有现金或者到期日在一年以内的政府债券不低于基金资产净值的</w:t>
            </w:r>
            <w:r w:rsidRPr="00D307C0">
              <w:t>5%</w:t>
            </w:r>
            <w:r w:rsidRPr="00D307C0">
              <w:t>。</w:t>
            </w:r>
          </w:p>
        </w:tc>
        <w:tc>
          <w:tcPr>
            <w:tcW w:w="2298"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本基金持有的保本资产占基金资产的比例不低于</w:t>
            </w:r>
            <w:r w:rsidRPr="00D307C0">
              <w:t>60%</w:t>
            </w:r>
            <w:r w:rsidRPr="00D307C0">
              <w:t>。本基金持有的风险资产占基金资产的比例不高于</w:t>
            </w:r>
            <w:r w:rsidRPr="00D307C0">
              <w:t>40%</w:t>
            </w:r>
            <w:r w:rsidRPr="00D307C0">
              <w:t>，其中基金持有的全部权证的市值不超过基金资产净值的</w:t>
            </w:r>
            <w:r w:rsidRPr="00D307C0">
              <w:t>3%</w:t>
            </w:r>
            <w:r w:rsidRPr="00D307C0">
              <w:t>。本基金持有现金或者到期日在一年以内的政府债券不低于基金资产净值的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（三）投资限制</w:t>
            </w:r>
          </w:p>
        </w:tc>
        <w:tc>
          <w:tcPr>
            <w:tcW w:w="2298"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（三）投资限制</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、组合限制</w:t>
            </w:r>
          </w:p>
        </w:tc>
        <w:tc>
          <w:tcPr>
            <w:tcW w:w="229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、组合限制</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c>
          <w:tcPr>
            <w:tcW w:w="229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基金的投资组合应遵循以下限制：</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）本基金持有的保本资产占基金资产的比例不低于</w:t>
            </w:r>
            <w:r w:rsidRPr="00D307C0">
              <w:t>60%</w:t>
            </w:r>
            <w:r w:rsidRPr="00D307C0">
              <w:t>。本基金持有的风险资产占基金资产的比例不高于</w:t>
            </w:r>
            <w:r w:rsidRPr="00D307C0">
              <w:t>40%</w:t>
            </w:r>
            <w:r w:rsidRPr="00D307C0">
              <w:t>，其中基金持有的全部权证的市值不超过基金资产净值的</w:t>
            </w:r>
            <w:r w:rsidRPr="00D307C0">
              <w:t>3%</w:t>
            </w:r>
            <w:r w:rsidRPr="00D307C0">
              <w:t>；</w:t>
            </w:r>
          </w:p>
        </w:tc>
        <w:tc>
          <w:tcPr>
            <w:tcW w:w="229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）本基金持有的保本资产占基金资产的比例不低于</w:t>
            </w:r>
            <w:r w:rsidRPr="00D307C0">
              <w:t>60%</w:t>
            </w:r>
            <w:r w:rsidRPr="00D307C0">
              <w:t>。本基金持有的风险资产占基金资产的比例不高于</w:t>
            </w:r>
            <w:r w:rsidRPr="00D307C0">
              <w:t>40%</w:t>
            </w:r>
            <w:r w:rsidRPr="00D307C0">
              <w:t>，其中基金持有的全部权证的市值不超过基金资产净值的</w:t>
            </w:r>
            <w:r w:rsidRPr="00D307C0">
              <w:t>3%</w:t>
            </w:r>
            <w:r w:rsidRPr="00D307C0">
              <w:t>；</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）保持不低于基金资产净值</w:t>
            </w:r>
            <w:r w:rsidRPr="00D307C0">
              <w:t>5</w:t>
            </w:r>
            <w:r w:rsidRPr="00D307C0">
              <w:t>％的现金或者到期日在一年以内的政府债券；</w:t>
            </w:r>
          </w:p>
        </w:tc>
        <w:tc>
          <w:tcPr>
            <w:tcW w:w="229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2</w:t>
            </w:r>
            <w:r w:rsidRPr="00D307C0">
              <w:rPr>
                <w:u w:val="single"/>
              </w:rPr>
              <w:t>）保持不低于基金资产净值</w:t>
            </w:r>
            <w:r w:rsidRPr="00D307C0">
              <w:rPr>
                <w:u w:val="single"/>
              </w:rPr>
              <w:t>5</w:t>
            </w:r>
            <w:r w:rsidRPr="00D307C0">
              <w:rPr>
                <w:u w:val="single"/>
              </w:rPr>
              <w:t>％的现金或者到期日在一年以内的政府债券，其中，现金不包括结算备付金、存出保证金、应收申购款；</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rFonts w:hint="eastAsia"/>
              </w:rPr>
              <w:t>……</w:t>
            </w:r>
          </w:p>
          <w:p w:rsidR="00D307C0" w:rsidRPr="00D307C0" w:rsidRDefault="00D307C0" w:rsidP="00D307C0">
            <w:r w:rsidRPr="00D307C0">
              <w:t>（</w:t>
            </w:r>
            <w:r w:rsidRPr="00D307C0">
              <w:t>15</w:t>
            </w:r>
            <w:r w:rsidRPr="00D307C0">
              <w:t>）本基金在每个交易日日终持有的股票、权证和买入、卖出股指期货合约价值的轧差合计为基金资产净值的</w:t>
            </w:r>
            <w:r w:rsidRPr="00D307C0">
              <w:t>0-40%</w:t>
            </w:r>
            <w:r w:rsidRPr="00D307C0">
              <w:t>（含</w:t>
            </w:r>
            <w:r w:rsidRPr="00D307C0">
              <w:t>0</w:t>
            </w:r>
            <w:r w:rsidRPr="00D307C0">
              <w:t>和</w:t>
            </w:r>
            <w:r w:rsidRPr="00D307C0">
              <w:t>40%</w:t>
            </w:r>
            <w:r w:rsidRPr="00D307C0">
              <w:t>）。本基金每个交易日日终在扣除股指期货合约需缴纳的交易保证金后，应当保持不低于基金资产净值</w:t>
            </w:r>
            <w:r w:rsidRPr="00D307C0">
              <w:t>5</w:t>
            </w:r>
            <w:r w:rsidRPr="00D307C0">
              <w:t>％的现金或者到期日在一年以内的政府债券。本基金每日所持期货合约及有价证券的最大可能损失不得超过基金净资产扣除用于保本部分资产后的余额。本基金投资股指期货必须符合基金合同规定的保本策略和投资目标。</w:t>
            </w:r>
          </w:p>
        </w:tc>
        <w:tc>
          <w:tcPr>
            <w:tcW w:w="229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rFonts w:hint="eastAsia"/>
              </w:rPr>
              <w:t>……</w:t>
            </w:r>
          </w:p>
          <w:p w:rsidR="00D307C0" w:rsidRPr="00D307C0" w:rsidRDefault="00D307C0" w:rsidP="00D307C0">
            <w:r w:rsidRPr="00D307C0">
              <w:t>（</w:t>
            </w:r>
            <w:r w:rsidRPr="00D307C0">
              <w:t>15</w:t>
            </w:r>
            <w:r w:rsidRPr="00D307C0">
              <w:t>）本基金在每个交易日日终持有的股票、权证和买入、卖出股指期货合约价值的轧差合计为基金资产净值的</w:t>
            </w:r>
            <w:r w:rsidRPr="00D307C0">
              <w:t>0-40%</w:t>
            </w:r>
            <w:r w:rsidRPr="00D307C0">
              <w:t>（含</w:t>
            </w:r>
            <w:r w:rsidRPr="00D307C0">
              <w:t>0</w:t>
            </w:r>
            <w:r w:rsidRPr="00D307C0">
              <w:t>和</w:t>
            </w:r>
            <w:r w:rsidRPr="00D307C0">
              <w:t>40%</w:t>
            </w:r>
            <w:r w:rsidRPr="00D307C0">
              <w:t>）。本基金每个交易日日终在扣除股指期货合约需缴纳的交易保证金后，应当保持不低于基金资产净值</w:t>
            </w:r>
            <w:r w:rsidRPr="00D307C0">
              <w:t>5</w:t>
            </w:r>
            <w:r w:rsidRPr="00D307C0">
              <w:t>％的现金或者到期日在一年以内的政府债券。本基金每日所持期货合约及有价证券的最大可能损失不得超过基金净资产扣除用于保本部分资产后的余额。本基金投资股指期货必须符合基金合同规定的保本策略和投资目标</w:t>
            </w:r>
            <w:r w:rsidRPr="00D307C0">
              <w:rPr>
                <w:u w:val="single"/>
              </w:rPr>
              <w:t>；</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9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16</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；完全按照有关指数的构成比例进行证券投资的开放式基金以及中国证监会认定的特殊投资组合可不受该比例限制；</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9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17</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9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18</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35"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67"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因证券市场波动、上市公司合并、基金规模变动、股权分置改革中支付对价等基金管理人之外的因素致使基金投资比例不符合上述规定投资比例的，基金管理人应当在</w:t>
            </w:r>
            <w:r w:rsidRPr="00D307C0">
              <w:t>10</w:t>
            </w:r>
            <w:r w:rsidRPr="00D307C0">
              <w:t>个交易日内进行调整。</w:t>
            </w:r>
          </w:p>
        </w:tc>
        <w:tc>
          <w:tcPr>
            <w:tcW w:w="2298"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除上述第（</w:t>
            </w:r>
            <w:r w:rsidRPr="00D307C0">
              <w:rPr>
                <w:u w:val="single"/>
              </w:rPr>
              <w:t>2</w:t>
            </w:r>
            <w:r w:rsidRPr="00D307C0">
              <w:rPr>
                <w:u w:val="single"/>
              </w:rPr>
              <w:t>）、（</w:t>
            </w:r>
            <w:r w:rsidRPr="00D307C0">
              <w:rPr>
                <w:u w:val="single"/>
              </w:rPr>
              <w:t>12</w:t>
            </w:r>
            <w:r w:rsidRPr="00D307C0">
              <w:rPr>
                <w:u w:val="single"/>
              </w:rPr>
              <w:t>）、</w:t>
            </w:r>
            <w:r w:rsidRPr="00D307C0">
              <w:rPr>
                <w:rFonts w:hint="eastAsia"/>
                <w:u w:val="single"/>
              </w:rPr>
              <w:t>（</w:t>
            </w:r>
            <w:r w:rsidRPr="00D307C0">
              <w:rPr>
                <w:u w:val="single"/>
              </w:rPr>
              <w:t>15</w:t>
            </w:r>
            <w:r w:rsidRPr="00D307C0">
              <w:rPr>
                <w:u w:val="single"/>
              </w:rPr>
              <w:t>）项中</w:t>
            </w:r>
            <w:r w:rsidRPr="00D307C0">
              <w:rPr>
                <w:u w:val="single"/>
              </w:rPr>
              <w:t>"</w:t>
            </w:r>
            <w:r w:rsidRPr="00D307C0">
              <w:rPr>
                <w:u w:val="single"/>
              </w:rPr>
              <w:t>本基金每个交易日日终在扣除股指期货合约需缴纳的交易保证金后，应当保持不低于基金资产净值</w:t>
            </w:r>
            <w:r w:rsidRPr="00D307C0">
              <w:rPr>
                <w:u w:val="single"/>
              </w:rPr>
              <w:t>5</w:t>
            </w:r>
            <w:r w:rsidRPr="00D307C0">
              <w:rPr>
                <w:u w:val="single"/>
              </w:rPr>
              <w:t>％的现金或者到期日在一年以内的政府债券</w:t>
            </w:r>
            <w:r w:rsidRPr="00D307C0">
              <w:rPr>
                <w:u w:val="single"/>
              </w:rPr>
              <w:t>"</w:t>
            </w:r>
            <w:r w:rsidRPr="00D307C0">
              <w:rPr>
                <w:u w:val="single"/>
              </w:rPr>
              <w:t>及第（</w:t>
            </w:r>
            <w:r w:rsidRPr="00D307C0">
              <w:rPr>
                <w:u w:val="single"/>
              </w:rPr>
              <w:t>17</w:t>
            </w:r>
            <w:r w:rsidRPr="00D307C0">
              <w:rPr>
                <w:u w:val="single"/>
              </w:rPr>
              <w:t>）、（</w:t>
            </w:r>
            <w:r w:rsidRPr="00D307C0">
              <w:rPr>
                <w:u w:val="single"/>
              </w:rPr>
              <w:t>18</w:t>
            </w:r>
            <w:r w:rsidRPr="00D307C0">
              <w:rPr>
                <w:u w:val="single"/>
              </w:rPr>
              <w:t>）项外</w:t>
            </w:r>
            <w:r w:rsidRPr="00D307C0">
              <w:rPr>
                <w:rFonts w:hint="eastAsia"/>
                <w:u w:val="single"/>
              </w:rPr>
              <w:t>，</w:t>
            </w:r>
            <w:r w:rsidRPr="00D307C0">
              <w:t>因证券市场波动、上市公司合并、基金规模变动、股权分置改革中支付对价等基金管理人之外的因素致使基金投资比例不符合上述规定投资比例的，基金管理人应当在</w:t>
            </w:r>
            <w:r w:rsidRPr="00D307C0">
              <w:t>10</w:t>
            </w:r>
            <w:r w:rsidRPr="00D307C0">
              <w:t>个交易日内进行调整。</w:t>
            </w:r>
          </w:p>
        </w:tc>
      </w:tr>
    </w:tbl>
    <w:p w:rsidR="00D307C0" w:rsidRPr="00D307C0" w:rsidRDefault="00D307C0" w:rsidP="00D307C0"/>
    <w:p w:rsidR="00D307C0" w:rsidRPr="00D307C0" w:rsidRDefault="00D307C0" w:rsidP="00D307C0">
      <w:r w:rsidRPr="00D307C0">
        <w:rPr>
          <w:rFonts w:hint="eastAsia"/>
        </w:rPr>
        <w:t>（</w:t>
      </w:r>
      <w:r w:rsidRPr="00D307C0">
        <w:rPr>
          <w:rFonts w:hint="eastAsia"/>
        </w:rPr>
        <w:t>2</w:t>
      </w:r>
      <w:r w:rsidRPr="00D307C0">
        <w:rPr>
          <w:rFonts w:hint="eastAsia"/>
        </w:rPr>
        <w:t>）托管协议修改对照表</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220"/>
        <w:gridCol w:w="6384"/>
        <w:gridCol w:w="6384"/>
      </w:tblGrid>
      <w:tr w:rsidR="00D307C0" w:rsidRPr="00D307C0" w:rsidTr="00805D71">
        <w:trPr>
          <w:tblHeader/>
        </w:trPr>
        <w:tc>
          <w:tcPr>
            <w:tcW w:w="436" w:type="pct"/>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修改章节</w:t>
            </w:r>
          </w:p>
        </w:tc>
        <w:tc>
          <w:tcPr>
            <w:tcW w:w="2282" w:type="pct"/>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修改前</w:t>
            </w:r>
          </w:p>
        </w:tc>
        <w:tc>
          <w:tcPr>
            <w:tcW w:w="2282" w:type="pct"/>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修改后</w:t>
            </w:r>
          </w:p>
        </w:tc>
      </w:tr>
      <w:tr w:rsidR="00D307C0" w:rsidRPr="00D307C0" w:rsidTr="00805D71">
        <w:tc>
          <w:tcPr>
            <w:tcW w:w="436" w:type="pct"/>
            <w:tcBorders>
              <w:top w:val="single" w:sz="6" w:space="0" w:color="000000"/>
              <w:left w:val="single" w:sz="6" w:space="0" w:color="000000"/>
              <w:bottom w:val="single" w:sz="6" w:space="0" w:color="000000"/>
              <w:right w:val="single" w:sz="6" w:space="0" w:color="000000"/>
            </w:tcBorders>
            <w:vAlign w:val="center"/>
            <w:hideMark/>
          </w:tcPr>
          <w:p w:rsidR="00D307C0" w:rsidRPr="00D307C0" w:rsidRDefault="00D307C0" w:rsidP="00D307C0">
            <w:r w:rsidRPr="00D307C0">
              <w:rPr>
                <w:rFonts w:hint="eastAsia"/>
              </w:rPr>
              <w:t>二、</w:t>
            </w:r>
            <w:r w:rsidRPr="00D307C0">
              <w:t>基金托管协议的依据、目的和原则</w:t>
            </w:r>
          </w:p>
        </w:tc>
        <w:tc>
          <w:tcPr>
            <w:tcW w:w="2282" w:type="pct"/>
            <w:tcBorders>
              <w:top w:val="single" w:sz="6" w:space="0" w:color="000000"/>
              <w:left w:val="single" w:sz="6" w:space="0" w:color="000000"/>
              <w:bottom w:val="single" w:sz="6" w:space="0" w:color="000000"/>
              <w:right w:val="single" w:sz="6" w:space="0" w:color="000000"/>
            </w:tcBorders>
            <w:vAlign w:val="center"/>
            <w:hideMark/>
          </w:tcPr>
          <w:p w:rsidR="00D307C0" w:rsidRPr="00D307C0" w:rsidRDefault="00D307C0" w:rsidP="00D307C0">
            <w:r w:rsidRPr="00D307C0">
              <w:t>订立本协议的依据是《中华人民共和国证券投资基金法》（以下简称《基金法》）、《证券投资基金运作管理办法》（以下简称《运作办法》）、《证券投资基金销售管理办法》（以下简称《销售办法》）、《证券投资基金信息披露管理办法》（以下简称《信息披露办法》）、《证券投资基金信息披露内容与格式准则第</w:t>
            </w:r>
            <w:r w:rsidRPr="00D307C0">
              <w:t>7</w:t>
            </w:r>
            <w:r w:rsidRPr="00D307C0">
              <w:t>号〈托管协议的内容与格式〉》、《国联安保本混合型证券投资基金基金合同》（以下简称《基金合同》）及其他有关规定。</w:t>
            </w:r>
          </w:p>
        </w:tc>
        <w:tc>
          <w:tcPr>
            <w:tcW w:w="2282" w:type="pct"/>
            <w:tcBorders>
              <w:top w:val="single" w:sz="6" w:space="0" w:color="000000"/>
              <w:left w:val="single" w:sz="6" w:space="0" w:color="000000"/>
              <w:bottom w:val="single" w:sz="6" w:space="0" w:color="000000"/>
              <w:right w:val="single" w:sz="6" w:space="0" w:color="000000"/>
            </w:tcBorders>
            <w:vAlign w:val="center"/>
            <w:hideMark/>
          </w:tcPr>
          <w:p w:rsidR="00D307C0" w:rsidRPr="00D307C0" w:rsidRDefault="00D307C0" w:rsidP="00D307C0">
            <w:r w:rsidRPr="00D307C0">
              <w:t>订立本协议的依据是《中华人民共和国证券投资基金法》（以下简称《基金法》）、《证券投资基金运作管理办法》（以下简称《运作办法》）、《证券投资基金销售管理办法》（以下简称《销售办法》）、《证券投资基金信息披露管理办法》（以下简称《信息披露办法</w:t>
            </w:r>
            <w:r w:rsidRPr="00D307C0">
              <w:rPr>
                <w:u w:val="single"/>
              </w:rPr>
              <w:t>》）、《公开募集开放式证券投资基金流动性风险管理规定》（以下简称《流动性管理规定</w:t>
            </w:r>
            <w:r w:rsidRPr="00D307C0">
              <w:t>》）、《证券投资基金信息披露内容与格式准则第</w:t>
            </w:r>
            <w:r w:rsidRPr="00D307C0">
              <w:t>7</w:t>
            </w:r>
            <w:r w:rsidRPr="00D307C0">
              <w:t>号〈托管协议的内容与格式〉》、《国联安保本混合型证券投资基金基金合同》（以下简称《基金合同》）及其他有关规定。</w:t>
            </w:r>
          </w:p>
        </w:tc>
      </w:tr>
      <w:tr w:rsidR="00D307C0" w:rsidRPr="00D307C0" w:rsidTr="00805D71">
        <w:tc>
          <w:tcPr>
            <w:tcW w:w="436"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三、基金托管人对基金管理人的业务监督和核查</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（一）基金托管人对基金管理人的投资行为行使监督权</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（一）基金托管人对基金管理人的投资行为行使监督权</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、基金托管人根据有关法律法规的规定及《基金合同》的约定对下述基金投融资比例进行监督：</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、基金托管人根据有关法律法规的规定及《基金合同》的约定对下述基金投融资比例进行监督：</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）按法律法规的规定及《基金合同》的约定，本基金的投资资产配置比例为：</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）按法律法规的规定及《基金合同》的约定，本基金的投资资产配置比例为：</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本基金持有的保本资产占基金资产的比例不低于</w:t>
            </w:r>
            <w:r w:rsidRPr="00D307C0">
              <w:t>60%</w:t>
            </w:r>
            <w:r w:rsidRPr="00D307C0">
              <w:t>。本基金持有的风险资产占基金资产的比例不高于</w:t>
            </w:r>
            <w:r w:rsidRPr="00D307C0">
              <w:t>40%</w:t>
            </w:r>
            <w:r w:rsidRPr="00D307C0">
              <w:t>，其中基金持有的全部权证的市值不超过基金资产净值的</w:t>
            </w:r>
            <w:r w:rsidRPr="00D307C0">
              <w:t>3%</w:t>
            </w:r>
            <w:r w:rsidRPr="00D307C0">
              <w:t>。本基金持有现金或者到期日在一年以内的政府债券不低于基金资产净值的</w:t>
            </w:r>
            <w:r w:rsidRPr="00D307C0">
              <w:t>5%</w:t>
            </w:r>
            <w:r w:rsidRPr="00D307C0">
              <w:t>。</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本基金持有的保本资产占基金资产的比例不低于</w:t>
            </w:r>
            <w:r w:rsidRPr="00D307C0">
              <w:t>60%</w:t>
            </w:r>
            <w:r w:rsidRPr="00D307C0">
              <w:t>。本基金持有的风险资产占基金资产的比例不高于</w:t>
            </w:r>
            <w:r w:rsidRPr="00D307C0">
              <w:t>40%</w:t>
            </w:r>
            <w:r w:rsidRPr="00D307C0">
              <w:t>，其中基金持有的全部权证的市值不超过基金资产净值的</w:t>
            </w:r>
            <w:r w:rsidRPr="00D307C0">
              <w:t>3%</w:t>
            </w:r>
            <w:r w:rsidRPr="00D307C0">
              <w:t>。本基金持有现金或者到期日在一年以内的政府债券不低于基金资产净值的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）根据法律法规的规定及《基金合同》的约定，本基金投资组合遵循以下投资限制：</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）根据法律法规的规定及《基金合同》的约定，本基金投资组合遵循以下投资限制：</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）本基金持有的保本资产占基金资产的比例不低于</w:t>
            </w:r>
            <w:r w:rsidRPr="00D307C0">
              <w:t>60%</w:t>
            </w:r>
            <w:r w:rsidRPr="00D307C0">
              <w:t>。本基金持有的风险资产占基金资产的比例不高于</w:t>
            </w:r>
            <w:r w:rsidRPr="00D307C0">
              <w:t>40%</w:t>
            </w:r>
            <w:r w:rsidRPr="00D307C0">
              <w:t>，其中基金持有的全部权证的市值不超过基金资产净值的</w:t>
            </w:r>
            <w:r w:rsidRPr="00D307C0">
              <w:t>3%</w:t>
            </w:r>
            <w:r w:rsidRPr="00D307C0">
              <w:t>；</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）本基金持有的保本资产占基金资产的比例不低于</w:t>
            </w:r>
            <w:r w:rsidRPr="00D307C0">
              <w:t>60%</w:t>
            </w:r>
            <w:r w:rsidRPr="00D307C0">
              <w:t>。本基金持有的风险资产占基金资产的比例不高于</w:t>
            </w:r>
            <w:r w:rsidRPr="00D307C0">
              <w:t>40%</w:t>
            </w:r>
            <w:r w:rsidRPr="00D307C0">
              <w:t>，其中基金持有的全部权证的市值不超过基金资产净值的</w:t>
            </w:r>
            <w:r w:rsidRPr="00D307C0">
              <w:t>3%</w:t>
            </w:r>
            <w:r w:rsidRPr="00D307C0">
              <w:t>；</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）保持不低于基金资产净值</w:t>
            </w:r>
            <w:r w:rsidRPr="00D307C0">
              <w:t>5</w:t>
            </w:r>
            <w:r w:rsidRPr="00D307C0">
              <w:t>％的现金或者到期日在一年以内的政府债券；</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2</w:t>
            </w:r>
            <w:r w:rsidRPr="00D307C0">
              <w:rPr>
                <w:u w:val="single"/>
              </w:rPr>
              <w:t>）保持不低于基金资产净值</w:t>
            </w:r>
            <w:r w:rsidRPr="00D307C0">
              <w:rPr>
                <w:u w:val="single"/>
              </w:rPr>
              <w:t>5</w:t>
            </w:r>
            <w:r w:rsidRPr="00D307C0">
              <w:rPr>
                <w:u w:val="single"/>
              </w:rPr>
              <w:t>％的现金或者到期日在一年以内的政府债券，其中，现金不包括结算备付金、存出保证金、应收申购款；</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12</w:t>
            </w:r>
            <w:r w:rsidRPr="00D307C0">
              <w:t>）本基金在每个交易日日终持有的股票、权证和买入、卖出股指期货合约价值的轧差合计为基金资产净值的</w:t>
            </w:r>
            <w:r w:rsidRPr="00D307C0">
              <w:t>0-40%</w:t>
            </w:r>
            <w:r w:rsidRPr="00D307C0">
              <w:t>（含</w:t>
            </w:r>
            <w:r w:rsidRPr="00D307C0">
              <w:t>0</w:t>
            </w:r>
            <w:r w:rsidRPr="00D307C0">
              <w:t>和</w:t>
            </w:r>
            <w:r w:rsidRPr="00D307C0">
              <w:t>40%</w:t>
            </w:r>
            <w:r w:rsidRPr="00D307C0">
              <w:t>）。本基金每个交易日日终在扣除股指期货合约需缴纳的交易保证金后，应当保持不低于基金资产净值</w:t>
            </w:r>
            <w:r w:rsidRPr="00D307C0">
              <w:t>5</w:t>
            </w:r>
            <w:r w:rsidRPr="00D307C0">
              <w:t>％的现金或者到期日在一年以内的政府债券。</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12</w:t>
            </w:r>
            <w:r w:rsidRPr="00D307C0">
              <w:t>）本基金在每个交易日日终持有的股票、权证和买入、卖出股指期货合约价值的轧差合计为基金资产净值的</w:t>
            </w:r>
            <w:r w:rsidRPr="00D307C0">
              <w:t>0-40%</w:t>
            </w:r>
            <w:r w:rsidRPr="00D307C0">
              <w:t>（含</w:t>
            </w:r>
            <w:r w:rsidRPr="00D307C0">
              <w:t>0</w:t>
            </w:r>
            <w:r w:rsidRPr="00D307C0">
              <w:t>和</w:t>
            </w:r>
            <w:r w:rsidRPr="00D307C0">
              <w:t>40%</w:t>
            </w:r>
            <w:r w:rsidRPr="00D307C0">
              <w:t>）。本基金每个交易日日终在扣除股指期货合约需缴纳的交易保证金后，应当保持不低于基金资产净值</w:t>
            </w:r>
            <w:r w:rsidRPr="00D307C0">
              <w:t>5</w:t>
            </w:r>
            <w:r w:rsidRPr="00D307C0">
              <w:t>％的现金或者到期日在一年以内的政府债券</w:t>
            </w:r>
            <w:r w:rsidRPr="00D307C0">
              <w:rPr>
                <w:u w:val="single"/>
              </w:rPr>
              <w:t>；</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13</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；完全按照有关指数的构成比例进行证券投资的开放式基金以及中国证监会认定的特殊投资组合可不受该比例限制；</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14</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15</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）法规允许的基金投资比例调整期限</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）法规允许的基金投资比例调整期限</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由于证券市场波动、上市公司合并或基金规模变动等基金管理人之外的原因导致的投资组合不符合上述约定的比例，不在限制之内，但基金管理人应在</w:t>
            </w:r>
            <w:r w:rsidRPr="00D307C0">
              <w:t>10</w:t>
            </w:r>
            <w:r w:rsidRPr="00D307C0">
              <w:t>个交易日内进行调整，以达到规定的投资比例限制要求。法律法规另有规定的从其规定。</w:t>
            </w:r>
          </w:p>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除上述第</w:t>
            </w:r>
            <w:r w:rsidRPr="00D307C0">
              <w:rPr>
                <w:u w:val="single"/>
              </w:rPr>
              <w:t>2</w:t>
            </w:r>
            <w:r w:rsidRPr="00D307C0">
              <w:rPr>
                <w:u w:val="single"/>
              </w:rPr>
              <w:t>）、</w:t>
            </w:r>
            <w:r w:rsidRPr="00D307C0">
              <w:rPr>
                <w:u w:val="single"/>
              </w:rPr>
              <w:t>9</w:t>
            </w:r>
            <w:r w:rsidRPr="00D307C0">
              <w:rPr>
                <w:u w:val="single"/>
              </w:rPr>
              <w:t>）、</w:t>
            </w:r>
            <w:r w:rsidRPr="00D307C0">
              <w:rPr>
                <w:u w:val="single"/>
              </w:rPr>
              <w:t>12</w:t>
            </w:r>
            <w:r w:rsidRPr="00D307C0">
              <w:rPr>
                <w:u w:val="single"/>
              </w:rPr>
              <w:t>）中</w:t>
            </w:r>
            <w:r w:rsidRPr="00D307C0">
              <w:rPr>
                <w:u w:val="single"/>
              </w:rPr>
              <w:t>"</w:t>
            </w:r>
            <w:r w:rsidRPr="00D307C0">
              <w:rPr>
                <w:u w:val="single"/>
              </w:rPr>
              <w:t>本基金每个交易日日终在扣除股指期货合约需缴纳的交易保证金后，应当保持不低于基金资产净值</w:t>
            </w:r>
            <w:r w:rsidRPr="00D307C0">
              <w:rPr>
                <w:u w:val="single"/>
              </w:rPr>
              <w:t>5</w:t>
            </w:r>
            <w:r w:rsidRPr="00D307C0">
              <w:rPr>
                <w:u w:val="single"/>
              </w:rPr>
              <w:t>％的现金或者到期日在一年以内的政府债券</w:t>
            </w:r>
            <w:r w:rsidRPr="00D307C0">
              <w:rPr>
                <w:u w:val="single"/>
              </w:rPr>
              <w:t>"</w:t>
            </w:r>
            <w:r w:rsidRPr="00D307C0">
              <w:rPr>
                <w:u w:val="single"/>
              </w:rPr>
              <w:t>及第</w:t>
            </w:r>
            <w:r w:rsidRPr="00D307C0">
              <w:rPr>
                <w:u w:val="single"/>
              </w:rPr>
              <w:t>14</w:t>
            </w:r>
            <w:r w:rsidRPr="00D307C0">
              <w:rPr>
                <w:u w:val="single"/>
              </w:rPr>
              <w:t>）、</w:t>
            </w:r>
            <w:r w:rsidRPr="00D307C0">
              <w:rPr>
                <w:u w:val="single"/>
              </w:rPr>
              <w:t>15</w:t>
            </w:r>
            <w:r w:rsidRPr="00D307C0">
              <w:rPr>
                <w:u w:val="single"/>
              </w:rPr>
              <w:t>）项外，由于证券市场波动、上市公司合并或基金规模变动等基金管理人之外的原因导致的投资组合不符合上述约定的比例，不在限制之内，但基金管理人应在</w:t>
            </w:r>
            <w:r w:rsidRPr="00D307C0">
              <w:rPr>
                <w:u w:val="single"/>
              </w:rPr>
              <w:t>10</w:t>
            </w:r>
            <w:r w:rsidRPr="00D307C0">
              <w:rPr>
                <w:u w:val="single"/>
              </w:rPr>
              <w:t>个交易日内进行调整，以达到规定的投资比例限制要求。法律法规另有规定的从其规定。</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、本基金变更为</w:t>
            </w:r>
            <w:r w:rsidRPr="00D307C0">
              <w:t>"</w:t>
            </w:r>
            <w:r w:rsidRPr="00D307C0">
              <w:t>国联安灵活配置混合型证券投资基金</w:t>
            </w:r>
            <w:r w:rsidRPr="00D307C0">
              <w:t>"</w:t>
            </w:r>
            <w:r w:rsidRPr="00D307C0">
              <w:t>后，基金托管人根据有关法律法规的规定和《基金合同》的约定，对下述基金投资范围、投资对象进行监督。</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、本基金变更为</w:t>
            </w:r>
            <w:r w:rsidRPr="00D307C0">
              <w:t>"</w:t>
            </w:r>
            <w:r w:rsidRPr="00D307C0">
              <w:t>国联安灵活配置混合型证券投资基金</w:t>
            </w:r>
            <w:r w:rsidRPr="00D307C0">
              <w:t>"</w:t>
            </w:r>
            <w:r w:rsidRPr="00D307C0">
              <w:t>后，基金托管人根据有关法律法规的规定和《基金合同》的约定，对下述基金投资范围、投资对象进行监督。</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）基金托管人根据有关法律法规的规定及《基金合同》的约定对下述基金投融资比例进行监督：</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）基金托管人根据有关法律法规的规定及《基金合同》的约定对下述基金投融资比例进行监督：</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）按法律法规的规定及《基金合同》的约定，该基金的投资资产配置比例为：</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）按法律法规的规定及《基金合同》的约定，该基金的投资资产配置比例为：</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该基金的股票、权证、股指期货等权益类资产占基金资产的比例为</w:t>
            </w:r>
            <w:r w:rsidRPr="00D307C0">
              <w:t>30-80%</w:t>
            </w:r>
            <w:r w:rsidRPr="00D307C0">
              <w:t>，国债、金融债、央行票据、企业债等固定收益类资产占基金资产的比例为</w:t>
            </w:r>
            <w:r w:rsidRPr="00D307C0">
              <w:t>20-70%</w:t>
            </w:r>
            <w:r w:rsidRPr="00D307C0">
              <w:t>，其中权证投资占基金资产净值的比例为</w:t>
            </w:r>
            <w:r w:rsidRPr="00D307C0">
              <w:t>0-3%</w:t>
            </w:r>
            <w:r w:rsidRPr="00D307C0">
              <w:t>。持有现金或者到期日在一年以内的政府债券不低于基金资产净值的</w:t>
            </w:r>
            <w:r w:rsidRPr="00D307C0">
              <w:t>5%</w:t>
            </w:r>
            <w:r w:rsidRPr="00D307C0">
              <w:t>。</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该基金的股票、权证、股指期货等权益类资产占基金资产的比例为</w:t>
            </w:r>
            <w:r w:rsidRPr="00D307C0">
              <w:t>30-80%</w:t>
            </w:r>
            <w:r w:rsidRPr="00D307C0">
              <w:t>，国债、金融债、央行票据、企业债等固定收益类资产占基金资产的比例为</w:t>
            </w:r>
            <w:r w:rsidRPr="00D307C0">
              <w:t>20-70%</w:t>
            </w:r>
            <w:r w:rsidRPr="00D307C0">
              <w:t>，其中权证投资占基金资产净值的比例为</w:t>
            </w:r>
            <w:r w:rsidRPr="00D307C0">
              <w:t>0-3%</w:t>
            </w:r>
            <w:r w:rsidRPr="00D307C0">
              <w:t>。持有现金或者到期日在一年以内的政府债券不低于基金资产净值的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）根据法律法规的规定及《基金合同》的约定，该基金投资组合遵循以下投资限制：</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）根据法律法规的规定及《基金合同》的约定，该基金投资组合遵循以下投资限制：</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d</w:t>
            </w:r>
            <w:r w:rsidRPr="00D307C0">
              <w:t>）该基金持有现金或到期日在一年以内的政府债券不低于基金资产净值的</w:t>
            </w:r>
            <w:r w:rsidRPr="00D307C0">
              <w:t>5%</w:t>
            </w:r>
            <w:r w:rsidRPr="00D307C0">
              <w:t>；</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d</w:t>
            </w:r>
            <w:r w:rsidRPr="00D307C0">
              <w:rPr>
                <w:u w:val="single"/>
              </w:rPr>
              <w:t>）该基金持有现金或到期日在一年以内的政府债券不低于基金资产净值的</w:t>
            </w:r>
            <w:r w:rsidRPr="00D307C0">
              <w:rPr>
                <w:u w:val="single"/>
              </w:rPr>
              <w:t>5%</w:t>
            </w:r>
            <w:r w:rsidRPr="00D307C0">
              <w:rPr>
                <w:u w:val="single"/>
              </w:rPr>
              <w:t>，其中，现金不包括结算备付金、存出保证金、应收申购款；</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p</w:t>
            </w:r>
            <w:r w:rsidRPr="00D307C0">
              <w:t>）该基金每个交易日日终在扣除股指期货合约需缴纳的交易保证金后，应当保持不低于基金资产净值</w:t>
            </w:r>
            <w:r w:rsidRPr="00D307C0">
              <w:t>5%</w:t>
            </w:r>
            <w:r w:rsidRPr="00D307C0">
              <w:t>的现金或到期日在一年以内的政府债券。</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p</w:t>
            </w:r>
            <w:r w:rsidRPr="00D307C0">
              <w:rPr>
                <w:u w:val="single"/>
              </w:rPr>
              <w:t>）该基金每个交易日日终在扣除股指期货合约需缴纳的交易保证金后，应当保持不低于基金资产净值</w:t>
            </w:r>
            <w:r w:rsidRPr="00D307C0">
              <w:rPr>
                <w:u w:val="single"/>
              </w:rPr>
              <w:t>5%</w:t>
            </w:r>
            <w:r w:rsidRPr="00D307C0">
              <w:rPr>
                <w:u w:val="single"/>
              </w:rPr>
              <w:t>的现金或到期日在一年以内的政府债券，其中，现金不包括结算备付金、存出保证金、应收申购款。</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q</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；完全按照有关指数的构成比例进行证券投资的开放式基金以及中国证监会认定的特殊投资组合可不受该比例限制；</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r</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s</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）法规允许的基金投资比例调整期限</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）法规允许的基金投资比例调整期限</w:t>
            </w:r>
          </w:p>
        </w:tc>
      </w:tr>
      <w:tr w:rsidR="00D307C0" w:rsidRPr="00D307C0" w:rsidTr="00805D71">
        <w:tc>
          <w:tcPr>
            <w:tcW w:w="436"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由于证券市场波动、上市公司合并或基金规模变动等基金管理人之外的原因导致的投资组合不符合上述约定的比例，不在限制之内，但基金管理人应在</w:t>
            </w:r>
            <w:r w:rsidRPr="00D307C0">
              <w:t>10</w:t>
            </w:r>
            <w:r w:rsidRPr="00D307C0">
              <w:t>个交易日内进行调整，以达到规定的投资比例限制要求。法律法规另有规定的从其规定。</w:t>
            </w:r>
          </w:p>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除上述第</w:t>
            </w:r>
            <w:r w:rsidRPr="00D307C0">
              <w:rPr>
                <w:u w:val="single"/>
              </w:rPr>
              <w:t>d</w:t>
            </w:r>
            <w:r w:rsidRPr="00D307C0">
              <w:rPr>
                <w:u w:val="single"/>
              </w:rPr>
              <w:t>）、</w:t>
            </w:r>
            <w:r w:rsidRPr="00D307C0">
              <w:rPr>
                <w:u w:val="single"/>
              </w:rPr>
              <w:t>j</w:t>
            </w:r>
            <w:r w:rsidRPr="00D307C0">
              <w:rPr>
                <w:u w:val="single"/>
              </w:rPr>
              <w:t>）、</w:t>
            </w:r>
            <w:r w:rsidRPr="00D307C0">
              <w:rPr>
                <w:u w:val="single"/>
              </w:rPr>
              <w:t>p</w:t>
            </w:r>
            <w:r w:rsidRPr="00D307C0">
              <w:rPr>
                <w:u w:val="single"/>
              </w:rPr>
              <w:t>）、</w:t>
            </w:r>
            <w:r w:rsidRPr="00D307C0">
              <w:rPr>
                <w:u w:val="single"/>
              </w:rPr>
              <w:t>r</w:t>
            </w:r>
            <w:r w:rsidRPr="00D307C0">
              <w:rPr>
                <w:u w:val="single"/>
              </w:rPr>
              <w:t>）、</w:t>
            </w:r>
            <w:r w:rsidRPr="00D307C0">
              <w:rPr>
                <w:u w:val="single"/>
              </w:rPr>
              <w:t>s</w:t>
            </w:r>
            <w:r w:rsidRPr="00D307C0">
              <w:rPr>
                <w:u w:val="single"/>
              </w:rPr>
              <w:t>）项外，</w:t>
            </w:r>
            <w:r w:rsidRPr="00D307C0">
              <w:t>由于证券市场波动、上市公司合并或基金规模变动等基金管理人之外的原因导致的投资组合不符合上述约定的比例，不在限制之内，但基金管理人应在</w:t>
            </w:r>
            <w:r w:rsidRPr="00D307C0">
              <w:t>10</w:t>
            </w:r>
            <w:r w:rsidRPr="00D307C0">
              <w:t>个交易日内进行调整，以达到规定的投资比例限制要求。法律法规另有规定的从其规定。</w:t>
            </w:r>
          </w:p>
        </w:tc>
      </w:tr>
    </w:tbl>
    <w:p w:rsidR="00D307C0" w:rsidRPr="00D307C0" w:rsidRDefault="00D307C0" w:rsidP="00D307C0"/>
    <w:p w:rsidR="00D307C0" w:rsidRPr="00D307C0" w:rsidRDefault="00D307C0" w:rsidP="00D307C0">
      <w:r w:rsidRPr="00D307C0">
        <w:rPr>
          <w:rFonts w:hint="eastAsia"/>
        </w:rPr>
        <w:t>31</w:t>
      </w:r>
      <w:r w:rsidRPr="00D307C0">
        <w:rPr>
          <w:rFonts w:hint="eastAsia"/>
        </w:rPr>
        <w:t>、国联安德盛稳健证券投资基金基金合同和托管协议修改对照表；</w:t>
      </w:r>
    </w:p>
    <w:p w:rsidR="00D307C0" w:rsidRPr="00D307C0" w:rsidRDefault="00D307C0" w:rsidP="00D307C0">
      <w:r w:rsidRPr="00D307C0">
        <w:rPr>
          <w:rFonts w:hint="eastAsia"/>
        </w:rPr>
        <w:t>（</w:t>
      </w:r>
      <w:r w:rsidRPr="00D307C0">
        <w:rPr>
          <w:rFonts w:hint="eastAsia"/>
        </w:rPr>
        <w:t>1</w:t>
      </w:r>
      <w:r w:rsidRPr="00D307C0">
        <w:rPr>
          <w:rFonts w:hint="eastAsia"/>
        </w:rPr>
        <w:t>）基金合同修改对照表</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220"/>
        <w:gridCol w:w="6384"/>
        <w:gridCol w:w="6384"/>
      </w:tblGrid>
      <w:tr w:rsidR="00D307C0" w:rsidRPr="00D307C0" w:rsidTr="00805D71">
        <w:trPr>
          <w:tblHeader/>
        </w:trPr>
        <w:tc>
          <w:tcPr>
            <w:tcW w:w="436" w:type="pct"/>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修改章节</w:t>
            </w:r>
          </w:p>
        </w:tc>
        <w:tc>
          <w:tcPr>
            <w:tcW w:w="2282" w:type="pct"/>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修改前</w:t>
            </w:r>
          </w:p>
        </w:tc>
        <w:tc>
          <w:tcPr>
            <w:tcW w:w="2282" w:type="pct"/>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修改后</w:t>
            </w:r>
          </w:p>
        </w:tc>
      </w:tr>
      <w:tr w:rsidR="00D307C0" w:rsidRPr="00D307C0" w:rsidTr="00805D71">
        <w:tc>
          <w:tcPr>
            <w:tcW w:w="436"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第一部分</w:t>
            </w:r>
          </w:p>
          <w:p w:rsidR="00D307C0" w:rsidRPr="00D307C0" w:rsidRDefault="00D307C0" w:rsidP="00D307C0">
            <w:r w:rsidRPr="00D307C0">
              <w:rPr>
                <w:rFonts w:hint="eastAsia"/>
              </w:rPr>
              <w:t>前言和释义</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前言</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前言</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为保护基金投资者合法权益，明确基金契约当事人的权利与义务，规范基金运作，依照</w:t>
            </w:r>
            <w:r w:rsidRPr="00D307C0">
              <w:t>1997</w:t>
            </w:r>
            <w:r w:rsidRPr="00D307C0">
              <w:t>年</w:t>
            </w:r>
            <w:r w:rsidRPr="00D307C0">
              <w:t>11</w:t>
            </w:r>
            <w:r w:rsidRPr="00D307C0">
              <w:t>月</w:t>
            </w:r>
            <w:r w:rsidRPr="00D307C0">
              <w:t>14</w:t>
            </w:r>
            <w:r w:rsidRPr="00D307C0">
              <w:t>日经国务院批准发布的《证券投资基金管理暂行办法》（以下简称</w:t>
            </w:r>
            <w:r w:rsidRPr="00D307C0">
              <w:t>"</w:t>
            </w:r>
            <w:r w:rsidRPr="00D307C0">
              <w:t>《暂行办法》</w:t>
            </w:r>
            <w:r w:rsidRPr="00D307C0">
              <w:t>"</w:t>
            </w:r>
            <w:r w:rsidRPr="00D307C0">
              <w:t>）、</w:t>
            </w:r>
            <w:r w:rsidRPr="00D307C0">
              <w:t>2000</w:t>
            </w:r>
            <w:r w:rsidRPr="00D307C0">
              <w:t>年</w:t>
            </w:r>
            <w:r w:rsidRPr="00D307C0">
              <w:t>10</w:t>
            </w:r>
            <w:r w:rsidRPr="00D307C0">
              <w:t>月</w:t>
            </w:r>
            <w:r w:rsidRPr="00D307C0">
              <w:t>8</w:t>
            </w:r>
            <w:r w:rsidRPr="00D307C0">
              <w:t>日中国证券监督管理委员会（以下简称</w:t>
            </w:r>
            <w:r w:rsidRPr="00D307C0">
              <w:t>"</w:t>
            </w:r>
            <w:r w:rsidRPr="00D307C0">
              <w:t>中国证监会</w:t>
            </w:r>
            <w:r w:rsidRPr="00D307C0">
              <w:t>"</w:t>
            </w:r>
            <w:r w:rsidRPr="00D307C0">
              <w:t>）发布的《开放式证券投资基金试点办法》</w:t>
            </w:r>
            <w:r w:rsidRPr="00D307C0">
              <w:t>(</w:t>
            </w:r>
            <w:r w:rsidRPr="00D307C0">
              <w:t>以下简称</w:t>
            </w:r>
            <w:r w:rsidRPr="00D307C0">
              <w:t>"</w:t>
            </w:r>
            <w:r w:rsidRPr="00D307C0">
              <w:t>《试点办法》</w:t>
            </w:r>
            <w:r w:rsidRPr="00D307C0">
              <w:t>")</w:t>
            </w:r>
            <w:r w:rsidRPr="00D307C0">
              <w:t>及其它有关规定，在平等自愿、诚实信用、充分保护基金投资者合法权益的原则基础上，特订立《德盛稳健证券投资基金基金契约》（以下简称</w:t>
            </w:r>
            <w:r w:rsidRPr="00D307C0">
              <w:t>"</w:t>
            </w:r>
            <w:r w:rsidRPr="00D307C0">
              <w:t>本《基金契约》</w:t>
            </w:r>
            <w:r w:rsidRPr="00D307C0">
              <w:t>"</w:t>
            </w:r>
            <w:r w:rsidRPr="00D307C0">
              <w:t>或</w:t>
            </w:r>
            <w:r w:rsidRPr="00D307C0">
              <w:t>"</w:t>
            </w:r>
            <w:r w:rsidRPr="00D307C0">
              <w:t>《基金契约》</w:t>
            </w:r>
            <w:r w:rsidRPr="00D307C0">
              <w:t>"</w:t>
            </w:r>
            <w:r w:rsidRPr="00D307C0">
              <w:t>）。</w:t>
            </w:r>
          </w:p>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为保护基金投资者合法权益，明确基金契约当事人的权利与义务，规范基金运作，依照</w:t>
            </w:r>
            <w:r w:rsidRPr="00D307C0">
              <w:t>1997</w:t>
            </w:r>
            <w:r w:rsidRPr="00D307C0">
              <w:t>年</w:t>
            </w:r>
            <w:r w:rsidRPr="00D307C0">
              <w:t>11</w:t>
            </w:r>
            <w:r w:rsidRPr="00D307C0">
              <w:t>月</w:t>
            </w:r>
            <w:r w:rsidRPr="00D307C0">
              <w:t>14</w:t>
            </w:r>
            <w:r w:rsidRPr="00D307C0">
              <w:t>日经国务院批准发布的《证券投资基金管理暂行办法》（以下简称</w:t>
            </w:r>
            <w:r w:rsidRPr="00D307C0">
              <w:t>"</w:t>
            </w:r>
            <w:r w:rsidRPr="00D307C0">
              <w:t>《暂行办法》</w:t>
            </w:r>
            <w:r w:rsidRPr="00D307C0">
              <w:t>"</w:t>
            </w:r>
            <w:r w:rsidRPr="00D307C0">
              <w:t>）、</w:t>
            </w:r>
            <w:r w:rsidRPr="00D307C0">
              <w:t>2000</w:t>
            </w:r>
            <w:r w:rsidRPr="00D307C0">
              <w:t>年</w:t>
            </w:r>
            <w:r w:rsidRPr="00D307C0">
              <w:t>10</w:t>
            </w:r>
            <w:r w:rsidRPr="00D307C0">
              <w:t>月</w:t>
            </w:r>
            <w:r w:rsidRPr="00D307C0">
              <w:t>8</w:t>
            </w:r>
            <w:r w:rsidRPr="00D307C0">
              <w:t>日中国证券监督管理委员会（以下简称</w:t>
            </w:r>
            <w:r w:rsidRPr="00D307C0">
              <w:t>"</w:t>
            </w:r>
            <w:r w:rsidRPr="00D307C0">
              <w:t>中国证监会</w:t>
            </w:r>
            <w:r w:rsidRPr="00D307C0">
              <w:t>"</w:t>
            </w:r>
            <w:r w:rsidRPr="00D307C0">
              <w:t>）发布的《开放式证券投资基金试点办法》</w:t>
            </w:r>
            <w:r w:rsidRPr="00D307C0">
              <w:t>(</w:t>
            </w:r>
            <w:r w:rsidRPr="00D307C0">
              <w:t>以下简称</w:t>
            </w:r>
            <w:r w:rsidRPr="00D307C0">
              <w:t>"</w:t>
            </w:r>
            <w:r w:rsidRPr="00D307C0">
              <w:t>《试点办法》</w:t>
            </w:r>
            <w:r w:rsidRPr="00D307C0">
              <w:t>")</w:t>
            </w:r>
            <w:r w:rsidRPr="00D307C0">
              <w:rPr>
                <w:u w:val="single"/>
              </w:rPr>
              <w:t>、《公开募集开放式证券投资基金流动性风险管理规定》（以下简称</w:t>
            </w:r>
            <w:r w:rsidRPr="00D307C0">
              <w:rPr>
                <w:u w:val="single"/>
              </w:rPr>
              <w:t>"</w:t>
            </w:r>
            <w:r w:rsidRPr="00D307C0">
              <w:rPr>
                <w:u w:val="single"/>
              </w:rPr>
              <w:t>《流动性管理规定》</w:t>
            </w:r>
            <w:r w:rsidRPr="00D307C0">
              <w:rPr>
                <w:u w:val="single"/>
              </w:rPr>
              <w:t>"</w:t>
            </w:r>
            <w:r w:rsidRPr="00D307C0">
              <w:rPr>
                <w:u w:val="single"/>
              </w:rPr>
              <w:t>）</w:t>
            </w:r>
            <w:r w:rsidRPr="00D307C0">
              <w:t>及其它有关规定，在平等自愿、诚实信用、充分保护基金投资者合法权益的原则基础上，特订立《德盛稳健证券投资基金基金契约》（以下简称</w:t>
            </w:r>
            <w:r w:rsidRPr="00D307C0">
              <w:t>"</w:t>
            </w:r>
            <w:r w:rsidRPr="00D307C0">
              <w:t>本《基金契约》</w:t>
            </w:r>
            <w:r w:rsidRPr="00D307C0">
              <w:t>"</w:t>
            </w:r>
            <w:r w:rsidRPr="00D307C0">
              <w:t>或</w:t>
            </w:r>
            <w:r w:rsidRPr="00D307C0">
              <w:t>"</w:t>
            </w:r>
            <w:r w:rsidRPr="00D307C0">
              <w:t>《基金契约》</w:t>
            </w:r>
            <w:r w:rsidRPr="00D307C0">
              <w:t>"</w:t>
            </w:r>
            <w:r w:rsidRPr="00D307C0">
              <w:t>）。</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释义</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释义</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rFonts w:hint="eastAsia"/>
              </w:rPr>
              <w:t>……</w:t>
            </w:r>
          </w:p>
          <w:p w:rsidR="00D307C0" w:rsidRPr="00D307C0" w:rsidRDefault="00D307C0" w:rsidP="00D307C0">
            <w:pPr>
              <w:rPr>
                <w:u w:val="single"/>
              </w:rPr>
            </w:pPr>
            <w:r w:rsidRPr="00D307C0">
              <w:rPr>
                <w:u w:val="single"/>
              </w:rPr>
              <w:t>《流动性管理规定》：</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pPr>
              <w:rPr>
                <w:u w:val="single"/>
              </w:rPr>
            </w:pPr>
            <w:r w:rsidRPr="00D307C0">
              <w:rPr>
                <w:u w:val="single"/>
              </w:rPr>
              <w:t>指中国证监会</w:t>
            </w:r>
            <w:r w:rsidRPr="00D307C0">
              <w:rPr>
                <w:u w:val="single"/>
              </w:rPr>
              <w:t>2017</w:t>
            </w:r>
            <w:r w:rsidRPr="00D307C0">
              <w:rPr>
                <w:u w:val="single"/>
              </w:rPr>
              <w:t>年</w:t>
            </w:r>
            <w:r w:rsidRPr="00D307C0">
              <w:rPr>
                <w:u w:val="single"/>
              </w:rPr>
              <w:t>8</w:t>
            </w:r>
            <w:r w:rsidRPr="00D307C0">
              <w:rPr>
                <w:u w:val="single"/>
              </w:rPr>
              <w:t>月</w:t>
            </w:r>
            <w:r w:rsidRPr="00D307C0">
              <w:rPr>
                <w:u w:val="single"/>
              </w:rPr>
              <w:t>31</w:t>
            </w:r>
            <w:r w:rsidRPr="00D307C0">
              <w:rPr>
                <w:u w:val="single"/>
              </w:rPr>
              <w:t>日颁布、同年</w:t>
            </w:r>
            <w:r w:rsidRPr="00D307C0">
              <w:rPr>
                <w:u w:val="single"/>
              </w:rPr>
              <w:t>10</w:t>
            </w:r>
            <w:r w:rsidRPr="00D307C0">
              <w:rPr>
                <w:u w:val="single"/>
              </w:rPr>
              <w:t>月</w:t>
            </w:r>
            <w:r w:rsidRPr="00D307C0">
              <w:rPr>
                <w:u w:val="single"/>
              </w:rPr>
              <w:t>1</w:t>
            </w:r>
            <w:r w:rsidRPr="00D307C0">
              <w:rPr>
                <w:u w:val="single"/>
              </w:rPr>
              <w:t>日实施的《公开募集开放式证券投资基金流动性风险管理规定》及颁布机关对其不时做出的修订</w:t>
            </w:r>
          </w:p>
          <w:p w:rsidR="00D307C0" w:rsidRPr="00D307C0" w:rsidRDefault="00D307C0" w:rsidP="00D307C0">
            <w:r w:rsidRPr="00D307C0">
              <w:rPr>
                <w:rFonts w:hint="eastAsia"/>
              </w:rPr>
              <w:t>……</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流动性受限资产：</w:t>
            </w:r>
          </w:p>
        </w:tc>
      </w:tr>
      <w:tr w:rsidR="00D307C0" w:rsidRPr="00D307C0" w:rsidTr="00805D71">
        <w:tc>
          <w:tcPr>
            <w:tcW w:w="436"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指由于法律法规、监管、合同或操作障碍等原因无法以合理价格予以变现的资产，包括但不限于到期日在</w:t>
            </w:r>
            <w:r w:rsidRPr="00D307C0">
              <w:rPr>
                <w:u w:val="single"/>
              </w:rPr>
              <w:t>10</w:t>
            </w:r>
            <w:r w:rsidRPr="00D307C0">
              <w:rPr>
                <w:u w:val="single"/>
              </w:rPr>
              <w:t>个交易日以上的逆回购与银行定期存款（含协议约定有条件提前支取的银行存款）、停牌股票、流通受限的新股及非公开发行股票、资产支持证券、因发行人债务违约无法进行转让或交易的债券等</w:t>
            </w:r>
          </w:p>
        </w:tc>
      </w:tr>
      <w:tr w:rsidR="00D307C0" w:rsidRPr="00D307C0" w:rsidTr="00805D71">
        <w:tc>
          <w:tcPr>
            <w:tcW w:w="436"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第八部分</w:t>
            </w:r>
          </w:p>
          <w:p w:rsidR="00D307C0" w:rsidRPr="00D307C0" w:rsidRDefault="00D307C0" w:rsidP="00D307C0">
            <w:r w:rsidRPr="00D307C0">
              <w:rPr>
                <w:rFonts w:hint="eastAsia"/>
              </w:rPr>
              <w:t>基金的申购与赎回</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五、申购与赎回的数额限制</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五、申购与赎回的数额限制</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、基金管理人可以规定单个投资者累计持有的基金份额上限。具体规定请参见招募说明书或最新的公开说明书；</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、基金管理人可以规定单个投资者累计持有的基金份额上限。具体规定请参见招募说明书或最新的公开说明书；</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4</w:t>
            </w:r>
            <w:r w:rsidRPr="00D307C0">
              <w:rPr>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基金管理人相关公告；</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4</w:t>
            </w:r>
            <w:r w:rsidRPr="00D307C0">
              <w:t>、基金管理人可根据市场情况，调整申购的金额和赎回的份额的数量限制，基金管理人必须在调整前</w:t>
            </w:r>
            <w:r w:rsidRPr="00D307C0">
              <w:t>3</w:t>
            </w:r>
            <w:r w:rsidRPr="00D307C0">
              <w:t>个工作日至少在一种中国证监会指定的媒体上刊登公告并报中国证监会备案。</w:t>
            </w:r>
          </w:p>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5</w:t>
            </w:r>
            <w:r w:rsidRPr="00D307C0">
              <w:t>、基金管理人可根据市场情况，调整申购的金额和赎回的份额的数量限制，基金管理人必须在调整前</w:t>
            </w:r>
            <w:r w:rsidRPr="00D307C0">
              <w:t>3</w:t>
            </w:r>
            <w:r w:rsidRPr="00D307C0">
              <w:t>个工作日至少在一种中国证监会指定的媒体上刊登公告并报中国证监会备案。</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六、申购费用和赎回费用</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六、申购费用和赎回费用</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4</w:t>
            </w:r>
            <w:r w:rsidRPr="00D307C0">
              <w:t>、本基金申购费率最高不超过</w:t>
            </w:r>
            <w:r w:rsidRPr="00D307C0">
              <w:t>1.8%</w:t>
            </w:r>
            <w:r w:rsidRPr="00D307C0">
              <w:t>，赎回费率最高不超过</w:t>
            </w:r>
            <w:r w:rsidRPr="00D307C0">
              <w:t>1%</w:t>
            </w:r>
            <w:r w:rsidRPr="00D307C0">
              <w:t>。</w:t>
            </w:r>
          </w:p>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4</w:t>
            </w:r>
            <w:r w:rsidRPr="00D307C0">
              <w:t>、本基金申购费率最高不超过</w:t>
            </w:r>
            <w:r w:rsidRPr="00D307C0">
              <w:t>1.8%</w:t>
            </w:r>
            <w:r w:rsidRPr="00D307C0">
              <w:t>，赎回费率最高不超过</w:t>
            </w:r>
            <w:r w:rsidRPr="00D307C0">
              <w:t>1</w:t>
            </w:r>
            <w:r w:rsidRPr="00D307C0">
              <w:rPr>
                <w:u w:val="single"/>
              </w:rPr>
              <w:t>.5</w:t>
            </w:r>
            <w:r w:rsidRPr="00D307C0">
              <w:t>%</w:t>
            </w:r>
            <w:r w:rsidRPr="00D307C0">
              <w:t>。</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七、申购份额与赎回金额的计算</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七、申购份额与赎回金额的计算</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6</w:t>
            </w:r>
            <w:r w:rsidRPr="00D307C0">
              <w:t>、本基金的申购费用由基金申购人承担，不列入基金资产，主要用于本基金的市场推广、销售等各项费用。赎回费用由赎回人承担，在扣除注册登记费和相关的手续费后，余额归基金所有。</w:t>
            </w:r>
          </w:p>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6</w:t>
            </w:r>
            <w:r w:rsidRPr="00D307C0">
              <w:t>、本基金的申购费用由基金申购人承担，不列入基金资产，主要用于本基金的市场推广、销售等各项费用。赎回费用由赎回人承担，在扣除注册登记费和相关的手续费后，余额归基金所有</w:t>
            </w:r>
            <w:r w:rsidRPr="00D307C0">
              <w:rPr>
                <w:u w:val="single"/>
              </w:rPr>
              <w:t>，其中，对持续持有期少于</w:t>
            </w:r>
            <w:r w:rsidRPr="00D307C0">
              <w:rPr>
                <w:u w:val="single"/>
              </w:rPr>
              <w:t>7</w:t>
            </w:r>
            <w:r w:rsidRPr="00D307C0">
              <w:rPr>
                <w:u w:val="single"/>
              </w:rPr>
              <w:t>日的投资者收取不低于</w:t>
            </w:r>
            <w:r w:rsidRPr="00D307C0">
              <w:rPr>
                <w:u w:val="single"/>
              </w:rPr>
              <w:t>1.5%</w:t>
            </w:r>
            <w:r w:rsidRPr="00D307C0">
              <w:rPr>
                <w:u w:val="single"/>
              </w:rPr>
              <w:t>的赎回费并全额计入基金财产</w:t>
            </w:r>
            <w:r w:rsidRPr="00D307C0">
              <w:t>。</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九、拒绝或暂停申购、赎回的情况及处理方式</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九、拒绝或暂停申购、赎回的情况及处理方式</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、除出现如下情形，基金管理人不得拒绝或暂停基金投资者的申购申请：</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、除出现如下情形，基金管理人不得拒绝或暂停基金投资者的申购申请：</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基金管理人认为会有损于现有基金持有人利益的某笔申购。</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基金管理人认为会有损于现有基金持有人利益的某笔申购</w:t>
            </w:r>
            <w:r w:rsidRPr="00D307C0">
              <w:rPr>
                <w:u w:val="single"/>
              </w:rPr>
              <w:t>；</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发生上述（１）到（</w:t>
            </w:r>
            <w:r w:rsidRPr="00D307C0">
              <w:t>5</w:t>
            </w:r>
            <w:r w:rsidRPr="00D307C0">
              <w:t>）项暂停申购情形时，基金管理人应当在指定媒体上刊登暂停申购公告。</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(7)</w:t>
            </w:r>
            <w:r w:rsidRPr="00D307C0">
              <w:rPr>
                <w:u w:val="single"/>
              </w:rPr>
              <w:t>接受某笔或者某些申购申请有可能导致单一投资者持有基金份额的比例达到或者超过基金份额总数的</w:t>
            </w:r>
            <w:r w:rsidRPr="00D307C0">
              <w:rPr>
                <w:u w:val="single"/>
              </w:rPr>
              <w:t>50%</w:t>
            </w:r>
            <w:r w:rsidRPr="00D307C0">
              <w:rPr>
                <w:u w:val="single"/>
              </w:rPr>
              <w:t>，或者有可能导致投资者变相规避前述</w:t>
            </w:r>
            <w:r w:rsidRPr="00D307C0">
              <w:rPr>
                <w:u w:val="single"/>
              </w:rPr>
              <w:t>50%</w:t>
            </w:r>
            <w:r w:rsidRPr="00D307C0">
              <w:rPr>
                <w:u w:val="single"/>
              </w:rPr>
              <w:t>比例要求的情形。</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(8)</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以上的资产出现无可参考的活跃市场价格且采用估值技术仍导致公允价值存在重大不确定性时，经与基金托管人协商确认后，基金管理人暂停基金估值并采取暂停接受基金申购申请的措施。</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发生上述（１）到（</w:t>
            </w:r>
            <w:r w:rsidRPr="00D307C0">
              <w:rPr>
                <w:u w:val="single"/>
              </w:rPr>
              <w:t>5</w:t>
            </w:r>
            <w:r w:rsidRPr="00D307C0">
              <w:rPr>
                <w:u w:val="single"/>
              </w:rPr>
              <w:t>）及第（</w:t>
            </w:r>
            <w:r w:rsidRPr="00D307C0">
              <w:rPr>
                <w:u w:val="single"/>
              </w:rPr>
              <w:t>8</w:t>
            </w:r>
            <w:r w:rsidRPr="00D307C0">
              <w:rPr>
                <w:u w:val="single"/>
              </w:rPr>
              <w:t>）项暂停申购情形时，基金管理人应当在指定媒体上刊登暂停申购公告。当发生上述第（</w:t>
            </w:r>
            <w:r w:rsidRPr="00D307C0">
              <w:rPr>
                <w:u w:val="single"/>
              </w:rPr>
              <w:t>7</w:t>
            </w:r>
            <w:r w:rsidRPr="00D307C0">
              <w:rPr>
                <w:u w:val="single"/>
              </w:rPr>
              <w:t>）项情形时，基金管理人可以采取比例确认等方式对该投资人的申购申请进行限制，基金管理人有权拒绝该等全部或者部分申购申请。如果投资人的申购申请被全部或部分拒绝的，被拒绝的申购款项将退还给投资人。</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、除下列情形外，基金管理人不得拒绝接受或暂停基金投资者的赎回申请：</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、除下列情形外，基金管理人不得拒绝接受或暂停基金投资者的赎回申请：</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因市场剧烈波动或其它原因而出现连续巨额赎回，导致本基金的现金支付出现困难；</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因市场剧烈波动或其它原因而出现连续巨额赎回，导致本基金的现金支付出现困难；</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(4)</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以上的资产出现无可参考的活跃市场价格且采用估值技术仍导致公允价值存在重大不确定性时，经与基金托管人协商确认后，基金管理人暂停基金估值并采取延缓支付赎回款项或暂停接受基金赎回申请的措施；</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(4)</w:t>
            </w:r>
            <w:r w:rsidRPr="00D307C0">
              <w:t>法律、法规规定或中国证监会认定的其它情形。</w:t>
            </w:r>
          </w:p>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rPr>
                <w:u w:val="single"/>
              </w:rPr>
              <w:t>5</w:t>
            </w:r>
            <w:r w:rsidRPr="00D307C0">
              <w:t>)</w:t>
            </w:r>
            <w:r w:rsidRPr="00D307C0">
              <w:t>法律、法规规定或中国证监会认定的其它情形。</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十、巨额赎回的情形及处理方式</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十、巨额赎回的情形及处理方式</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、巨额赎回的处理方式</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、巨额赎回的处理方式</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当出现巨额赎回时，基金管理人可以根据本基金当时的资产组合状况决定全额赎回或部分顺延赎回。</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当出现巨额赎回时，基金管理人可以根据本基金当时的资产组合状况决定全额赎回或部分顺延赎回。</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全额赎回：当基金管理人认为有能力支付投资者的赎回申请时，按正常赎回程序执行。</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全额赎回：当基金管理人认为有能力支付投资者的赎回申请时，按正常赎回程序执行。</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部分顺延赎回：当基金管理人认为支付投资者的赎回申请有困难或认为支付投资者的赎回申请可能会对基金的资产净值造成较大波动时，基金管理人在当日接受赎回比例不低于基金总份额的</w:t>
            </w:r>
            <w:r w:rsidRPr="00D307C0">
              <w:t>10</w:t>
            </w:r>
            <w:r w:rsidRPr="00D307C0">
              <w:t>％的前提下，对其余赎回申请延期予以办理。对于当日的赎回申请，应当按单个账户赎回申请量占赎回申请总量的比例，确定当日受理的赎回份额；投资者未能赎回部分，除投资者在提交赎回申请时明确作出不参加顺延下一个开放日赎回的表示外，自动转为下一个开放日赎回处理。依照上述规定转入下一个开放日的赎回不享有赎回优先权并将以下一个开放日的基金单位净值为准进行计算，并以此类推，直到全部赎回为止。部分顺延赎回不受单笔赎回最低份额的限制。</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部分顺延赎回：当基金管理人认为支付投资者的赎回申请有困难或认为支付投资者的赎回申请可能会对基金的资产净值造成较大波动时，基金管理人在当日接受赎回比例不低于基金总份额的</w:t>
            </w:r>
            <w:r w:rsidRPr="00D307C0">
              <w:t>10</w:t>
            </w:r>
            <w:r w:rsidRPr="00D307C0">
              <w:t>％的前提下，对其余赎回申请延期予以办理。对于当日的赎回申请，应当按单个账户赎回申请量占赎回申请总量的比例，确定当日受理的赎回份额；投资者未能赎回部分，除投资者在提交赎回申请时明确作出不参加顺延下一个开放日赎回的表示外，自动转为下一个开放日赎回处理。依照上述规定转入下一个开放日的赎回不享有赎回优先权并将以下一个开放日的基金单位净值为准进行计算，并以此类推，直到全部赎回为止。部分顺延赎回不受单笔赎回最低份额的限制。</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(3)</w:t>
            </w:r>
            <w:r w:rsidRPr="00D307C0">
              <w:rPr>
                <w:u w:val="single"/>
              </w:rPr>
              <w:t>本基金发生巨额赎回时，对于在开放日单个基金份额持有人超过上一开放日基金总份额</w:t>
            </w:r>
            <w:r w:rsidRPr="00D307C0">
              <w:rPr>
                <w:u w:val="single"/>
              </w:rPr>
              <w:t>20%</w:t>
            </w:r>
            <w:r w:rsidRPr="00D307C0">
              <w:rPr>
                <w:u w:val="single"/>
              </w:rPr>
              <w:t>以上的赎回申请，可以进行延期办理。对于该基金份额持有人未超过上述比例的部分，基金管理人有权根据前段</w:t>
            </w:r>
            <w:r w:rsidRPr="00D307C0">
              <w:rPr>
                <w:u w:val="single"/>
              </w:rPr>
              <w:t>"</w:t>
            </w:r>
            <w:r w:rsidRPr="00D307C0">
              <w:rPr>
                <w:u w:val="single"/>
              </w:rPr>
              <w:t>（</w:t>
            </w:r>
            <w:r w:rsidRPr="00D307C0">
              <w:rPr>
                <w:u w:val="single"/>
              </w:rPr>
              <w:t>1</w:t>
            </w:r>
            <w:r w:rsidRPr="00D307C0">
              <w:rPr>
                <w:u w:val="single"/>
              </w:rPr>
              <w:t>）全额赎回</w:t>
            </w:r>
            <w:r w:rsidRPr="00D307C0">
              <w:rPr>
                <w:u w:val="single"/>
              </w:rPr>
              <w:t>"</w:t>
            </w:r>
            <w:r w:rsidRPr="00D307C0">
              <w:rPr>
                <w:u w:val="single"/>
              </w:rPr>
              <w:t>或</w:t>
            </w:r>
            <w:r w:rsidRPr="00D307C0">
              <w:rPr>
                <w:u w:val="single"/>
              </w:rPr>
              <w:t>"</w:t>
            </w:r>
            <w:r w:rsidRPr="00D307C0">
              <w:rPr>
                <w:u w:val="single"/>
              </w:rPr>
              <w:t>（</w:t>
            </w:r>
            <w:r w:rsidRPr="00D307C0">
              <w:rPr>
                <w:u w:val="single"/>
              </w:rPr>
              <w:t>2</w:t>
            </w:r>
            <w:r w:rsidRPr="00D307C0">
              <w:rPr>
                <w:u w:val="single"/>
              </w:rPr>
              <w:t>）部分延期赎回</w:t>
            </w:r>
            <w:r w:rsidRPr="00D307C0">
              <w:rPr>
                <w:u w:val="single"/>
              </w:rPr>
              <w:t>"</w:t>
            </w:r>
            <w:r w:rsidRPr="00D307C0">
              <w:rPr>
                <w:u w:val="single"/>
              </w:rPr>
              <w:t>的约定方式与其他基金份额持有人的赎回申请一并办理。</w:t>
            </w:r>
          </w:p>
        </w:tc>
      </w:tr>
      <w:tr w:rsidR="00D307C0" w:rsidRPr="00D307C0" w:rsidTr="00805D71">
        <w:tc>
          <w:tcPr>
            <w:tcW w:w="436"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(3)</w:t>
            </w:r>
            <w:r w:rsidRPr="00D307C0">
              <w:t>巨额赎回的公告：当发生巨额赎回并顺延赎回时，基金管理人应立即向中国证监会备案并在</w:t>
            </w:r>
            <w:r w:rsidRPr="00D307C0">
              <w:t>3</w:t>
            </w:r>
            <w:r w:rsidRPr="00D307C0">
              <w:t>个工作日内通过指定媒体、基金管理人的公司网站或销售代理人的网点刊登公告，并说明有关处理方法。</w:t>
            </w:r>
          </w:p>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rPr>
                <w:u w:val="single"/>
              </w:rPr>
              <w:t>4</w:t>
            </w:r>
            <w:r w:rsidRPr="00D307C0">
              <w:t>)</w:t>
            </w:r>
            <w:r w:rsidRPr="00D307C0">
              <w:t>巨额赎回的公告：当发生巨额赎回并顺延赎回时，基金管理人应立即向中国证监会备案并在</w:t>
            </w:r>
            <w:r w:rsidRPr="00D307C0">
              <w:t>3</w:t>
            </w:r>
            <w:r w:rsidRPr="00D307C0">
              <w:t>个工作日内通过指定媒体、基金管理人的公司网站或销售代理人的网点刊登公告，并说明有关处理方法。</w:t>
            </w:r>
          </w:p>
        </w:tc>
      </w:tr>
      <w:tr w:rsidR="00D307C0" w:rsidRPr="00D307C0" w:rsidTr="00805D71">
        <w:tc>
          <w:tcPr>
            <w:tcW w:w="436"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第十二部分</w:t>
            </w:r>
          </w:p>
          <w:p w:rsidR="00D307C0" w:rsidRPr="00D307C0" w:rsidRDefault="00D307C0" w:rsidP="00D307C0">
            <w:r w:rsidRPr="00D307C0">
              <w:rPr>
                <w:rFonts w:hint="eastAsia"/>
              </w:rPr>
              <w:t>基金的投资</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七、投资限制</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七、投资限制</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、投资于股票资产的比例不低于基金资产净值的</w:t>
            </w:r>
            <w:r w:rsidRPr="00D307C0">
              <w:t>20%</w:t>
            </w:r>
            <w:r w:rsidRPr="00D307C0">
              <w:t>；投资于债券资产的比例不低于基金资产净值的</w:t>
            </w:r>
            <w:r w:rsidRPr="00D307C0">
              <w:t>25%</w:t>
            </w:r>
            <w:r w:rsidRPr="00D307C0">
              <w:t>；</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、投资于股票资产的比例不低于基金资产净值的</w:t>
            </w:r>
            <w:r w:rsidRPr="00D307C0">
              <w:t>20%</w:t>
            </w:r>
            <w:r w:rsidRPr="00D307C0">
              <w:t>；投资于债券资产的比例不低于基金资产净值的</w:t>
            </w:r>
            <w:r w:rsidRPr="00D307C0">
              <w:t>25%</w:t>
            </w:r>
            <w:r w:rsidRPr="00D307C0">
              <w:t>；</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5</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；完全按照有关指数的构成比例进行证券投资的开放式基金以及中国证监会认定的特殊投资组合可不受该比例限制；</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6</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7</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、法律法规规定的其它比例限制。</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8</w:t>
            </w:r>
            <w:r w:rsidRPr="00D307C0">
              <w:rPr>
                <w:u w:val="single"/>
              </w:rPr>
              <w:t>、法律法规规定的其它比例限制。</w:t>
            </w:r>
          </w:p>
        </w:tc>
      </w:tr>
      <w:tr w:rsidR="00D307C0" w:rsidRPr="00D307C0" w:rsidTr="00805D71">
        <w:tc>
          <w:tcPr>
            <w:tcW w:w="436"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在本基金成立六个月内，应达到上述比例限制。因基金规模或市场剧烈变化导致投资组合不符合上述规定时，基金管理人应在合理期限内进行调整，以符合上述规定。法律法规另有规定时，从其规定。</w:t>
            </w:r>
          </w:p>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在本基金成立六个月内，应达到上述比例限制。</w:t>
            </w:r>
            <w:r w:rsidRPr="00D307C0">
              <w:rPr>
                <w:u w:val="single"/>
              </w:rPr>
              <w:t>除第</w:t>
            </w:r>
            <w:r w:rsidRPr="00D307C0">
              <w:rPr>
                <w:u w:val="single"/>
              </w:rPr>
              <w:t>6</w:t>
            </w:r>
            <w:r w:rsidRPr="00D307C0">
              <w:rPr>
                <w:u w:val="single"/>
              </w:rPr>
              <w:t>、</w:t>
            </w:r>
            <w:r w:rsidRPr="00D307C0">
              <w:rPr>
                <w:u w:val="single"/>
              </w:rPr>
              <w:t>7</w:t>
            </w:r>
            <w:r w:rsidRPr="00D307C0">
              <w:rPr>
                <w:u w:val="single"/>
              </w:rPr>
              <w:t>项外，</w:t>
            </w:r>
            <w:r w:rsidRPr="00D307C0">
              <w:t>因基金规模或市场剧烈变化导致投资组合不符合上述规定时，基金管理人应在合理期限内进行调整，以符合上述规定。法律法规另有规定时，从其规定。</w:t>
            </w:r>
          </w:p>
        </w:tc>
      </w:tr>
      <w:tr w:rsidR="00D307C0" w:rsidRPr="00D307C0" w:rsidTr="00805D71">
        <w:tc>
          <w:tcPr>
            <w:tcW w:w="436"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第十四部分</w:t>
            </w:r>
          </w:p>
          <w:p w:rsidR="00D307C0" w:rsidRPr="00D307C0" w:rsidRDefault="00D307C0" w:rsidP="00D307C0">
            <w:r w:rsidRPr="00D307C0">
              <w:rPr>
                <w:rFonts w:hint="eastAsia"/>
              </w:rPr>
              <w:t>基金资产估值</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七、暂停估值的情形</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七、暂停估值的情形</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、因不可抗力或其它情形致使基金管理人无法准确评估基金资产价值时。</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、因不可抗力或其它情形致使基金管理人无法准确评估基金资产价值时</w:t>
            </w:r>
            <w:r w:rsidRPr="00D307C0">
              <w:rPr>
                <w:u w:val="single"/>
              </w:rPr>
              <w:t>；</w:t>
            </w:r>
          </w:p>
        </w:tc>
      </w:tr>
      <w:tr w:rsidR="00D307C0" w:rsidRPr="00D307C0" w:rsidTr="00805D71">
        <w:tc>
          <w:tcPr>
            <w:tcW w:w="436"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3</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以上的资产出现无可参考的活跃市场价格且采用估值技术仍导致公允价值存在重大不确定性时，基金管理人经与基金托管人协商一致的。</w:t>
            </w:r>
          </w:p>
        </w:tc>
      </w:tr>
      <w:tr w:rsidR="00D307C0" w:rsidRPr="00D307C0" w:rsidTr="00805D71">
        <w:tc>
          <w:tcPr>
            <w:tcW w:w="436"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第十八部分</w:t>
            </w:r>
          </w:p>
          <w:p w:rsidR="00D307C0" w:rsidRPr="00D307C0" w:rsidRDefault="00D307C0" w:rsidP="00D307C0">
            <w:r w:rsidRPr="00D307C0">
              <w:rPr>
                <w:rFonts w:hint="eastAsia"/>
              </w:rPr>
              <w:t>基金的信息披露</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一、基金的年度报告、中期报告</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一、基金的年度报告、中期报告</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、基金年度报告经注册会计师审计后在基金会计年度结束后的</w:t>
            </w:r>
            <w:r w:rsidRPr="00D307C0">
              <w:t>90</w:t>
            </w:r>
            <w:r w:rsidRPr="00D307C0">
              <w:t>日内公告。</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、基金年度报告经注册会计师审计后在基金会计年度结束后的</w:t>
            </w:r>
            <w:r w:rsidRPr="00D307C0">
              <w:t>90</w:t>
            </w:r>
            <w:r w:rsidRPr="00D307C0">
              <w:t>日内公告。</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、基金中期报告在基金会计年度前六个月结束后的</w:t>
            </w:r>
            <w:r w:rsidRPr="00D307C0">
              <w:t>60</w:t>
            </w:r>
            <w:r w:rsidRPr="00D307C0">
              <w:t>日内公告。</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、基金中期报告在基金会计年度前六个月结束后的</w:t>
            </w:r>
            <w:r w:rsidRPr="00D307C0">
              <w:t>60</w:t>
            </w:r>
            <w:r w:rsidRPr="00D307C0">
              <w:t>日内公告。</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3</w:t>
            </w:r>
            <w:r w:rsidRPr="00D307C0">
              <w:rPr>
                <w:u w:val="single"/>
              </w:rPr>
              <w:t>、如报告期内出现单一投资者持有基金份额达到或超过基金总份额</w:t>
            </w:r>
            <w:r w:rsidRPr="00D307C0">
              <w:rPr>
                <w:u w:val="single"/>
              </w:rPr>
              <w:t>20%</w:t>
            </w:r>
            <w:r w:rsidRPr="00D307C0">
              <w:rPr>
                <w:u w:val="single"/>
              </w:rPr>
              <w:t>的情形，为保障其他投资者利益，基金管理人至少应当在定期报告</w:t>
            </w:r>
            <w:r w:rsidRPr="00D307C0">
              <w:rPr>
                <w:u w:val="single"/>
              </w:rPr>
              <w:t>"</w:t>
            </w:r>
            <w:r w:rsidRPr="00D307C0">
              <w:rPr>
                <w:u w:val="single"/>
              </w:rPr>
              <w:t>影响投资者决策的其他重要信息</w:t>
            </w:r>
            <w:r w:rsidRPr="00D307C0">
              <w:rPr>
                <w:u w:val="single"/>
              </w:rPr>
              <w:t>"</w:t>
            </w:r>
            <w:r w:rsidRPr="00D307C0">
              <w:rPr>
                <w:u w:val="single"/>
              </w:rPr>
              <w:t>项下披露该投资者的类别、报告期末持有份额及占比、报告期内持有份额变化情况及本基金的特有风险，中国证监会认定的特殊情况除外。</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本基金持续运作过程中，应当在基金年度报告和半年度报告中披露基金组合资产情况及其流动性风险分析等。</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二、临时报告与公告</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二、临时报告与公告</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基金在运作过程中发生下列可能对基金持有人权益及基金单位的交易价格产生重大影响的事项之一时，基金管理人必须按照法律、法规及中国证监会的有关规定及时报告并公告。</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基金在运作过程中发生下列可能对基金持有人权益及基金单位的交易价格产生重大影响的事项之一时，基金管理人必须按照法律、法规及中国证监会的有关规定及时报告并公告。</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14</w:t>
            </w:r>
            <w:r w:rsidRPr="00D307C0">
              <w:t>、暂停结束重新开放申购、赎回公告；</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14</w:t>
            </w:r>
            <w:r w:rsidRPr="00D307C0">
              <w:t>、暂停结束重新开放申购、赎回公告；</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15</w:t>
            </w:r>
            <w:r w:rsidRPr="00D307C0">
              <w:rPr>
                <w:u w:val="single"/>
              </w:rPr>
              <w:t>、发生涉及基金申购、赎回事项调整或潜在影响投资者赎回等重大事项时；</w:t>
            </w:r>
          </w:p>
        </w:tc>
      </w:tr>
      <w:tr w:rsidR="00D307C0" w:rsidRPr="00D307C0" w:rsidTr="00805D71">
        <w:tc>
          <w:tcPr>
            <w:tcW w:w="436"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15</w:t>
            </w:r>
            <w:r w:rsidRPr="00D307C0">
              <w:t>、其它重大事项。</w:t>
            </w:r>
          </w:p>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1</w:t>
            </w:r>
            <w:r w:rsidRPr="00D307C0">
              <w:rPr>
                <w:u w:val="single"/>
              </w:rPr>
              <w:t>6</w:t>
            </w:r>
            <w:r w:rsidRPr="00D307C0">
              <w:t>、其它重大事项。</w:t>
            </w:r>
          </w:p>
        </w:tc>
      </w:tr>
    </w:tbl>
    <w:p w:rsidR="00D307C0" w:rsidRPr="00D307C0" w:rsidRDefault="00D307C0" w:rsidP="00D307C0"/>
    <w:p w:rsidR="00D307C0" w:rsidRPr="00D307C0" w:rsidRDefault="00D307C0" w:rsidP="00D307C0">
      <w:r w:rsidRPr="00D307C0">
        <w:rPr>
          <w:rFonts w:hint="eastAsia"/>
        </w:rPr>
        <w:t>（</w:t>
      </w:r>
      <w:r w:rsidRPr="00D307C0">
        <w:rPr>
          <w:rFonts w:hint="eastAsia"/>
        </w:rPr>
        <w:t>2</w:t>
      </w:r>
      <w:r w:rsidRPr="00D307C0">
        <w:rPr>
          <w:rFonts w:hint="eastAsia"/>
        </w:rPr>
        <w:t>）托管协议修改对照表</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217"/>
        <w:gridCol w:w="5492"/>
        <w:gridCol w:w="7279"/>
      </w:tblGrid>
      <w:tr w:rsidR="00D307C0" w:rsidRPr="00D307C0" w:rsidTr="00805D71">
        <w:trPr>
          <w:tblHeader/>
        </w:trPr>
        <w:tc>
          <w:tcPr>
            <w:tcW w:w="435" w:type="pct"/>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修改章节</w:t>
            </w:r>
          </w:p>
        </w:tc>
        <w:tc>
          <w:tcPr>
            <w:tcW w:w="1963" w:type="pct"/>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修改前</w:t>
            </w:r>
          </w:p>
        </w:tc>
        <w:tc>
          <w:tcPr>
            <w:tcW w:w="2602" w:type="pct"/>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修改后</w:t>
            </w:r>
          </w:p>
        </w:tc>
      </w:tr>
      <w:tr w:rsidR="00D307C0" w:rsidRPr="00D307C0" w:rsidTr="00805D71">
        <w:tc>
          <w:tcPr>
            <w:tcW w:w="435" w:type="pct"/>
            <w:tcBorders>
              <w:top w:val="single" w:sz="6" w:space="0" w:color="000000"/>
              <w:left w:val="single" w:sz="6" w:space="0" w:color="000000"/>
              <w:bottom w:val="single" w:sz="6" w:space="0" w:color="000000"/>
              <w:right w:val="single" w:sz="6" w:space="0" w:color="000000"/>
            </w:tcBorders>
            <w:vAlign w:val="center"/>
            <w:hideMark/>
          </w:tcPr>
          <w:p w:rsidR="00D307C0" w:rsidRPr="00D307C0" w:rsidRDefault="00D307C0" w:rsidP="00D307C0">
            <w:r w:rsidRPr="00D307C0">
              <w:t>订立托管协议的依据、目的和原则</w:t>
            </w:r>
          </w:p>
        </w:tc>
        <w:tc>
          <w:tcPr>
            <w:tcW w:w="1963" w:type="pct"/>
            <w:tcBorders>
              <w:top w:val="single" w:sz="6" w:space="0" w:color="000000"/>
              <w:left w:val="single" w:sz="6" w:space="0" w:color="000000"/>
              <w:bottom w:val="single" w:sz="6" w:space="0" w:color="000000"/>
              <w:right w:val="single" w:sz="6" w:space="0" w:color="000000"/>
            </w:tcBorders>
            <w:vAlign w:val="center"/>
            <w:hideMark/>
          </w:tcPr>
          <w:p w:rsidR="00D307C0" w:rsidRPr="00D307C0" w:rsidRDefault="00D307C0" w:rsidP="00D307C0">
            <w:r w:rsidRPr="00D307C0">
              <w:t>本协议依据《证券投资基金管理暂行办法》（以下简称《暂行办法》）及其实施准则、《开放式证券投资基金试点办法》（以下简称《试点办法》）、《德盛稳健证券投资基金基金契约》（以下简称《基金契约》）及其他有关规定制订。</w:t>
            </w:r>
          </w:p>
        </w:tc>
        <w:tc>
          <w:tcPr>
            <w:tcW w:w="2602" w:type="pct"/>
            <w:tcBorders>
              <w:top w:val="single" w:sz="6" w:space="0" w:color="000000"/>
              <w:left w:val="single" w:sz="6" w:space="0" w:color="000000"/>
              <w:bottom w:val="single" w:sz="6" w:space="0" w:color="000000"/>
              <w:right w:val="single" w:sz="6" w:space="0" w:color="000000"/>
            </w:tcBorders>
            <w:vAlign w:val="center"/>
            <w:hideMark/>
          </w:tcPr>
          <w:p w:rsidR="00D307C0" w:rsidRPr="00D307C0" w:rsidRDefault="00D307C0" w:rsidP="00D307C0">
            <w:r w:rsidRPr="00D307C0">
              <w:t>本协议依据《证券投资基金管理暂行办法》（以下简称《暂行办法》）及其实施准则、《开放式证券投资基金试点办法》（以下简称《试点办法》）、《</w:t>
            </w:r>
            <w:r w:rsidRPr="00D307C0">
              <w:rPr>
                <w:u w:val="single"/>
              </w:rPr>
              <w:t>公开募集开放式证券投资基金流动性风险管理规定》（以下简称《流动性管理规定》）、《</w:t>
            </w:r>
            <w:r w:rsidRPr="00D307C0">
              <w:t>德盛稳健证券投资基金基金契约》（以下简称《基金契约》）及其他有关规定制订。</w:t>
            </w:r>
          </w:p>
        </w:tc>
      </w:tr>
    </w:tbl>
    <w:p w:rsidR="00D307C0" w:rsidRPr="00D307C0" w:rsidRDefault="00D307C0" w:rsidP="00D307C0"/>
    <w:p w:rsidR="00D307C0" w:rsidRPr="00D307C0" w:rsidRDefault="00D307C0" w:rsidP="00D307C0">
      <w:r w:rsidRPr="00D307C0">
        <w:rPr>
          <w:rFonts w:hint="eastAsia"/>
        </w:rPr>
        <w:t>32</w:t>
      </w:r>
      <w:r w:rsidRPr="00D307C0">
        <w:rPr>
          <w:rFonts w:hint="eastAsia"/>
        </w:rPr>
        <w:t>、国联安德盛小盘精选证券投资基金基金合同和托管协议修改对照表；</w:t>
      </w:r>
    </w:p>
    <w:p w:rsidR="00D307C0" w:rsidRPr="00D307C0" w:rsidRDefault="00D307C0" w:rsidP="00D307C0">
      <w:r w:rsidRPr="00D307C0">
        <w:rPr>
          <w:rFonts w:hint="eastAsia"/>
        </w:rPr>
        <w:t>（</w:t>
      </w:r>
      <w:r w:rsidRPr="00D307C0">
        <w:rPr>
          <w:rFonts w:hint="eastAsia"/>
        </w:rPr>
        <w:t>1</w:t>
      </w:r>
      <w:r w:rsidRPr="00D307C0">
        <w:rPr>
          <w:rFonts w:hint="eastAsia"/>
        </w:rPr>
        <w:t>）基金合同修改对照表</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216"/>
        <w:gridCol w:w="6365"/>
        <w:gridCol w:w="6407"/>
      </w:tblGrid>
      <w:tr w:rsidR="00D307C0" w:rsidRPr="00D307C0" w:rsidTr="00805D71">
        <w:trPr>
          <w:tblHeader/>
        </w:trPr>
        <w:tc>
          <w:tcPr>
            <w:tcW w:w="435" w:type="pct"/>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修改章节</w:t>
            </w:r>
          </w:p>
        </w:tc>
        <w:tc>
          <w:tcPr>
            <w:tcW w:w="2275" w:type="pct"/>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修改前</w:t>
            </w:r>
          </w:p>
        </w:tc>
        <w:tc>
          <w:tcPr>
            <w:tcW w:w="2290" w:type="pct"/>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修改后</w:t>
            </w:r>
          </w:p>
        </w:tc>
      </w:tr>
      <w:tr w:rsidR="00D307C0" w:rsidRPr="00D307C0" w:rsidTr="00805D71">
        <w:tc>
          <w:tcPr>
            <w:tcW w:w="435"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第一部分</w:t>
            </w:r>
          </w:p>
          <w:p w:rsidR="00D307C0" w:rsidRPr="00D307C0" w:rsidRDefault="00D307C0" w:rsidP="00D307C0">
            <w:r w:rsidRPr="00D307C0">
              <w:rPr>
                <w:rFonts w:hint="eastAsia"/>
              </w:rPr>
              <w:t>前言和释义</w:t>
            </w:r>
          </w:p>
        </w:tc>
        <w:tc>
          <w:tcPr>
            <w:tcW w:w="2275"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前言</w:t>
            </w:r>
          </w:p>
        </w:tc>
        <w:tc>
          <w:tcPr>
            <w:tcW w:w="2290"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前言</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5"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为保护基金投资者合法权益，明确基金契约当事人的权利与义务，规范基金运作，依照</w:t>
            </w:r>
            <w:r w:rsidRPr="00D307C0">
              <w:t>1997</w:t>
            </w:r>
            <w:r w:rsidRPr="00D307C0">
              <w:t>年</w:t>
            </w:r>
            <w:r w:rsidRPr="00D307C0">
              <w:t>11</w:t>
            </w:r>
            <w:r w:rsidRPr="00D307C0">
              <w:t>月</w:t>
            </w:r>
            <w:r w:rsidRPr="00D307C0">
              <w:t>14</w:t>
            </w:r>
            <w:r w:rsidRPr="00D307C0">
              <w:t>日经国务院批准发布的《证券投资基金管理暂行办法》（以下简称</w:t>
            </w:r>
            <w:r w:rsidRPr="00D307C0">
              <w:t>"</w:t>
            </w:r>
            <w:r w:rsidRPr="00D307C0">
              <w:t>《暂行办法》</w:t>
            </w:r>
            <w:r w:rsidRPr="00D307C0">
              <w:t>"</w:t>
            </w:r>
            <w:r w:rsidRPr="00D307C0">
              <w:t>）、</w:t>
            </w:r>
            <w:r w:rsidRPr="00D307C0">
              <w:t>2000</w:t>
            </w:r>
            <w:r w:rsidRPr="00D307C0">
              <w:t>年</w:t>
            </w:r>
            <w:r w:rsidRPr="00D307C0">
              <w:t>10</w:t>
            </w:r>
            <w:r w:rsidRPr="00D307C0">
              <w:t>月</w:t>
            </w:r>
            <w:r w:rsidRPr="00D307C0">
              <w:t>8</w:t>
            </w:r>
            <w:r w:rsidRPr="00D307C0">
              <w:t>日中国证券监督管理委员会（以下简称</w:t>
            </w:r>
            <w:r w:rsidRPr="00D307C0">
              <w:t>"</w:t>
            </w:r>
            <w:r w:rsidRPr="00D307C0">
              <w:t>中国证监会</w:t>
            </w:r>
            <w:r w:rsidRPr="00D307C0">
              <w:t>"</w:t>
            </w:r>
            <w:r w:rsidRPr="00D307C0">
              <w:t>）发布的《开放式证券投资基金试点办法》</w:t>
            </w:r>
            <w:r w:rsidRPr="00D307C0">
              <w:t>(</w:t>
            </w:r>
            <w:r w:rsidRPr="00D307C0">
              <w:t>以下简称</w:t>
            </w:r>
            <w:r w:rsidRPr="00D307C0">
              <w:t>"</w:t>
            </w:r>
            <w:r w:rsidRPr="00D307C0">
              <w:t>《试点办法》</w:t>
            </w:r>
            <w:r w:rsidRPr="00D307C0">
              <w:t>")</w:t>
            </w:r>
            <w:r w:rsidRPr="00D307C0">
              <w:t>及其它有关规定，在平等自愿、诚实信用、充分保护基金投资者合法权益的原则基础上，特订立《德盛小盘精选证券投资基金基金契约》（以下简称</w:t>
            </w:r>
            <w:r w:rsidRPr="00D307C0">
              <w:t>"</w:t>
            </w:r>
            <w:r w:rsidRPr="00D307C0">
              <w:t>本《基金契约》</w:t>
            </w:r>
            <w:r w:rsidRPr="00D307C0">
              <w:t>"</w:t>
            </w:r>
            <w:r w:rsidRPr="00D307C0">
              <w:t>或</w:t>
            </w:r>
            <w:r w:rsidRPr="00D307C0">
              <w:t>"</w:t>
            </w:r>
            <w:r w:rsidRPr="00D307C0">
              <w:t>《基金契约》</w:t>
            </w:r>
            <w:r w:rsidRPr="00D307C0">
              <w:t>"</w:t>
            </w:r>
            <w:r w:rsidRPr="00D307C0">
              <w:t>）。</w:t>
            </w:r>
          </w:p>
        </w:tc>
        <w:tc>
          <w:tcPr>
            <w:tcW w:w="2290"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为保护基金投资者合法权益，明确基金契约当事人的权利与义务，规范基金运作，依照</w:t>
            </w:r>
            <w:r w:rsidRPr="00D307C0">
              <w:t>1997</w:t>
            </w:r>
            <w:r w:rsidRPr="00D307C0">
              <w:t>年</w:t>
            </w:r>
            <w:r w:rsidRPr="00D307C0">
              <w:t>11</w:t>
            </w:r>
            <w:r w:rsidRPr="00D307C0">
              <w:t>月</w:t>
            </w:r>
            <w:r w:rsidRPr="00D307C0">
              <w:t>14</w:t>
            </w:r>
            <w:r w:rsidRPr="00D307C0">
              <w:t>日经国务院批准发布的《证券投资基金管理暂行办法》（以下简称</w:t>
            </w:r>
            <w:r w:rsidRPr="00D307C0">
              <w:t>"</w:t>
            </w:r>
            <w:r w:rsidRPr="00D307C0">
              <w:t>《暂行办法》</w:t>
            </w:r>
            <w:r w:rsidRPr="00D307C0">
              <w:t>"</w:t>
            </w:r>
            <w:r w:rsidRPr="00D307C0">
              <w:t>）、</w:t>
            </w:r>
            <w:r w:rsidRPr="00D307C0">
              <w:t>2000</w:t>
            </w:r>
            <w:r w:rsidRPr="00D307C0">
              <w:t>年</w:t>
            </w:r>
            <w:r w:rsidRPr="00D307C0">
              <w:t>10</w:t>
            </w:r>
            <w:r w:rsidRPr="00D307C0">
              <w:t>月</w:t>
            </w:r>
            <w:r w:rsidRPr="00D307C0">
              <w:t>8</w:t>
            </w:r>
            <w:r w:rsidRPr="00D307C0">
              <w:t>日中国证券监督管理委员会（以下简称</w:t>
            </w:r>
            <w:r w:rsidRPr="00D307C0">
              <w:t>"</w:t>
            </w:r>
            <w:r w:rsidRPr="00D307C0">
              <w:t>中国证监会</w:t>
            </w:r>
            <w:r w:rsidRPr="00D307C0">
              <w:t>"</w:t>
            </w:r>
            <w:r w:rsidRPr="00D307C0">
              <w:t>）发布的《开放式证券投资基金试点办法》</w:t>
            </w:r>
            <w:r w:rsidRPr="00D307C0">
              <w:t>(</w:t>
            </w:r>
            <w:r w:rsidRPr="00D307C0">
              <w:t>以下简称</w:t>
            </w:r>
            <w:r w:rsidRPr="00D307C0">
              <w:t>"</w:t>
            </w:r>
            <w:r w:rsidRPr="00D307C0">
              <w:t>《试点办法》</w:t>
            </w:r>
            <w:r w:rsidRPr="00D307C0">
              <w:t>")</w:t>
            </w:r>
            <w:r w:rsidRPr="00D307C0">
              <w:rPr>
                <w:u w:val="single"/>
              </w:rPr>
              <w:t>、</w:t>
            </w:r>
            <w:r w:rsidRPr="00D307C0">
              <w:rPr>
                <w:u w:val="single"/>
              </w:rPr>
              <w:t>2017</w:t>
            </w:r>
            <w:r w:rsidRPr="00D307C0">
              <w:rPr>
                <w:u w:val="single"/>
              </w:rPr>
              <w:t>年</w:t>
            </w:r>
            <w:r w:rsidRPr="00D307C0">
              <w:rPr>
                <w:u w:val="single"/>
              </w:rPr>
              <w:t>8</w:t>
            </w:r>
            <w:r w:rsidRPr="00D307C0">
              <w:rPr>
                <w:u w:val="single"/>
              </w:rPr>
              <w:t>月</w:t>
            </w:r>
            <w:r w:rsidRPr="00D307C0">
              <w:rPr>
                <w:u w:val="single"/>
              </w:rPr>
              <w:t>31</w:t>
            </w:r>
            <w:r w:rsidRPr="00D307C0">
              <w:rPr>
                <w:u w:val="single"/>
              </w:rPr>
              <w:t>日中国证监会颁布的《公开募集开放式证券投资基金流动性风险管理规定》（以下简称</w:t>
            </w:r>
            <w:r w:rsidRPr="00D307C0">
              <w:rPr>
                <w:u w:val="single"/>
              </w:rPr>
              <w:t>"</w:t>
            </w:r>
            <w:r w:rsidRPr="00D307C0">
              <w:rPr>
                <w:u w:val="single"/>
              </w:rPr>
              <w:t>《流动性管理规定》</w:t>
            </w:r>
            <w:r w:rsidRPr="00D307C0">
              <w:rPr>
                <w:u w:val="single"/>
              </w:rPr>
              <w:t>"</w:t>
            </w:r>
            <w:r w:rsidRPr="00D307C0">
              <w:rPr>
                <w:u w:val="single"/>
              </w:rPr>
              <w:t>）</w:t>
            </w:r>
            <w:r w:rsidRPr="00D307C0">
              <w:t>及其它有关规定，在平等自愿、诚实信用、充分保护基金投资者合法权益的原则基础上，特订立《德盛小盘精选证券投资基金基金契约》（以下简称</w:t>
            </w:r>
            <w:r w:rsidRPr="00D307C0">
              <w:t>"</w:t>
            </w:r>
            <w:r w:rsidRPr="00D307C0">
              <w:t>本《基金契约》</w:t>
            </w:r>
            <w:r w:rsidRPr="00D307C0">
              <w:t>"</w:t>
            </w:r>
            <w:r w:rsidRPr="00D307C0">
              <w:t>或</w:t>
            </w:r>
            <w:r w:rsidRPr="00D307C0">
              <w:t>"</w:t>
            </w:r>
            <w:r w:rsidRPr="00D307C0">
              <w:t>《基金契约》</w:t>
            </w:r>
            <w:r w:rsidRPr="00D307C0">
              <w:t>"</w:t>
            </w:r>
            <w:r w:rsidRPr="00D307C0">
              <w:t>）。</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5"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释义</w:t>
            </w:r>
          </w:p>
        </w:tc>
        <w:tc>
          <w:tcPr>
            <w:tcW w:w="2290"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释义</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5"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90"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rFonts w:hint="eastAsia"/>
              </w:rPr>
              <w:t>……</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5"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90"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《流动性管理规定》：</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5"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90"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指中国证监会</w:t>
            </w:r>
            <w:r w:rsidRPr="00D307C0">
              <w:rPr>
                <w:u w:val="single"/>
              </w:rPr>
              <w:t>2017</w:t>
            </w:r>
            <w:r w:rsidRPr="00D307C0">
              <w:rPr>
                <w:u w:val="single"/>
              </w:rPr>
              <w:t>年</w:t>
            </w:r>
            <w:r w:rsidRPr="00D307C0">
              <w:rPr>
                <w:u w:val="single"/>
              </w:rPr>
              <w:t>8</w:t>
            </w:r>
            <w:r w:rsidRPr="00D307C0">
              <w:rPr>
                <w:u w:val="single"/>
              </w:rPr>
              <w:t>月</w:t>
            </w:r>
            <w:r w:rsidRPr="00D307C0">
              <w:rPr>
                <w:u w:val="single"/>
              </w:rPr>
              <w:t>31</w:t>
            </w:r>
            <w:r w:rsidRPr="00D307C0">
              <w:rPr>
                <w:u w:val="single"/>
              </w:rPr>
              <w:t>日颁布、同年</w:t>
            </w:r>
            <w:r w:rsidRPr="00D307C0">
              <w:rPr>
                <w:u w:val="single"/>
              </w:rPr>
              <w:t>10</w:t>
            </w:r>
            <w:r w:rsidRPr="00D307C0">
              <w:rPr>
                <w:u w:val="single"/>
              </w:rPr>
              <w:t>月</w:t>
            </w:r>
            <w:r w:rsidRPr="00D307C0">
              <w:rPr>
                <w:u w:val="single"/>
              </w:rPr>
              <w:t>1</w:t>
            </w:r>
            <w:r w:rsidRPr="00D307C0">
              <w:rPr>
                <w:u w:val="single"/>
              </w:rPr>
              <w:t>日实施的《公开募集开放式证券投资基金流动性风险管理规定》及颁布机关对其不时做出的修订</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5"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90"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rFonts w:hint="eastAsia"/>
              </w:rPr>
              <w:t>……</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5"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90"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流动性受限资产：</w:t>
            </w:r>
          </w:p>
        </w:tc>
      </w:tr>
      <w:tr w:rsidR="00D307C0" w:rsidRPr="00D307C0" w:rsidTr="00805D71">
        <w:tc>
          <w:tcPr>
            <w:tcW w:w="435"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75"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2290"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指由于法律法规、监管、合同或操作障碍等原因无法以合理价格予以变现的资产，包括但不限于到期日在</w:t>
            </w:r>
            <w:r w:rsidRPr="00D307C0">
              <w:rPr>
                <w:u w:val="single"/>
              </w:rPr>
              <w:t>10</w:t>
            </w:r>
            <w:r w:rsidRPr="00D307C0">
              <w:rPr>
                <w:u w:val="single"/>
              </w:rPr>
              <w:t>个交易日以上的逆回购与银行定期存款（含协议约定有条件提前支取的银行存款）、停牌股票、流通受限的新股及非公开发行股票、资产支持证券、因发行人债务违约无法进行转让或交易的债券等</w:t>
            </w:r>
          </w:p>
        </w:tc>
      </w:tr>
      <w:tr w:rsidR="00D307C0" w:rsidRPr="00D307C0" w:rsidTr="00805D71">
        <w:tc>
          <w:tcPr>
            <w:tcW w:w="435"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第八部分</w:t>
            </w:r>
          </w:p>
          <w:p w:rsidR="00D307C0" w:rsidRPr="00D307C0" w:rsidRDefault="00D307C0" w:rsidP="00D307C0">
            <w:r w:rsidRPr="00D307C0">
              <w:rPr>
                <w:rFonts w:hint="eastAsia"/>
              </w:rPr>
              <w:t>基金的申购与赎回</w:t>
            </w:r>
          </w:p>
        </w:tc>
        <w:tc>
          <w:tcPr>
            <w:tcW w:w="2275"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五、申购与赎回的数额限制</w:t>
            </w:r>
          </w:p>
        </w:tc>
        <w:tc>
          <w:tcPr>
            <w:tcW w:w="2290"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五、申购与赎回的数额限制</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5"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、基金管理人可以规定单个投资者累计持有的基金份额上限。具体规定请参见招募说明书或最新的公开说明书；</w:t>
            </w:r>
          </w:p>
        </w:tc>
        <w:tc>
          <w:tcPr>
            <w:tcW w:w="2290"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、基金管理人可以规定单个投资者累计持有的基金份额上限。具体规定请参见招募说明书或最新的公开说明书；</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5"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90"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4</w:t>
            </w:r>
            <w:r w:rsidRPr="00D307C0">
              <w:rPr>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基金管理人相关公告；</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5"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4</w:t>
            </w:r>
            <w:r w:rsidRPr="00D307C0">
              <w:t>、基金管理人可根据市场情况，调整申购的金额和赎回的份额的数量限制，基金管理人必须在调整前</w:t>
            </w:r>
            <w:r w:rsidRPr="00D307C0">
              <w:t>3</w:t>
            </w:r>
            <w:r w:rsidRPr="00D307C0">
              <w:t>个工作日至少在一种中国证监会指定的媒体上刊登公告并报中国证监会备案。</w:t>
            </w:r>
          </w:p>
        </w:tc>
        <w:tc>
          <w:tcPr>
            <w:tcW w:w="2290"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5</w:t>
            </w:r>
            <w:r w:rsidRPr="00D307C0">
              <w:t>、基金管理人可根据市场情况，调整申购的金额和赎回的份额的数量限制，基金管理人必须在调整前</w:t>
            </w:r>
            <w:r w:rsidRPr="00D307C0">
              <w:t>3</w:t>
            </w:r>
            <w:r w:rsidRPr="00D307C0">
              <w:t>个工作日至少在一种中国证监会指定的媒体上刊登公告并报中国证监会备案。</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5"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六、申购费用和赎回费用</w:t>
            </w:r>
          </w:p>
        </w:tc>
        <w:tc>
          <w:tcPr>
            <w:tcW w:w="2290"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六、申购费用和赎回费用</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5"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4</w:t>
            </w:r>
            <w:r w:rsidRPr="00D307C0">
              <w:t>、本基金申购费率最高不超过</w:t>
            </w:r>
            <w:r w:rsidRPr="00D307C0">
              <w:t>1.8%</w:t>
            </w:r>
            <w:r w:rsidRPr="00D307C0">
              <w:t>，赎回费率最高不超过</w:t>
            </w:r>
            <w:r w:rsidRPr="00D307C0">
              <w:t>1%</w:t>
            </w:r>
            <w:r w:rsidRPr="00D307C0">
              <w:t>。</w:t>
            </w:r>
          </w:p>
        </w:tc>
        <w:tc>
          <w:tcPr>
            <w:tcW w:w="2290"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4</w:t>
            </w:r>
            <w:r w:rsidRPr="00D307C0">
              <w:t>、本基金申购费率最高不超过</w:t>
            </w:r>
            <w:r w:rsidRPr="00D307C0">
              <w:t>1.8%</w:t>
            </w:r>
            <w:r w:rsidRPr="00D307C0">
              <w:t>，赎回费率最高不超过</w:t>
            </w:r>
            <w:r w:rsidRPr="00D307C0">
              <w:t>1</w:t>
            </w:r>
            <w:r w:rsidRPr="00D307C0">
              <w:rPr>
                <w:u w:val="single"/>
              </w:rPr>
              <w:t>.5</w:t>
            </w:r>
            <w:r w:rsidRPr="00D307C0">
              <w:t>%</w:t>
            </w:r>
            <w:r w:rsidRPr="00D307C0">
              <w:t>。</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5"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七、申购份额与赎回金额的计算</w:t>
            </w:r>
          </w:p>
        </w:tc>
        <w:tc>
          <w:tcPr>
            <w:tcW w:w="2290"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七、申购份额与赎回金额的计算</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5"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6</w:t>
            </w:r>
            <w:r w:rsidRPr="00D307C0">
              <w:t>、本基金的申购费用由基金申购人承担，不列入基金资产，主要用于本基金的市场推广、销售等各项费用。赎回费用由赎回人承担，在扣除注册登记费和相关的手续费后，余额归基金所有。</w:t>
            </w:r>
          </w:p>
        </w:tc>
        <w:tc>
          <w:tcPr>
            <w:tcW w:w="2290"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6</w:t>
            </w:r>
            <w:r w:rsidRPr="00D307C0">
              <w:t>、本基金的申购费用由基金申购人承担，不列入基金资产，主要用于本基金的市场推广、销售等各项费用。赎回费用由赎回人承担，在扣除注册登记费和相关的手续费后，余额归基金所有。</w:t>
            </w:r>
            <w:r w:rsidRPr="00D307C0">
              <w:rPr>
                <w:u w:val="single"/>
              </w:rPr>
              <w:t>其中，对持续持有期少于</w:t>
            </w:r>
            <w:r w:rsidRPr="00D307C0">
              <w:rPr>
                <w:u w:val="single"/>
              </w:rPr>
              <w:t>7</w:t>
            </w:r>
            <w:r w:rsidRPr="00D307C0">
              <w:rPr>
                <w:u w:val="single"/>
              </w:rPr>
              <w:t>日的投资者收取不低于</w:t>
            </w:r>
            <w:r w:rsidRPr="00D307C0">
              <w:rPr>
                <w:u w:val="single"/>
              </w:rPr>
              <w:t>1.5%</w:t>
            </w:r>
            <w:r w:rsidRPr="00D307C0">
              <w:rPr>
                <w:u w:val="single"/>
              </w:rPr>
              <w:t>的赎回费并全额计入基金财产。</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5"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九、拒绝或暂停申购、赎回的情况及处理方式</w:t>
            </w:r>
          </w:p>
        </w:tc>
        <w:tc>
          <w:tcPr>
            <w:tcW w:w="2290"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九、拒绝或暂停申购、赎回的情况及处理方式</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5"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、除出现如下情形，基金管理人不得拒绝或暂停基金投资者的申购申请：</w:t>
            </w:r>
          </w:p>
        </w:tc>
        <w:tc>
          <w:tcPr>
            <w:tcW w:w="2290"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、除出现如下情形，基金管理人不得拒绝或暂停基金投资者的申购申请：</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5"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基金管理人、基金托管人、基金销售代理人或基金注册与过户登记人的技术保障或人员支持等不充分；</w:t>
            </w:r>
          </w:p>
        </w:tc>
        <w:tc>
          <w:tcPr>
            <w:tcW w:w="2290"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基金管理人、基金托管人、基金销售代理人或基金注册与过户登记人的技术保障或人员支持等不充分；</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5"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90"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(6)</w:t>
            </w:r>
            <w:r w:rsidRPr="00D307C0">
              <w:rPr>
                <w:u w:val="single"/>
              </w:rPr>
              <w:t>接受某笔或者某些申购申请有可能导致单一投资者持有基金份额的比例达到或者超过基金份额总数的</w:t>
            </w:r>
            <w:r w:rsidRPr="00D307C0">
              <w:rPr>
                <w:u w:val="single"/>
              </w:rPr>
              <w:t>50%</w:t>
            </w:r>
            <w:r w:rsidRPr="00D307C0">
              <w:rPr>
                <w:u w:val="single"/>
              </w:rPr>
              <w:t>，或者有可能导致投资者变相规避前述</w:t>
            </w:r>
            <w:r w:rsidRPr="00D307C0">
              <w:rPr>
                <w:u w:val="single"/>
              </w:rPr>
              <w:t>50%</w:t>
            </w:r>
            <w:r w:rsidRPr="00D307C0">
              <w:rPr>
                <w:u w:val="single"/>
              </w:rPr>
              <w:t>比例要求的情形；</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5"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90"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(7)</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以上的资产出现无可参考的活跃市场价格且采用估值技术仍导致公允价值存在重大不确定性时，经与基金托管人协商确认后，基金管理人暂停基金估值并采取暂停接受基金申购申请的措施；</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5"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法律、法规规定、中国证监会认定或本基金契约规定的其它可暂停申购的情形；</w:t>
            </w:r>
          </w:p>
        </w:tc>
        <w:tc>
          <w:tcPr>
            <w:tcW w:w="2290"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8</w:t>
            </w:r>
            <w:r w:rsidRPr="00D307C0">
              <w:t>)</w:t>
            </w:r>
            <w:r w:rsidRPr="00D307C0">
              <w:t>法律、法规规定、中国证监会认定或本基金契约规定的其它可暂停申购的情形；</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5"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(7)</w:t>
            </w:r>
            <w:r w:rsidRPr="00D307C0">
              <w:t>基金管理人认为会有损于现有基金持有人利益的某笔申购。</w:t>
            </w:r>
          </w:p>
        </w:tc>
        <w:tc>
          <w:tcPr>
            <w:tcW w:w="2290"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9</w:t>
            </w:r>
            <w:r w:rsidRPr="00D307C0">
              <w:t>)</w:t>
            </w:r>
            <w:r w:rsidRPr="00D307C0">
              <w:t>基金管理人认为会有损于现有基金持有人利益的某笔申购。</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5"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发生上述（１）到（</w:t>
            </w:r>
            <w:r w:rsidRPr="00D307C0">
              <w:t>5</w:t>
            </w:r>
            <w:r w:rsidRPr="00D307C0">
              <w:t>）项暂停申购情形时，基金管理人应当在指定媒体上刊登暂停申购公告。</w:t>
            </w:r>
          </w:p>
        </w:tc>
        <w:tc>
          <w:tcPr>
            <w:tcW w:w="2290"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发生上述（１）到（</w:t>
            </w:r>
            <w:r w:rsidRPr="00D307C0">
              <w:rPr>
                <w:u w:val="single"/>
              </w:rPr>
              <w:t>5</w:t>
            </w:r>
            <w:r w:rsidRPr="00D307C0">
              <w:rPr>
                <w:u w:val="single"/>
              </w:rPr>
              <w:t>）及第（</w:t>
            </w:r>
            <w:r w:rsidRPr="00D307C0">
              <w:rPr>
                <w:u w:val="single"/>
              </w:rPr>
              <w:t>7</w:t>
            </w:r>
            <w:r w:rsidRPr="00D307C0">
              <w:rPr>
                <w:u w:val="single"/>
              </w:rPr>
              <w:t>）、（</w:t>
            </w:r>
            <w:r w:rsidRPr="00D307C0">
              <w:rPr>
                <w:u w:val="single"/>
              </w:rPr>
              <w:t>8</w:t>
            </w:r>
            <w:r w:rsidRPr="00D307C0">
              <w:rPr>
                <w:u w:val="single"/>
              </w:rPr>
              <w:t>）项暂停申购情形时，基金管理人应当在指定媒体上刊登暂停申购公告。当发生上述第（</w:t>
            </w:r>
            <w:r w:rsidRPr="00D307C0">
              <w:rPr>
                <w:u w:val="single"/>
              </w:rPr>
              <w:t>6</w:t>
            </w:r>
            <w:r w:rsidRPr="00D307C0">
              <w:rPr>
                <w:u w:val="single"/>
              </w:rPr>
              <w:t>）项情形时，基金管理人可以采取比例确认等方式对该投资人的申购申请进行限制，基金管理人有权拒绝该等全部或者部分申购申请。如果投资人的申购申请被全部或部分拒绝的，被拒绝的申购款项将退还给投资人。</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5"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、除下列情形外，基金管理人不得拒绝接受或暂停基金投资者的赎回申请：</w:t>
            </w:r>
          </w:p>
        </w:tc>
        <w:tc>
          <w:tcPr>
            <w:tcW w:w="2290"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、除下列情形外，基金管理人不得拒绝接受或暂停基金投资者的赎回申请：</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5"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因市场剧烈波动或其它原因而出现连续巨额赎回，导致本基金的现金支付出现困难；</w:t>
            </w:r>
          </w:p>
        </w:tc>
        <w:tc>
          <w:tcPr>
            <w:tcW w:w="2290"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因市场剧烈波动或其它原因而出现连续巨额赎回，导致本基金的现金支付出现困难；</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5"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90"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(4)</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以上的资产出现无可参考的活跃市场价格且采用估值技术仍导致公允价值存在重大不确定性时，经与基金托管人协商确认后，基金管理人暂停基金估值并采取延缓支付赎回款项或暂停接受基金赎回申请的措施；</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5"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(4)</w:t>
            </w:r>
            <w:r w:rsidRPr="00D307C0">
              <w:t>法律、法规规定或中国证监会认定的其它情形。</w:t>
            </w:r>
          </w:p>
        </w:tc>
        <w:tc>
          <w:tcPr>
            <w:tcW w:w="2290"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rPr>
                <w:u w:val="single"/>
              </w:rPr>
              <w:t>5</w:t>
            </w:r>
            <w:r w:rsidRPr="00D307C0">
              <w:t>)</w:t>
            </w:r>
            <w:r w:rsidRPr="00D307C0">
              <w:t>法律、法规规定或中国证监会认定的其它情形。</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5"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十、巨额赎回的情形及处理方式</w:t>
            </w:r>
          </w:p>
        </w:tc>
        <w:tc>
          <w:tcPr>
            <w:tcW w:w="2290"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十、巨额赎回的情形及处理方式</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5"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、巨额赎回的处理方式</w:t>
            </w:r>
          </w:p>
        </w:tc>
        <w:tc>
          <w:tcPr>
            <w:tcW w:w="2290"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、巨额赎回的处理方式</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5"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当出现巨额赎回时，基金管理人可以根据本基金当时的资产组合状况决定全额赎回或部分顺延赎回。</w:t>
            </w:r>
          </w:p>
        </w:tc>
        <w:tc>
          <w:tcPr>
            <w:tcW w:w="2290"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当出现巨额赎回时，基金管理人可以根据本基金当时的资产组合状况决定全额赎回或部分顺延赎回。</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5"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全额赎回：当基金管理人认为有能力支付投资者的赎回申请时，按正常赎回程序执行。</w:t>
            </w:r>
          </w:p>
        </w:tc>
        <w:tc>
          <w:tcPr>
            <w:tcW w:w="2290"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全额赎回：当基金管理人认为有能力支付投资者的赎回申请时，按正常赎回程序执行。</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5"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部分顺延赎回：当基金管理人认为支付投资者的赎回申请有困难或认为支付投资者的赎回申请可能会对基金的资产净值造成较大波动时，基金管理人在当日接受赎回比例不低于基金总份额的</w:t>
            </w:r>
            <w:r w:rsidRPr="00D307C0">
              <w:t>10</w:t>
            </w:r>
            <w:r w:rsidRPr="00D307C0">
              <w:t>％的前提下，对其余赎回申请延期予以办理。对于当日的赎回申请，应当按单个账户赎回申请量占赎回申请总量的比例，确定当日受理的赎回份额；投资者未能赎回部分，除投资者在提交赎回申请时明确作出参加顺延下一个开放日赎回的表示外，当日未赎回部分不参加顺延下一个开放日赎回。依照上述规定转入下一个开放日的赎回不享有赎回优先权并将以下一个开放日的基金单位净值为准进行计算，并以此类推，直到全部赎回为止。部分顺延赎回不受单笔赎回最低份额的限制。</w:t>
            </w:r>
          </w:p>
        </w:tc>
        <w:tc>
          <w:tcPr>
            <w:tcW w:w="2290"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部分顺延赎回：当基金管理人认为支付投资者的赎回申请有困难或认为支付投资者的赎回申请可能会对基金的资产净值造成较大波动时，基金管理人在当日接受赎回比例不低于基金总份额的</w:t>
            </w:r>
            <w:r w:rsidRPr="00D307C0">
              <w:t>10</w:t>
            </w:r>
            <w:r w:rsidRPr="00D307C0">
              <w:t>％的前提下，对其余赎回申请延期予以办理。对于当日的赎回申请，应当按单个账户赎回申请量占赎回申请总量的比例，确定当日受理的赎回份额；投资者未能赎回部分，除投资者在提交赎回申请时明确作出参加顺延下一个开放日赎回的表示外，当日未赎回部分不参加顺延下一个开放日赎回。依照上述规定转入下一个开放日的赎回不享有赎回优先权并将以下一个开放日的基金单位净值为准进行计算，并以此类推，直到全部赎回为止。部分顺延赎回不受单笔赎回最低份额的限制。</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5"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90"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(3)</w:t>
            </w:r>
            <w:r w:rsidRPr="00D307C0">
              <w:rPr>
                <w:u w:val="single"/>
              </w:rPr>
              <w:t>本基金发生巨额赎回时，对于在开放日单个基金份额持有人超过上一开放日基金总份额</w:t>
            </w:r>
            <w:r w:rsidRPr="00D307C0">
              <w:rPr>
                <w:u w:val="single"/>
              </w:rPr>
              <w:t>20%</w:t>
            </w:r>
            <w:r w:rsidRPr="00D307C0">
              <w:rPr>
                <w:u w:val="single"/>
              </w:rPr>
              <w:t>以上的赎回申请，可以进行延期办理。对于该基金份额持有人未超过上述比例的部分，基金管理人有权根据前段</w:t>
            </w:r>
            <w:r w:rsidRPr="00D307C0">
              <w:rPr>
                <w:u w:val="single"/>
              </w:rPr>
              <w:t>"</w:t>
            </w:r>
            <w:r w:rsidRPr="00D307C0">
              <w:rPr>
                <w:u w:val="single"/>
              </w:rPr>
              <w:t>（</w:t>
            </w:r>
            <w:r w:rsidRPr="00D307C0">
              <w:rPr>
                <w:u w:val="single"/>
              </w:rPr>
              <w:t>1</w:t>
            </w:r>
            <w:r w:rsidRPr="00D307C0">
              <w:rPr>
                <w:u w:val="single"/>
              </w:rPr>
              <w:t>）全额赎回</w:t>
            </w:r>
            <w:r w:rsidRPr="00D307C0">
              <w:rPr>
                <w:u w:val="single"/>
              </w:rPr>
              <w:t>"</w:t>
            </w:r>
            <w:r w:rsidRPr="00D307C0">
              <w:rPr>
                <w:u w:val="single"/>
              </w:rPr>
              <w:t>或</w:t>
            </w:r>
            <w:r w:rsidRPr="00D307C0">
              <w:rPr>
                <w:u w:val="single"/>
              </w:rPr>
              <w:t>"</w:t>
            </w:r>
            <w:r w:rsidRPr="00D307C0">
              <w:rPr>
                <w:u w:val="single"/>
              </w:rPr>
              <w:t>（</w:t>
            </w:r>
            <w:r w:rsidRPr="00D307C0">
              <w:rPr>
                <w:u w:val="single"/>
              </w:rPr>
              <w:t>2</w:t>
            </w:r>
            <w:r w:rsidRPr="00D307C0">
              <w:rPr>
                <w:u w:val="single"/>
              </w:rPr>
              <w:t>）部分延期赎回</w:t>
            </w:r>
            <w:r w:rsidRPr="00D307C0">
              <w:rPr>
                <w:u w:val="single"/>
              </w:rPr>
              <w:t>"</w:t>
            </w:r>
            <w:r w:rsidRPr="00D307C0">
              <w:rPr>
                <w:u w:val="single"/>
              </w:rPr>
              <w:t>的约定方式与其他基金份额持有人的赎回申请一并办理。</w:t>
            </w:r>
          </w:p>
        </w:tc>
      </w:tr>
      <w:tr w:rsidR="00D307C0" w:rsidRPr="00D307C0" w:rsidTr="00805D71">
        <w:tc>
          <w:tcPr>
            <w:tcW w:w="435"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75"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(3)</w:t>
            </w:r>
            <w:r w:rsidRPr="00D307C0">
              <w:t>巨额赎回的公告：当发生巨额赎回并顺延赎回时，基金管理人应立即向中国证监会备案并在</w:t>
            </w:r>
            <w:r w:rsidRPr="00D307C0">
              <w:t>3</w:t>
            </w:r>
            <w:r w:rsidRPr="00D307C0">
              <w:t>个工作日内通过指定媒体、基金管理人的公司网站或销售代理人的网点刊登公告，并说明有关处理方法。</w:t>
            </w:r>
          </w:p>
        </w:tc>
        <w:tc>
          <w:tcPr>
            <w:tcW w:w="2290"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rPr>
                <w:u w:val="single"/>
              </w:rPr>
              <w:t>4</w:t>
            </w:r>
            <w:r w:rsidRPr="00D307C0">
              <w:t>)</w:t>
            </w:r>
            <w:r w:rsidRPr="00D307C0">
              <w:t>巨额赎回的公告：当发生巨额赎回并顺延赎回时，基金管理人应立即向中国证监会备案并在</w:t>
            </w:r>
            <w:r w:rsidRPr="00D307C0">
              <w:t>3</w:t>
            </w:r>
            <w:r w:rsidRPr="00D307C0">
              <w:t>个工作日内通过指定媒体、基金管理人的公司网站或销售代理人的网点刊登公告，并说明有关处理方法。</w:t>
            </w:r>
          </w:p>
        </w:tc>
      </w:tr>
      <w:tr w:rsidR="00D307C0" w:rsidRPr="00D307C0" w:rsidTr="00805D71">
        <w:tc>
          <w:tcPr>
            <w:tcW w:w="435"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第十二部分</w:t>
            </w:r>
          </w:p>
          <w:p w:rsidR="00D307C0" w:rsidRPr="00D307C0" w:rsidRDefault="00D307C0" w:rsidP="00D307C0">
            <w:r w:rsidRPr="00D307C0">
              <w:rPr>
                <w:rFonts w:hint="eastAsia"/>
              </w:rPr>
              <w:t>基金的投资</w:t>
            </w:r>
          </w:p>
        </w:tc>
        <w:tc>
          <w:tcPr>
            <w:tcW w:w="2275"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七、投资限制</w:t>
            </w:r>
          </w:p>
        </w:tc>
        <w:tc>
          <w:tcPr>
            <w:tcW w:w="2290"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七、投资限制</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5"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、投资于股票资产的比例不低于基金资产净值的</w:t>
            </w:r>
            <w:r w:rsidRPr="00D307C0">
              <w:t>20%</w:t>
            </w:r>
            <w:r w:rsidRPr="00D307C0">
              <w:t>；投资于债券资产的比例不低于基金资产净值的</w:t>
            </w:r>
            <w:r w:rsidRPr="00D307C0">
              <w:t>20%</w:t>
            </w:r>
            <w:r w:rsidRPr="00D307C0">
              <w:t>；</w:t>
            </w:r>
          </w:p>
        </w:tc>
        <w:tc>
          <w:tcPr>
            <w:tcW w:w="2290"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3</w:t>
            </w:r>
            <w:r w:rsidRPr="00D307C0">
              <w:t>、投资于股票资产的比例不低于基金资产净值的</w:t>
            </w:r>
            <w:r w:rsidRPr="00D307C0">
              <w:t>20%</w:t>
            </w:r>
            <w:r w:rsidRPr="00D307C0">
              <w:t>；投资于债券资产的比例不低于基金资产净值的</w:t>
            </w:r>
            <w:r w:rsidRPr="00D307C0">
              <w:t>20%</w:t>
            </w:r>
            <w:r w:rsidRPr="00D307C0">
              <w:t>；</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5"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w:t>
            </w:r>
          </w:p>
        </w:tc>
        <w:tc>
          <w:tcPr>
            <w:tcW w:w="2290"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4</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；完全按照有关指数的构成比例进行证券投资的开放式基金以及中国证监会认定的特殊投资组合可不受该比例限制；</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5"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w:t>
            </w:r>
          </w:p>
        </w:tc>
        <w:tc>
          <w:tcPr>
            <w:tcW w:w="2290"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5</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5"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90"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6</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5"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、法律法规规定的其它比例限制。</w:t>
            </w:r>
          </w:p>
        </w:tc>
        <w:tc>
          <w:tcPr>
            <w:tcW w:w="2290"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7</w:t>
            </w:r>
            <w:r w:rsidRPr="00D307C0">
              <w:t>、法律法规规定的其它比例限制。</w:t>
            </w:r>
          </w:p>
        </w:tc>
      </w:tr>
      <w:tr w:rsidR="00D307C0" w:rsidRPr="00D307C0" w:rsidTr="00805D71">
        <w:tc>
          <w:tcPr>
            <w:tcW w:w="435"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75"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在本基金成立六个月内，应达到上述比例限制。因基金规模或市场剧烈变化导致投资组合不符合上述规定时，基金管理人应在合理期限内进行调整，以符合上述规定。法律法规另有规定时，从其规定。</w:t>
            </w:r>
          </w:p>
        </w:tc>
        <w:tc>
          <w:tcPr>
            <w:tcW w:w="2290"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在本基金成立六个月内，应达到上述比例限制。</w:t>
            </w:r>
            <w:r w:rsidRPr="00D307C0">
              <w:rPr>
                <w:u w:val="single"/>
              </w:rPr>
              <w:t>除上述第</w:t>
            </w:r>
            <w:r w:rsidRPr="00D307C0">
              <w:rPr>
                <w:u w:val="single"/>
              </w:rPr>
              <w:t>5</w:t>
            </w:r>
            <w:r w:rsidRPr="00D307C0">
              <w:rPr>
                <w:u w:val="single"/>
              </w:rPr>
              <w:t>、</w:t>
            </w:r>
            <w:r w:rsidRPr="00D307C0">
              <w:rPr>
                <w:u w:val="single"/>
              </w:rPr>
              <w:t>6</w:t>
            </w:r>
            <w:r w:rsidRPr="00D307C0">
              <w:rPr>
                <w:u w:val="single"/>
              </w:rPr>
              <w:t>项外，</w:t>
            </w:r>
            <w:r w:rsidRPr="00D307C0">
              <w:t>因基金规模或市场剧烈变化导致投资组合不符合上述规定时，基金管理人应在合理期限内进行调整，以符合上述规定。法律法规另有规定时，从其规定。</w:t>
            </w:r>
          </w:p>
        </w:tc>
      </w:tr>
      <w:tr w:rsidR="00D307C0" w:rsidRPr="00D307C0" w:rsidTr="00805D71">
        <w:tc>
          <w:tcPr>
            <w:tcW w:w="435"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第十四部分</w:t>
            </w:r>
          </w:p>
          <w:p w:rsidR="00D307C0" w:rsidRPr="00D307C0" w:rsidRDefault="00D307C0" w:rsidP="00D307C0">
            <w:r w:rsidRPr="00D307C0">
              <w:rPr>
                <w:rFonts w:hint="eastAsia"/>
              </w:rPr>
              <w:t>基金资产估值</w:t>
            </w:r>
          </w:p>
        </w:tc>
        <w:tc>
          <w:tcPr>
            <w:tcW w:w="2275"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七、暂停估值的情形</w:t>
            </w:r>
          </w:p>
        </w:tc>
        <w:tc>
          <w:tcPr>
            <w:tcW w:w="2290"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七、暂停估值的情形</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5"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、与本基金投资有关的证券交易场所遇法定节假日或因其它原因暂停营业时；</w:t>
            </w:r>
          </w:p>
        </w:tc>
        <w:tc>
          <w:tcPr>
            <w:tcW w:w="2290"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、与本基金投资有关的证券交易场所遇法定节假日或因其它原因暂停营业时；</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5"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、因不可抗力或其它情形致使基金管理人无法准确评估基金资产价值时。</w:t>
            </w:r>
          </w:p>
        </w:tc>
        <w:tc>
          <w:tcPr>
            <w:tcW w:w="2290"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、因不可抗力或其它情形致使基金管理人无法准确评估基金资产价值时</w:t>
            </w:r>
            <w:r w:rsidRPr="00D307C0">
              <w:rPr>
                <w:u w:val="single"/>
              </w:rPr>
              <w:t>；</w:t>
            </w:r>
          </w:p>
        </w:tc>
      </w:tr>
      <w:tr w:rsidR="00D307C0" w:rsidRPr="00D307C0" w:rsidTr="00805D71">
        <w:tc>
          <w:tcPr>
            <w:tcW w:w="435"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75"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2290"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3</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以上的资产出现无可参考的活跃市场价格且采用估值技术仍导致公允价值存在重大不确定性时，基金管理人经与基金托管人协商一致的。</w:t>
            </w:r>
          </w:p>
        </w:tc>
      </w:tr>
      <w:tr w:rsidR="00D307C0" w:rsidRPr="00D307C0" w:rsidTr="00805D71">
        <w:tc>
          <w:tcPr>
            <w:tcW w:w="435"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第十八部分</w:t>
            </w:r>
          </w:p>
          <w:p w:rsidR="00D307C0" w:rsidRPr="00D307C0" w:rsidRDefault="00D307C0" w:rsidP="00D307C0">
            <w:r w:rsidRPr="00D307C0">
              <w:rPr>
                <w:rFonts w:hint="eastAsia"/>
              </w:rPr>
              <w:t>基金的信息披露</w:t>
            </w:r>
          </w:p>
        </w:tc>
        <w:tc>
          <w:tcPr>
            <w:tcW w:w="2275"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一、基金的年度报告、中期报告</w:t>
            </w:r>
          </w:p>
        </w:tc>
        <w:tc>
          <w:tcPr>
            <w:tcW w:w="2290"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一、基金的年度报告、中期报告</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5"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、基金年度报告经注册会计师审计后在基金会计年度结束后的</w:t>
            </w:r>
            <w:r w:rsidRPr="00D307C0">
              <w:t>90</w:t>
            </w:r>
            <w:r w:rsidRPr="00D307C0">
              <w:t>日内公告。</w:t>
            </w:r>
          </w:p>
        </w:tc>
        <w:tc>
          <w:tcPr>
            <w:tcW w:w="2290"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、基金年度报告经注册会计师审计后在基金会计年度结束后的</w:t>
            </w:r>
            <w:r w:rsidRPr="00D307C0">
              <w:t>90</w:t>
            </w:r>
            <w:r w:rsidRPr="00D307C0">
              <w:t>日内公告。</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5"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、基金中期报告在基金会计年度前六个月结束后的</w:t>
            </w:r>
            <w:r w:rsidRPr="00D307C0">
              <w:t>60</w:t>
            </w:r>
            <w:r w:rsidRPr="00D307C0">
              <w:t>日内公告。</w:t>
            </w:r>
          </w:p>
        </w:tc>
        <w:tc>
          <w:tcPr>
            <w:tcW w:w="2290"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、基金中期报告在基金会计年度前六个月结束后的</w:t>
            </w:r>
            <w:r w:rsidRPr="00D307C0">
              <w:t>60</w:t>
            </w:r>
            <w:r w:rsidRPr="00D307C0">
              <w:t>日内公告。</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5"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90"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3</w:t>
            </w:r>
            <w:r w:rsidRPr="00D307C0">
              <w:rPr>
                <w:u w:val="single"/>
              </w:rPr>
              <w:t>、如报告期内出现单一投资者持有基金份额达到或超过基金总份额</w:t>
            </w:r>
            <w:r w:rsidRPr="00D307C0">
              <w:rPr>
                <w:u w:val="single"/>
              </w:rPr>
              <w:t>20%</w:t>
            </w:r>
            <w:r w:rsidRPr="00D307C0">
              <w:rPr>
                <w:u w:val="single"/>
              </w:rPr>
              <w:t>的情形，为保障其他投资者利益，基金管理人至少应当在定期报告</w:t>
            </w:r>
            <w:r w:rsidRPr="00D307C0">
              <w:rPr>
                <w:u w:val="single"/>
              </w:rPr>
              <w:t>"</w:t>
            </w:r>
            <w:r w:rsidRPr="00D307C0">
              <w:rPr>
                <w:u w:val="single"/>
              </w:rPr>
              <w:t>影响投资者决策的其他重要信息</w:t>
            </w:r>
            <w:r w:rsidRPr="00D307C0">
              <w:rPr>
                <w:u w:val="single"/>
              </w:rPr>
              <w:t>"</w:t>
            </w:r>
            <w:r w:rsidRPr="00D307C0">
              <w:rPr>
                <w:u w:val="single"/>
              </w:rPr>
              <w:t>项下披露该投资者的类别、报告期末持有份额及占比、报告期内持有份额变化情况及本基金的特有风险，中国证监会认定的特殊情况除外。</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5"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2290"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本基金持续运作过程中，应当在基金年度报告和半年度报告中披露基金组合资产情况及其流动性风险分析等。</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5"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二、临时报告与公告</w:t>
            </w:r>
          </w:p>
        </w:tc>
        <w:tc>
          <w:tcPr>
            <w:tcW w:w="2290"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二、临时报告与公告</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5"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基金在运作过程中发生下列可能对基金持有人权益及基金单位的交易价格产生重大影响的事项之一时，基金管理人必须按照法律、法规及中国证监会的有关规定及时报告并公告。</w:t>
            </w:r>
          </w:p>
        </w:tc>
        <w:tc>
          <w:tcPr>
            <w:tcW w:w="2290"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基金在运作过程中发生下列可能对基金持有人权益及基金单位的交易价格产生重大影响的事项之一时，基金管理人必须按照法律、法规及中国证监会的有关规定及时报告并公告。</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5"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14</w:t>
            </w:r>
            <w:r w:rsidRPr="00D307C0">
              <w:t>、暂停结束重新开放申购、赎回公告；</w:t>
            </w:r>
          </w:p>
        </w:tc>
        <w:tc>
          <w:tcPr>
            <w:tcW w:w="2290"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14</w:t>
            </w:r>
            <w:r w:rsidRPr="00D307C0">
              <w:t>、暂停结束重新开放申购、赎回公告；</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5"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90"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15</w:t>
            </w:r>
            <w:r w:rsidRPr="00D307C0">
              <w:rPr>
                <w:u w:val="single"/>
              </w:rPr>
              <w:t>、发生涉及基金申购、赎回事项调整或潜在影响投资者赎回等重大事项时；</w:t>
            </w:r>
          </w:p>
        </w:tc>
      </w:tr>
      <w:tr w:rsidR="00D307C0" w:rsidRPr="00D307C0" w:rsidTr="00805D71">
        <w:tc>
          <w:tcPr>
            <w:tcW w:w="435"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75"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15</w:t>
            </w:r>
            <w:r w:rsidRPr="00D307C0">
              <w:t>、其它重大事项。</w:t>
            </w:r>
          </w:p>
        </w:tc>
        <w:tc>
          <w:tcPr>
            <w:tcW w:w="2290"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1</w:t>
            </w:r>
            <w:r w:rsidRPr="00D307C0">
              <w:rPr>
                <w:u w:val="single"/>
              </w:rPr>
              <w:t>6</w:t>
            </w:r>
            <w:r w:rsidRPr="00D307C0">
              <w:t>、其它重大事项。</w:t>
            </w:r>
          </w:p>
        </w:tc>
      </w:tr>
    </w:tbl>
    <w:p w:rsidR="00D307C0" w:rsidRPr="00D307C0" w:rsidRDefault="00D307C0" w:rsidP="00D307C0"/>
    <w:p w:rsidR="00D307C0" w:rsidRPr="00D307C0" w:rsidRDefault="00D307C0" w:rsidP="00D307C0">
      <w:r w:rsidRPr="00D307C0">
        <w:rPr>
          <w:rFonts w:hint="eastAsia"/>
        </w:rPr>
        <w:t>（</w:t>
      </w:r>
      <w:r w:rsidRPr="00D307C0">
        <w:rPr>
          <w:rFonts w:hint="eastAsia"/>
        </w:rPr>
        <w:t>2</w:t>
      </w:r>
      <w:r w:rsidRPr="00D307C0">
        <w:rPr>
          <w:rFonts w:hint="eastAsia"/>
        </w:rPr>
        <w:t>）托管协议修改对照表</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220"/>
        <w:gridCol w:w="6384"/>
        <w:gridCol w:w="6384"/>
      </w:tblGrid>
      <w:tr w:rsidR="00D307C0" w:rsidRPr="00D307C0" w:rsidTr="00805D71">
        <w:trPr>
          <w:tblHeader/>
        </w:trPr>
        <w:tc>
          <w:tcPr>
            <w:tcW w:w="436" w:type="pct"/>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修改章节</w:t>
            </w:r>
          </w:p>
        </w:tc>
        <w:tc>
          <w:tcPr>
            <w:tcW w:w="2282" w:type="pct"/>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修改前</w:t>
            </w:r>
          </w:p>
        </w:tc>
        <w:tc>
          <w:tcPr>
            <w:tcW w:w="2282" w:type="pct"/>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修改后</w:t>
            </w:r>
          </w:p>
        </w:tc>
      </w:tr>
      <w:tr w:rsidR="00D307C0" w:rsidRPr="00D307C0" w:rsidTr="00805D71">
        <w:tc>
          <w:tcPr>
            <w:tcW w:w="436" w:type="pct"/>
            <w:tcBorders>
              <w:top w:val="single" w:sz="6" w:space="0" w:color="000000"/>
              <w:left w:val="single" w:sz="6" w:space="0" w:color="000000"/>
              <w:bottom w:val="single" w:sz="6" w:space="0" w:color="000000"/>
              <w:right w:val="single" w:sz="6" w:space="0" w:color="000000"/>
            </w:tcBorders>
            <w:vAlign w:val="center"/>
            <w:hideMark/>
          </w:tcPr>
          <w:p w:rsidR="00D307C0" w:rsidRPr="00D307C0" w:rsidRDefault="00D307C0" w:rsidP="00D307C0">
            <w:r w:rsidRPr="00D307C0">
              <w:rPr>
                <w:rFonts w:hint="eastAsia"/>
              </w:rPr>
              <w:t>二、</w:t>
            </w:r>
            <w:r w:rsidRPr="00D307C0">
              <w:t>订立托管协议的依据、目的和原则</w:t>
            </w:r>
          </w:p>
        </w:tc>
        <w:tc>
          <w:tcPr>
            <w:tcW w:w="2282" w:type="pct"/>
            <w:tcBorders>
              <w:top w:val="single" w:sz="6" w:space="0" w:color="000000"/>
              <w:left w:val="single" w:sz="6" w:space="0" w:color="000000"/>
              <w:bottom w:val="single" w:sz="6" w:space="0" w:color="000000"/>
              <w:right w:val="single" w:sz="6" w:space="0" w:color="000000"/>
            </w:tcBorders>
            <w:vAlign w:val="center"/>
            <w:hideMark/>
          </w:tcPr>
          <w:p w:rsidR="00D307C0" w:rsidRPr="00D307C0" w:rsidRDefault="00D307C0" w:rsidP="00D307C0">
            <w:r w:rsidRPr="00D307C0">
              <w:t>本协议依据《证券投资基金管理暂行办法》（以下简称《暂行办法》）及其实施准则、《开放式证券投资基金试点办法》（以下简称《试点办法》）、《德盛小盘精选证券投资基金基金契约》（以下简称《基金契约》）及其他有关规定制订。</w:t>
            </w:r>
          </w:p>
        </w:tc>
        <w:tc>
          <w:tcPr>
            <w:tcW w:w="2282" w:type="pct"/>
            <w:tcBorders>
              <w:top w:val="single" w:sz="6" w:space="0" w:color="000000"/>
              <w:left w:val="single" w:sz="6" w:space="0" w:color="000000"/>
              <w:bottom w:val="single" w:sz="6" w:space="0" w:color="000000"/>
              <w:right w:val="single" w:sz="6" w:space="0" w:color="000000"/>
            </w:tcBorders>
            <w:vAlign w:val="center"/>
            <w:hideMark/>
          </w:tcPr>
          <w:p w:rsidR="00D307C0" w:rsidRPr="00D307C0" w:rsidRDefault="00D307C0" w:rsidP="00D307C0">
            <w:r w:rsidRPr="00D307C0">
              <w:t>本协议依据《证券投资基金管理暂行办法》（以下简称《暂行办法》）及其实施准则、《开放式证券投资基金试点办法》（以下简称《试点办法》）、</w:t>
            </w:r>
            <w:r w:rsidRPr="00D307C0">
              <w:rPr>
                <w:u w:val="single"/>
              </w:rPr>
              <w:t>《公开募集开放式证券投资基金流动性风险管理规定》（以下简称《流动性管理规定》）、</w:t>
            </w:r>
            <w:r w:rsidRPr="00D307C0">
              <w:t>《德盛小盘精选证券投资基金基金契约》（以下简称《基金契约》）及其他有关规定制订。</w:t>
            </w:r>
          </w:p>
        </w:tc>
      </w:tr>
      <w:tr w:rsidR="00D307C0" w:rsidRPr="00D307C0" w:rsidTr="00805D71">
        <w:tc>
          <w:tcPr>
            <w:tcW w:w="436" w:type="pct"/>
            <w:tcBorders>
              <w:top w:val="single" w:sz="6" w:space="0" w:color="000000"/>
              <w:left w:val="single" w:sz="6" w:space="0" w:color="000000"/>
              <w:bottom w:val="single" w:sz="6" w:space="0" w:color="000000"/>
              <w:right w:val="single" w:sz="6" w:space="0" w:color="000000"/>
            </w:tcBorders>
            <w:vAlign w:val="center"/>
            <w:hideMark/>
          </w:tcPr>
          <w:p w:rsidR="00D307C0" w:rsidRPr="00D307C0" w:rsidRDefault="00D307C0" w:rsidP="00D307C0">
            <w:r w:rsidRPr="00D307C0">
              <w:rPr>
                <w:rFonts w:hint="eastAsia"/>
              </w:rPr>
              <w:t>三、</w:t>
            </w:r>
            <w:r w:rsidRPr="00D307C0">
              <w:t>基金托管人和基金管理人之间的业务监督、核查</w:t>
            </w:r>
          </w:p>
        </w:tc>
        <w:tc>
          <w:tcPr>
            <w:tcW w:w="2282" w:type="pct"/>
            <w:tcBorders>
              <w:top w:val="single" w:sz="6" w:space="0" w:color="000000"/>
              <w:left w:val="single" w:sz="6" w:space="0" w:color="000000"/>
              <w:bottom w:val="single" w:sz="6" w:space="0" w:color="000000"/>
              <w:right w:val="single" w:sz="6" w:space="0" w:color="000000"/>
            </w:tcBorders>
            <w:vAlign w:val="center"/>
            <w:hideMark/>
          </w:tcPr>
          <w:p w:rsidR="00D307C0" w:rsidRPr="00D307C0" w:rsidRDefault="00D307C0" w:rsidP="00D307C0">
            <w:r w:rsidRPr="00D307C0">
              <w:t>1</w:t>
            </w:r>
            <w:r w:rsidRPr="00D307C0">
              <w:t>、根据《暂行办法》、《试点办法》、《基金契约》、本协议和有关证券法规的规定，基金托管人对基金的投资对象、基金资产的投资组合比例、基金资产的核算、基金资产净值的计算、基金管理人报酬的计提和支付、基金申购资金的到账和赎回资金的划付、基金收益分配、基金的融资条件等行为的合法性、合规性进行监督和核查，其中对基金的投资比例的监督和检查自本基金成立之后六个月开始。</w:t>
            </w:r>
          </w:p>
        </w:tc>
        <w:tc>
          <w:tcPr>
            <w:tcW w:w="2282" w:type="pct"/>
            <w:tcBorders>
              <w:top w:val="single" w:sz="6" w:space="0" w:color="000000"/>
              <w:left w:val="single" w:sz="6" w:space="0" w:color="000000"/>
              <w:bottom w:val="single" w:sz="6" w:space="0" w:color="000000"/>
              <w:right w:val="single" w:sz="6" w:space="0" w:color="000000"/>
            </w:tcBorders>
            <w:vAlign w:val="center"/>
            <w:hideMark/>
          </w:tcPr>
          <w:p w:rsidR="00D307C0" w:rsidRPr="00D307C0" w:rsidRDefault="00D307C0" w:rsidP="00D307C0">
            <w:r w:rsidRPr="00D307C0">
              <w:t>1</w:t>
            </w:r>
            <w:r w:rsidRPr="00D307C0">
              <w:t>、根据《暂行办法》、《试点办法》、</w:t>
            </w:r>
            <w:r w:rsidRPr="00D307C0">
              <w:rPr>
                <w:u w:val="single"/>
              </w:rPr>
              <w:t>《流动性管理规定》、</w:t>
            </w:r>
            <w:r w:rsidRPr="00D307C0">
              <w:t>《基金契约》、本协议和有关证券法规的规定，基金托管人对基金的投资对象、基金资产的投资组合比例、基金资产的核算、基金资产净值的计算、基金管理人报酬的计提和支付、基金申购资金的到账和赎回资金的划付、基金收益分配、基金的融资条件等行为的合法性、合规性进行监督和核查，其中对基金的投资比例的监督和检查自本基金成立之后六个月开始。</w:t>
            </w:r>
          </w:p>
        </w:tc>
      </w:tr>
    </w:tbl>
    <w:p w:rsidR="00D307C0" w:rsidRPr="00D307C0" w:rsidRDefault="00D307C0" w:rsidP="00D307C0"/>
    <w:p w:rsidR="00D307C0" w:rsidRPr="00D307C0" w:rsidRDefault="00D307C0" w:rsidP="00D307C0">
      <w:r w:rsidRPr="00D307C0">
        <w:rPr>
          <w:rFonts w:hint="eastAsia"/>
        </w:rPr>
        <w:t>33</w:t>
      </w:r>
      <w:r w:rsidRPr="00D307C0">
        <w:rPr>
          <w:rFonts w:hint="eastAsia"/>
        </w:rPr>
        <w:t>、国联安新精选灵活配置混合型证券投资基金基金合同和托管协议修改对照表；</w:t>
      </w:r>
    </w:p>
    <w:p w:rsidR="00D307C0" w:rsidRPr="00D307C0" w:rsidRDefault="00D307C0" w:rsidP="00D307C0">
      <w:r w:rsidRPr="00D307C0">
        <w:rPr>
          <w:rFonts w:hint="eastAsia"/>
        </w:rPr>
        <w:t>（</w:t>
      </w:r>
      <w:r w:rsidRPr="00D307C0">
        <w:rPr>
          <w:rFonts w:hint="eastAsia"/>
        </w:rPr>
        <w:t>1</w:t>
      </w:r>
      <w:r w:rsidRPr="00D307C0">
        <w:rPr>
          <w:rFonts w:hint="eastAsia"/>
        </w:rPr>
        <w:t>）基金合同修改对照表</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217"/>
        <w:gridCol w:w="6300"/>
        <w:gridCol w:w="6471"/>
      </w:tblGrid>
      <w:tr w:rsidR="00D307C0" w:rsidRPr="00D307C0" w:rsidTr="00805D71">
        <w:trPr>
          <w:tblHeader/>
        </w:trPr>
        <w:tc>
          <w:tcPr>
            <w:tcW w:w="435" w:type="pct"/>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修改章节</w:t>
            </w:r>
          </w:p>
        </w:tc>
        <w:tc>
          <w:tcPr>
            <w:tcW w:w="2252" w:type="pct"/>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修改前</w:t>
            </w:r>
          </w:p>
        </w:tc>
        <w:tc>
          <w:tcPr>
            <w:tcW w:w="2313" w:type="pct"/>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修改后</w:t>
            </w:r>
          </w:p>
        </w:tc>
      </w:tr>
      <w:tr w:rsidR="00D307C0" w:rsidRPr="00D307C0" w:rsidTr="00805D71">
        <w:tc>
          <w:tcPr>
            <w:tcW w:w="435"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第一部分</w:t>
            </w:r>
          </w:p>
          <w:p w:rsidR="00D307C0" w:rsidRPr="00D307C0" w:rsidRDefault="00D307C0" w:rsidP="00D307C0">
            <w:r w:rsidRPr="00D307C0">
              <w:rPr>
                <w:rFonts w:hint="eastAsia"/>
              </w:rPr>
              <w:t>前言</w:t>
            </w:r>
          </w:p>
        </w:tc>
        <w:tc>
          <w:tcPr>
            <w:tcW w:w="225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一、订立本基金合同的目的、依据和原则</w:t>
            </w:r>
          </w:p>
        </w:tc>
        <w:tc>
          <w:tcPr>
            <w:tcW w:w="2313"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一、订立本基金合同的目的、依据和原则</w:t>
            </w:r>
          </w:p>
        </w:tc>
      </w:tr>
      <w:tr w:rsidR="00D307C0" w:rsidRPr="00D307C0" w:rsidTr="00805D71">
        <w:tc>
          <w:tcPr>
            <w:tcW w:w="435"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5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w:t>
            </w:r>
            <w:r w:rsidRPr="00D307C0">
              <w:t>、订立本基金合同的依据是《中华人民共和国合同法》</w:t>
            </w:r>
            <w:r w:rsidRPr="00D307C0">
              <w:t>(</w:t>
            </w:r>
            <w:r w:rsidRPr="00D307C0">
              <w:t>以下简称</w:t>
            </w:r>
            <w:r w:rsidRPr="00D307C0">
              <w:t>"</w:t>
            </w:r>
            <w:r w:rsidRPr="00D307C0">
              <w:t>《合同法》</w:t>
            </w:r>
            <w:r w:rsidRPr="00D307C0">
              <w:t>")</w:t>
            </w:r>
            <w:r w:rsidRPr="00D307C0">
              <w:t>、《中华人民共和国证券投资基金法》</w:t>
            </w:r>
            <w:r w:rsidRPr="00D307C0">
              <w:t>(</w:t>
            </w:r>
            <w:r w:rsidRPr="00D307C0">
              <w:t>以下简称</w:t>
            </w:r>
            <w:r w:rsidRPr="00D307C0">
              <w:t>"</w:t>
            </w:r>
            <w:r w:rsidRPr="00D307C0">
              <w:t>《基金法》</w:t>
            </w:r>
            <w:r w:rsidRPr="00D307C0">
              <w:t>")</w:t>
            </w:r>
            <w:r w:rsidRPr="00D307C0">
              <w:t>、《证券投资基金运作管理办法》</w:t>
            </w:r>
            <w:r w:rsidRPr="00D307C0">
              <w:t>(</w:t>
            </w:r>
            <w:r w:rsidRPr="00D307C0">
              <w:t>以下简称</w:t>
            </w:r>
            <w:r w:rsidRPr="00D307C0">
              <w:t>"</w:t>
            </w:r>
            <w:r w:rsidRPr="00D307C0">
              <w:t>《运作办法》</w:t>
            </w:r>
            <w:r w:rsidRPr="00D307C0">
              <w:t>")</w:t>
            </w:r>
            <w:r w:rsidRPr="00D307C0">
              <w:t>、《证券投资基金销售管理办法》</w:t>
            </w:r>
            <w:r w:rsidRPr="00D307C0">
              <w:t>(</w:t>
            </w:r>
            <w:r w:rsidRPr="00D307C0">
              <w:t>以下简称</w:t>
            </w:r>
            <w:r w:rsidRPr="00D307C0">
              <w:t>"</w:t>
            </w:r>
            <w:r w:rsidRPr="00D307C0">
              <w:t>《销售办法》</w:t>
            </w:r>
            <w:r w:rsidRPr="00D307C0">
              <w:t>")</w:t>
            </w:r>
            <w:r w:rsidRPr="00D307C0">
              <w:t>、《证券投资基金信息披露管理办法》</w:t>
            </w:r>
            <w:r w:rsidRPr="00D307C0">
              <w:t>(</w:t>
            </w:r>
            <w:r w:rsidRPr="00D307C0">
              <w:t>以下简称</w:t>
            </w:r>
            <w:r w:rsidRPr="00D307C0">
              <w:t>"</w:t>
            </w:r>
            <w:r w:rsidRPr="00D307C0">
              <w:t>《信息披露办法》</w:t>
            </w:r>
            <w:r w:rsidRPr="00D307C0">
              <w:t>")</w:t>
            </w:r>
            <w:r w:rsidRPr="00D307C0">
              <w:t>和其他有关法律法规。</w:t>
            </w:r>
          </w:p>
        </w:tc>
        <w:tc>
          <w:tcPr>
            <w:tcW w:w="2313"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w:t>
            </w:r>
            <w:r w:rsidRPr="00D307C0">
              <w:t>、订立本基金合同的依据是《中华人民共和国合同法》</w:t>
            </w:r>
            <w:r w:rsidRPr="00D307C0">
              <w:t>(</w:t>
            </w:r>
            <w:r w:rsidRPr="00D307C0">
              <w:t>以下简称</w:t>
            </w:r>
            <w:r w:rsidRPr="00D307C0">
              <w:t>"</w:t>
            </w:r>
            <w:r w:rsidRPr="00D307C0">
              <w:t>《合同法》</w:t>
            </w:r>
            <w:r w:rsidRPr="00D307C0">
              <w:t>")</w:t>
            </w:r>
            <w:r w:rsidRPr="00D307C0">
              <w:t>、《中华人民共和国证券投资基金法》</w:t>
            </w:r>
            <w:r w:rsidRPr="00D307C0">
              <w:t>(</w:t>
            </w:r>
            <w:r w:rsidRPr="00D307C0">
              <w:t>以下简称</w:t>
            </w:r>
            <w:r w:rsidRPr="00D307C0">
              <w:t>"</w:t>
            </w:r>
            <w:r w:rsidRPr="00D307C0">
              <w:t>《基金法》</w:t>
            </w:r>
            <w:r w:rsidRPr="00D307C0">
              <w:t>")</w:t>
            </w:r>
            <w:r w:rsidRPr="00D307C0">
              <w:t>、《证券投资基金运作管理办法》</w:t>
            </w:r>
            <w:r w:rsidRPr="00D307C0">
              <w:t>(</w:t>
            </w:r>
            <w:r w:rsidRPr="00D307C0">
              <w:t>以下简称</w:t>
            </w:r>
            <w:r w:rsidRPr="00D307C0">
              <w:t>"</w:t>
            </w:r>
            <w:r w:rsidRPr="00D307C0">
              <w:t>《运作办法》</w:t>
            </w:r>
            <w:r w:rsidRPr="00D307C0">
              <w:t>")</w:t>
            </w:r>
            <w:r w:rsidRPr="00D307C0">
              <w:t>、《证券投资基金销售管理办法》</w:t>
            </w:r>
            <w:r w:rsidRPr="00D307C0">
              <w:t>(</w:t>
            </w:r>
            <w:r w:rsidRPr="00D307C0">
              <w:t>以下简称</w:t>
            </w:r>
            <w:r w:rsidRPr="00D307C0">
              <w:t>"</w:t>
            </w:r>
            <w:r w:rsidRPr="00D307C0">
              <w:t>《销售办法》</w:t>
            </w:r>
            <w:r w:rsidRPr="00D307C0">
              <w:t>")</w:t>
            </w:r>
            <w:r w:rsidRPr="00D307C0">
              <w:t>、《证券投资基金信息披露管理办法》</w:t>
            </w:r>
            <w:r w:rsidRPr="00D307C0">
              <w:t>(</w:t>
            </w:r>
            <w:r w:rsidRPr="00D307C0">
              <w:t>以下简称</w:t>
            </w:r>
            <w:r w:rsidRPr="00D307C0">
              <w:t>"</w:t>
            </w:r>
            <w:r w:rsidRPr="00D307C0">
              <w:t>《信息披露办法》</w:t>
            </w:r>
            <w:r w:rsidRPr="00D307C0">
              <w:t>")</w:t>
            </w:r>
            <w:r w:rsidRPr="00D307C0">
              <w:rPr>
                <w:u w:val="single"/>
              </w:rPr>
              <w:t>、《公开募集开放式证券投资基金流动性风险管理规定》（以下简称</w:t>
            </w:r>
            <w:r w:rsidRPr="00D307C0">
              <w:rPr>
                <w:u w:val="single"/>
              </w:rPr>
              <w:t>"</w:t>
            </w:r>
            <w:r w:rsidRPr="00D307C0">
              <w:rPr>
                <w:u w:val="single"/>
              </w:rPr>
              <w:t>《流动性管理规定》</w:t>
            </w:r>
            <w:r w:rsidRPr="00D307C0">
              <w:rPr>
                <w:u w:val="single"/>
              </w:rPr>
              <w:t>"</w:t>
            </w:r>
            <w:r w:rsidRPr="00D307C0">
              <w:rPr>
                <w:u w:val="single"/>
              </w:rPr>
              <w:t>）</w:t>
            </w:r>
            <w:r w:rsidRPr="00D307C0">
              <w:t>和其他有关法律法规。</w:t>
            </w:r>
          </w:p>
        </w:tc>
      </w:tr>
      <w:tr w:rsidR="00D307C0" w:rsidRPr="00D307C0" w:rsidTr="00805D71">
        <w:tc>
          <w:tcPr>
            <w:tcW w:w="435"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第二部分</w:t>
            </w:r>
          </w:p>
          <w:p w:rsidR="00D307C0" w:rsidRPr="00D307C0" w:rsidRDefault="00D307C0" w:rsidP="00D307C0">
            <w:r w:rsidRPr="00D307C0">
              <w:rPr>
                <w:rFonts w:hint="eastAsia"/>
              </w:rPr>
              <w:t>释义</w:t>
            </w:r>
          </w:p>
        </w:tc>
        <w:tc>
          <w:tcPr>
            <w:tcW w:w="225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在本基金合同中，除非文意另有所指，下列词语或简称具有如下含义：</w:t>
            </w:r>
          </w:p>
        </w:tc>
        <w:tc>
          <w:tcPr>
            <w:tcW w:w="2313"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在本基金合同中，除非文意另有所指，下列词语或简称具有如下含义：</w:t>
            </w:r>
          </w:p>
          <w:p w:rsidR="00D307C0" w:rsidRPr="00D307C0" w:rsidRDefault="00D307C0" w:rsidP="00D307C0">
            <w:r w:rsidRPr="00D307C0">
              <w:rPr>
                <w:rFonts w:hint="eastAsia"/>
              </w:rPr>
              <w:t>……</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31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pPr>
              <w:rPr>
                <w:u w:val="single"/>
              </w:rPr>
            </w:pPr>
            <w:r w:rsidRPr="00D307C0">
              <w:rPr>
                <w:u w:val="single"/>
              </w:rPr>
              <w:t>13</w:t>
            </w:r>
            <w:r w:rsidRPr="00D307C0">
              <w:rPr>
                <w:u w:val="single"/>
              </w:rPr>
              <w:t>、《流动性管理规定》：指《公开募集开放式证券投资基金流动性风险管理规定》及颁布机关对其不时做出的修订</w:t>
            </w:r>
          </w:p>
          <w:p w:rsidR="00D307C0" w:rsidRPr="00D307C0" w:rsidRDefault="00D307C0" w:rsidP="00D307C0">
            <w:r w:rsidRPr="00D307C0">
              <w:rPr>
                <w:rFonts w:hint="eastAsia"/>
              </w:rPr>
              <w:t>……</w:t>
            </w:r>
          </w:p>
        </w:tc>
      </w:tr>
      <w:tr w:rsidR="00D307C0" w:rsidRPr="00D307C0" w:rsidTr="00805D71">
        <w:tc>
          <w:tcPr>
            <w:tcW w:w="435"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5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2313"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46</w:t>
            </w:r>
            <w:r w:rsidRPr="00D307C0">
              <w:rPr>
                <w:u w:val="single"/>
              </w:rPr>
              <w:t>、流动性受限资产：指由于法律法规、监管、合同或操作障碍等原因无法以合理价格予以变现的资产，包括但不限于到期日在</w:t>
            </w:r>
            <w:r w:rsidRPr="00D307C0">
              <w:rPr>
                <w:u w:val="single"/>
              </w:rPr>
              <w:t>10</w:t>
            </w:r>
            <w:r w:rsidRPr="00D307C0">
              <w:rPr>
                <w:u w:val="single"/>
              </w:rPr>
              <w:t>个交易日以上的逆回购与银行定期存款（含协议约定有条件提前支取的银行存款）、停牌股票、流通受限的新股及非公开发行股票、资产支持证券、因发行人债务违约无法进行转让或交易的债券等</w:t>
            </w:r>
          </w:p>
        </w:tc>
      </w:tr>
      <w:tr w:rsidR="00D307C0" w:rsidRPr="00D307C0" w:rsidTr="00805D71">
        <w:tc>
          <w:tcPr>
            <w:tcW w:w="435"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第六部分</w:t>
            </w:r>
          </w:p>
          <w:p w:rsidR="00D307C0" w:rsidRPr="00D307C0" w:rsidRDefault="00D307C0" w:rsidP="00D307C0">
            <w:r w:rsidRPr="00D307C0">
              <w:rPr>
                <w:rFonts w:hint="eastAsia"/>
              </w:rPr>
              <w:t>基金份额的申购与赎回</w:t>
            </w:r>
          </w:p>
        </w:tc>
        <w:tc>
          <w:tcPr>
            <w:tcW w:w="225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五、申购和赎回的数量限制</w:t>
            </w:r>
          </w:p>
        </w:tc>
        <w:tc>
          <w:tcPr>
            <w:tcW w:w="2313"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五、申购和赎回的数量限制</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31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4</w:t>
            </w:r>
            <w:r w:rsidRPr="00D307C0">
              <w:rPr>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基金管理人相关公告。</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4</w:t>
            </w:r>
            <w:r w:rsidRPr="00D307C0">
              <w:t>、基金管理人可在法律法规允许的情况下，调整上述规定申购金额和赎回份额的数量限制。基金管理人必须在调整实施前依照《信息披露办法》的有关规定在指定媒体上公告并报中国证监会备案。</w:t>
            </w:r>
          </w:p>
        </w:tc>
        <w:tc>
          <w:tcPr>
            <w:tcW w:w="2313"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5</w:t>
            </w:r>
            <w:r w:rsidRPr="00D307C0">
              <w:t>、基金管理人可在法律法规允许的情况下，调整上述规定申购金额和赎回份额的数量限制。基金管理人必须在调整实施前依照《信息披露办法》的有关规定在指定媒体上公告并报中国证监会备案。</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六、申购和赎回的价格、费用及其用途</w:t>
            </w:r>
          </w:p>
        </w:tc>
        <w:tc>
          <w:tcPr>
            <w:tcW w:w="2313"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六、申购和赎回的价格、费用及其用途</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5</w:t>
            </w:r>
            <w:r w:rsidRPr="00D307C0">
              <w:t>、赎回费用由赎回基金份额的基金份额持有人承担，在基金份额持有人赎回基金份额时收取。不低于赎回费总额的</w:t>
            </w:r>
            <w:r w:rsidRPr="00D307C0">
              <w:t>25%</w:t>
            </w:r>
            <w:r w:rsidRPr="00D307C0">
              <w:t>应归基金财产，其余用于支付登记费和其他必要的手续费。</w:t>
            </w:r>
          </w:p>
        </w:tc>
        <w:tc>
          <w:tcPr>
            <w:tcW w:w="2313"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5</w:t>
            </w:r>
            <w:r w:rsidRPr="00D307C0">
              <w:t>、赎回费用由赎回基金份额的基金份额持有人承担，在基金份额持有人赎回基金份额时收取。不低于赎回费总额的</w:t>
            </w:r>
            <w:r w:rsidRPr="00D307C0">
              <w:t>25%</w:t>
            </w:r>
            <w:r w:rsidRPr="00D307C0">
              <w:t>应归基金财产，其余用于支付登记费和其他必要的手续费</w:t>
            </w:r>
            <w:r w:rsidRPr="00D307C0">
              <w:rPr>
                <w:u w:val="single"/>
              </w:rPr>
              <w:t>，其中，对持续持有期少于</w:t>
            </w:r>
            <w:r w:rsidRPr="00D307C0">
              <w:rPr>
                <w:u w:val="single"/>
              </w:rPr>
              <w:t>7</w:t>
            </w:r>
            <w:r w:rsidRPr="00D307C0">
              <w:rPr>
                <w:u w:val="single"/>
              </w:rPr>
              <w:t>日的投资者收取不低于</w:t>
            </w:r>
            <w:r w:rsidRPr="00D307C0">
              <w:rPr>
                <w:u w:val="single"/>
              </w:rPr>
              <w:t>1.5%</w:t>
            </w:r>
            <w:r w:rsidRPr="00D307C0">
              <w:rPr>
                <w:u w:val="single"/>
              </w:rPr>
              <w:t>的赎回费并全额计入基金财产</w:t>
            </w:r>
            <w:r w:rsidRPr="00D307C0">
              <w:t>。</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七、拒绝或暂停申购的情形</w:t>
            </w:r>
          </w:p>
        </w:tc>
        <w:tc>
          <w:tcPr>
            <w:tcW w:w="2313"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七、拒绝或暂停申购的情形</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发生下列情况时，基金管理人可拒绝或暂停接受投资人的申购申请：</w:t>
            </w:r>
          </w:p>
        </w:tc>
        <w:tc>
          <w:tcPr>
            <w:tcW w:w="231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发生下列情况时，基金管理人可拒绝或暂停接受投资人的申购申请：</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31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5</w:t>
            </w:r>
            <w:r w:rsidRPr="00D307C0">
              <w:rPr>
                <w:u w:val="single"/>
              </w:rPr>
              <w:t>、接受某笔或者某些申购申请有可能导致单一投资者持有基金份额的比例达到或者超过基金份额总数的</w:t>
            </w:r>
            <w:r w:rsidRPr="00D307C0">
              <w:rPr>
                <w:u w:val="single"/>
              </w:rPr>
              <w:t>50%</w:t>
            </w:r>
            <w:r w:rsidRPr="00D307C0">
              <w:rPr>
                <w:u w:val="single"/>
              </w:rPr>
              <w:t>，或者有可能导致投资者变相规避前述</w:t>
            </w:r>
            <w:r w:rsidRPr="00D307C0">
              <w:rPr>
                <w:u w:val="single"/>
              </w:rPr>
              <w:t>50%</w:t>
            </w:r>
            <w:r w:rsidRPr="00D307C0">
              <w:rPr>
                <w:u w:val="single"/>
              </w:rPr>
              <w:t>比例要求的情形。</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31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6</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以上的资产出现无可参考的活跃市场价格且采用估值技术仍导致公允价值存在重大不确定性时，经与基金托管人协商确认后，基金管理人暂停基金估值并采取暂停接受基金申购申请的措施。</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5</w:t>
            </w:r>
            <w:r w:rsidRPr="00D307C0">
              <w:t>、基金资产规模过大，使基金管理人无法找到合适的投资品种，或其他可能对基金业绩产生负面影响，从而损害现有基金份额持有人利益的情形。</w:t>
            </w:r>
          </w:p>
        </w:tc>
        <w:tc>
          <w:tcPr>
            <w:tcW w:w="231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7</w:t>
            </w:r>
            <w:r w:rsidRPr="00D307C0">
              <w:t>、基金资产规模过大，使基金管理人无法找到合适的投资品种，或其他可能对基金业绩产生负面影响，从而损害现有基金份额持有人利益的情形。</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、基金管理人、基金托管人、基金销售机构或登记机构的异常情况导致基金销售系统、基金登记系统或基金会计系统无法正常运行</w:t>
            </w:r>
          </w:p>
        </w:tc>
        <w:tc>
          <w:tcPr>
            <w:tcW w:w="231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8</w:t>
            </w:r>
            <w:r w:rsidRPr="00D307C0">
              <w:t>、基金管理人、基金托管人、基金销售机构或登记机构的异常情况导致基金销售系统、基金登记系统或基金会计系统无法正常运行</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7</w:t>
            </w:r>
            <w:r w:rsidRPr="00D307C0">
              <w:t>、法律法规规定或中国证监会认定的其他情形。</w:t>
            </w:r>
          </w:p>
        </w:tc>
        <w:tc>
          <w:tcPr>
            <w:tcW w:w="231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9</w:t>
            </w:r>
            <w:r w:rsidRPr="00D307C0">
              <w:t>、法律法规规定或中国证监会认定的其他情形。</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发生上述第</w:t>
            </w:r>
            <w:r w:rsidRPr="00D307C0">
              <w:t>1</w:t>
            </w:r>
            <w:r w:rsidRPr="00D307C0">
              <w:t>、</w:t>
            </w:r>
            <w:r w:rsidRPr="00D307C0">
              <w:t>2</w:t>
            </w:r>
            <w:r w:rsidRPr="00D307C0">
              <w:t>、</w:t>
            </w:r>
            <w:r w:rsidRPr="00D307C0">
              <w:t>3</w:t>
            </w:r>
            <w:r w:rsidRPr="00D307C0">
              <w:t>、</w:t>
            </w:r>
            <w:r w:rsidRPr="00D307C0">
              <w:t>5</w:t>
            </w:r>
            <w:r w:rsidRPr="00D307C0">
              <w:t>、</w:t>
            </w:r>
            <w:r w:rsidRPr="00D307C0">
              <w:t>6</w:t>
            </w:r>
            <w:r w:rsidRPr="00D307C0">
              <w:t>、</w:t>
            </w:r>
            <w:r w:rsidRPr="00D307C0">
              <w:t>7</w:t>
            </w:r>
            <w:r w:rsidRPr="00D307C0">
              <w:t>项暂停申购情形之一且基金管理人决定暂停申购时，基金管理人应当根据有关规定在指定媒体上刊登暂停申购公告。如果投资人的申购申请被拒绝，被拒绝的申购款项将退还给投资人。在暂停申购的情况消除时，基金管理人应及时恢复申购业务的办理。</w:t>
            </w:r>
          </w:p>
        </w:tc>
        <w:tc>
          <w:tcPr>
            <w:tcW w:w="2313"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发生上述第</w:t>
            </w:r>
            <w:r w:rsidRPr="00D307C0">
              <w:t>1</w:t>
            </w:r>
            <w:r w:rsidRPr="00D307C0">
              <w:t>、</w:t>
            </w:r>
            <w:r w:rsidRPr="00D307C0">
              <w:t>2</w:t>
            </w:r>
            <w:r w:rsidRPr="00D307C0">
              <w:t>、</w:t>
            </w:r>
            <w:r w:rsidRPr="00D307C0">
              <w:t>3</w:t>
            </w:r>
            <w:r w:rsidRPr="00D307C0">
              <w:t>、</w:t>
            </w:r>
            <w:r w:rsidRPr="00D307C0">
              <w:t>6</w:t>
            </w:r>
            <w:r w:rsidRPr="00D307C0">
              <w:t>、</w:t>
            </w:r>
            <w:r w:rsidRPr="00D307C0">
              <w:t>7</w:t>
            </w:r>
            <w:r w:rsidRPr="00D307C0">
              <w:rPr>
                <w:u w:val="single"/>
              </w:rPr>
              <w:t>、</w:t>
            </w:r>
            <w:r w:rsidRPr="00D307C0">
              <w:rPr>
                <w:u w:val="single"/>
              </w:rPr>
              <w:t>8</w:t>
            </w:r>
            <w:r w:rsidRPr="00D307C0">
              <w:rPr>
                <w:u w:val="single"/>
              </w:rPr>
              <w:t>、</w:t>
            </w:r>
            <w:r w:rsidRPr="00D307C0">
              <w:rPr>
                <w:u w:val="single"/>
              </w:rPr>
              <w:t>9</w:t>
            </w:r>
            <w:r w:rsidRPr="00D307C0">
              <w:t>项暂停申购情形之一且基金管理人决定暂停申购时，基金管理人应当根据有关规定在指定媒体上刊登暂停申购公告。</w:t>
            </w:r>
            <w:r w:rsidRPr="00D307C0">
              <w:rPr>
                <w:u w:val="single"/>
              </w:rPr>
              <w:t>当发生上述第</w:t>
            </w:r>
            <w:r w:rsidRPr="00D307C0">
              <w:rPr>
                <w:u w:val="single"/>
              </w:rPr>
              <w:t>5</w:t>
            </w:r>
            <w:r w:rsidRPr="00D307C0">
              <w:rPr>
                <w:u w:val="single"/>
              </w:rPr>
              <w:t>项情形时，基金管理人可以采取比例确认等方式对该投资人的申购申请进行限制，基金管理人有权拒绝该等全部或者部分申购申请。</w:t>
            </w:r>
            <w:r w:rsidRPr="00D307C0">
              <w:t>如果投资人的申购申请被</w:t>
            </w:r>
            <w:r w:rsidRPr="00D307C0">
              <w:rPr>
                <w:u w:val="single"/>
              </w:rPr>
              <w:t>全部或部分</w:t>
            </w:r>
            <w:r w:rsidRPr="00D307C0">
              <w:t>拒绝</w:t>
            </w:r>
            <w:r w:rsidRPr="00D307C0">
              <w:rPr>
                <w:u w:val="single"/>
              </w:rPr>
              <w:t>的</w:t>
            </w:r>
            <w:r w:rsidRPr="00D307C0">
              <w:t>，被拒绝的申购款项将退还给投资人。在暂停申购的情况消除时，基金管理人应及时恢复申购业务的办理。</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八、暂停赎回或延缓支付赎回款项的情形</w:t>
            </w:r>
          </w:p>
        </w:tc>
        <w:tc>
          <w:tcPr>
            <w:tcW w:w="2313"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八、暂停赎回或延缓支付赎回款项的情形</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发生下列情形时，基金管理人可暂停接受投资人的赎回申请或延缓支付赎回款项：</w:t>
            </w:r>
          </w:p>
        </w:tc>
        <w:tc>
          <w:tcPr>
            <w:tcW w:w="231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发生下列情形时，基金管理人可暂停接受投资人的赎回申请或延缓支付赎回款项：</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31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5</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以上的资产出现无可参考的活跃市场价格且采用估值技术仍导致公允价值存在重大不确定性时，经与基金托管人协商确认后，基金管理人暂停基金估值并采取延缓支付赎回款项或暂停接受基金赎回申请的措施。</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5</w:t>
            </w:r>
            <w:r w:rsidRPr="00D307C0">
              <w:t>、法律法规规定或中国证监会认定的其他情形。</w:t>
            </w:r>
          </w:p>
        </w:tc>
        <w:tc>
          <w:tcPr>
            <w:tcW w:w="2313"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6</w:t>
            </w:r>
            <w:r w:rsidRPr="00D307C0">
              <w:t>、法律法规规定或中国证监会认定的其他情形。</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九、巨额赎回的情形及处理方式</w:t>
            </w:r>
          </w:p>
        </w:tc>
        <w:tc>
          <w:tcPr>
            <w:tcW w:w="2313"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九、巨额赎回的情形及处理方式</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、巨额赎回的处理方式</w:t>
            </w:r>
          </w:p>
        </w:tc>
        <w:tc>
          <w:tcPr>
            <w:tcW w:w="231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、巨额赎回的处理方式</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当基金出现巨额赎回时，基金管理人可以根据基金当时的资产组合状况决定全额赎回或部分延期赎回。</w:t>
            </w:r>
          </w:p>
        </w:tc>
        <w:tc>
          <w:tcPr>
            <w:tcW w:w="231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当基金出现巨额赎回时，基金管理人可以根据基金当时的资产组合状况决定全额赎回或部分延期赎回。</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31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3</w:t>
            </w:r>
            <w:r w:rsidRPr="00D307C0">
              <w:rPr>
                <w:u w:val="single"/>
              </w:rPr>
              <w:t>）本基金发生巨额赎回时，对于在开放日单个基金份额持有人超过上一开放日基金总份额</w:t>
            </w:r>
            <w:r w:rsidRPr="00D307C0">
              <w:rPr>
                <w:u w:val="single"/>
              </w:rPr>
              <w:t>20%</w:t>
            </w:r>
            <w:r w:rsidRPr="00D307C0">
              <w:rPr>
                <w:u w:val="single"/>
              </w:rPr>
              <w:t>以上的赎回申请，可以进行延期办理。对于该基金份额持有人未超过上述比例的部分，基金管理人有权根据前段</w:t>
            </w:r>
            <w:r w:rsidRPr="00D307C0">
              <w:rPr>
                <w:u w:val="single"/>
              </w:rPr>
              <w:t>"</w:t>
            </w:r>
            <w:r w:rsidRPr="00D307C0">
              <w:rPr>
                <w:u w:val="single"/>
              </w:rPr>
              <w:t>（</w:t>
            </w:r>
            <w:r w:rsidRPr="00D307C0">
              <w:rPr>
                <w:u w:val="single"/>
              </w:rPr>
              <w:t>1</w:t>
            </w:r>
            <w:r w:rsidRPr="00D307C0">
              <w:rPr>
                <w:u w:val="single"/>
              </w:rPr>
              <w:t>）全额赎回</w:t>
            </w:r>
            <w:r w:rsidRPr="00D307C0">
              <w:rPr>
                <w:u w:val="single"/>
              </w:rPr>
              <w:t>"</w:t>
            </w:r>
            <w:r w:rsidRPr="00D307C0">
              <w:rPr>
                <w:u w:val="single"/>
              </w:rPr>
              <w:t>或</w:t>
            </w:r>
            <w:r w:rsidRPr="00D307C0">
              <w:rPr>
                <w:u w:val="single"/>
              </w:rPr>
              <w:t>"</w:t>
            </w:r>
            <w:r w:rsidRPr="00D307C0">
              <w:rPr>
                <w:u w:val="single"/>
              </w:rPr>
              <w:t>（</w:t>
            </w:r>
            <w:r w:rsidRPr="00D307C0">
              <w:rPr>
                <w:u w:val="single"/>
              </w:rPr>
              <w:t>2</w:t>
            </w:r>
            <w:r w:rsidRPr="00D307C0">
              <w:rPr>
                <w:u w:val="single"/>
              </w:rPr>
              <w:t>）部分延期赎回</w:t>
            </w:r>
            <w:r w:rsidRPr="00D307C0">
              <w:rPr>
                <w:u w:val="single"/>
              </w:rPr>
              <w:t>"</w:t>
            </w:r>
            <w:r w:rsidRPr="00D307C0">
              <w:rPr>
                <w:u w:val="single"/>
              </w:rPr>
              <w:t>的约定方式与其他基金份额持有人的赎回申请一并办理。</w:t>
            </w:r>
          </w:p>
        </w:tc>
      </w:tr>
      <w:tr w:rsidR="00D307C0" w:rsidRPr="00D307C0" w:rsidTr="00805D71">
        <w:tc>
          <w:tcPr>
            <w:tcW w:w="435"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5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t>3</w:t>
            </w:r>
            <w:r w:rsidRPr="00D307C0">
              <w:t>）暂停赎回：连续</w:t>
            </w:r>
            <w:r w:rsidRPr="00D307C0">
              <w:t>2</w:t>
            </w:r>
            <w:r w:rsidRPr="00D307C0">
              <w:t>日以上</w:t>
            </w:r>
            <w:r w:rsidRPr="00D307C0">
              <w:t>(</w:t>
            </w:r>
            <w:r w:rsidRPr="00D307C0">
              <w:t>含本数</w:t>
            </w:r>
            <w:r w:rsidRPr="00D307C0">
              <w:t>)</w:t>
            </w:r>
            <w:r w:rsidRPr="00D307C0">
              <w:t>发生巨额赎回，如基金管理人认为有必要，可暂停接受基金的赎回申请；已经接受的赎回申请可以延缓支付赎回款项，但不得超过</w:t>
            </w:r>
            <w:r w:rsidRPr="00D307C0">
              <w:t>20</w:t>
            </w:r>
            <w:r w:rsidRPr="00D307C0">
              <w:t>个工作日，并应当在指定媒体上进行公告。</w:t>
            </w:r>
          </w:p>
        </w:tc>
        <w:tc>
          <w:tcPr>
            <w:tcW w:w="2313"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rPr>
                <w:u w:val="single"/>
              </w:rPr>
              <w:t>4</w:t>
            </w:r>
            <w:r w:rsidRPr="00D307C0">
              <w:t>）暂停赎回：连续</w:t>
            </w:r>
            <w:r w:rsidRPr="00D307C0">
              <w:t>2</w:t>
            </w:r>
            <w:r w:rsidRPr="00D307C0">
              <w:t>日以上</w:t>
            </w:r>
            <w:r w:rsidRPr="00D307C0">
              <w:t>(</w:t>
            </w:r>
            <w:r w:rsidRPr="00D307C0">
              <w:t>含本数</w:t>
            </w:r>
            <w:r w:rsidRPr="00D307C0">
              <w:t>)</w:t>
            </w:r>
            <w:r w:rsidRPr="00D307C0">
              <w:t>发生巨额赎回，如基金管理人认为有必要，可暂停接受基金的赎回申请；已经接受的赎回申请可以延缓支付赎回款项，但不得超过</w:t>
            </w:r>
            <w:r w:rsidRPr="00D307C0">
              <w:t>20</w:t>
            </w:r>
            <w:r w:rsidRPr="00D307C0">
              <w:t>个工作日，并应当在指定媒体上进行公告。</w:t>
            </w:r>
          </w:p>
        </w:tc>
      </w:tr>
      <w:tr w:rsidR="00D307C0" w:rsidRPr="00D307C0" w:rsidTr="00805D71">
        <w:tc>
          <w:tcPr>
            <w:tcW w:w="435"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第十二部分</w:t>
            </w:r>
          </w:p>
          <w:p w:rsidR="00D307C0" w:rsidRPr="00D307C0" w:rsidRDefault="00D307C0" w:rsidP="00D307C0">
            <w:r w:rsidRPr="00D307C0">
              <w:rPr>
                <w:rFonts w:hint="eastAsia"/>
              </w:rPr>
              <w:t>基金的投资</w:t>
            </w:r>
          </w:p>
        </w:tc>
        <w:tc>
          <w:tcPr>
            <w:tcW w:w="225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二、投资范围</w:t>
            </w:r>
          </w:p>
        </w:tc>
        <w:tc>
          <w:tcPr>
            <w:tcW w:w="2313"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二、投资范围</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股票、权证、股指期货等权益类资产占基金资产净值的</w:t>
            </w:r>
            <w:r w:rsidRPr="00D307C0">
              <w:t>0%-95%</w:t>
            </w:r>
            <w:r w:rsidRPr="00D307C0">
              <w:t>；债券、中期票据、短期融资券、货币市场工具、资产支持证券等固定收益类资产占基金资产净值的</w:t>
            </w:r>
            <w:r w:rsidRPr="00D307C0">
              <w:t>5%-100%</w:t>
            </w:r>
            <w:r w:rsidRPr="00D307C0">
              <w:t>。其中，基金持有全部权证的市值不超过基金资产净值的</w:t>
            </w:r>
            <w:r w:rsidRPr="00D307C0">
              <w:t>3%</w:t>
            </w:r>
            <w:r w:rsidRPr="00D307C0">
              <w:t>；本基金每个交易日日终在扣除股指期货合约需缴纳的交易保证金后，应当保持不低于基金资产净值</w:t>
            </w:r>
            <w:r w:rsidRPr="00D307C0">
              <w:t>5%</w:t>
            </w:r>
            <w:r w:rsidRPr="00D307C0">
              <w:t>的现金或者到期日在一年以内的政府债券。</w:t>
            </w:r>
          </w:p>
        </w:tc>
        <w:tc>
          <w:tcPr>
            <w:tcW w:w="2313"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股票、权证、股指期货等权益类资产占基金资产净值的</w:t>
            </w:r>
            <w:r w:rsidRPr="00D307C0">
              <w:t>0%-95%</w:t>
            </w:r>
            <w:r w:rsidRPr="00D307C0">
              <w:t>；债券、中期票据、短期融资券、货币市场工具、资产支持证券等固定收益类资产占基金资产净值的</w:t>
            </w:r>
            <w:r w:rsidRPr="00D307C0">
              <w:t>5%-100%</w:t>
            </w:r>
            <w:r w:rsidRPr="00D307C0">
              <w:t>。其中，基金持有全部权证的市值不超过基金资产净值的</w:t>
            </w:r>
            <w:r w:rsidRPr="00D307C0">
              <w:t>3%</w:t>
            </w:r>
            <w:r w:rsidRPr="00D307C0">
              <w:t>；本基金每个交易日日终在扣除股指期货合约需缴纳的交易保证金后，应当保持不低于基金资产净值</w:t>
            </w:r>
            <w:r w:rsidRPr="00D307C0">
              <w:t>5%</w:t>
            </w:r>
            <w:r w:rsidRPr="00D307C0">
              <w:t>的现金或者到期日在一年以内的政府债券</w:t>
            </w:r>
            <w:r w:rsidRPr="00D307C0">
              <w:rPr>
                <w:u w:val="single"/>
              </w:rPr>
              <w:t>，其中，现金不包括结算备付金、存出保证金、应收申购款</w:t>
            </w:r>
            <w:r w:rsidRPr="00D307C0">
              <w:t>。</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四、投资限制</w:t>
            </w:r>
          </w:p>
        </w:tc>
        <w:tc>
          <w:tcPr>
            <w:tcW w:w="2313"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四、投资限制</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、组合限制</w:t>
            </w:r>
          </w:p>
        </w:tc>
        <w:tc>
          <w:tcPr>
            <w:tcW w:w="231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、组合限制</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）本基金每个交易日日终在扣除股指期货合约需缴纳的交易保证金后，应当保持不低于基金资产净值</w:t>
            </w:r>
            <w:r w:rsidRPr="00D307C0">
              <w:t>5</w:t>
            </w:r>
            <w:r w:rsidRPr="00D307C0">
              <w:t>％的现金或者到期日在一年以内的政府债券；</w:t>
            </w:r>
          </w:p>
        </w:tc>
        <w:tc>
          <w:tcPr>
            <w:tcW w:w="231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）本基金每个交易日日终在扣除股指期货合约需缴纳的交易保证金后，应当保持不低于基金资产净值</w:t>
            </w:r>
            <w:r w:rsidRPr="00D307C0">
              <w:t>5</w:t>
            </w:r>
            <w:r w:rsidRPr="00D307C0">
              <w:t>％的现金或者到期日在一年以内的政府债券</w:t>
            </w:r>
            <w:r w:rsidRPr="00D307C0">
              <w:rPr>
                <w:u w:val="single"/>
              </w:rPr>
              <w:t>，其中，现金不包括结算备付金、存出保证金、应收申购款</w:t>
            </w:r>
            <w:r w:rsidRPr="00D307C0">
              <w:t>；</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31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21</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；完全按照有关指数的构成比例进行证券投资的开放式基金以及中国证监会认定的特殊投资组合可不受该比例限制；</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31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22</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31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23</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21</w:t>
            </w:r>
            <w:r w:rsidRPr="00D307C0">
              <w:t>）法律法规及中国证监会规定的和《基金合同》约定的其他投资限制。</w:t>
            </w:r>
          </w:p>
        </w:tc>
        <w:tc>
          <w:tcPr>
            <w:tcW w:w="231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rPr>
                <w:u w:val="single"/>
              </w:rPr>
              <w:t>4</w:t>
            </w:r>
            <w:r w:rsidRPr="00D307C0">
              <w:t>）法律法规及中国证监会规定的和《基金合同》约定的其他投资限制。</w:t>
            </w:r>
          </w:p>
        </w:tc>
      </w:tr>
      <w:tr w:rsidR="00D307C0" w:rsidRPr="00D307C0" w:rsidTr="00805D71">
        <w:tc>
          <w:tcPr>
            <w:tcW w:w="435"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5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由于证券</w:t>
            </w:r>
            <w:r w:rsidRPr="00D307C0">
              <w:t>/</w:t>
            </w:r>
            <w:r w:rsidRPr="00D307C0">
              <w:t>期货市场波动、上市公司</w:t>
            </w:r>
            <w:r w:rsidRPr="00D307C0">
              <w:t>/</w:t>
            </w:r>
            <w:r w:rsidRPr="00D307C0">
              <w:t>证券发行人合并、基金规模变动、股权分置改革中支付对价等基金管理人之外的原因导致的投资组合不符合上述约定的比例不在限制之内，但基金管理人应在</w:t>
            </w:r>
            <w:r w:rsidRPr="00D307C0">
              <w:t>10</w:t>
            </w:r>
            <w:r w:rsidRPr="00D307C0">
              <w:t>个交易日内进行调整，以达到标准。法律法规另有规定的从其规定。</w:t>
            </w:r>
          </w:p>
        </w:tc>
        <w:tc>
          <w:tcPr>
            <w:tcW w:w="2313"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除上述第（</w:t>
            </w:r>
            <w:r w:rsidRPr="00D307C0">
              <w:rPr>
                <w:u w:val="single"/>
              </w:rPr>
              <w:t>2</w:t>
            </w:r>
            <w:r w:rsidRPr="00D307C0">
              <w:rPr>
                <w:u w:val="single"/>
              </w:rPr>
              <w:t>）、（</w:t>
            </w:r>
            <w:r w:rsidRPr="00D307C0">
              <w:rPr>
                <w:u w:val="single"/>
              </w:rPr>
              <w:t>12</w:t>
            </w:r>
            <w:r w:rsidRPr="00D307C0">
              <w:rPr>
                <w:u w:val="single"/>
              </w:rPr>
              <w:t>）、（</w:t>
            </w:r>
            <w:r w:rsidRPr="00D307C0">
              <w:rPr>
                <w:u w:val="single"/>
              </w:rPr>
              <w:t>22</w:t>
            </w:r>
            <w:r w:rsidRPr="00D307C0">
              <w:rPr>
                <w:u w:val="single"/>
              </w:rPr>
              <w:t>）、（</w:t>
            </w:r>
            <w:r w:rsidRPr="00D307C0">
              <w:rPr>
                <w:u w:val="single"/>
              </w:rPr>
              <w:t>23</w:t>
            </w:r>
            <w:r w:rsidRPr="00D307C0">
              <w:rPr>
                <w:u w:val="single"/>
              </w:rPr>
              <w:t>）项外，</w:t>
            </w:r>
            <w:r w:rsidRPr="00D307C0">
              <w:t>由于证券</w:t>
            </w:r>
            <w:r w:rsidRPr="00D307C0">
              <w:t>/</w:t>
            </w:r>
            <w:r w:rsidRPr="00D307C0">
              <w:t>期货市场波动、上市公司</w:t>
            </w:r>
            <w:r w:rsidRPr="00D307C0">
              <w:t>/</w:t>
            </w:r>
            <w:r w:rsidRPr="00D307C0">
              <w:t>证券发行人合并、基金规模变动、股权分置改革中支付对价等基金管理人之外的原因导致的投资组合不符合上述约定的比例不在限制之内，但基金管理人应在</w:t>
            </w:r>
            <w:r w:rsidRPr="00D307C0">
              <w:t>10</w:t>
            </w:r>
            <w:r w:rsidRPr="00D307C0">
              <w:t>个交易日内进行调整，以达到标准。法律法规另有规定的从其规定。</w:t>
            </w:r>
          </w:p>
        </w:tc>
      </w:tr>
      <w:tr w:rsidR="00D307C0" w:rsidRPr="00D307C0" w:rsidTr="00805D71">
        <w:tc>
          <w:tcPr>
            <w:tcW w:w="435"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第十四部分</w:t>
            </w:r>
          </w:p>
          <w:p w:rsidR="00D307C0" w:rsidRPr="00D307C0" w:rsidRDefault="00D307C0" w:rsidP="00D307C0">
            <w:r w:rsidRPr="00D307C0">
              <w:rPr>
                <w:rFonts w:hint="eastAsia"/>
              </w:rPr>
              <w:t>基金资产估值</w:t>
            </w:r>
          </w:p>
        </w:tc>
        <w:tc>
          <w:tcPr>
            <w:tcW w:w="225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六、暂停估值的情形</w:t>
            </w:r>
          </w:p>
        </w:tc>
        <w:tc>
          <w:tcPr>
            <w:tcW w:w="2313"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六、暂停估值的情形</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31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4</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以上的资产出现无可参考的活跃市场价格且采用估值技术仍导致公允价值存在重大不确定性时，基金管理人经与基金托管人协商一致的；</w:t>
            </w:r>
          </w:p>
        </w:tc>
      </w:tr>
      <w:tr w:rsidR="00D307C0" w:rsidRPr="00D307C0" w:rsidTr="00805D71">
        <w:tc>
          <w:tcPr>
            <w:tcW w:w="435"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5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4</w:t>
            </w:r>
            <w:r w:rsidRPr="00D307C0">
              <w:t>、中国证监会和基金合同认定的其它情形。</w:t>
            </w:r>
          </w:p>
        </w:tc>
        <w:tc>
          <w:tcPr>
            <w:tcW w:w="2313"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5</w:t>
            </w:r>
            <w:r w:rsidRPr="00D307C0">
              <w:t>、中国证监会和基金合同认定的其它情形。</w:t>
            </w:r>
          </w:p>
        </w:tc>
      </w:tr>
      <w:tr w:rsidR="00D307C0" w:rsidRPr="00D307C0" w:rsidTr="00805D71">
        <w:tc>
          <w:tcPr>
            <w:tcW w:w="435"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第十八部分</w:t>
            </w:r>
          </w:p>
          <w:p w:rsidR="00D307C0" w:rsidRPr="00D307C0" w:rsidRDefault="00D307C0" w:rsidP="00D307C0">
            <w:r w:rsidRPr="00D307C0">
              <w:rPr>
                <w:rFonts w:hint="eastAsia"/>
              </w:rPr>
              <w:t>基金的信息披露</w:t>
            </w:r>
          </w:p>
        </w:tc>
        <w:tc>
          <w:tcPr>
            <w:tcW w:w="225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五、公开披露的基金信息</w:t>
            </w:r>
          </w:p>
        </w:tc>
        <w:tc>
          <w:tcPr>
            <w:tcW w:w="2313"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五、公开披露的基金信息</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（六）基金定期报告，包括基金年度报告、基金半年度报告和基金季度报告</w:t>
            </w:r>
          </w:p>
        </w:tc>
        <w:tc>
          <w:tcPr>
            <w:tcW w:w="231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（六）基金定期报告，包括基金年度报告、基金半年度报告和基金季度报告</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31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如报告期内出现单一投资者持有基金份额达到或超过基金总份额</w:t>
            </w:r>
            <w:r w:rsidRPr="00D307C0">
              <w:rPr>
                <w:u w:val="single"/>
              </w:rPr>
              <w:t>20%</w:t>
            </w:r>
            <w:r w:rsidRPr="00D307C0">
              <w:rPr>
                <w:u w:val="single"/>
              </w:rPr>
              <w:t>的情形，为保障其他投资者利益，基金管理人至少应当在定期报告</w:t>
            </w:r>
            <w:r w:rsidRPr="00D307C0">
              <w:rPr>
                <w:u w:val="single"/>
              </w:rPr>
              <w:t>"</w:t>
            </w:r>
            <w:r w:rsidRPr="00D307C0">
              <w:rPr>
                <w:u w:val="single"/>
              </w:rPr>
              <w:t>影响投资者决策的其他重要信息</w:t>
            </w:r>
            <w:r w:rsidRPr="00D307C0">
              <w:rPr>
                <w:u w:val="single"/>
              </w:rPr>
              <w:t>"</w:t>
            </w:r>
            <w:r w:rsidRPr="00D307C0">
              <w:rPr>
                <w:u w:val="single"/>
              </w:rPr>
              <w:t>项下披露该投资者的类别、报告期末持有份额及占比、报告期内持有份额变化情况及本基金的特有风险，中国证监会认定的特殊情况除外。</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2313"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本基金持续运作过程中，应当在基金年度报告和半年度报告中披露基金组合资产情况及其流动性风险分析等。</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（七）临时报告</w:t>
            </w:r>
          </w:p>
        </w:tc>
        <w:tc>
          <w:tcPr>
            <w:tcW w:w="2313"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（七）临时报告</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31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26</w:t>
            </w:r>
            <w:r w:rsidRPr="00D307C0">
              <w:rPr>
                <w:u w:val="single"/>
              </w:rPr>
              <w:t>、发生涉及基金申购、赎回事项调整或潜在影响投资者赎回等重大事项时；</w:t>
            </w:r>
          </w:p>
        </w:tc>
      </w:tr>
      <w:tr w:rsidR="00D307C0" w:rsidRPr="00D307C0" w:rsidTr="00805D71">
        <w:tc>
          <w:tcPr>
            <w:tcW w:w="435"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5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26</w:t>
            </w:r>
            <w:r w:rsidRPr="00D307C0">
              <w:t>、中国证监会规定的其他事项。</w:t>
            </w:r>
          </w:p>
        </w:tc>
        <w:tc>
          <w:tcPr>
            <w:tcW w:w="2313"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w:t>
            </w:r>
            <w:r w:rsidRPr="00D307C0">
              <w:rPr>
                <w:u w:val="single"/>
              </w:rPr>
              <w:t>7</w:t>
            </w:r>
            <w:r w:rsidRPr="00D307C0">
              <w:t>、中国证监会规定的其他事项。</w:t>
            </w:r>
          </w:p>
        </w:tc>
      </w:tr>
      <w:tr w:rsidR="00D307C0" w:rsidRPr="00D307C0" w:rsidTr="00805D71">
        <w:tc>
          <w:tcPr>
            <w:tcW w:w="435"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第二十四部分</w:t>
            </w:r>
          </w:p>
          <w:p w:rsidR="00D307C0" w:rsidRPr="00D307C0" w:rsidRDefault="00D307C0" w:rsidP="00D307C0">
            <w:r w:rsidRPr="00D307C0">
              <w:rPr>
                <w:rFonts w:hint="eastAsia"/>
              </w:rPr>
              <w:t>基金合同内容摘要</w:t>
            </w:r>
          </w:p>
        </w:tc>
        <w:tc>
          <w:tcPr>
            <w:tcW w:w="225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五、基金财产的投资方向和投资限制</w:t>
            </w:r>
          </w:p>
        </w:tc>
        <w:tc>
          <w:tcPr>
            <w:tcW w:w="2313"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五、基金财产的投资方向和投资限制</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（二）投资范围</w:t>
            </w:r>
          </w:p>
        </w:tc>
        <w:tc>
          <w:tcPr>
            <w:tcW w:w="231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（二）投资范围</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股票、权证、股指期货等权益类资产占基金资产净值的</w:t>
            </w:r>
            <w:r w:rsidRPr="00D307C0">
              <w:t>0%-95%</w:t>
            </w:r>
            <w:r w:rsidRPr="00D307C0">
              <w:t>；债券、中期票据、短期融资券、货币市场工具、资产支持证券等固定收益类资产占基金资产净值的</w:t>
            </w:r>
            <w:r w:rsidRPr="00D307C0">
              <w:t>5%-100%</w:t>
            </w:r>
            <w:r w:rsidRPr="00D307C0">
              <w:t>。其中，基金持有全部权证的市值不超过基金资产净值的</w:t>
            </w:r>
            <w:r w:rsidRPr="00D307C0">
              <w:t>3%</w:t>
            </w:r>
            <w:r w:rsidRPr="00D307C0">
              <w:t>；本基金每个交易日日终在扣除股指期货合约需缴纳的交易保证金后，应当保持不低于基金资产净值</w:t>
            </w:r>
            <w:r w:rsidRPr="00D307C0">
              <w:t>5%</w:t>
            </w:r>
            <w:r w:rsidRPr="00D307C0">
              <w:t>的现金或者到期日在一年以内的政府债券。</w:t>
            </w:r>
          </w:p>
        </w:tc>
        <w:tc>
          <w:tcPr>
            <w:tcW w:w="2313"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股票、权证、股指期货等权益类资产占基金资产净值的</w:t>
            </w:r>
            <w:r w:rsidRPr="00D307C0">
              <w:t>0%-95%</w:t>
            </w:r>
            <w:r w:rsidRPr="00D307C0">
              <w:t>；债券、中期票据、短期融资券、货币市场工具、资产支持证券等固定收益类资产占基金资产净值的</w:t>
            </w:r>
            <w:r w:rsidRPr="00D307C0">
              <w:t>5%-100%</w:t>
            </w:r>
            <w:r w:rsidRPr="00D307C0">
              <w:t>。其中，基金持有全部权证的市值不超过基金资产净值的</w:t>
            </w:r>
            <w:r w:rsidRPr="00D307C0">
              <w:t>3%</w:t>
            </w:r>
            <w:r w:rsidRPr="00D307C0">
              <w:t>；本基金每个交易日日终在扣除股指期货合约需缴纳的交易保证金后，应当保持不低于基金资产净值</w:t>
            </w:r>
            <w:r w:rsidRPr="00D307C0">
              <w:t>5%</w:t>
            </w:r>
            <w:r w:rsidRPr="00D307C0">
              <w:t>的现金或者到期日在一年以内的政府债券</w:t>
            </w:r>
            <w:r w:rsidRPr="00D307C0">
              <w:rPr>
                <w:u w:val="single"/>
              </w:rPr>
              <w:t>，其中，现金不包括结算备付金、存出保证金、应收申购款</w:t>
            </w:r>
            <w:r w:rsidRPr="00D307C0">
              <w:t>。</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（三）投资限制</w:t>
            </w:r>
          </w:p>
        </w:tc>
        <w:tc>
          <w:tcPr>
            <w:tcW w:w="2313"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（三）投资限制</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、组合限制</w:t>
            </w:r>
          </w:p>
        </w:tc>
        <w:tc>
          <w:tcPr>
            <w:tcW w:w="231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、组合限制</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）本基金每个交易日日终在扣除股指期货合约需缴纳的交易保证金后，应当保持不低于基金资产净值</w:t>
            </w:r>
            <w:r w:rsidRPr="00D307C0">
              <w:t>5</w:t>
            </w:r>
            <w:r w:rsidRPr="00D307C0">
              <w:t>％的现金或者到期日在一年以内的政府债券；</w:t>
            </w:r>
          </w:p>
        </w:tc>
        <w:tc>
          <w:tcPr>
            <w:tcW w:w="231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）本基金每个交易日日终在扣除股指期货合约需缴纳的交易保证金后，应当保持不低于基金资产净值</w:t>
            </w:r>
            <w:r w:rsidRPr="00D307C0">
              <w:t>5</w:t>
            </w:r>
            <w:r w:rsidRPr="00D307C0">
              <w:t>％的现金或者到期日在一年以内的政府债券</w:t>
            </w:r>
            <w:r w:rsidRPr="00D307C0">
              <w:rPr>
                <w:u w:val="single"/>
              </w:rPr>
              <w:t>，其中，现金不包括结算备付金、存出保证金、应收申购款</w:t>
            </w:r>
            <w:r w:rsidRPr="00D307C0">
              <w:t>；</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31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21</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；完全按照有关指数的构成比例进行证券投资的开放式基金以及中国证监会认定的特殊投资组合可不受该比例限制；</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31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22</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31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23</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21</w:t>
            </w:r>
            <w:r w:rsidRPr="00D307C0">
              <w:t>）法律法规及中国证监会规定的和《基金合同》约定的其他投资限制。</w:t>
            </w:r>
          </w:p>
        </w:tc>
        <w:tc>
          <w:tcPr>
            <w:tcW w:w="231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rPr>
                <w:u w:val="single"/>
              </w:rPr>
              <w:t>4</w:t>
            </w:r>
            <w:r w:rsidRPr="00D307C0">
              <w:t>）法律法规及中国证监会规定的和《基金合同》约定的其他投资限制。</w:t>
            </w:r>
          </w:p>
        </w:tc>
      </w:tr>
      <w:tr w:rsidR="00D307C0" w:rsidRPr="00D307C0" w:rsidTr="00805D71">
        <w:tc>
          <w:tcPr>
            <w:tcW w:w="435"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5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由于证券</w:t>
            </w:r>
            <w:r w:rsidRPr="00D307C0">
              <w:t>/</w:t>
            </w:r>
            <w:r w:rsidRPr="00D307C0">
              <w:t>期货市场波动、上市公司</w:t>
            </w:r>
            <w:r w:rsidRPr="00D307C0">
              <w:t>/</w:t>
            </w:r>
            <w:r w:rsidRPr="00D307C0">
              <w:t>证券发行人合并、基金规模变动、股权分置改革中支付对价等基金管理人之外的原因导致的投资组合不符合上述约定的比例不在限制之内，但基金管理人应在</w:t>
            </w:r>
            <w:r w:rsidRPr="00D307C0">
              <w:t>10</w:t>
            </w:r>
            <w:r w:rsidRPr="00D307C0">
              <w:t>个交易日内进行调整，以达到标准。法律法规另有规定的从其规定。</w:t>
            </w:r>
          </w:p>
        </w:tc>
        <w:tc>
          <w:tcPr>
            <w:tcW w:w="2313"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除上述第（</w:t>
            </w:r>
            <w:r w:rsidRPr="00D307C0">
              <w:rPr>
                <w:u w:val="single"/>
              </w:rPr>
              <w:t>2</w:t>
            </w:r>
            <w:r w:rsidRPr="00D307C0">
              <w:rPr>
                <w:u w:val="single"/>
              </w:rPr>
              <w:t>）、（</w:t>
            </w:r>
            <w:r w:rsidRPr="00D307C0">
              <w:rPr>
                <w:u w:val="single"/>
              </w:rPr>
              <w:t>12</w:t>
            </w:r>
            <w:r w:rsidRPr="00D307C0">
              <w:rPr>
                <w:u w:val="single"/>
              </w:rPr>
              <w:t>）、（</w:t>
            </w:r>
            <w:r w:rsidRPr="00D307C0">
              <w:rPr>
                <w:u w:val="single"/>
              </w:rPr>
              <w:t>22</w:t>
            </w:r>
            <w:r w:rsidRPr="00D307C0">
              <w:rPr>
                <w:u w:val="single"/>
              </w:rPr>
              <w:t>）、（</w:t>
            </w:r>
            <w:r w:rsidRPr="00D307C0">
              <w:rPr>
                <w:u w:val="single"/>
              </w:rPr>
              <w:t>23</w:t>
            </w:r>
            <w:r w:rsidRPr="00D307C0">
              <w:rPr>
                <w:u w:val="single"/>
              </w:rPr>
              <w:t>）项外，</w:t>
            </w:r>
            <w:r w:rsidRPr="00D307C0">
              <w:t>由于证券</w:t>
            </w:r>
            <w:r w:rsidRPr="00D307C0">
              <w:t>/</w:t>
            </w:r>
            <w:r w:rsidRPr="00D307C0">
              <w:t>期货市场波动、上市公司</w:t>
            </w:r>
            <w:r w:rsidRPr="00D307C0">
              <w:t>/</w:t>
            </w:r>
            <w:r w:rsidRPr="00D307C0">
              <w:t>证券发行人合并、基金规模变动、股权分置改革中支付对价等基金管理人之外的原因导致的投资组合不符合上述约定的比例不在限制之内，但基金管理人应在</w:t>
            </w:r>
            <w:r w:rsidRPr="00D307C0">
              <w:t>10</w:t>
            </w:r>
            <w:r w:rsidRPr="00D307C0">
              <w:t>个交易日内进行调整，以达到标准。法律法规另有规定的从其规定。</w:t>
            </w:r>
          </w:p>
        </w:tc>
      </w:tr>
    </w:tbl>
    <w:p w:rsidR="00D307C0" w:rsidRPr="00D307C0" w:rsidRDefault="00D307C0" w:rsidP="00D307C0"/>
    <w:p w:rsidR="00D307C0" w:rsidRPr="00D307C0" w:rsidRDefault="00D307C0" w:rsidP="00D307C0">
      <w:r w:rsidRPr="00D307C0">
        <w:rPr>
          <w:rFonts w:hint="eastAsia"/>
        </w:rPr>
        <w:t>（</w:t>
      </w:r>
      <w:r w:rsidRPr="00D307C0">
        <w:rPr>
          <w:rFonts w:hint="eastAsia"/>
        </w:rPr>
        <w:t>2</w:t>
      </w:r>
      <w:r w:rsidRPr="00D307C0">
        <w:rPr>
          <w:rFonts w:hint="eastAsia"/>
        </w:rPr>
        <w:t>）托管协议修改对照表</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220"/>
        <w:gridCol w:w="6384"/>
        <w:gridCol w:w="6384"/>
      </w:tblGrid>
      <w:tr w:rsidR="00D307C0" w:rsidRPr="00D307C0" w:rsidTr="00805D71">
        <w:trPr>
          <w:tblHeader/>
        </w:trPr>
        <w:tc>
          <w:tcPr>
            <w:tcW w:w="436" w:type="pct"/>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修改章节</w:t>
            </w:r>
          </w:p>
        </w:tc>
        <w:tc>
          <w:tcPr>
            <w:tcW w:w="2282" w:type="pct"/>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修改前</w:t>
            </w:r>
          </w:p>
        </w:tc>
        <w:tc>
          <w:tcPr>
            <w:tcW w:w="2282" w:type="pct"/>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修改后</w:t>
            </w:r>
          </w:p>
        </w:tc>
      </w:tr>
      <w:tr w:rsidR="00D307C0" w:rsidRPr="00D307C0" w:rsidTr="00805D71">
        <w:tc>
          <w:tcPr>
            <w:tcW w:w="436" w:type="pct"/>
            <w:tcBorders>
              <w:top w:val="single" w:sz="6" w:space="0" w:color="000000"/>
              <w:left w:val="single" w:sz="6" w:space="0" w:color="000000"/>
              <w:bottom w:val="single" w:sz="6" w:space="0" w:color="000000"/>
              <w:right w:val="single" w:sz="6" w:space="0" w:color="000000"/>
            </w:tcBorders>
            <w:vAlign w:val="center"/>
            <w:hideMark/>
          </w:tcPr>
          <w:p w:rsidR="00D307C0" w:rsidRPr="00D307C0" w:rsidRDefault="00D307C0" w:rsidP="00D307C0">
            <w:r w:rsidRPr="00D307C0">
              <w:rPr>
                <w:rFonts w:hint="eastAsia"/>
              </w:rPr>
              <w:t>二、</w:t>
            </w:r>
            <w:r w:rsidRPr="00D307C0">
              <w:t>基金托管协议的依据、目的和原则</w:t>
            </w:r>
          </w:p>
        </w:tc>
        <w:tc>
          <w:tcPr>
            <w:tcW w:w="2282" w:type="pct"/>
            <w:tcBorders>
              <w:top w:val="single" w:sz="6" w:space="0" w:color="000000"/>
              <w:left w:val="single" w:sz="6" w:space="0" w:color="000000"/>
              <w:bottom w:val="single" w:sz="6" w:space="0" w:color="000000"/>
              <w:right w:val="single" w:sz="6" w:space="0" w:color="000000"/>
            </w:tcBorders>
            <w:vAlign w:val="center"/>
            <w:hideMark/>
          </w:tcPr>
          <w:p w:rsidR="00D307C0" w:rsidRPr="00D307C0" w:rsidRDefault="00D307C0" w:rsidP="00D307C0">
            <w:r w:rsidRPr="00D307C0">
              <w:t>订立本协议的依据是《中华人民共和国证券投资基金法》（以下简称《基金法》）、《证券投资基金运作管理办法》（以下简称《运作办法》）、《证券投资基金销售管理办法》（以下简称《销售办法》）、《证券投资基金信息披露管理办法》（以下简称《信息披露办法》）、《证券投资基金信息披露内容与格式准则第</w:t>
            </w:r>
            <w:r w:rsidRPr="00D307C0">
              <w:t>7</w:t>
            </w:r>
            <w:r w:rsidRPr="00D307C0">
              <w:t>号〈托管协议的内容与格式〉》、《国联安新精选灵活配置混合型证券投资基金基金合同》（以下简称《基金合同》）及其他有关规定。</w:t>
            </w:r>
          </w:p>
        </w:tc>
        <w:tc>
          <w:tcPr>
            <w:tcW w:w="2282" w:type="pct"/>
            <w:tcBorders>
              <w:top w:val="single" w:sz="6" w:space="0" w:color="000000"/>
              <w:left w:val="single" w:sz="6" w:space="0" w:color="000000"/>
              <w:bottom w:val="single" w:sz="6" w:space="0" w:color="000000"/>
              <w:right w:val="single" w:sz="6" w:space="0" w:color="000000"/>
            </w:tcBorders>
            <w:vAlign w:val="center"/>
            <w:hideMark/>
          </w:tcPr>
          <w:p w:rsidR="00D307C0" w:rsidRPr="00D307C0" w:rsidRDefault="00D307C0" w:rsidP="00D307C0">
            <w:r w:rsidRPr="00D307C0">
              <w:t>订立本协议的依据是《中华人民共和国证券投资基金法》（以下简称《基金法》）、《证券投资基金运作管理办法》（以下简称《运作办法》）、《证券投资基金销售管理办法》（以下简称《销售办法》）、《证券投资基金信息披露管理办法》（以下简称《信息披露办法</w:t>
            </w:r>
            <w:r w:rsidRPr="00D307C0">
              <w:rPr>
                <w:u w:val="single"/>
              </w:rPr>
              <w:t>》）、《公开募集开放式证券投资基金流动性风险管理规定》（以下简称《流动性管理规定</w:t>
            </w:r>
            <w:r w:rsidRPr="00D307C0">
              <w:t>》）、《证券投资基金信息披露内容与格式准则第</w:t>
            </w:r>
            <w:r w:rsidRPr="00D307C0">
              <w:t>7</w:t>
            </w:r>
            <w:r w:rsidRPr="00D307C0">
              <w:t>号〈托管协议的内容与格式〉》、《国联安新精选灵活配置混合型证券投资基金基金合同》（以下简称《基金合同》）及其他有关规定。</w:t>
            </w:r>
          </w:p>
        </w:tc>
      </w:tr>
      <w:tr w:rsidR="00D307C0" w:rsidRPr="00D307C0" w:rsidTr="00805D71">
        <w:tc>
          <w:tcPr>
            <w:tcW w:w="436"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三、基金托管人对基金管理人的业务监督和核查</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（一）基金托管人对基金管理人的投资行为行使监督权</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（一）基金托管人对基金管理人的投资行为行使监督权</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）按法律法规的规定及《基金合同》的约定，本基金的投资资产配置比例为：股票、权证、股指期货等权益类资产占基金资产净值的</w:t>
            </w:r>
            <w:r w:rsidRPr="00D307C0">
              <w:t>0%-95%</w:t>
            </w:r>
            <w:r w:rsidRPr="00D307C0">
              <w:t>；债券、中期票据、短期融资券、货币市场工具、资产支持证券等固定收益类资产占基金资产净值的</w:t>
            </w:r>
            <w:r w:rsidRPr="00D307C0">
              <w:t>5%-100%</w:t>
            </w:r>
            <w:r w:rsidRPr="00D307C0">
              <w:t>。其中，基金持有全部权证的市值不超过基金资产净值的</w:t>
            </w:r>
            <w:r w:rsidRPr="00D307C0">
              <w:t>3%</w:t>
            </w:r>
            <w:r w:rsidRPr="00D307C0">
              <w:t>；本基金每个交易日日终在扣除股指期货合约需缴纳的交易保证金后，应当保持不低于基金资产净值</w:t>
            </w:r>
            <w:r w:rsidRPr="00D307C0">
              <w:t>5%</w:t>
            </w:r>
            <w:r w:rsidRPr="00D307C0">
              <w:t>的现金或者到期日在一年以内的政府债券。</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t>）按法律法规的规定及《基金合同》的约定，本基金的投资资产配置比例为：股票、权证、股指期货等权益类资产占基金资产净值的</w:t>
            </w:r>
            <w:r w:rsidRPr="00D307C0">
              <w:t>0%-95%</w:t>
            </w:r>
            <w:r w:rsidRPr="00D307C0">
              <w:t>；债券、中期票据、短期融资券、货币市场工具、资产支持证券等固定收益类资产占基金资产净值的</w:t>
            </w:r>
            <w:r w:rsidRPr="00D307C0">
              <w:t>5%-100%</w:t>
            </w:r>
            <w:r w:rsidRPr="00D307C0">
              <w:t>。其中，基金持有全部权证的市值不超过基金资产净值的</w:t>
            </w:r>
            <w:r w:rsidRPr="00D307C0">
              <w:t>3%</w:t>
            </w:r>
            <w:r w:rsidRPr="00D307C0">
              <w:t>；本基金每个交易日日终在扣除股指期货合约需缴纳的交易保证金后，应当保持不低于基金资产净值</w:t>
            </w:r>
            <w:r w:rsidRPr="00D307C0">
              <w:t>5%</w:t>
            </w:r>
            <w:r w:rsidRPr="00D307C0">
              <w:t>的现金或者到期日在一年以内的政府债券</w:t>
            </w:r>
            <w:r w:rsidRPr="00D307C0">
              <w:rPr>
                <w:u w:val="single"/>
              </w:rPr>
              <w:t>，其中，现金不包括结算备付金、存出保证金、应收申购款</w:t>
            </w:r>
            <w:r w:rsidRPr="00D307C0">
              <w:t>。</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）根据法律法规的规定及《基金合同》的约定，本基金投资组合遵循以下投资限制：</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）根据法律法规的规定及《基金合同》的约定，本基金投资组合遵循以下投资限制：</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）股票、权证、股指期货等权益类资产占基金资产净值的</w:t>
            </w:r>
            <w:r w:rsidRPr="00D307C0">
              <w:t>0%-95%</w:t>
            </w:r>
            <w:r w:rsidRPr="00D307C0">
              <w:t>；债券、中期票据、短期融资券、货币市场工具、资产支持证券等固定收益类资产占基金资产净值的</w:t>
            </w:r>
            <w:r w:rsidRPr="00D307C0">
              <w:t>5%-100%</w:t>
            </w:r>
            <w:r w:rsidRPr="00D307C0">
              <w:t>；</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）股票、权证、股指期货等权益类资产占基金资产净值的</w:t>
            </w:r>
            <w:r w:rsidRPr="00D307C0">
              <w:t>0%-95%</w:t>
            </w:r>
            <w:r w:rsidRPr="00D307C0">
              <w:t>；债券、中期票据、短期融资券、货币市场工具、资产支持证券等固定收益类资产占基金资产净值的</w:t>
            </w:r>
            <w:r w:rsidRPr="00D307C0">
              <w:t>5%-100%</w:t>
            </w:r>
            <w:r w:rsidRPr="00D307C0">
              <w:t>；</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）本基金每个交易日日终在扣除股指期货合约需缴纳的交易保证金后，应当保持不低于基金资产净值</w:t>
            </w:r>
            <w:r w:rsidRPr="00D307C0">
              <w:t>5</w:t>
            </w:r>
            <w:r w:rsidRPr="00D307C0">
              <w:t>％的现金或者到期日在一年以内的政府债券；</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）本基金每个交易日日终在扣除股指期货合约需缴纳的交易保证金后，应当保持不低于基金资产净值</w:t>
            </w:r>
            <w:r w:rsidRPr="00D307C0">
              <w:t>5</w:t>
            </w:r>
            <w:r w:rsidRPr="00D307C0">
              <w:t>％的现金或者到期日在一年以内的政府债券</w:t>
            </w:r>
            <w:r w:rsidRPr="00D307C0">
              <w:rPr>
                <w:u w:val="single"/>
              </w:rPr>
              <w:t>，其中，现金不包括结算备付金、存出保证金、应收申购款</w:t>
            </w:r>
            <w:r w:rsidRPr="00D307C0">
              <w:t>；</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21</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；完全按照有关指数的构成比例进行证券投资的开放式基金以及中国证监会认定的特殊投资组合可不受该比例限制；</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22</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23</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）法规允许的基金投资比例调整期限</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3</w:t>
            </w:r>
            <w:r w:rsidRPr="00D307C0">
              <w:t>）法规允许的基金投资比例调整期限</w:t>
            </w:r>
          </w:p>
        </w:tc>
      </w:tr>
      <w:tr w:rsidR="00D307C0" w:rsidRPr="00D307C0" w:rsidTr="00805D71">
        <w:tc>
          <w:tcPr>
            <w:tcW w:w="436"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由于证券</w:t>
            </w:r>
            <w:r w:rsidRPr="00D307C0">
              <w:t>/</w:t>
            </w:r>
            <w:r w:rsidRPr="00D307C0">
              <w:t>期货市场波动、上市公司</w:t>
            </w:r>
            <w:r w:rsidRPr="00D307C0">
              <w:t>/</w:t>
            </w:r>
            <w:r w:rsidRPr="00D307C0">
              <w:t>证券发行人合并、基金规模变动、股权分置改革中支付对价等基金管理人之外的原因导致的投资组合不符合上述约定的比例，不在限制之内，但基金管理人应在</w:t>
            </w:r>
            <w:r w:rsidRPr="00D307C0">
              <w:t>10</w:t>
            </w:r>
            <w:r w:rsidRPr="00D307C0">
              <w:t>个交易日内进行调整，以达到规定的投资比例限制要求。法律法规另有规定的从其规定。</w:t>
            </w:r>
          </w:p>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除上述第</w:t>
            </w:r>
            <w:r w:rsidRPr="00D307C0">
              <w:rPr>
                <w:u w:val="single"/>
              </w:rPr>
              <w:t>2</w:t>
            </w:r>
            <w:r w:rsidRPr="00D307C0">
              <w:rPr>
                <w:u w:val="single"/>
              </w:rPr>
              <w:t>）、</w:t>
            </w:r>
            <w:r w:rsidRPr="00D307C0">
              <w:rPr>
                <w:u w:val="single"/>
              </w:rPr>
              <w:t>11</w:t>
            </w:r>
            <w:r w:rsidRPr="00D307C0">
              <w:rPr>
                <w:u w:val="single"/>
              </w:rPr>
              <w:t>）、</w:t>
            </w:r>
            <w:r w:rsidRPr="00D307C0">
              <w:rPr>
                <w:u w:val="single"/>
              </w:rPr>
              <w:t>22</w:t>
            </w:r>
            <w:r w:rsidRPr="00D307C0">
              <w:rPr>
                <w:u w:val="single"/>
              </w:rPr>
              <w:t>）、</w:t>
            </w:r>
            <w:r w:rsidRPr="00D307C0">
              <w:rPr>
                <w:u w:val="single"/>
              </w:rPr>
              <w:t>23</w:t>
            </w:r>
            <w:r w:rsidRPr="00D307C0">
              <w:rPr>
                <w:u w:val="single"/>
              </w:rPr>
              <w:t>）项外，</w:t>
            </w:r>
            <w:r w:rsidRPr="00D307C0">
              <w:t>由于证券</w:t>
            </w:r>
            <w:r w:rsidRPr="00D307C0">
              <w:t>/</w:t>
            </w:r>
            <w:r w:rsidRPr="00D307C0">
              <w:t>期货市场波动、上市公司</w:t>
            </w:r>
            <w:r w:rsidRPr="00D307C0">
              <w:t>/</w:t>
            </w:r>
            <w:r w:rsidRPr="00D307C0">
              <w:t>证券发行人合并、基金规模变动、股权分置改革中支付对价等基金管理人之外的原因导致的投资组合不符合上述约定的比例，不在限制之内，但基金管理人应在</w:t>
            </w:r>
            <w:r w:rsidRPr="00D307C0">
              <w:t>10</w:t>
            </w:r>
            <w:r w:rsidRPr="00D307C0">
              <w:t>个交易日内进行调整，以达到规定的投资比例限制要求。法律法规另有规定的从其规定。</w:t>
            </w:r>
          </w:p>
        </w:tc>
      </w:tr>
    </w:tbl>
    <w:p w:rsidR="00D307C0" w:rsidRPr="00D307C0" w:rsidRDefault="00D307C0" w:rsidP="00D307C0"/>
    <w:p w:rsidR="00D307C0" w:rsidRPr="00D307C0" w:rsidRDefault="00D307C0" w:rsidP="00D307C0">
      <w:r w:rsidRPr="00D307C0">
        <w:rPr>
          <w:rFonts w:hint="eastAsia"/>
        </w:rPr>
        <w:t>34</w:t>
      </w:r>
      <w:r w:rsidRPr="00D307C0">
        <w:rPr>
          <w:rFonts w:hint="eastAsia"/>
        </w:rPr>
        <w:t>、国联安德盛增利债券证券投资基金基金合同和托管协议修改对照表。</w:t>
      </w:r>
    </w:p>
    <w:p w:rsidR="00D307C0" w:rsidRPr="00D307C0" w:rsidRDefault="00D307C0" w:rsidP="00D307C0">
      <w:r w:rsidRPr="00D307C0">
        <w:rPr>
          <w:rFonts w:hint="eastAsia"/>
        </w:rPr>
        <w:t>（</w:t>
      </w:r>
      <w:r w:rsidRPr="00D307C0">
        <w:rPr>
          <w:rFonts w:hint="eastAsia"/>
        </w:rPr>
        <w:t>1</w:t>
      </w:r>
      <w:r w:rsidRPr="00D307C0">
        <w:rPr>
          <w:rFonts w:hint="eastAsia"/>
        </w:rPr>
        <w:t>）基金合同修改对照表</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220"/>
        <w:gridCol w:w="6384"/>
        <w:gridCol w:w="6384"/>
      </w:tblGrid>
      <w:tr w:rsidR="00D307C0" w:rsidRPr="00D307C0" w:rsidTr="00805D71">
        <w:trPr>
          <w:tblHeader/>
        </w:trPr>
        <w:tc>
          <w:tcPr>
            <w:tcW w:w="436" w:type="pct"/>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修改章节</w:t>
            </w:r>
          </w:p>
        </w:tc>
        <w:tc>
          <w:tcPr>
            <w:tcW w:w="2282" w:type="pct"/>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修改前</w:t>
            </w:r>
          </w:p>
        </w:tc>
        <w:tc>
          <w:tcPr>
            <w:tcW w:w="2282" w:type="pct"/>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修改后</w:t>
            </w:r>
          </w:p>
        </w:tc>
      </w:tr>
      <w:tr w:rsidR="00D307C0" w:rsidRPr="00D307C0" w:rsidTr="00805D71">
        <w:tc>
          <w:tcPr>
            <w:tcW w:w="436"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第一部分</w:t>
            </w:r>
          </w:p>
          <w:p w:rsidR="00D307C0" w:rsidRPr="00D307C0" w:rsidRDefault="00D307C0" w:rsidP="00D307C0">
            <w:r w:rsidRPr="00D307C0">
              <w:rPr>
                <w:rFonts w:hint="eastAsia"/>
              </w:rPr>
              <w:t>前言和释义</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前言</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前言</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为保护基金投资者合法权益，明确《基金合同》当事人的权利与义务，规范国联安德盛增利债券证券投资基金（以下简称</w:t>
            </w:r>
            <w:r w:rsidRPr="00D307C0">
              <w:t>"</w:t>
            </w:r>
            <w:r w:rsidRPr="00D307C0">
              <w:t>本基金</w:t>
            </w:r>
            <w:r w:rsidRPr="00D307C0">
              <w:t>"</w:t>
            </w:r>
            <w:r w:rsidRPr="00D307C0">
              <w:t>或</w:t>
            </w:r>
            <w:r w:rsidRPr="00D307C0">
              <w:t>"</w:t>
            </w:r>
            <w:r w:rsidRPr="00D307C0">
              <w:t>基金</w:t>
            </w:r>
            <w:r w:rsidRPr="00D307C0">
              <w:t>"</w:t>
            </w:r>
            <w:r w:rsidRPr="00D307C0">
              <w:t>）运作，依照《中华人民共和国合同法》、《中华人民共和国证券投资基金法》（以下简称《基金法》）、《证券投资基金运作管理办法》（以下简称《运作办法》）、《证券投资基金销售管理办法》（以下简称《销售办法》）、《证券投资基金信息披露管理办法》（以下简称《信息披露办法》）、证券投资基金信息披露内容与格式准则第</w:t>
            </w:r>
            <w:r w:rsidRPr="00D307C0">
              <w:t>6</w:t>
            </w:r>
            <w:r w:rsidRPr="00D307C0">
              <w:t>号《基金合同的内容与格式》及其他有关规定，在平等自愿、诚实信用、充分保护基金投资者及相关当事人的合法权益的原则基础上，特订立《国联安德盛增利债券证券投资基金基金合同》（以下简称</w:t>
            </w:r>
            <w:r w:rsidRPr="00D307C0">
              <w:t>"</w:t>
            </w:r>
            <w:r w:rsidRPr="00D307C0">
              <w:t>本合同</w:t>
            </w:r>
            <w:r w:rsidRPr="00D307C0">
              <w:t>"</w:t>
            </w:r>
            <w:r w:rsidRPr="00D307C0">
              <w:t>或</w:t>
            </w:r>
            <w:r w:rsidRPr="00D307C0">
              <w:t>"</w:t>
            </w:r>
            <w:r w:rsidRPr="00D307C0">
              <w:t>《基金合同》</w:t>
            </w:r>
            <w:r w:rsidRPr="00D307C0">
              <w:t>"</w:t>
            </w:r>
            <w:r w:rsidRPr="00D307C0">
              <w:t>）。</w:t>
            </w:r>
          </w:p>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为保护基金投资者合法权益，明确《基金合同》当事人的权利与义务，规范国联安德盛增利债券证券投资基金（以下简称</w:t>
            </w:r>
            <w:r w:rsidRPr="00D307C0">
              <w:t>"</w:t>
            </w:r>
            <w:r w:rsidRPr="00D307C0">
              <w:t>本基金</w:t>
            </w:r>
            <w:r w:rsidRPr="00D307C0">
              <w:t>"</w:t>
            </w:r>
            <w:r w:rsidRPr="00D307C0">
              <w:t>或</w:t>
            </w:r>
            <w:r w:rsidRPr="00D307C0">
              <w:t>"</w:t>
            </w:r>
            <w:r w:rsidRPr="00D307C0">
              <w:t>基金</w:t>
            </w:r>
            <w:r w:rsidRPr="00D307C0">
              <w:t>"</w:t>
            </w:r>
            <w:r w:rsidRPr="00D307C0">
              <w:t>）运作，依照《中华人民共和国合同法》、《中华人民共和国证券投资基金法》（以下简称《基金法》）、《证券投资基金运作管理办法》（以下简称《运作办法》）、《证券投资基金销售管理办法》（以下简称《销售办法》）、《证券投资基金信息披露管理办法》（以下简称《信息披露办法》）、</w:t>
            </w:r>
            <w:r w:rsidRPr="00D307C0">
              <w:rPr>
                <w:u w:val="single"/>
              </w:rPr>
              <w:t>《公开募集开放式证券投资基金流动性风险管理规定》（以下简称《流动性管理规定》）</w:t>
            </w:r>
            <w:r w:rsidRPr="00D307C0">
              <w:t>、证券投资基金信息披露内容与格式准则第</w:t>
            </w:r>
            <w:r w:rsidRPr="00D307C0">
              <w:t>6</w:t>
            </w:r>
            <w:r w:rsidRPr="00D307C0">
              <w:t>号《基金合同的内容与格式》及其他有关规定，在平等自愿、诚实信用、充分保护基金投资者及相关当事人的合法权益的原则基础上，特订立《国联安德盛增利债券证券投资基金基金合同》（以下简称</w:t>
            </w:r>
            <w:r w:rsidRPr="00D307C0">
              <w:t>"</w:t>
            </w:r>
            <w:r w:rsidRPr="00D307C0">
              <w:t>本合同</w:t>
            </w:r>
            <w:r w:rsidRPr="00D307C0">
              <w:t>"</w:t>
            </w:r>
            <w:r w:rsidRPr="00D307C0">
              <w:t>或</w:t>
            </w:r>
            <w:r w:rsidRPr="00D307C0">
              <w:t>"</w:t>
            </w:r>
            <w:r w:rsidRPr="00D307C0">
              <w:t>《基金合同》</w:t>
            </w:r>
            <w:r w:rsidRPr="00D307C0">
              <w:t>"</w:t>
            </w:r>
            <w:r w:rsidRPr="00D307C0">
              <w:t>）。</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释义</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释义</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《基金合同》中除非文意另有所指，下列词语具有如下含义：</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《基金合同》中除非文意另有所指，下列词语具有如下含义：</w:t>
            </w:r>
          </w:p>
          <w:p w:rsidR="00D307C0" w:rsidRPr="00D307C0" w:rsidRDefault="00D307C0" w:rsidP="00D307C0">
            <w:r w:rsidRPr="00D307C0">
              <w:rPr>
                <w:rFonts w:hint="eastAsia"/>
              </w:rPr>
              <w:t>……</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pPr>
              <w:rPr>
                <w:u w:val="single"/>
              </w:rPr>
            </w:pPr>
            <w:r w:rsidRPr="00D307C0">
              <w:rPr>
                <w:u w:val="single"/>
              </w:rPr>
              <w:t>《流动性管理规定》指《公开募集开放式证券投资基金流动性风险管理规定》</w:t>
            </w:r>
          </w:p>
          <w:p w:rsidR="00D307C0" w:rsidRPr="00D307C0" w:rsidRDefault="00D307C0" w:rsidP="00D307C0">
            <w:r w:rsidRPr="00D307C0">
              <w:rPr>
                <w:rFonts w:hint="eastAsia"/>
              </w:rPr>
              <w:t>……</w:t>
            </w:r>
          </w:p>
        </w:tc>
      </w:tr>
      <w:tr w:rsidR="00D307C0" w:rsidRPr="00D307C0" w:rsidTr="00805D71">
        <w:tc>
          <w:tcPr>
            <w:tcW w:w="436"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流动性受限资产指由于法律法规、监管、合同或操作障碍等原因无法以合理价格予以变现的资产，包括但不限于到期日在</w:t>
            </w:r>
            <w:r w:rsidRPr="00D307C0">
              <w:rPr>
                <w:u w:val="single"/>
              </w:rPr>
              <w:t>10</w:t>
            </w:r>
            <w:r w:rsidRPr="00D307C0">
              <w:rPr>
                <w:u w:val="single"/>
              </w:rPr>
              <w:t>个交易日以上的逆回购与银行定期存款（含协议约定有条件提前支取的银行存款）、停牌股票、流通受限的新股及非公开发行股票、资产支持证券、因发行人债务违约无法进行转让或交易的债券等</w:t>
            </w:r>
          </w:p>
        </w:tc>
      </w:tr>
      <w:tr w:rsidR="00D307C0" w:rsidRPr="00D307C0" w:rsidTr="00805D71">
        <w:tc>
          <w:tcPr>
            <w:tcW w:w="436"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第五部分</w:t>
            </w:r>
          </w:p>
          <w:p w:rsidR="00D307C0" w:rsidRPr="00D307C0" w:rsidRDefault="00D307C0" w:rsidP="00D307C0">
            <w:r w:rsidRPr="00D307C0">
              <w:rPr>
                <w:rFonts w:hint="eastAsia"/>
              </w:rPr>
              <w:t>基金份额的申购与赎回</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五、申购与赎回的数额限制</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五、申购与赎回的数额限制</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4</w:t>
            </w:r>
            <w:r w:rsidRPr="00D307C0">
              <w:rPr>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基金管理人相关公告；</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4</w:t>
            </w:r>
            <w:r w:rsidRPr="00D307C0">
              <w:t>、基金管理人可根据市场情况，在法律法规允许的情况下，调整上述对申购的金额和赎回的份额的数量限制，基金管理人必须在调整生效前依照《信息披露办法》的有关规定至少在一家指定媒体及基金管理人网站公告并报中国证监会备案。</w:t>
            </w:r>
          </w:p>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5</w:t>
            </w:r>
            <w:r w:rsidRPr="00D307C0">
              <w:t>、基金管理人可根据市场情况，在法律法规允许的情况下，调整上述对申购的金额和赎回的份额的数量限制，基金管理人必须在调整生效前依照《信息披露办法》的有关规定至少在一家指定媒体及基金管理人网站公告并报中国证监会备案。</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六、申购费用和赎回费用</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六、申购费用和赎回费用</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w:t>
            </w:r>
            <w:r w:rsidRPr="00D307C0">
              <w:t>、本基金</w:t>
            </w:r>
            <w:r w:rsidRPr="00D307C0">
              <w:t>A</w:t>
            </w:r>
            <w:r w:rsidRPr="00D307C0">
              <w:t>类基金份额在赎回时收取基金赎回费用；</w:t>
            </w:r>
            <w:r w:rsidRPr="00D307C0">
              <w:t>B</w:t>
            </w:r>
            <w:r w:rsidRPr="00D307C0">
              <w:t>类基金份额不收取赎回费。</w:t>
            </w:r>
            <w:r w:rsidRPr="00D307C0">
              <w:t>A</w:t>
            </w:r>
            <w:r w:rsidRPr="00D307C0">
              <w:t>类基金份额的赎回费用由赎回基金份额的基金份额持有人承担，在基金份额持有人赎回基金份额时收取。不低于赎回费总额的</w:t>
            </w:r>
            <w:r w:rsidRPr="00D307C0">
              <w:t>25%</w:t>
            </w:r>
            <w:r w:rsidRPr="00D307C0">
              <w:t>应归基金财产，其余用于支付登记结算费和其他必要的手续费。</w:t>
            </w:r>
          </w:p>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w:t>
            </w:r>
            <w:r w:rsidRPr="00D307C0">
              <w:t>、本基金</w:t>
            </w:r>
            <w:r w:rsidRPr="00D307C0">
              <w:t>A</w:t>
            </w:r>
            <w:r w:rsidRPr="00D307C0">
              <w:t>类基金份额在赎回时收取基金赎回费用；</w:t>
            </w:r>
            <w:r w:rsidRPr="00D307C0">
              <w:t>B</w:t>
            </w:r>
            <w:r w:rsidRPr="00D307C0">
              <w:t>类基金份额不收取赎回费。</w:t>
            </w:r>
            <w:r w:rsidRPr="00D307C0">
              <w:t>A</w:t>
            </w:r>
            <w:r w:rsidRPr="00D307C0">
              <w:t>类基金份额的赎回费用由赎回基金份额的基金份额持有人承担，在基金份额持有人赎回基金份额时收取。不低于赎回费总额的</w:t>
            </w:r>
            <w:r w:rsidRPr="00D307C0">
              <w:t>25%</w:t>
            </w:r>
            <w:r w:rsidRPr="00D307C0">
              <w:t>应归基金财产，其余用于支付登记结算费和其他必要的手续费</w:t>
            </w:r>
            <w:r w:rsidRPr="00D307C0">
              <w:rPr>
                <w:u w:val="single"/>
              </w:rPr>
              <w:t>，其中，对持续持有期少于</w:t>
            </w:r>
            <w:r w:rsidRPr="00D307C0">
              <w:rPr>
                <w:u w:val="single"/>
              </w:rPr>
              <w:t>7</w:t>
            </w:r>
            <w:r w:rsidRPr="00D307C0">
              <w:rPr>
                <w:u w:val="single"/>
              </w:rPr>
              <w:t>日的投资者收取不低于</w:t>
            </w:r>
            <w:r w:rsidRPr="00D307C0">
              <w:rPr>
                <w:u w:val="single"/>
              </w:rPr>
              <w:t>1.5%</w:t>
            </w:r>
            <w:r w:rsidRPr="00D307C0">
              <w:rPr>
                <w:u w:val="single"/>
              </w:rPr>
              <w:t>的赎回费并全额计入基金财产</w:t>
            </w:r>
            <w:r w:rsidRPr="00D307C0">
              <w:t>。</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九、拒绝或暂停申购的情形及处理方式</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九、拒绝或暂停申购的情形及处理方式</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除非出现如下情形，基金管理人不得暂停或拒绝基金投资者的申购申请：</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除非出现如下情形，基金管理人不得暂停或拒绝基金投资者的申购申请：</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）基金管理人认为会有损于现有基金份额持有人利益的某笔申购。</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）基金管理人认为会有损于现有基金份额持有人利益的某笔申购</w:t>
            </w:r>
            <w:r w:rsidRPr="00D307C0">
              <w:rPr>
                <w:u w:val="single"/>
              </w:rPr>
              <w:t>；</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发生上述情形之一的，申购款项将全额退还投资者。发生上述（</w:t>
            </w:r>
            <w:r w:rsidRPr="00D307C0">
              <w:t>1</w:t>
            </w:r>
            <w:r w:rsidRPr="00D307C0">
              <w:t>）到（</w:t>
            </w:r>
            <w:r w:rsidRPr="00D307C0">
              <w:t>4</w:t>
            </w:r>
            <w:r w:rsidRPr="00D307C0">
              <w:t>）项暂停申购情形时，基金管理人应当在至少一家指定媒体及基金管理人网站刊登暂停申购公告。</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6</w:t>
            </w:r>
            <w:r w:rsidRPr="00D307C0">
              <w:rPr>
                <w:u w:val="single"/>
              </w:rPr>
              <w:t>）接受某笔或者某些申购申请有可能导致单一投资者持有基金份额的比例达到或者超过基金份额总数的</w:t>
            </w:r>
            <w:r w:rsidRPr="00D307C0">
              <w:rPr>
                <w:u w:val="single"/>
              </w:rPr>
              <w:t>50%</w:t>
            </w:r>
            <w:r w:rsidRPr="00D307C0">
              <w:rPr>
                <w:u w:val="single"/>
              </w:rPr>
              <w:t>，或者有可能导致投资者变相规避前述</w:t>
            </w:r>
            <w:r w:rsidRPr="00D307C0">
              <w:rPr>
                <w:u w:val="single"/>
              </w:rPr>
              <w:t>50%</w:t>
            </w:r>
            <w:r w:rsidRPr="00D307C0">
              <w:rPr>
                <w:u w:val="single"/>
              </w:rPr>
              <w:t>比例要求的情形；</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7</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以上的资产出现无可参考的活跃市场价格且采用估值技术仍导致公允价值存在重大不确定性时，经与基金托管人协商确认后，基金管理人暂停基金估值并采取暂停接受基金申购申请的措施。</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发生上述情形之一的，申购款项将全额退还投资者。发生上述（</w:t>
            </w:r>
            <w:r w:rsidRPr="00D307C0">
              <w:rPr>
                <w:u w:val="single"/>
              </w:rPr>
              <w:t>1</w:t>
            </w:r>
            <w:r w:rsidRPr="00D307C0">
              <w:rPr>
                <w:u w:val="single"/>
              </w:rPr>
              <w:t>）到（</w:t>
            </w:r>
            <w:r w:rsidRPr="00D307C0">
              <w:rPr>
                <w:u w:val="single"/>
              </w:rPr>
              <w:t>4</w:t>
            </w:r>
            <w:r w:rsidRPr="00D307C0">
              <w:rPr>
                <w:u w:val="single"/>
              </w:rPr>
              <w:t>）及第（</w:t>
            </w:r>
            <w:r w:rsidRPr="00D307C0">
              <w:rPr>
                <w:u w:val="single"/>
              </w:rPr>
              <w:t>7</w:t>
            </w:r>
            <w:r w:rsidRPr="00D307C0">
              <w:rPr>
                <w:u w:val="single"/>
              </w:rPr>
              <w:t>）项暂停申购情形时，基金管理人应当在至少一家指定媒体及基金管理人网站刊登暂停申购公告。当发生上述第（</w:t>
            </w:r>
            <w:r w:rsidRPr="00D307C0">
              <w:rPr>
                <w:u w:val="single"/>
              </w:rPr>
              <w:t>6</w:t>
            </w:r>
            <w:r w:rsidRPr="00D307C0">
              <w:rPr>
                <w:u w:val="single"/>
              </w:rPr>
              <w:t>）项情形时，基金管理人可以采取比例确认等方式对该投资人的申购申请进行限制，基金管理人有权拒绝该等全部或者部分申购申请。如果投资人的申购申请被全部或部分拒绝的，被拒绝的申购款项将退还给投资人。</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十、暂停赎回或者延缓支付赎回款项的情形及处理方式</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十、暂停赎回或者延缓支付赎回款项的情形及处理方式</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除非出现如下情形，基金管理人不得拒绝接受或暂停基金份额持有人的赎回申请或者延缓支付赎回款项：</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除非出现如下情形，基金管理人不得拒绝接受或暂停基金份额持有人的赎回申请或者延缓支付赎回款项：</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4</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以上的资产出现无可参考的活跃市场价格且采用估值技术仍导致公允价值存在重大不确定性时，经与基金托管人协商确认后，基金管理人暂停基金估值并采取延缓支付赎回款项或暂停接受基金赎回申请的措施；</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t>4</w:t>
            </w:r>
            <w:r w:rsidRPr="00D307C0">
              <w:t>）法律法规规定或中国证监会认定的其他情形。</w:t>
            </w:r>
          </w:p>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rPr>
                <w:u w:val="single"/>
              </w:rPr>
              <w:t>5</w:t>
            </w:r>
            <w:r w:rsidRPr="00D307C0">
              <w:t>）法律法规规定或中国证监会认定的其他情形。</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十一、巨额赎回的情形及处理方式</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十一、巨额赎回的情形及处理方式</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、巨额赎回的处理方式</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、巨额赎回的处理方式</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当出现巨额赎回时，基金管理人可以根据本基金当时的资产组合状况决定全额赎回或部分顺延赎回。</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当出现巨额赎回时，基金管理人可以根据本基金当时的资产组合状况决定全额赎回或部分顺延赎回。</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3</w:t>
            </w:r>
            <w:r w:rsidRPr="00D307C0">
              <w:rPr>
                <w:u w:val="single"/>
              </w:rPr>
              <w:t>）本基金发生巨额赎回时，对于在开放日单个基金份额持有人超过上一开放日基金总份额</w:t>
            </w:r>
            <w:r w:rsidRPr="00D307C0">
              <w:rPr>
                <w:u w:val="single"/>
              </w:rPr>
              <w:t>20%</w:t>
            </w:r>
            <w:r w:rsidRPr="00D307C0">
              <w:rPr>
                <w:u w:val="single"/>
              </w:rPr>
              <w:t>以上的赎回申请，可以进行延期办理。对于该基金份额持有人未超过上述比例的部分，基金管理人有权根据前段</w:t>
            </w:r>
            <w:r w:rsidRPr="00D307C0">
              <w:rPr>
                <w:u w:val="single"/>
              </w:rPr>
              <w:t>"</w:t>
            </w:r>
            <w:r w:rsidRPr="00D307C0">
              <w:rPr>
                <w:u w:val="single"/>
              </w:rPr>
              <w:t>（</w:t>
            </w:r>
            <w:r w:rsidRPr="00D307C0">
              <w:rPr>
                <w:u w:val="single"/>
              </w:rPr>
              <w:t>1</w:t>
            </w:r>
            <w:r w:rsidRPr="00D307C0">
              <w:rPr>
                <w:u w:val="single"/>
              </w:rPr>
              <w:t>）全额赎回</w:t>
            </w:r>
            <w:r w:rsidRPr="00D307C0">
              <w:rPr>
                <w:u w:val="single"/>
              </w:rPr>
              <w:t>"</w:t>
            </w:r>
            <w:r w:rsidRPr="00D307C0">
              <w:rPr>
                <w:u w:val="single"/>
              </w:rPr>
              <w:t>或</w:t>
            </w:r>
            <w:r w:rsidRPr="00D307C0">
              <w:rPr>
                <w:u w:val="single"/>
              </w:rPr>
              <w:t>"</w:t>
            </w:r>
            <w:r w:rsidRPr="00D307C0">
              <w:rPr>
                <w:u w:val="single"/>
              </w:rPr>
              <w:t>（</w:t>
            </w:r>
            <w:r w:rsidRPr="00D307C0">
              <w:rPr>
                <w:u w:val="single"/>
              </w:rPr>
              <w:t>2</w:t>
            </w:r>
            <w:r w:rsidRPr="00D307C0">
              <w:rPr>
                <w:u w:val="single"/>
              </w:rPr>
              <w:t>）部分延期赎回</w:t>
            </w:r>
            <w:r w:rsidRPr="00D307C0">
              <w:rPr>
                <w:u w:val="single"/>
              </w:rPr>
              <w:t>"</w:t>
            </w:r>
            <w:r w:rsidRPr="00D307C0">
              <w:rPr>
                <w:u w:val="single"/>
              </w:rPr>
              <w:t>的约定方式与其他基金份额持有人的赎回申请一并办理。</w:t>
            </w:r>
          </w:p>
        </w:tc>
      </w:tr>
      <w:tr w:rsidR="00D307C0" w:rsidRPr="00D307C0" w:rsidTr="00805D71">
        <w:tc>
          <w:tcPr>
            <w:tcW w:w="436"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t>3</w:t>
            </w:r>
            <w:r w:rsidRPr="00D307C0">
              <w:t>）巨额赎回的公告：当发生巨额赎回并顺延赎回时，基金管理人应在</w:t>
            </w:r>
            <w:r w:rsidRPr="00D307C0">
              <w:t>2</w:t>
            </w:r>
            <w:r w:rsidRPr="00D307C0">
              <w:t>日内通过指定媒体及基金管理人的公司网站或代销机构的网点刊登公告，并在公开披露日向中国证监会和基金管理人主要办公场所所在地中国证监会派出机构备案。同时以邮寄、传真或《招募说明书》规定的其他方式通知基金份额持有人，并说明有关处理方法。</w:t>
            </w:r>
          </w:p>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rPr>
                <w:u w:val="single"/>
              </w:rPr>
              <w:t>4</w:t>
            </w:r>
            <w:r w:rsidRPr="00D307C0">
              <w:t>）巨额赎回的公告：当发生巨额赎回并顺延赎回时，基金管理人应在</w:t>
            </w:r>
            <w:r w:rsidRPr="00D307C0">
              <w:t>2</w:t>
            </w:r>
            <w:r w:rsidRPr="00D307C0">
              <w:t>日内通过指定媒体及基金管理人的公司网站或代销机构的网点刊登公告，并在公开披露日向中国证监会和基金管理人主要办公场所所在地中国证监会派出机构备案。同时以邮寄、传真或《招募说明书》规定的其他方式通知基金份额持有人，并说明有关处理方法。</w:t>
            </w:r>
          </w:p>
        </w:tc>
      </w:tr>
      <w:tr w:rsidR="00D307C0" w:rsidRPr="00D307C0" w:rsidTr="00805D71">
        <w:tc>
          <w:tcPr>
            <w:tcW w:w="436"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第十一部分</w:t>
            </w:r>
          </w:p>
          <w:p w:rsidR="00D307C0" w:rsidRPr="00D307C0" w:rsidRDefault="00D307C0" w:rsidP="00D307C0">
            <w:r w:rsidRPr="00D307C0">
              <w:rPr>
                <w:rFonts w:hint="eastAsia"/>
              </w:rPr>
              <w:t>基金的投资</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二、投资范围</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二、投资范围</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本基金债券类资产的投资比例不低于基金资产的</w:t>
            </w:r>
            <w:r w:rsidRPr="00D307C0">
              <w:t>80%</w:t>
            </w:r>
            <w:r w:rsidRPr="00D307C0">
              <w:t>，股票等权益类证券的投资比例不超过基金资产的</w:t>
            </w:r>
            <w:r w:rsidRPr="00D307C0">
              <w:t>20%</w:t>
            </w:r>
            <w:r w:rsidRPr="00D307C0">
              <w:t>，现金和到期日不超过一年的政府债券的投资比例不低于基金资产净值的</w:t>
            </w:r>
            <w:r w:rsidRPr="00D307C0">
              <w:t>5%</w:t>
            </w:r>
            <w:r w:rsidRPr="00D307C0">
              <w:t>。</w:t>
            </w:r>
          </w:p>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本基金债券类资产的投资比例不低于基金资产的</w:t>
            </w:r>
            <w:r w:rsidRPr="00D307C0">
              <w:t>80%</w:t>
            </w:r>
            <w:r w:rsidRPr="00D307C0">
              <w:t>，股票等权益类证券的投资比例不超过基金资产的</w:t>
            </w:r>
            <w:r w:rsidRPr="00D307C0">
              <w:t>20%</w:t>
            </w:r>
            <w:r w:rsidRPr="00D307C0">
              <w:t>，现金和到期日不超过一年的政府债券的投资比例不低于基金资产净值的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六、投资限制</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六、投资限制</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（二）投资组合限制</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（二）投资组合限制</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本基金在投资策略上兼顾投资原则以及开放式基金的固有特点，通过分散投资降低基金资产的非系统性风险，保持基金组合良好的流动性。基金的投资组合将遵循以下限制：</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本基金在投资策略上兼顾投资原则以及开放式基金的固有特点，通过分散投资降低基金资产的非系统性风险，保持基金组合良好的流动性。基金的投资组合将遵循以下限制：</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11</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；完全按照有关指数的构成比例进行证券投资的开放式基金以及中国证监会认定的特殊投资组合可不受该比例限制；</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12</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13</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11</w:t>
            </w:r>
            <w:r w:rsidRPr="00D307C0">
              <w:t>、中国证监会规定的其他比例限制。</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rPr>
                <w:u w:val="single"/>
              </w:rPr>
              <w:t>4</w:t>
            </w:r>
            <w:r w:rsidRPr="00D307C0">
              <w:t>、中国证监会规定的其他比例限制。</w:t>
            </w:r>
          </w:p>
        </w:tc>
      </w:tr>
      <w:tr w:rsidR="00D307C0" w:rsidRPr="00D307C0" w:rsidTr="00805D71">
        <w:tc>
          <w:tcPr>
            <w:tcW w:w="436"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因证券市场波动、上市公司合并、基金规模变动、股权分置改革中支付对价等基金管理人之外的因素致使本基金投资比例不符合上述各项规定的投资比例，基金管理人应当在</w:t>
            </w:r>
            <w:r w:rsidRPr="00D307C0">
              <w:t>10</w:t>
            </w:r>
            <w:r w:rsidRPr="00D307C0">
              <w:t>个交易日内调整完毕。法律法规或监管部门另有规定的，从其规定。</w:t>
            </w:r>
          </w:p>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除上述第</w:t>
            </w:r>
            <w:r w:rsidRPr="00D307C0">
              <w:rPr>
                <w:u w:val="single"/>
              </w:rPr>
              <w:t>12</w:t>
            </w:r>
            <w:r w:rsidRPr="00D307C0">
              <w:rPr>
                <w:u w:val="single"/>
              </w:rPr>
              <w:t>、</w:t>
            </w:r>
            <w:r w:rsidRPr="00D307C0">
              <w:rPr>
                <w:u w:val="single"/>
              </w:rPr>
              <w:t>13</w:t>
            </w:r>
            <w:r w:rsidRPr="00D307C0">
              <w:rPr>
                <w:u w:val="single"/>
              </w:rPr>
              <w:t>项外，</w:t>
            </w:r>
            <w:r w:rsidRPr="00D307C0">
              <w:t>因证券市场波动、上市公司合并、基金规模变动、股权分置改革中支付对价等基金管理人之外的因素致使本基金投资比例不符合上述各项规定的投资比例，基金管理人应当在</w:t>
            </w:r>
            <w:r w:rsidRPr="00D307C0">
              <w:t>10</w:t>
            </w:r>
            <w:r w:rsidRPr="00D307C0">
              <w:t>个交易日内调整完毕。法律法规或监管部门另有规定的，从其规定。</w:t>
            </w:r>
          </w:p>
        </w:tc>
      </w:tr>
      <w:tr w:rsidR="00D307C0" w:rsidRPr="00D307C0" w:rsidTr="00805D71">
        <w:tc>
          <w:tcPr>
            <w:tcW w:w="436"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第十三部分</w:t>
            </w:r>
          </w:p>
          <w:p w:rsidR="00D307C0" w:rsidRPr="00D307C0" w:rsidRDefault="00D307C0" w:rsidP="00D307C0">
            <w:r w:rsidRPr="00D307C0">
              <w:rPr>
                <w:rFonts w:hint="eastAsia"/>
              </w:rPr>
              <w:t>基金资产估值</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七、暂停估值的情形</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七、暂停估值的情形</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3</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以上的资产出现无可参考的活跃市场价格且采用估值技术仍导致公允价值存在重大不确定性时，基金管理人经与基金托管人协商一致的；</w:t>
            </w:r>
          </w:p>
        </w:tc>
      </w:tr>
      <w:tr w:rsidR="00D307C0" w:rsidRPr="00D307C0" w:rsidTr="00805D71">
        <w:tc>
          <w:tcPr>
            <w:tcW w:w="436"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3</w:t>
            </w:r>
            <w:r w:rsidRPr="00D307C0">
              <w:t>、中国证监会认定的其他情形。</w:t>
            </w:r>
          </w:p>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4</w:t>
            </w:r>
            <w:r w:rsidRPr="00D307C0">
              <w:t>、中国证监会认定的其他情形。</w:t>
            </w:r>
          </w:p>
        </w:tc>
      </w:tr>
      <w:tr w:rsidR="00D307C0" w:rsidRPr="00D307C0" w:rsidTr="00805D71">
        <w:tc>
          <w:tcPr>
            <w:tcW w:w="436"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第十七部分</w:t>
            </w:r>
          </w:p>
          <w:p w:rsidR="00D307C0" w:rsidRPr="00D307C0" w:rsidRDefault="00D307C0" w:rsidP="00D307C0">
            <w:r w:rsidRPr="00D307C0">
              <w:rPr>
                <w:rFonts w:hint="eastAsia"/>
              </w:rPr>
              <w:t>基金的信息披露</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五、公开披露的基金信息</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五、公开披露的基金信息</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（六）基金定期报告，包括基金年度报告、基金半年度报告和基金季度报告</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（六）基金定期报告，包括基金年度报告、基金半年度报告和基金季度报告</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基金定期报告在公开披露的第</w:t>
            </w:r>
            <w:r w:rsidRPr="00D307C0">
              <w:t>2</w:t>
            </w:r>
            <w:r w:rsidRPr="00D307C0">
              <w:t>个工作日，分别报中国证监会和基金管理人主要办公场所所在地中国证监会派出机构备案。报备应当采用电子文本和书面报告两种方式。</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基金定期报告在公开披露的第</w:t>
            </w:r>
            <w:r w:rsidRPr="00D307C0">
              <w:t>2</w:t>
            </w:r>
            <w:r w:rsidRPr="00D307C0">
              <w:t>个工作日，分别报中国证监会和基金管理人主要办公场所所在地中国证监会派出机构备案。报备应当采用电子文本和书面报告两种方式。</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如报告期内出现单一投资者持有基金份额达到或超过基金总份额</w:t>
            </w:r>
            <w:r w:rsidRPr="00D307C0">
              <w:rPr>
                <w:u w:val="single"/>
              </w:rPr>
              <w:t>20%</w:t>
            </w:r>
            <w:r w:rsidRPr="00D307C0">
              <w:rPr>
                <w:u w:val="single"/>
              </w:rPr>
              <w:t>的情形，为保障其他投资者利益，基金管理人至少应当在定期报告</w:t>
            </w:r>
            <w:r w:rsidRPr="00D307C0">
              <w:rPr>
                <w:u w:val="single"/>
              </w:rPr>
              <w:t>"</w:t>
            </w:r>
            <w:r w:rsidRPr="00D307C0">
              <w:rPr>
                <w:u w:val="single"/>
              </w:rPr>
              <w:t>影响投资者决策的其他重要信息</w:t>
            </w:r>
            <w:r w:rsidRPr="00D307C0">
              <w:rPr>
                <w:u w:val="single"/>
              </w:rPr>
              <w:t>"</w:t>
            </w:r>
            <w:r w:rsidRPr="00D307C0">
              <w:rPr>
                <w:u w:val="single"/>
              </w:rPr>
              <w:t>项下披露该投资者的类别、报告期末持有份额及占比、报告期内持有份额变化情况及本基金的特有风险，中国证监会认定的特殊情况除外。</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本基金持续运作过程中，应当在基金年度报告和半年度报告中披露基金组合资产情况及其流动性风险分析等。</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（七）临时报告</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（七）临时报告</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本基金发生重大事件，有关信息披露义务人应当在</w:t>
            </w:r>
            <w:r w:rsidRPr="00D307C0">
              <w:t>2</w:t>
            </w:r>
            <w:r w:rsidRPr="00D307C0">
              <w:t>日内编制临时报告书，予以公告，并在公开披露日分别报中国证监会和基金管理人主要办公场所所在地的中国证监会派出机构备案。</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本基金发生重大事件，有关信息披露义务人应当在</w:t>
            </w:r>
            <w:r w:rsidRPr="00D307C0">
              <w:t>2</w:t>
            </w:r>
            <w:r w:rsidRPr="00D307C0">
              <w:t>日内编制临时报告书，予以公告，并在公开披露日分别报中国证监会和基金管理人主要办公场所所在地的中国证监会派出机构备案。</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前款所称重大事件，是指可能对基金份额持有人权益或者基金份额的价格产生重大影响的下列事件：</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前款所称重大事件，是指可能对基金份额持有人权益或者基金份额的价格产生重大影响的下列事件：</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26</w:t>
            </w:r>
            <w:r w:rsidRPr="00D307C0">
              <w:rPr>
                <w:u w:val="single"/>
              </w:rPr>
              <w:t>、发生涉及基金申购、赎回事项调整或潜在影响投资者赎回等重大事项时；</w:t>
            </w:r>
          </w:p>
        </w:tc>
      </w:tr>
      <w:tr w:rsidR="00D307C0" w:rsidRPr="00D307C0" w:rsidTr="00805D71">
        <w:tc>
          <w:tcPr>
            <w:tcW w:w="436"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26</w:t>
            </w:r>
            <w:r w:rsidRPr="00D307C0">
              <w:t>、中国证监会规定的其他事项。</w:t>
            </w:r>
          </w:p>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w:t>
            </w:r>
            <w:r w:rsidRPr="00D307C0">
              <w:rPr>
                <w:u w:val="single"/>
              </w:rPr>
              <w:t>7</w:t>
            </w:r>
            <w:r w:rsidRPr="00D307C0">
              <w:t>、中国证监会规定的其他事项。</w:t>
            </w:r>
          </w:p>
        </w:tc>
      </w:tr>
      <w:tr w:rsidR="00D307C0" w:rsidRPr="00D307C0" w:rsidTr="00805D71">
        <w:tc>
          <w:tcPr>
            <w:tcW w:w="436"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第二十四部分</w:t>
            </w:r>
          </w:p>
          <w:p w:rsidR="00D307C0" w:rsidRPr="00D307C0" w:rsidRDefault="00D307C0" w:rsidP="00D307C0">
            <w:r w:rsidRPr="00D307C0">
              <w:rPr>
                <w:rFonts w:hint="eastAsia"/>
              </w:rPr>
              <w:t>基金合同内容摘要</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五、基金财产的投资方向和投资限制</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五、基金财产的投资方向和投资限制</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（二）投资范围</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（二）投资范围</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本基金债券类资产的投资比例不低于基金资产的</w:t>
            </w:r>
            <w:r w:rsidRPr="00D307C0">
              <w:t>80%</w:t>
            </w:r>
            <w:r w:rsidRPr="00D307C0">
              <w:t>，股票等权益类证券的投资比例不超过基金资产的</w:t>
            </w:r>
            <w:r w:rsidRPr="00D307C0">
              <w:t>20%</w:t>
            </w:r>
            <w:r w:rsidRPr="00D307C0">
              <w:t>，现金和到期日不超过一年的政府债券的投资比例不低于基金资产净值的</w:t>
            </w:r>
            <w:r w:rsidRPr="00D307C0">
              <w:t>5%</w:t>
            </w:r>
            <w:r w:rsidRPr="00D307C0">
              <w:t>。</w:t>
            </w:r>
          </w:p>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本基金债券类资产的投资比例不低于基金资产的</w:t>
            </w:r>
            <w:r w:rsidRPr="00D307C0">
              <w:t>80%</w:t>
            </w:r>
            <w:r w:rsidRPr="00D307C0">
              <w:t>，股票等权益类证券的投资比例不超过基金资产的</w:t>
            </w:r>
            <w:r w:rsidRPr="00D307C0">
              <w:t>20%</w:t>
            </w:r>
            <w:r w:rsidRPr="00D307C0">
              <w:t>，现金和到期日不超过一年的政府债券的投资比例不低于基金资产净值的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（三）投资限制</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（三）投资限制</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、投资组合限制</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、投资组合限制</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本基金在投资策略上兼顾投资原则以及开放式基金的固有特点，通过分散投资降低基金资产的非系统性风险，保持基金组合良好的流动性。基金的投资组合将遵循以下限制：</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本基金在投资策略上兼顾投资原则以及开放式基金的固有特点，通过分散投资降低基金资产的非系统性风险，保持基金组合良好的流动性。基金的投资组合将遵循以下限制：</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w:t>
            </w:r>
            <w:r w:rsidRPr="00D307C0">
              <w:rPr>
                <w:rFonts w:hint="eastAsia"/>
                <w:u w:val="single"/>
              </w:rPr>
              <w:t>1</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；完全按照有关指数的构成比例进行证券投资的开放式基金以及中国证监会认定的特殊投资组合可不受该比例限制；</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w:t>
            </w:r>
            <w:r w:rsidRPr="00D307C0">
              <w:rPr>
                <w:rFonts w:hint="eastAsia"/>
                <w:u w:val="single"/>
              </w:rPr>
              <w:t>2</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w:t>
            </w:r>
            <w:r w:rsidRPr="00D307C0">
              <w:rPr>
                <w:rFonts w:hint="eastAsia"/>
                <w:u w:val="single"/>
              </w:rPr>
              <w:t>3</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11</w:t>
            </w:r>
            <w:r w:rsidRPr="00D307C0">
              <w:t>）中国证监会规定的其他比例限制。</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1</w:t>
            </w:r>
            <w:r w:rsidRPr="00D307C0">
              <w:rPr>
                <w:rFonts w:hint="eastAsia"/>
                <w:u w:val="single"/>
              </w:rPr>
              <w:t>4</w:t>
            </w:r>
            <w:r w:rsidRPr="00D307C0">
              <w:t>）中国证监会规定的其他比例限制。</w:t>
            </w:r>
          </w:p>
        </w:tc>
      </w:tr>
      <w:tr w:rsidR="00D307C0" w:rsidRPr="00D307C0" w:rsidTr="00805D71">
        <w:tc>
          <w:tcPr>
            <w:tcW w:w="436"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因证券市场波动、上市公司合并、基金规模变动、股权分置改革中支付对价等基金管理人之外的因素致使本基金投资比例不符合上述各项规定的投资比例，基金管理人应当在</w:t>
            </w:r>
            <w:r w:rsidRPr="00D307C0">
              <w:t>10</w:t>
            </w:r>
            <w:r w:rsidRPr="00D307C0">
              <w:t>个交易日内调整完毕。法律法规或监管部门另有规定的，从其规定。</w:t>
            </w:r>
          </w:p>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除上述（</w:t>
            </w:r>
            <w:r w:rsidRPr="00D307C0">
              <w:rPr>
                <w:u w:val="single"/>
              </w:rPr>
              <w:t>1</w:t>
            </w:r>
            <w:r w:rsidRPr="00D307C0">
              <w:rPr>
                <w:rFonts w:hint="eastAsia"/>
                <w:u w:val="single"/>
              </w:rPr>
              <w:t>2</w:t>
            </w:r>
            <w:r w:rsidRPr="00D307C0">
              <w:rPr>
                <w:u w:val="single"/>
              </w:rPr>
              <w:t>）（</w:t>
            </w:r>
            <w:r w:rsidRPr="00D307C0">
              <w:rPr>
                <w:u w:val="single"/>
              </w:rPr>
              <w:t>13</w:t>
            </w:r>
            <w:r w:rsidRPr="00D307C0">
              <w:rPr>
                <w:u w:val="single"/>
              </w:rPr>
              <w:t>）项外，</w:t>
            </w:r>
            <w:r w:rsidRPr="00D307C0">
              <w:t>因证券市场波动、上市公司合并、基金规模变动、股权分置改革中支付对价等基金管理人之外的因素致使本基金投资比例不符合上述各项规定的投资比例，基金管理人应当在</w:t>
            </w:r>
            <w:r w:rsidRPr="00D307C0">
              <w:t>10</w:t>
            </w:r>
            <w:r w:rsidRPr="00D307C0">
              <w:t>个交易日内调整完毕。法律法规或监管部门另有规定的，从其规定。</w:t>
            </w:r>
          </w:p>
        </w:tc>
      </w:tr>
    </w:tbl>
    <w:p w:rsidR="00D307C0" w:rsidRPr="00D307C0" w:rsidRDefault="00D307C0" w:rsidP="00D307C0"/>
    <w:p w:rsidR="00D307C0" w:rsidRPr="00D307C0" w:rsidRDefault="00D307C0" w:rsidP="00D307C0">
      <w:r w:rsidRPr="00D307C0">
        <w:rPr>
          <w:rFonts w:hint="eastAsia"/>
        </w:rPr>
        <w:t>（</w:t>
      </w:r>
      <w:r w:rsidRPr="00D307C0">
        <w:rPr>
          <w:rFonts w:hint="eastAsia"/>
        </w:rPr>
        <w:t>2</w:t>
      </w:r>
      <w:r w:rsidRPr="00D307C0">
        <w:rPr>
          <w:rFonts w:hint="eastAsia"/>
        </w:rPr>
        <w:t>）托管协议修改对照表</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220"/>
        <w:gridCol w:w="6384"/>
        <w:gridCol w:w="6384"/>
      </w:tblGrid>
      <w:tr w:rsidR="00D307C0" w:rsidRPr="00D307C0" w:rsidTr="00805D71">
        <w:trPr>
          <w:tblHeader/>
        </w:trPr>
        <w:tc>
          <w:tcPr>
            <w:tcW w:w="436" w:type="pct"/>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修改章节</w:t>
            </w:r>
          </w:p>
        </w:tc>
        <w:tc>
          <w:tcPr>
            <w:tcW w:w="2282" w:type="pct"/>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修改前</w:t>
            </w:r>
          </w:p>
        </w:tc>
        <w:tc>
          <w:tcPr>
            <w:tcW w:w="2282" w:type="pct"/>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修改后</w:t>
            </w:r>
          </w:p>
        </w:tc>
      </w:tr>
      <w:tr w:rsidR="00D307C0" w:rsidRPr="00D307C0" w:rsidTr="00805D71">
        <w:tc>
          <w:tcPr>
            <w:tcW w:w="436" w:type="pct"/>
            <w:tcBorders>
              <w:top w:val="single" w:sz="6" w:space="0" w:color="000000"/>
              <w:left w:val="single" w:sz="6" w:space="0" w:color="000000"/>
              <w:bottom w:val="single" w:sz="6" w:space="0" w:color="000000"/>
              <w:right w:val="single" w:sz="6" w:space="0" w:color="000000"/>
            </w:tcBorders>
            <w:vAlign w:val="center"/>
            <w:hideMark/>
          </w:tcPr>
          <w:p w:rsidR="00D307C0" w:rsidRPr="00D307C0" w:rsidRDefault="00D307C0" w:rsidP="00D307C0">
            <w:r w:rsidRPr="00D307C0">
              <w:rPr>
                <w:rFonts w:hint="eastAsia"/>
              </w:rPr>
              <w:t>二、</w:t>
            </w:r>
            <w:r w:rsidRPr="00D307C0">
              <w:t>基金托管协议的依据、目的和原则</w:t>
            </w:r>
          </w:p>
        </w:tc>
        <w:tc>
          <w:tcPr>
            <w:tcW w:w="2282" w:type="pct"/>
            <w:tcBorders>
              <w:top w:val="single" w:sz="6" w:space="0" w:color="000000"/>
              <w:left w:val="single" w:sz="6" w:space="0" w:color="000000"/>
              <w:bottom w:val="single" w:sz="6" w:space="0" w:color="000000"/>
              <w:right w:val="single" w:sz="6" w:space="0" w:color="000000"/>
            </w:tcBorders>
            <w:vAlign w:val="center"/>
            <w:hideMark/>
          </w:tcPr>
          <w:p w:rsidR="00D307C0" w:rsidRPr="00D307C0" w:rsidRDefault="00D307C0" w:rsidP="00D307C0">
            <w:r w:rsidRPr="00D307C0">
              <w:t>订立本协议的依据是《中华人民共和国证券投资基金法》（以下简称《基金法》）、《证券投资基金运作管理办法》（以下简称《运作办法》）、《证券投资基金销售管理办法》（以下简称《销售办法》）、《证券投资基金信息披露管理办法》（以下简称《信息披露办法》）、《证券投资基金信息披露内容与格式准则第</w:t>
            </w:r>
            <w:r w:rsidRPr="00D307C0">
              <w:t>7</w:t>
            </w:r>
            <w:r w:rsidRPr="00D307C0">
              <w:t>号〈托管协议的内容与格式〉》、《国联安德盛增利债券证券投资基金基金合同》（以下简称《基金合同》）及其他有关规定。</w:t>
            </w:r>
          </w:p>
        </w:tc>
        <w:tc>
          <w:tcPr>
            <w:tcW w:w="2282" w:type="pct"/>
            <w:tcBorders>
              <w:top w:val="single" w:sz="6" w:space="0" w:color="000000"/>
              <w:left w:val="single" w:sz="6" w:space="0" w:color="000000"/>
              <w:bottom w:val="single" w:sz="6" w:space="0" w:color="000000"/>
              <w:right w:val="single" w:sz="6" w:space="0" w:color="000000"/>
            </w:tcBorders>
            <w:vAlign w:val="center"/>
            <w:hideMark/>
          </w:tcPr>
          <w:p w:rsidR="00D307C0" w:rsidRPr="00D307C0" w:rsidRDefault="00D307C0" w:rsidP="00D307C0">
            <w:r w:rsidRPr="00D307C0">
              <w:t>订立本协议的依据是《中华人民共和国证券投资基金法》（以下简称《基金法》）、《证券投资基金运作管理办法》（以下简称《运作办法》）、《证券投资基金销售管理办法》（以下简称《销售办法》）、《证券投资基金信息披露管理办法》（以下简称《信息披露办法</w:t>
            </w:r>
            <w:r w:rsidRPr="00D307C0">
              <w:rPr>
                <w:u w:val="single"/>
              </w:rPr>
              <w:t>》）、《公开募集开放式证券投资基金流动性风险管理规定》（以下简称《流动性管理规定</w:t>
            </w:r>
            <w:r w:rsidRPr="00D307C0">
              <w:t>》）、《证券投资基金信息披露内容与格式准则第</w:t>
            </w:r>
            <w:r w:rsidRPr="00D307C0">
              <w:t>7</w:t>
            </w:r>
            <w:r w:rsidRPr="00D307C0">
              <w:t>号〈托管协议的内容与格式〉》、《国联安德盛增利债券证券投资基金基金合同》（以下简称《基金合同》）及其他有关规定。</w:t>
            </w:r>
          </w:p>
        </w:tc>
      </w:tr>
      <w:tr w:rsidR="00D307C0" w:rsidRPr="00D307C0" w:rsidTr="00805D71">
        <w:tc>
          <w:tcPr>
            <w:tcW w:w="436"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三、基金托管人对基金管理人的业务监督和核查</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（一）基金托管人对基金管理人的投资行为行使监督权</w:t>
            </w:r>
          </w:p>
        </w:tc>
        <w:tc>
          <w:tcPr>
            <w:tcW w:w="2282"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（一）基金托管人对基金管理人的投资行为行使监督权</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本基金债券类资产的投资比例不低于基金资产的</w:t>
            </w:r>
            <w:r w:rsidRPr="00D307C0">
              <w:t>80%</w:t>
            </w:r>
            <w:r w:rsidRPr="00D307C0">
              <w:t>，股票等权益类证券的投资比例不超过基金资产的</w:t>
            </w:r>
            <w:r w:rsidRPr="00D307C0">
              <w:t>20%</w:t>
            </w:r>
            <w:r w:rsidRPr="00D307C0">
              <w:t>，现金和到期日不超过一年的政府债券的投资比例不低于基金资产净值的</w:t>
            </w:r>
            <w:r w:rsidRPr="00D307C0">
              <w:t>5%</w:t>
            </w:r>
            <w:r w:rsidRPr="00D307C0">
              <w:t>。</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本基金债券类资产的投资比例不低于基金资产的</w:t>
            </w:r>
            <w:r w:rsidRPr="00D307C0">
              <w:t>80%</w:t>
            </w:r>
            <w:r w:rsidRPr="00D307C0">
              <w:t>，股票等权益类证券的投资比例不超过基金资产的</w:t>
            </w:r>
            <w:r w:rsidRPr="00D307C0">
              <w:t>20%</w:t>
            </w:r>
            <w:r w:rsidRPr="00D307C0">
              <w:t>，现金和到期日不超过一年的政府债券的投资比例不低于基金资产净值的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11</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；完全按照有关指数的构成比例进行证券投资的开放式基金以及中国证监会认定的特殊投资组合可不受该比例限制；</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12</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13</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36" w:type="pct"/>
            <w:vMerge/>
            <w:tcBorders>
              <w:left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11</w:t>
            </w:r>
            <w:r w:rsidRPr="00D307C0">
              <w:t>、中国证监会规定的其他比例限制。</w:t>
            </w:r>
          </w:p>
        </w:tc>
        <w:tc>
          <w:tcPr>
            <w:tcW w:w="2282"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rPr>
                <w:u w:val="single"/>
              </w:rPr>
              <w:t>4</w:t>
            </w:r>
            <w:r w:rsidRPr="00D307C0">
              <w:t>、中国证监会规定的其他比例限制。</w:t>
            </w:r>
          </w:p>
        </w:tc>
      </w:tr>
      <w:tr w:rsidR="00D307C0" w:rsidRPr="00D307C0" w:rsidTr="00805D71">
        <w:tc>
          <w:tcPr>
            <w:tcW w:w="436"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由于证券市场波动、上市公司合并或基金规模变动等基金管理人之外的原因导致的投资组合不符合上述约定的比例，不在限制之内，但基金管理人应在</w:t>
            </w:r>
            <w:r w:rsidRPr="00D307C0">
              <w:t>10</w:t>
            </w:r>
            <w:r w:rsidRPr="00D307C0">
              <w:t>个交易日内进行调整，以达到规定的投资比例限制要求。法律法规或监管部门另有规定的从其规定。</w:t>
            </w:r>
          </w:p>
        </w:tc>
        <w:tc>
          <w:tcPr>
            <w:tcW w:w="2282"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除上述第</w:t>
            </w:r>
            <w:r w:rsidRPr="00D307C0">
              <w:rPr>
                <w:u w:val="single"/>
              </w:rPr>
              <w:t>12</w:t>
            </w:r>
            <w:r w:rsidRPr="00D307C0">
              <w:rPr>
                <w:u w:val="single"/>
              </w:rPr>
              <w:t>、</w:t>
            </w:r>
            <w:r w:rsidRPr="00D307C0">
              <w:rPr>
                <w:u w:val="single"/>
              </w:rPr>
              <w:t>13</w:t>
            </w:r>
            <w:r w:rsidRPr="00D307C0">
              <w:rPr>
                <w:u w:val="single"/>
              </w:rPr>
              <w:t>项外，</w:t>
            </w:r>
            <w:r w:rsidRPr="00D307C0">
              <w:t>由于证券市场波动、上市公司合并或基金规模变动等基金管理人之外的原因导致的投资组合不符合上述约定的比例，不在限制之内，但基金管理人应在</w:t>
            </w:r>
            <w:r w:rsidRPr="00D307C0">
              <w:t>10</w:t>
            </w:r>
            <w:r w:rsidRPr="00D307C0">
              <w:t>个交易日内进行调整，以达到规定的投资比例限制要求。法律法规或监管部门另有规定的从其规定。</w:t>
            </w:r>
          </w:p>
        </w:tc>
      </w:tr>
    </w:tbl>
    <w:p w:rsidR="00D307C0" w:rsidRPr="00D307C0" w:rsidRDefault="00D307C0" w:rsidP="00D307C0"/>
    <w:p w:rsidR="00D307C0" w:rsidRPr="00D307C0" w:rsidRDefault="00D307C0" w:rsidP="00D307C0">
      <w:r w:rsidRPr="00D307C0">
        <w:rPr>
          <w:rFonts w:hint="eastAsia"/>
        </w:rPr>
        <w:t>35</w:t>
      </w:r>
      <w:r w:rsidRPr="00D307C0">
        <w:rPr>
          <w:rFonts w:hint="eastAsia"/>
        </w:rPr>
        <w:t>、国联安添鑫灵活配置混合型证券投资基金</w:t>
      </w:r>
      <w:r w:rsidRPr="00D307C0">
        <w:t>基金合同和托管协议修改对照表</w:t>
      </w:r>
    </w:p>
    <w:p w:rsidR="00D307C0" w:rsidRPr="00D307C0" w:rsidRDefault="00D307C0" w:rsidP="00D307C0">
      <w:r w:rsidRPr="00D307C0">
        <w:rPr>
          <w:rFonts w:hint="eastAsia"/>
        </w:rPr>
        <w:t>（</w:t>
      </w:r>
      <w:r w:rsidRPr="00D307C0">
        <w:rPr>
          <w:rFonts w:hint="eastAsia"/>
        </w:rPr>
        <w:t>1</w:t>
      </w:r>
      <w:r w:rsidRPr="00D307C0">
        <w:rPr>
          <w:rFonts w:hint="eastAsia"/>
        </w:rPr>
        <w:t>）基金合同修改对照表</w:t>
      </w:r>
    </w:p>
    <w:tbl>
      <w:tblPr>
        <w:tblW w:w="47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53"/>
        <w:gridCol w:w="5768"/>
        <w:gridCol w:w="5768"/>
      </w:tblGrid>
      <w:tr w:rsidR="00D307C0" w:rsidRPr="00D307C0" w:rsidTr="00805D71">
        <w:trPr>
          <w:jc w:val="center"/>
        </w:trPr>
        <w:tc>
          <w:tcPr>
            <w:tcW w:w="692" w:type="pct"/>
          </w:tcPr>
          <w:p w:rsidR="00D307C0" w:rsidRPr="00D307C0" w:rsidRDefault="00D307C0" w:rsidP="00D307C0">
            <w:pPr>
              <w:rPr>
                <w:b/>
              </w:rPr>
            </w:pPr>
            <w:r w:rsidRPr="00D307C0">
              <w:rPr>
                <w:rFonts w:hint="eastAsia"/>
                <w:b/>
              </w:rPr>
              <w:t>章节</w:t>
            </w:r>
          </w:p>
        </w:tc>
        <w:tc>
          <w:tcPr>
            <w:tcW w:w="2154" w:type="pct"/>
          </w:tcPr>
          <w:p w:rsidR="00D307C0" w:rsidRPr="00D307C0" w:rsidRDefault="00D307C0" w:rsidP="00D307C0">
            <w:pPr>
              <w:rPr>
                <w:b/>
              </w:rPr>
            </w:pPr>
            <w:r w:rsidRPr="00D307C0">
              <w:rPr>
                <w:rFonts w:hint="eastAsia"/>
                <w:b/>
              </w:rPr>
              <w:t>修改前</w:t>
            </w:r>
          </w:p>
        </w:tc>
        <w:tc>
          <w:tcPr>
            <w:tcW w:w="2154" w:type="pct"/>
          </w:tcPr>
          <w:p w:rsidR="00D307C0" w:rsidRPr="00D307C0" w:rsidRDefault="00D307C0" w:rsidP="00D307C0">
            <w:pPr>
              <w:rPr>
                <w:b/>
              </w:rPr>
            </w:pPr>
            <w:r w:rsidRPr="00D307C0">
              <w:rPr>
                <w:rFonts w:hint="eastAsia"/>
                <w:b/>
              </w:rPr>
              <w:t>修改后</w:t>
            </w:r>
          </w:p>
        </w:tc>
      </w:tr>
      <w:tr w:rsidR="00D307C0" w:rsidRPr="00D307C0" w:rsidTr="00805D71">
        <w:trPr>
          <w:jc w:val="center"/>
        </w:trPr>
        <w:tc>
          <w:tcPr>
            <w:tcW w:w="692" w:type="pct"/>
          </w:tcPr>
          <w:p w:rsidR="00D307C0" w:rsidRPr="00D307C0" w:rsidRDefault="00D307C0" w:rsidP="00D307C0">
            <w:pPr>
              <w:rPr>
                <w:b/>
              </w:rPr>
            </w:pPr>
            <w:r w:rsidRPr="00D307C0">
              <w:rPr>
                <w:rFonts w:hint="eastAsia"/>
                <w:b/>
              </w:rPr>
              <w:t>第一部分前言</w:t>
            </w:r>
          </w:p>
        </w:tc>
        <w:tc>
          <w:tcPr>
            <w:tcW w:w="2154" w:type="pct"/>
          </w:tcPr>
          <w:p w:rsidR="00D307C0" w:rsidRPr="00D307C0" w:rsidRDefault="00D307C0" w:rsidP="00D307C0">
            <w:r w:rsidRPr="00D307C0">
              <w:rPr>
                <w:rFonts w:hint="eastAsia"/>
              </w:rPr>
              <w:t>一、订立本基金合同的目的、依据和原则</w:t>
            </w:r>
          </w:p>
          <w:p w:rsidR="00D307C0" w:rsidRPr="00D307C0" w:rsidRDefault="00D307C0" w:rsidP="00D307C0">
            <w:r w:rsidRPr="00D307C0">
              <w:rPr>
                <w:rFonts w:hint="eastAsia"/>
              </w:rPr>
              <w:t>……</w:t>
            </w:r>
          </w:p>
          <w:p w:rsidR="00D307C0" w:rsidRPr="00D307C0" w:rsidRDefault="00D307C0" w:rsidP="00D307C0">
            <w:r w:rsidRPr="00D307C0">
              <w:t>2</w:t>
            </w:r>
            <w:r w:rsidRPr="00D307C0">
              <w:rPr>
                <w:rFonts w:hint="eastAsia"/>
              </w:rPr>
              <w:t>、订立本基金合同的依据是《中华人民共和国合同法》</w:t>
            </w:r>
            <w:r w:rsidRPr="00D307C0">
              <w:t>(</w:t>
            </w:r>
            <w:r w:rsidRPr="00D307C0">
              <w:rPr>
                <w:rFonts w:hint="eastAsia"/>
              </w:rPr>
              <w:t>以下简称“《合同法》”</w:t>
            </w:r>
            <w:r w:rsidRPr="00D307C0">
              <w:t>)</w:t>
            </w:r>
            <w:r w:rsidRPr="00D307C0">
              <w:rPr>
                <w:rFonts w:hint="eastAsia"/>
              </w:rPr>
              <w:t>、《中华人民共和国证券投资基金法》</w:t>
            </w:r>
            <w:r w:rsidRPr="00D307C0">
              <w:t>(</w:t>
            </w:r>
            <w:r w:rsidRPr="00D307C0">
              <w:rPr>
                <w:rFonts w:hint="eastAsia"/>
              </w:rPr>
              <w:t>以下简称“《基金法》”</w:t>
            </w:r>
            <w:r w:rsidRPr="00D307C0">
              <w:t>)</w:t>
            </w:r>
            <w:r w:rsidRPr="00D307C0">
              <w:rPr>
                <w:rFonts w:hint="eastAsia"/>
              </w:rPr>
              <w:t>、《公开募集证券投资基金运作管理办法》</w:t>
            </w:r>
            <w:r w:rsidRPr="00D307C0">
              <w:t>(</w:t>
            </w:r>
            <w:r w:rsidRPr="00D307C0">
              <w:rPr>
                <w:rFonts w:hint="eastAsia"/>
              </w:rPr>
              <w:t>以下简称“《运作办法》”</w:t>
            </w:r>
            <w:r w:rsidRPr="00D307C0">
              <w:t>)</w:t>
            </w:r>
            <w:r w:rsidRPr="00D307C0">
              <w:rPr>
                <w:rFonts w:hint="eastAsia"/>
              </w:rPr>
              <w:t>、《证券投资基金销售管理办法》</w:t>
            </w:r>
            <w:r w:rsidRPr="00D307C0">
              <w:t>(</w:t>
            </w:r>
            <w:r w:rsidRPr="00D307C0">
              <w:rPr>
                <w:rFonts w:hint="eastAsia"/>
              </w:rPr>
              <w:t>以下简称“《销售办法》”</w:t>
            </w:r>
            <w:r w:rsidRPr="00D307C0">
              <w:t>)</w:t>
            </w:r>
            <w:r w:rsidRPr="00D307C0">
              <w:rPr>
                <w:rFonts w:hint="eastAsia"/>
              </w:rPr>
              <w:t>、《证券投资基金信息披露管理办法》</w:t>
            </w:r>
            <w:r w:rsidRPr="00D307C0">
              <w:t>(</w:t>
            </w:r>
            <w:r w:rsidRPr="00D307C0">
              <w:rPr>
                <w:rFonts w:hint="eastAsia"/>
              </w:rPr>
              <w:t>以下简称“《信息披露办法》”</w:t>
            </w:r>
            <w:r w:rsidRPr="00D307C0">
              <w:t>)</w:t>
            </w:r>
            <w:r w:rsidRPr="00D307C0">
              <w:rPr>
                <w:rFonts w:hint="eastAsia"/>
              </w:rPr>
              <w:t>和其他有关法律法规。</w:t>
            </w:r>
          </w:p>
          <w:p w:rsidR="00D307C0" w:rsidRPr="00D307C0" w:rsidRDefault="00D307C0" w:rsidP="00D307C0"/>
          <w:p w:rsidR="00D307C0" w:rsidRPr="00D307C0" w:rsidRDefault="00D307C0" w:rsidP="00D307C0"/>
          <w:p w:rsidR="00D307C0" w:rsidRPr="00D307C0" w:rsidRDefault="00D307C0" w:rsidP="00D307C0">
            <w:r w:rsidRPr="00D307C0">
              <w:rPr>
                <w:rFonts w:hint="eastAsia"/>
              </w:rPr>
              <w:t>……</w:t>
            </w:r>
          </w:p>
        </w:tc>
        <w:tc>
          <w:tcPr>
            <w:tcW w:w="2154" w:type="pct"/>
          </w:tcPr>
          <w:p w:rsidR="00D307C0" w:rsidRPr="00D307C0" w:rsidRDefault="00D307C0" w:rsidP="00D307C0">
            <w:r w:rsidRPr="00D307C0">
              <w:rPr>
                <w:rFonts w:hint="eastAsia"/>
              </w:rPr>
              <w:t>一、订立本基金合同的目的、依据和原则</w:t>
            </w:r>
          </w:p>
          <w:p w:rsidR="00D307C0" w:rsidRPr="00D307C0" w:rsidRDefault="00D307C0" w:rsidP="00D307C0">
            <w:r w:rsidRPr="00D307C0">
              <w:rPr>
                <w:rFonts w:hint="eastAsia"/>
              </w:rPr>
              <w:t>……</w:t>
            </w:r>
          </w:p>
          <w:p w:rsidR="00D307C0" w:rsidRPr="00D307C0" w:rsidRDefault="00D307C0" w:rsidP="00D307C0">
            <w:r w:rsidRPr="00D307C0">
              <w:t>2</w:t>
            </w:r>
            <w:r w:rsidRPr="00D307C0">
              <w:rPr>
                <w:rFonts w:hint="eastAsia"/>
              </w:rPr>
              <w:t>、订立本基金合同的依据是《中华人民共和国合同法》</w:t>
            </w:r>
            <w:r w:rsidRPr="00D307C0">
              <w:t>(</w:t>
            </w:r>
            <w:r w:rsidRPr="00D307C0">
              <w:rPr>
                <w:rFonts w:hint="eastAsia"/>
              </w:rPr>
              <w:t>以下简称“《合同法》”</w:t>
            </w:r>
            <w:r w:rsidRPr="00D307C0">
              <w:t>)</w:t>
            </w:r>
            <w:r w:rsidRPr="00D307C0">
              <w:rPr>
                <w:rFonts w:hint="eastAsia"/>
              </w:rPr>
              <w:t>、《中华人民共和国证券投资基金法》</w:t>
            </w:r>
            <w:r w:rsidRPr="00D307C0">
              <w:t>(</w:t>
            </w:r>
            <w:r w:rsidRPr="00D307C0">
              <w:rPr>
                <w:rFonts w:hint="eastAsia"/>
              </w:rPr>
              <w:t>以下简称“《基金法》”</w:t>
            </w:r>
            <w:r w:rsidRPr="00D307C0">
              <w:t>)</w:t>
            </w:r>
            <w:r w:rsidRPr="00D307C0">
              <w:rPr>
                <w:rFonts w:hint="eastAsia"/>
              </w:rPr>
              <w:t>、《公开募集证券投资基金运作管理办法》</w:t>
            </w:r>
            <w:r w:rsidRPr="00D307C0">
              <w:t>(</w:t>
            </w:r>
            <w:r w:rsidRPr="00D307C0">
              <w:rPr>
                <w:rFonts w:hint="eastAsia"/>
              </w:rPr>
              <w:t>以下简称“《运作办法》”</w:t>
            </w:r>
            <w:r w:rsidRPr="00D307C0">
              <w:t>)</w:t>
            </w:r>
            <w:r w:rsidRPr="00D307C0">
              <w:rPr>
                <w:rFonts w:hint="eastAsia"/>
              </w:rPr>
              <w:t>、《证券投资基金销售管理办法》</w:t>
            </w:r>
            <w:r w:rsidRPr="00D307C0">
              <w:t>(</w:t>
            </w:r>
            <w:r w:rsidRPr="00D307C0">
              <w:rPr>
                <w:rFonts w:hint="eastAsia"/>
              </w:rPr>
              <w:t>以下简称“《销售办法》”</w:t>
            </w:r>
            <w:r w:rsidRPr="00D307C0">
              <w:t>)</w:t>
            </w:r>
            <w:r w:rsidRPr="00D307C0">
              <w:rPr>
                <w:rFonts w:hint="eastAsia"/>
              </w:rPr>
              <w:t>、《证券投资基金信息披露管理办法》</w:t>
            </w:r>
            <w:r w:rsidRPr="00D307C0">
              <w:t>(</w:t>
            </w:r>
            <w:r w:rsidRPr="00D307C0">
              <w:rPr>
                <w:rFonts w:hint="eastAsia"/>
              </w:rPr>
              <w:t>以下简称“《信息披露办法》”</w:t>
            </w:r>
            <w:r w:rsidRPr="00D307C0">
              <w:t xml:space="preserve">) </w:t>
            </w:r>
            <w:r w:rsidRPr="00D307C0">
              <w:rPr>
                <w:rFonts w:hint="eastAsia"/>
                <w:u w:val="single"/>
              </w:rPr>
              <w:t>、《公开募集开放式证券投资基金流动性风险管理规定》（以下简称“《流动性管理规定》”）</w:t>
            </w:r>
            <w:r w:rsidRPr="00D307C0">
              <w:rPr>
                <w:rFonts w:hint="eastAsia"/>
              </w:rPr>
              <w:t>和其他有关法律法规。</w:t>
            </w:r>
          </w:p>
          <w:p w:rsidR="00D307C0" w:rsidRPr="00D307C0" w:rsidRDefault="00D307C0" w:rsidP="00D307C0">
            <w:r w:rsidRPr="00D307C0">
              <w:rPr>
                <w:rFonts w:hint="eastAsia"/>
              </w:rPr>
              <w:t>……</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第二部分释义</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w:t>
            </w:r>
          </w:p>
          <w:p w:rsidR="00D307C0" w:rsidRPr="00D307C0" w:rsidRDefault="00D307C0" w:rsidP="00D307C0">
            <w:pPr>
              <w:rPr>
                <w:u w:val="single"/>
              </w:rPr>
            </w:pPr>
            <w:r w:rsidRPr="00D307C0">
              <w:rPr>
                <w:rFonts w:hint="eastAsia"/>
                <w:u w:val="single"/>
              </w:rPr>
              <w:t>13</w:t>
            </w:r>
            <w:r w:rsidRPr="00D307C0">
              <w:rPr>
                <w:rFonts w:hint="eastAsia"/>
                <w:u w:val="single"/>
              </w:rPr>
              <w:t>、《流动性管理规定》：指中国证监会</w:t>
            </w:r>
            <w:r w:rsidRPr="00D307C0">
              <w:rPr>
                <w:u w:val="single"/>
              </w:rPr>
              <w:t>2017</w:t>
            </w:r>
            <w:r w:rsidRPr="00D307C0">
              <w:rPr>
                <w:rFonts w:hint="eastAsia"/>
                <w:u w:val="single"/>
              </w:rPr>
              <w:t>年</w:t>
            </w:r>
            <w:r w:rsidRPr="00D307C0">
              <w:rPr>
                <w:u w:val="single"/>
              </w:rPr>
              <w:t>8</w:t>
            </w:r>
            <w:r w:rsidRPr="00D307C0">
              <w:rPr>
                <w:rFonts w:hint="eastAsia"/>
                <w:u w:val="single"/>
              </w:rPr>
              <w:t>月</w:t>
            </w:r>
            <w:r w:rsidRPr="00D307C0">
              <w:rPr>
                <w:u w:val="single"/>
              </w:rPr>
              <w:t>31</w:t>
            </w:r>
            <w:r w:rsidRPr="00D307C0">
              <w:rPr>
                <w:rFonts w:hint="eastAsia"/>
                <w:u w:val="single"/>
              </w:rPr>
              <w:t>日颁布、同年</w:t>
            </w:r>
            <w:r w:rsidRPr="00D307C0">
              <w:rPr>
                <w:u w:val="single"/>
              </w:rPr>
              <w:t>10</w:t>
            </w:r>
            <w:r w:rsidRPr="00D307C0">
              <w:rPr>
                <w:rFonts w:hint="eastAsia"/>
                <w:u w:val="single"/>
              </w:rPr>
              <w:t>月</w:t>
            </w:r>
            <w:r w:rsidRPr="00D307C0">
              <w:rPr>
                <w:u w:val="single"/>
              </w:rPr>
              <w:t>1</w:t>
            </w:r>
            <w:r w:rsidRPr="00D307C0">
              <w:rPr>
                <w:rFonts w:hint="eastAsia"/>
                <w:u w:val="single"/>
              </w:rPr>
              <w:t>日实施的《公开募集开放式证券投资基金流动性风险管理规定》及颁布机关对其不时做出的修订</w:t>
            </w:r>
          </w:p>
          <w:p w:rsidR="00D307C0" w:rsidRPr="00D307C0" w:rsidRDefault="00D307C0" w:rsidP="00D307C0">
            <w:r w:rsidRPr="00D307C0">
              <w:rPr>
                <w:rFonts w:hint="eastAsia"/>
              </w:rPr>
              <w:t>……</w:t>
            </w:r>
          </w:p>
          <w:p w:rsidR="00D307C0" w:rsidRPr="00D307C0" w:rsidRDefault="00D307C0" w:rsidP="00D307C0">
            <w:pPr>
              <w:rPr>
                <w:u w:val="single"/>
              </w:rPr>
            </w:pPr>
            <w:r w:rsidRPr="00D307C0">
              <w:rPr>
                <w:rFonts w:hint="eastAsia"/>
                <w:u w:val="single"/>
              </w:rPr>
              <w:t>46</w:t>
            </w:r>
            <w:r w:rsidRPr="00D307C0">
              <w:rPr>
                <w:rFonts w:hint="eastAsia"/>
                <w:u w:val="single"/>
              </w:rPr>
              <w:t>、流动性受限资产：指由于法律法规、监管、合同或操作障碍等原因无法以合理价格予以变现的资产，包括但不限于到期日在</w:t>
            </w:r>
            <w:r w:rsidRPr="00D307C0">
              <w:rPr>
                <w:u w:val="single"/>
              </w:rPr>
              <w:t xml:space="preserve">10 </w:t>
            </w:r>
            <w:r w:rsidRPr="00D307C0">
              <w:rPr>
                <w:rFonts w:hint="eastAsia"/>
                <w:u w:val="single"/>
              </w:rPr>
              <w:t>个交易日以上的逆回购与银行定期存款（含协议约定有条件提前支取的银行存款）、停牌股票、流通受限的新股及非公开发行股票、资产支持证券、因发行人债务违约无法进行转让或交易的债券等</w:t>
            </w:r>
          </w:p>
          <w:p w:rsidR="00D307C0" w:rsidRPr="00D307C0" w:rsidRDefault="00D307C0" w:rsidP="00D307C0">
            <w:r w:rsidRPr="00D307C0">
              <w:rPr>
                <w:rFonts w:hint="eastAsia"/>
              </w:rPr>
              <w:t>……</w:t>
            </w:r>
          </w:p>
        </w:tc>
      </w:tr>
      <w:tr w:rsidR="00D307C0" w:rsidRPr="00D307C0" w:rsidTr="00805D71">
        <w:trPr>
          <w:jc w:val="center"/>
        </w:trPr>
        <w:tc>
          <w:tcPr>
            <w:tcW w:w="692" w:type="pct"/>
            <w:vMerge w:val="restart"/>
            <w:tcBorders>
              <w:top w:val="single" w:sz="4" w:space="0" w:color="auto"/>
              <w:left w:val="single" w:sz="4" w:space="0" w:color="auto"/>
              <w:right w:val="single" w:sz="4" w:space="0" w:color="auto"/>
            </w:tcBorders>
          </w:tcPr>
          <w:p w:rsidR="00D307C0" w:rsidRPr="00D307C0" w:rsidRDefault="00D307C0" w:rsidP="00D307C0">
            <w:pPr>
              <w:rPr>
                <w:b/>
              </w:rPr>
            </w:pPr>
            <w:r w:rsidRPr="00D307C0">
              <w:rPr>
                <w:rFonts w:hint="eastAsia"/>
                <w:b/>
              </w:rPr>
              <w:t>第六部分基金份额的申购与赎回</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五、申购和赎回的数量限制</w:t>
            </w:r>
          </w:p>
          <w:p w:rsidR="00D307C0" w:rsidRPr="00D307C0" w:rsidRDefault="00D307C0" w:rsidP="00D307C0">
            <w:r w:rsidRPr="00D307C0">
              <w:t>……</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t>4</w:t>
            </w:r>
            <w:r w:rsidRPr="00D307C0">
              <w:rPr>
                <w:rFonts w:hint="eastAsia"/>
              </w:rPr>
              <w:t>、基金管理人可在法律法规允许的情况下，调整上述规定申购金额和赎回份额的数量限制。基金管理人必须在调整实施前依照《信息披露办法》的有关规定在指定媒介上公告并报中国证监会备案。</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五、申购和赎回的数量限制</w:t>
            </w:r>
          </w:p>
          <w:p w:rsidR="00D307C0" w:rsidRPr="00D307C0" w:rsidRDefault="00D307C0" w:rsidP="00D307C0">
            <w:r w:rsidRPr="00D307C0">
              <w:t>……</w:t>
            </w:r>
          </w:p>
          <w:p w:rsidR="00D307C0" w:rsidRPr="00D307C0" w:rsidRDefault="00D307C0" w:rsidP="00D307C0">
            <w:pPr>
              <w:rPr>
                <w:u w:val="single"/>
              </w:rPr>
            </w:pPr>
            <w:r w:rsidRPr="00D307C0">
              <w:rPr>
                <w:u w:val="single"/>
              </w:rPr>
              <w:t>4</w:t>
            </w:r>
            <w:r w:rsidRPr="00D307C0">
              <w:rPr>
                <w:rFonts w:hint="eastAsia"/>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基金管理人相关公告。</w:t>
            </w:r>
          </w:p>
          <w:p w:rsidR="00D307C0" w:rsidRPr="00D307C0" w:rsidRDefault="00D307C0" w:rsidP="00D307C0">
            <w:r w:rsidRPr="00D307C0">
              <w:rPr>
                <w:u w:val="single"/>
              </w:rPr>
              <w:t>5</w:t>
            </w:r>
            <w:r w:rsidRPr="00D307C0">
              <w:rPr>
                <w:rFonts w:hint="eastAsia"/>
                <w:u w:val="single"/>
              </w:rPr>
              <w:t>、</w:t>
            </w:r>
            <w:r w:rsidRPr="00D307C0">
              <w:rPr>
                <w:rFonts w:hint="eastAsia"/>
              </w:rPr>
              <w:t>基金管理人可在法律法规允许的情况下，调整上述规定申购金额和赎回份额的数量限制。基金管理人必须在调整实施前依照《信息披露办法》的有关规定在指定媒介上公告并报中国证监会备案。</w:t>
            </w:r>
          </w:p>
        </w:tc>
      </w:tr>
      <w:tr w:rsidR="00D307C0" w:rsidRPr="00D307C0" w:rsidTr="00805D71">
        <w:trPr>
          <w:jc w:val="center"/>
        </w:trPr>
        <w:tc>
          <w:tcPr>
            <w:tcW w:w="692" w:type="pct"/>
            <w:vMerge/>
            <w:tcBorders>
              <w:left w:val="single" w:sz="4" w:space="0" w:color="auto"/>
              <w:right w:val="single" w:sz="4" w:space="0" w:color="auto"/>
            </w:tcBorders>
          </w:tcPr>
          <w:p w:rsidR="00D307C0" w:rsidRPr="00D307C0" w:rsidRDefault="00D307C0" w:rsidP="00D307C0">
            <w:pPr>
              <w:rPr>
                <w:b/>
              </w:rPr>
            </w:pP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六、申购和赎回的价格、费用及其用途</w:t>
            </w:r>
          </w:p>
          <w:p w:rsidR="00D307C0" w:rsidRPr="00D307C0" w:rsidRDefault="00D307C0" w:rsidP="00D307C0">
            <w:r w:rsidRPr="00D307C0">
              <w:t>……</w:t>
            </w:r>
          </w:p>
          <w:p w:rsidR="00D307C0" w:rsidRPr="00D307C0" w:rsidRDefault="00D307C0" w:rsidP="00D307C0">
            <w:r w:rsidRPr="00D307C0">
              <w:t>5</w:t>
            </w:r>
            <w:r w:rsidRPr="00D307C0">
              <w:rPr>
                <w:rFonts w:hint="eastAsia"/>
              </w:rPr>
              <w:t>、赎回费用由赎回基金份额的基金份额持有人承担，在基金份额持有人赎回基金份额时收取。赎回费用纳入基金财产的比例详见招募说明书，未归入基金财产的部分用于支付登记费和其他必要的手续费。</w:t>
            </w:r>
          </w:p>
          <w:p w:rsidR="00D307C0" w:rsidRPr="00D307C0" w:rsidRDefault="00D307C0" w:rsidP="00D307C0"/>
          <w:p w:rsidR="00D307C0" w:rsidRPr="00D307C0" w:rsidRDefault="00D307C0" w:rsidP="00D307C0"/>
          <w:p w:rsidR="00D307C0" w:rsidRPr="00D307C0" w:rsidRDefault="00D307C0" w:rsidP="00D307C0">
            <w:r w:rsidRPr="00D307C0">
              <w:t>……</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六、申购和赎回的价格、费用及其用途</w:t>
            </w:r>
          </w:p>
          <w:p w:rsidR="00D307C0" w:rsidRPr="00D307C0" w:rsidRDefault="00D307C0" w:rsidP="00D307C0">
            <w:r w:rsidRPr="00D307C0">
              <w:t>……</w:t>
            </w:r>
          </w:p>
          <w:p w:rsidR="00D307C0" w:rsidRPr="00D307C0" w:rsidRDefault="00D307C0" w:rsidP="00D307C0">
            <w:r w:rsidRPr="00D307C0">
              <w:t>5</w:t>
            </w:r>
            <w:r w:rsidRPr="00D307C0">
              <w:rPr>
                <w:rFonts w:hint="eastAsia"/>
              </w:rPr>
              <w:t>、赎回费用由赎回基金份额的基金份额持有人承担，在基金份额持有人赎回基金份额时收取。赎回费用纳入基金财产的比例详见招募说明书，</w:t>
            </w:r>
            <w:r w:rsidRPr="00D307C0">
              <w:rPr>
                <w:rFonts w:hint="eastAsia"/>
                <w:u w:val="single"/>
              </w:rPr>
              <w:t>其中对持续持有期少于</w:t>
            </w:r>
            <w:r w:rsidRPr="00D307C0">
              <w:rPr>
                <w:u w:val="single"/>
              </w:rPr>
              <w:t>7</w:t>
            </w:r>
            <w:r w:rsidRPr="00D307C0">
              <w:rPr>
                <w:rFonts w:hint="eastAsia"/>
                <w:u w:val="single"/>
              </w:rPr>
              <w:t>日的投资者收取不低于</w:t>
            </w:r>
            <w:r w:rsidRPr="00D307C0">
              <w:rPr>
                <w:u w:val="single"/>
              </w:rPr>
              <w:t>1.5%</w:t>
            </w:r>
            <w:r w:rsidRPr="00D307C0">
              <w:rPr>
                <w:rFonts w:hint="eastAsia"/>
                <w:u w:val="single"/>
              </w:rPr>
              <w:t>的赎回费并全额计入基金财产，赎回费</w:t>
            </w:r>
            <w:r w:rsidRPr="00D307C0">
              <w:rPr>
                <w:rFonts w:hint="eastAsia"/>
              </w:rPr>
              <w:t>未归入基金财产的部分用于支付登记费和其他必要的手续费。</w:t>
            </w:r>
          </w:p>
          <w:p w:rsidR="00D307C0" w:rsidRPr="00D307C0" w:rsidRDefault="00D307C0" w:rsidP="00D307C0">
            <w:r w:rsidRPr="00D307C0">
              <w:t>……</w:t>
            </w:r>
          </w:p>
        </w:tc>
      </w:tr>
      <w:tr w:rsidR="00D307C0" w:rsidRPr="00D307C0" w:rsidTr="00805D71">
        <w:trPr>
          <w:jc w:val="center"/>
        </w:trPr>
        <w:tc>
          <w:tcPr>
            <w:tcW w:w="692" w:type="pct"/>
            <w:vMerge/>
            <w:tcBorders>
              <w:left w:val="single" w:sz="4" w:space="0" w:color="auto"/>
              <w:right w:val="single" w:sz="4" w:space="0" w:color="auto"/>
            </w:tcBorders>
          </w:tcPr>
          <w:p w:rsidR="00D307C0" w:rsidRPr="00D307C0" w:rsidRDefault="00D307C0" w:rsidP="00D307C0">
            <w:pPr>
              <w:rPr>
                <w:b/>
              </w:rPr>
            </w:pP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七、拒绝或暂停申购的情形</w:t>
            </w:r>
          </w:p>
          <w:p w:rsidR="00D307C0" w:rsidRPr="00D307C0" w:rsidRDefault="00D307C0" w:rsidP="00D307C0">
            <w:r w:rsidRPr="00D307C0">
              <w:rPr>
                <w:rFonts w:hint="eastAsia"/>
              </w:rPr>
              <w:t>发生下列情况时，基金管理人可拒绝或暂停接受投资人的申购申请：</w:t>
            </w:r>
          </w:p>
          <w:p w:rsidR="00D307C0" w:rsidRPr="00D307C0" w:rsidRDefault="00D307C0" w:rsidP="00D307C0">
            <w:r w:rsidRPr="00D307C0">
              <w:rPr>
                <w:rFonts w:hint="eastAsia"/>
              </w:rPr>
              <w:t>……</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t>5</w:t>
            </w:r>
            <w:r w:rsidRPr="00D307C0">
              <w:rPr>
                <w:rFonts w:hint="eastAsia"/>
              </w:rPr>
              <w:t>、基金资产规模过大，使基金管理人无法找到合适的投资品种，或其他可能对基金业绩产生负面影响，或发生其他损害现有基金份额持有人利益的情形。</w:t>
            </w:r>
          </w:p>
          <w:p w:rsidR="00D307C0" w:rsidRPr="00D307C0" w:rsidRDefault="00D307C0" w:rsidP="00D307C0">
            <w:r w:rsidRPr="00D307C0">
              <w:t>6</w:t>
            </w:r>
            <w:r w:rsidRPr="00D307C0">
              <w:rPr>
                <w:rFonts w:hint="eastAsia"/>
              </w:rPr>
              <w:t>、基金管理人、基金托管人、基金份额登记机构、销售机构等因异常情况导致基金销售系统、基金登记系统或基金会计系统无法正常运行。</w:t>
            </w:r>
          </w:p>
          <w:p w:rsidR="00D307C0" w:rsidRPr="00D307C0" w:rsidRDefault="00D307C0" w:rsidP="00D307C0">
            <w:r w:rsidRPr="00D307C0">
              <w:t>7</w:t>
            </w:r>
            <w:r w:rsidRPr="00D307C0">
              <w:rPr>
                <w:rFonts w:hint="eastAsia"/>
              </w:rPr>
              <w:t>、法律法规规定或中国证监会认定的其他情形。</w:t>
            </w:r>
          </w:p>
          <w:p w:rsidR="00D307C0" w:rsidRPr="00D307C0" w:rsidRDefault="00D307C0" w:rsidP="00D307C0">
            <w:r w:rsidRPr="00D307C0">
              <w:rPr>
                <w:rFonts w:hint="eastAsia"/>
              </w:rPr>
              <w:t>发生上述第</w:t>
            </w:r>
            <w:r w:rsidRPr="00D307C0">
              <w:t>1</w:t>
            </w:r>
            <w:r w:rsidRPr="00D307C0">
              <w:rPr>
                <w:rFonts w:hint="eastAsia"/>
              </w:rPr>
              <w:t>、</w:t>
            </w:r>
            <w:r w:rsidRPr="00D307C0">
              <w:t>2</w:t>
            </w:r>
            <w:r w:rsidRPr="00D307C0">
              <w:rPr>
                <w:rFonts w:hint="eastAsia"/>
              </w:rPr>
              <w:t>、</w:t>
            </w:r>
            <w:r w:rsidRPr="00D307C0">
              <w:t>3</w:t>
            </w:r>
            <w:r w:rsidRPr="00D307C0">
              <w:rPr>
                <w:rFonts w:hint="eastAsia"/>
              </w:rPr>
              <w:t>、</w:t>
            </w:r>
            <w:r w:rsidRPr="00D307C0">
              <w:t>5</w:t>
            </w:r>
            <w:r w:rsidRPr="00D307C0">
              <w:rPr>
                <w:rFonts w:hint="eastAsia"/>
              </w:rPr>
              <w:t>、</w:t>
            </w:r>
            <w:r w:rsidRPr="00D307C0">
              <w:t>6</w:t>
            </w:r>
            <w:r w:rsidRPr="00D307C0">
              <w:rPr>
                <w:rFonts w:hint="eastAsia"/>
              </w:rPr>
              <w:t>、</w:t>
            </w:r>
            <w:r w:rsidRPr="00D307C0">
              <w:t>7</w:t>
            </w:r>
            <w:r w:rsidRPr="00D307C0">
              <w:rPr>
                <w:rFonts w:hint="eastAsia"/>
              </w:rPr>
              <w:t>项暂停申购情形之一且基金管理人决定暂停接受投资人的申购申请时，基金管理人应当根据有关规定在指定媒介上刊登暂停申购公告。如果投资人的申购申请被拒绝，被拒绝的申购款项将退还给投资人。在暂停申购的情况消除时，基金管理人应及时恢复申购业务的办理。</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七、拒绝或暂停申购的情形</w:t>
            </w:r>
          </w:p>
          <w:p w:rsidR="00D307C0" w:rsidRPr="00D307C0" w:rsidRDefault="00D307C0" w:rsidP="00D307C0">
            <w:r w:rsidRPr="00D307C0">
              <w:rPr>
                <w:rFonts w:hint="eastAsia"/>
              </w:rPr>
              <w:t>发生下列情况时，基金管理人可拒绝或暂停接受投资人的申购申请：</w:t>
            </w:r>
          </w:p>
          <w:p w:rsidR="00D307C0" w:rsidRPr="00D307C0" w:rsidRDefault="00D307C0" w:rsidP="00D307C0">
            <w:r w:rsidRPr="00D307C0">
              <w:rPr>
                <w:rFonts w:hint="eastAsia"/>
              </w:rPr>
              <w:t>……</w:t>
            </w:r>
          </w:p>
          <w:p w:rsidR="00D307C0" w:rsidRPr="00D307C0" w:rsidRDefault="00D307C0" w:rsidP="00D307C0">
            <w:pPr>
              <w:rPr>
                <w:u w:val="single"/>
              </w:rPr>
            </w:pPr>
            <w:r w:rsidRPr="00D307C0">
              <w:rPr>
                <w:u w:val="single"/>
              </w:rPr>
              <w:t>5</w:t>
            </w:r>
            <w:r w:rsidRPr="00D307C0">
              <w:rPr>
                <w:rFonts w:hint="eastAsia"/>
                <w:u w:val="single"/>
              </w:rPr>
              <w:t>、接受某笔或者某些申购申请有可能导致单一投资者持有基金份额的比例达到或者超过基金份额总数的</w:t>
            </w:r>
            <w:r w:rsidRPr="00D307C0">
              <w:rPr>
                <w:u w:val="single"/>
              </w:rPr>
              <w:t>50%</w:t>
            </w:r>
            <w:r w:rsidRPr="00D307C0">
              <w:rPr>
                <w:rFonts w:hint="eastAsia"/>
                <w:u w:val="single"/>
              </w:rPr>
              <w:t>，或者有可能导致投资者变相规避前述</w:t>
            </w:r>
            <w:r w:rsidRPr="00D307C0">
              <w:rPr>
                <w:u w:val="single"/>
              </w:rPr>
              <w:t>50%</w:t>
            </w:r>
            <w:r w:rsidRPr="00D307C0">
              <w:rPr>
                <w:rFonts w:hint="eastAsia"/>
                <w:u w:val="single"/>
              </w:rPr>
              <w:t>比例要求的情形。</w:t>
            </w:r>
          </w:p>
          <w:p w:rsidR="00D307C0" w:rsidRPr="00D307C0" w:rsidRDefault="00D307C0" w:rsidP="00D307C0">
            <w:pPr>
              <w:rPr>
                <w:u w:val="single"/>
              </w:rPr>
            </w:pPr>
            <w:r w:rsidRPr="00D307C0">
              <w:rPr>
                <w:u w:val="single"/>
              </w:rPr>
              <w:t>6</w:t>
            </w:r>
            <w:r w:rsidRPr="00D307C0">
              <w:rPr>
                <w:rFonts w:hint="eastAsia"/>
                <w:u w:val="single"/>
              </w:rPr>
              <w:t>、当前一估值日基金资产净值</w:t>
            </w:r>
            <w:r w:rsidRPr="00D307C0">
              <w:rPr>
                <w:u w:val="single"/>
              </w:rPr>
              <w:t>50%</w:t>
            </w:r>
            <w:r w:rsidRPr="00D307C0">
              <w:rPr>
                <w:rFonts w:hint="eastAsia"/>
                <w:u w:val="single"/>
              </w:rPr>
              <w:t>以上的资产出现无可参考的活跃市场价格且采用估值技术仍导致公允价值存在重大不确定性时，经与基金托管人协商确认后，基金管理人暂停基金估值并采取暂停接受基金申购申请的措施。</w:t>
            </w:r>
          </w:p>
          <w:p w:rsidR="00D307C0" w:rsidRPr="00D307C0" w:rsidRDefault="00D307C0" w:rsidP="00D307C0">
            <w:r w:rsidRPr="00D307C0">
              <w:rPr>
                <w:u w:val="single"/>
              </w:rPr>
              <w:t>7</w:t>
            </w:r>
            <w:r w:rsidRPr="00D307C0">
              <w:rPr>
                <w:rFonts w:hint="eastAsia"/>
                <w:u w:val="single"/>
              </w:rPr>
              <w:t>、</w:t>
            </w:r>
            <w:r w:rsidRPr="00D307C0">
              <w:rPr>
                <w:rFonts w:hint="eastAsia"/>
              </w:rPr>
              <w:t>基金资产规模过大，使基金管理人无法找到合适的投资品种，或其他可能对基金业绩产生负面影响，或发生其他损害现有基金份额持有人利益的情形。</w:t>
            </w:r>
          </w:p>
          <w:p w:rsidR="00D307C0" w:rsidRPr="00D307C0" w:rsidRDefault="00D307C0" w:rsidP="00D307C0">
            <w:r w:rsidRPr="00D307C0">
              <w:rPr>
                <w:u w:val="single"/>
              </w:rPr>
              <w:t>8</w:t>
            </w:r>
            <w:r w:rsidRPr="00D307C0">
              <w:rPr>
                <w:rFonts w:hint="eastAsia"/>
                <w:u w:val="single"/>
              </w:rPr>
              <w:t>、</w:t>
            </w:r>
            <w:r w:rsidRPr="00D307C0">
              <w:rPr>
                <w:rFonts w:hint="eastAsia"/>
              </w:rPr>
              <w:t>基金管理人、基金托管人、基金份额登记机构、销售机构等因异常情况导致基金销售系统、基金登记系统或基金会计系统无法正常运行。</w:t>
            </w:r>
          </w:p>
          <w:p w:rsidR="00D307C0" w:rsidRPr="00D307C0" w:rsidRDefault="00D307C0" w:rsidP="00D307C0">
            <w:r w:rsidRPr="00D307C0">
              <w:rPr>
                <w:u w:val="single"/>
              </w:rPr>
              <w:t>9</w:t>
            </w:r>
            <w:r w:rsidRPr="00D307C0">
              <w:rPr>
                <w:rFonts w:hint="eastAsia"/>
                <w:u w:val="single"/>
              </w:rPr>
              <w:t>、</w:t>
            </w:r>
            <w:r w:rsidRPr="00D307C0">
              <w:rPr>
                <w:rFonts w:hint="eastAsia"/>
              </w:rPr>
              <w:t>法律法规规定或中国证监会认定的其他情形。</w:t>
            </w:r>
          </w:p>
          <w:p w:rsidR="00D307C0" w:rsidRPr="00D307C0" w:rsidRDefault="00D307C0" w:rsidP="00D307C0">
            <w:r w:rsidRPr="00D307C0">
              <w:rPr>
                <w:rFonts w:hint="eastAsia"/>
              </w:rPr>
              <w:t>发生上述第</w:t>
            </w:r>
            <w:r w:rsidRPr="00D307C0">
              <w:t>1</w:t>
            </w:r>
            <w:r w:rsidRPr="00D307C0">
              <w:rPr>
                <w:rFonts w:hint="eastAsia"/>
              </w:rPr>
              <w:t>、</w:t>
            </w:r>
            <w:r w:rsidRPr="00D307C0">
              <w:t>2</w:t>
            </w:r>
            <w:r w:rsidRPr="00D307C0">
              <w:rPr>
                <w:rFonts w:hint="eastAsia"/>
              </w:rPr>
              <w:t>、</w:t>
            </w:r>
            <w:r w:rsidRPr="00D307C0">
              <w:t>3</w:t>
            </w:r>
            <w:r w:rsidRPr="00D307C0">
              <w:rPr>
                <w:rFonts w:hint="eastAsia"/>
              </w:rPr>
              <w:t>、</w:t>
            </w:r>
            <w:r w:rsidRPr="00D307C0">
              <w:t>6</w:t>
            </w:r>
            <w:r w:rsidRPr="00D307C0">
              <w:rPr>
                <w:rFonts w:hint="eastAsia"/>
              </w:rPr>
              <w:t>、</w:t>
            </w:r>
            <w:r w:rsidRPr="00D307C0">
              <w:t>7</w:t>
            </w:r>
            <w:r w:rsidRPr="00D307C0">
              <w:rPr>
                <w:rFonts w:hint="eastAsia"/>
                <w:u w:val="single"/>
              </w:rPr>
              <w:t>、</w:t>
            </w:r>
            <w:r w:rsidRPr="00D307C0">
              <w:rPr>
                <w:u w:val="single"/>
              </w:rPr>
              <w:t>8</w:t>
            </w:r>
            <w:r w:rsidRPr="00D307C0">
              <w:rPr>
                <w:rFonts w:hint="eastAsia"/>
                <w:u w:val="single"/>
              </w:rPr>
              <w:t>、</w:t>
            </w:r>
            <w:r w:rsidRPr="00D307C0">
              <w:rPr>
                <w:u w:val="single"/>
              </w:rPr>
              <w:t>9</w:t>
            </w:r>
            <w:r w:rsidRPr="00D307C0">
              <w:rPr>
                <w:rFonts w:hint="eastAsia"/>
              </w:rPr>
              <w:t>项暂停申购情形之一且基金管理人决定暂停接受投资人的申购申请时，基金管理人应当根据有关规定在指定媒介上刊登暂停申购公告。</w:t>
            </w:r>
            <w:r w:rsidRPr="00D307C0">
              <w:rPr>
                <w:rFonts w:hint="eastAsia"/>
                <w:u w:val="single"/>
              </w:rPr>
              <w:t>当发生上述第</w:t>
            </w:r>
            <w:r w:rsidRPr="00D307C0">
              <w:rPr>
                <w:u w:val="single"/>
              </w:rPr>
              <w:t>5</w:t>
            </w:r>
            <w:r w:rsidRPr="00D307C0">
              <w:rPr>
                <w:rFonts w:hint="eastAsia"/>
                <w:u w:val="single"/>
              </w:rPr>
              <w:t>项情形时，基金管理人可以采取比例确认等方式对该投资人的申购申请进行限制，基金管理人有权拒绝该等全部或者部分申购申请。如果投资人的申购申请被全部或部分拒绝的，</w:t>
            </w:r>
            <w:r w:rsidRPr="00D307C0">
              <w:rPr>
                <w:rFonts w:hint="eastAsia"/>
              </w:rPr>
              <w:t>被拒绝的申购款项将退还给投资人。在暂停申购的情况消除时，基金管理人应及时恢复申购业务的办理。</w:t>
            </w:r>
          </w:p>
        </w:tc>
      </w:tr>
      <w:tr w:rsidR="00D307C0" w:rsidRPr="00D307C0" w:rsidTr="00805D71">
        <w:trPr>
          <w:jc w:val="center"/>
        </w:trPr>
        <w:tc>
          <w:tcPr>
            <w:tcW w:w="692" w:type="pct"/>
            <w:vMerge/>
            <w:tcBorders>
              <w:left w:val="single" w:sz="4" w:space="0" w:color="auto"/>
              <w:right w:val="single" w:sz="4" w:space="0" w:color="auto"/>
            </w:tcBorders>
          </w:tcPr>
          <w:p w:rsidR="00D307C0" w:rsidRPr="00D307C0" w:rsidRDefault="00D307C0" w:rsidP="00D307C0">
            <w:pPr>
              <w:rPr>
                <w:b/>
              </w:rPr>
            </w:pP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八、暂停赎回或延缓支付赎回款项的情形</w:t>
            </w:r>
          </w:p>
          <w:p w:rsidR="00D307C0" w:rsidRPr="00D307C0" w:rsidRDefault="00D307C0" w:rsidP="00D307C0">
            <w:r w:rsidRPr="00D307C0">
              <w:rPr>
                <w:rFonts w:hint="eastAsia"/>
              </w:rPr>
              <w:t>发生下列情形时，基金管理人可暂停接受投资人的赎回申请或延缓支付赎回款项：</w:t>
            </w:r>
          </w:p>
          <w:p w:rsidR="00D307C0" w:rsidRPr="00D307C0" w:rsidRDefault="00D307C0" w:rsidP="00D307C0">
            <w:r w:rsidRPr="00D307C0">
              <w:rPr>
                <w:rFonts w:hint="eastAsia"/>
              </w:rPr>
              <w:t>……</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t>7</w:t>
            </w:r>
            <w:r w:rsidRPr="00D307C0">
              <w:rPr>
                <w:rFonts w:hint="eastAsia"/>
              </w:rPr>
              <w:t>、法律法规规定或中国证监会认定的其他情形。</w:t>
            </w:r>
          </w:p>
          <w:p w:rsidR="00D307C0" w:rsidRPr="00D307C0" w:rsidRDefault="00D307C0" w:rsidP="00D307C0">
            <w:pPr>
              <w:rPr>
                <w:bCs/>
              </w:rPr>
            </w:pPr>
            <w:r w:rsidRPr="00D307C0">
              <w:rPr>
                <w:rFonts w:hint="eastAsia"/>
              </w:rPr>
              <w:t>……</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八、暂停赎回或延缓支付赎回款项的情形</w:t>
            </w:r>
          </w:p>
          <w:p w:rsidR="00D307C0" w:rsidRPr="00D307C0" w:rsidRDefault="00D307C0" w:rsidP="00D307C0">
            <w:r w:rsidRPr="00D307C0">
              <w:rPr>
                <w:rFonts w:hint="eastAsia"/>
              </w:rPr>
              <w:t>发生下列情形时，基金管理人可暂停接受投资人的赎回申请或延缓支付赎回款项：</w:t>
            </w:r>
          </w:p>
          <w:p w:rsidR="00D307C0" w:rsidRPr="00D307C0" w:rsidRDefault="00D307C0" w:rsidP="00D307C0">
            <w:r w:rsidRPr="00D307C0">
              <w:rPr>
                <w:rFonts w:hint="eastAsia"/>
              </w:rPr>
              <w:t>……</w:t>
            </w:r>
          </w:p>
          <w:p w:rsidR="00D307C0" w:rsidRPr="00D307C0" w:rsidRDefault="00D307C0" w:rsidP="00D307C0">
            <w:pPr>
              <w:rPr>
                <w:u w:val="single"/>
              </w:rPr>
            </w:pPr>
            <w:r w:rsidRPr="00D307C0">
              <w:rPr>
                <w:u w:val="single"/>
              </w:rPr>
              <w:t>7</w:t>
            </w:r>
            <w:r w:rsidRPr="00D307C0">
              <w:rPr>
                <w:rFonts w:hint="eastAsia"/>
                <w:u w:val="single"/>
              </w:rPr>
              <w:t>、当前一估值日基金资产净值</w:t>
            </w:r>
            <w:r w:rsidRPr="00D307C0">
              <w:rPr>
                <w:u w:val="single"/>
              </w:rPr>
              <w:t>50%</w:t>
            </w:r>
            <w:r w:rsidRPr="00D307C0">
              <w:rPr>
                <w:rFonts w:hint="eastAsia"/>
                <w:u w:val="single"/>
              </w:rPr>
              <w:t>以上的资产出现无可参考的活跃市场价格且采用估值技术仍导致公允价值存在重大不确定性时，经与基金托管人协商确认后，基金管理人暂停基金估值并采取延缓支付赎回款项或暂停接受基金赎回申请的措施。</w:t>
            </w:r>
          </w:p>
          <w:p w:rsidR="00D307C0" w:rsidRPr="00D307C0" w:rsidRDefault="00D307C0" w:rsidP="00D307C0">
            <w:r w:rsidRPr="00D307C0">
              <w:rPr>
                <w:u w:val="single"/>
              </w:rPr>
              <w:t>8</w:t>
            </w:r>
            <w:r w:rsidRPr="00D307C0">
              <w:rPr>
                <w:rFonts w:hint="eastAsia"/>
                <w:u w:val="single"/>
              </w:rPr>
              <w:t>、</w:t>
            </w:r>
            <w:r w:rsidRPr="00D307C0">
              <w:rPr>
                <w:rFonts w:hint="eastAsia"/>
              </w:rPr>
              <w:t>法律法规规定或中国证监会认定的其他情形。</w:t>
            </w:r>
          </w:p>
          <w:p w:rsidR="00D307C0" w:rsidRPr="00D307C0" w:rsidRDefault="00D307C0" w:rsidP="00D307C0">
            <w:pPr>
              <w:rPr>
                <w:bCs/>
              </w:rPr>
            </w:pPr>
            <w:r w:rsidRPr="00D307C0">
              <w:rPr>
                <w:rFonts w:hint="eastAsia"/>
              </w:rPr>
              <w:t>……</w:t>
            </w:r>
          </w:p>
        </w:tc>
      </w:tr>
      <w:tr w:rsidR="00D307C0" w:rsidRPr="00D307C0" w:rsidTr="00805D71">
        <w:trPr>
          <w:jc w:val="center"/>
        </w:trPr>
        <w:tc>
          <w:tcPr>
            <w:tcW w:w="692" w:type="pct"/>
            <w:vMerge/>
            <w:tcBorders>
              <w:left w:val="single" w:sz="4" w:space="0" w:color="auto"/>
              <w:bottom w:val="single" w:sz="4" w:space="0" w:color="auto"/>
              <w:right w:val="single" w:sz="4" w:space="0" w:color="auto"/>
            </w:tcBorders>
          </w:tcPr>
          <w:p w:rsidR="00D307C0" w:rsidRPr="00D307C0" w:rsidRDefault="00D307C0" w:rsidP="00D307C0">
            <w:pPr>
              <w:rPr>
                <w:b/>
              </w:rPr>
            </w:pP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九、巨额赎回的情形及处理方式</w:t>
            </w:r>
          </w:p>
          <w:p w:rsidR="00D307C0" w:rsidRPr="00D307C0" w:rsidRDefault="00D307C0" w:rsidP="00D307C0">
            <w:r w:rsidRPr="00D307C0">
              <w:rPr>
                <w:rFonts w:hint="eastAsia"/>
              </w:rPr>
              <w:t>……</w:t>
            </w:r>
          </w:p>
          <w:p w:rsidR="00D307C0" w:rsidRPr="00D307C0" w:rsidRDefault="00D307C0" w:rsidP="00D307C0">
            <w:r w:rsidRPr="00D307C0">
              <w:t>2</w:t>
            </w:r>
            <w:r w:rsidRPr="00D307C0">
              <w:rPr>
                <w:rFonts w:hint="eastAsia"/>
              </w:rPr>
              <w:t>、巨额赎回的处理方式</w:t>
            </w:r>
          </w:p>
          <w:p w:rsidR="00D307C0" w:rsidRPr="00D307C0" w:rsidRDefault="00D307C0" w:rsidP="00D307C0">
            <w:r w:rsidRPr="00D307C0">
              <w:rPr>
                <w:rFonts w:hint="eastAsia"/>
              </w:rPr>
              <w:t>……</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w:t>
            </w:r>
            <w:r w:rsidRPr="00D307C0">
              <w:t>3</w:t>
            </w:r>
            <w:r w:rsidRPr="00D307C0">
              <w:rPr>
                <w:rFonts w:hint="eastAsia"/>
              </w:rPr>
              <w:t>）暂停赎回：连续</w:t>
            </w:r>
            <w:r w:rsidRPr="00D307C0">
              <w:t>2</w:t>
            </w:r>
            <w:r w:rsidRPr="00D307C0">
              <w:rPr>
                <w:rFonts w:hint="eastAsia"/>
              </w:rPr>
              <w:t>个开放日以上</w:t>
            </w:r>
            <w:r w:rsidRPr="00D307C0">
              <w:t>(</w:t>
            </w:r>
            <w:r w:rsidRPr="00D307C0">
              <w:rPr>
                <w:rFonts w:hint="eastAsia"/>
              </w:rPr>
              <w:t>含本数</w:t>
            </w:r>
            <w:r w:rsidRPr="00D307C0">
              <w:t>)</w:t>
            </w:r>
            <w:r w:rsidRPr="00D307C0">
              <w:rPr>
                <w:rFonts w:hint="eastAsia"/>
              </w:rPr>
              <w:t>发生巨额赎回，如基金管理人认为有必要，可暂停接受基金的赎回申请；已经接受的赎回申请可以延缓支付赎回款项，但不得超过</w:t>
            </w:r>
            <w:r w:rsidRPr="00D307C0">
              <w:t>20</w:t>
            </w:r>
            <w:r w:rsidRPr="00D307C0">
              <w:rPr>
                <w:rFonts w:hint="eastAsia"/>
              </w:rPr>
              <w:t>个工作日，并应当在指定媒介上进行公告。</w:t>
            </w:r>
          </w:p>
          <w:p w:rsidR="00D307C0" w:rsidRPr="00D307C0" w:rsidRDefault="00D307C0" w:rsidP="00D307C0">
            <w:pPr>
              <w:rPr>
                <w:bCs/>
              </w:rPr>
            </w:pPr>
            <w:r w:rsidRPr="00D307C0">
              <w:rPr>
                <w:rFonts w:hint="eastAsia"/>
              </w:rPr>
              <w:t>……</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九、巨额赎回的情形及处理方式</w:t>
            </w:r>
          </w:p>
          <w:p w:rsidR="00D307C0" w:rsidRPr="00D307C0" w:rsidRDefault="00D307C0" w:rsidP="00D307C0">
            <w:r w:rsidRPr="00D307C0">
              <w:rPr>
                <w:rFonts w:hint="eastAsia"/>
              </w:rPr>
              <w:t>……</w:t>
            </w:r>
          </w:p>
          <w:p w:rsidR="00D307C0" w:rsidRPr="00D307C0" w:rsidRDefault="00D307C0" w:rsidP="00D307C0">
            <w:r w:rsidRPr="00D307C0">
              <w:t>2</w:t>
            </w:r>
            <w:r w:rsidRPr="00D307C0">
              <w:rPr>
                <w:rFonts w:hint="eastAsia"/>
              </w:rPr>
              <w:t>、巨额赎回的处理方式</w:t>
            </w:r>
          </w:p>
          <w:p w:rsidR="00D307C0" w:rsidRPr="00D307C0" w:rsidRDefault="00D307C0" w:rsidP="00D307C0">
            <w:r w:rsidRPr="00D307C0">
              <w:rPr>
                <w:rFonts w:hint="eastAsia"/>
              </w:rPr>
              <w:t>……</w:t>
            </w:r>
          </w:p>
          <w:p w:rsidR="00D307C0" w:rsidRPr="00D307C0" w:rsidRDefault="00D307C0" w:rsidP="00D307C0">
            <w:pPr>
              <w:rPr>
                <w:u w:val="single"/>
              </w:rPr>
            </w:pPr>
            <w:r w:rsidRPr="00D307C0">
              <w:rPr>
                <w:rFonts w:hint="eastAsia"/>
                <w:u w:val="single"/>
              </w:rPr>
              <w:t>（</w:t>
            </w:r>
            <w:r w:rsidRPr="00D307C0">
              <w:rPr>
                <w:u w:val="single"/>
              </w:rPr>
              <w:t>3</w:t>
            </w:r>
            <w:r w:rsidRPr="00D307C0">
              <w:rPr>
                <w:rFonts w:hint="eastAsia"/>
                <w:u w:val="single"/>
              </w:rPr>
              <w:t>）本基金发生巨额赎回时，对于在开放日单个基金份额持有人超过上一开放日基金总份额</w:t>
            </w:r>
            <w:r w:rsidRPr="00D307C0">
              <w:rPr>
                <w:u w:val="single"/>
              </w:rPr>
              <w:t>20%</w:t>
            </w:r>
            <w:r w:rsidRPr="00D307C0">
              <w:rPr>
                <w:rFonts w:hint="eastAsia"/>
                <w:u w:val="single"/>
              </w:rPr>
              <w:t>以上的赎回申请，可以进行延期办理。对于该基金份额持有人未超过上述比例的部分，基金管理人有权根据前段“（</w:t>
            </w:r>
            <w:r w:rsidRPr="00D307C0">
              <w:rPr>
                <w:u w:val="single"/>
              </w:rPr>
              <w:t>1</w:t>
            </w:r>
            <w:r w:rsidRPr="00D307C0">
              <w:rPr>
                <w:rFonts w:hint="eastAsia"/>
                <w:u w:val="single"/>
              </w:rPr>
              <w:t>）全额赎回”或“（</w:t>
            </w:r>
            <w:r w:rsidRPr="00D307C0">
              <w:rPr>
                <w:u w:val="single"/>
              </w:rPr>
              <w:t>2</w:t>
            </w:r>
            <w:r w:rsidRPr="00D307C0">
              <w:rPr>
                <w:rFonts w:hint="eastAsia"/>
                <w:u w:val="single"/>
              </w:rPr>
              <w:t>）部分延期赎回”的约定方式与其他基金份额持有人的赎回申请一并办理。</w:t>
            </w:r>
          </w:p>
          <w:p w:rsidR="00D307C0" w:rsidRPr="00D307C0" w:rsidRDefault="00D307C0" w:rsidP="00D307C0">
            <w:r w:rsidRPr="00D307C0">
              <w:rPr>
                <w:rFonts w:hint="eastAsia"/>
                <w:u w:val="single"/>
              </w:rPr>
              <w:t>（</w:t>
            </w:r>
            <w:r w:rsidRPr="00D307C0">
              <w:rPr>
                <w:u w:val="single"/>
              </w:rPr>
              <w:t>4</w:t>
            </w:r>
            <w:r w:rsidRPr="00D307C0">
              <w:rPr>
                <w:rFonts w:hint="eastAsia"/>
                <w:u w:val="single"/>
              </w:rPr>
              <w:t>）</w:t>
            </w:r>
            <w:r w:rsidRPr="00D307C0">
              <w:rPr>
                <w:rFonts w:hint="eastAsia"/>
              </w:rPr>
              <w:t>暂停赎回：连续</w:t>
            </w:r>
            <w:r w:rsidRPr="00D307C0">
              <w:t>2</w:t>
            </w:r>
            <w:r w:rsidRPr="00D307C0">
              <w:rPr>
                <w:rFonts w:hint="eastAsia"/>
              </w:rPr>
              <w:t>个开放日以上</w:t>
            </w:r>
            <w:r w:rsidRPr="00D307C0">
              <w:t>(</w:t>
            </w:r>
            <w:r w:rsidRPr="00D307C0">
              <w:rPr>
                <w:rFonts w:hint="eastAsia"/>
              </w:rPr>
              <w:t>含本数</w:t>
            </w:r>
            <w:r w:rsidRPr="00D307C0">
              <w:t>)</w:t>
            </w:r>
            <w:r w:rsidRPr="00D307C0">
              <w:rPr>
                <w:rFonts w:hint="eastAsia"/>
              </w:rPr>
              <w:t>发生巨额赎回，如基金管理人认为有必要，可暂停接受基金的赎回申请；已经接受的赎回申请可以延缓支付赎回款项，但不得超过</w:t>
            </w:r>
            <w:r w:rsidRPr="00D307C0">
              <w:t>20</w:t>
            </w:r>
            <w:r w:rsidRPr="00D307C0">
              <w:rPr>
                <w:rFonts w:hint="eastAsia"/>
              </w:rPr>
              <w:t>个工作日，并应当在指定媒介上进行公告。</w:t>
            </w:r>
          </w:p>
          <w:p w:rsidR="00D307C0" w:rsidRPr="00D307C0" w:rsidRDefault="00D307C0" w:rsidP="00D307C0">
            <w:r w:rsidRPr="00D307C0">
              <w:rPr>
                <w:rFonts w:hint="eastAsia"/>
              </w:rPr>
              <w:t>……</w:t>
            </w:r>
          </w:p>
        </w:tc>
      </w:tr>
      <w:tr w:rsidR="00D307C0" w:rsidRPr="00D307C0" w:rsidTr="00805D71">
        <w:trPr>
          <w:jc w:val="center"/>
        </w:trPr>
        <w:tc>
          <w:tcPr>
            <w:tcW w:w="692" w:type="pct"/>
            <w:vMerge w:val="restart"/>
            <w:tcBorders>
              <w:top w:val="single" w:sz="4" w:space="0" w:color="auto"/>
              <w:left w:val="single" w:sz="4" w:space="0" w:color="auto"/>
              <w:right w:val="single" w:sz="4" w:space="0" w:color="auto"/>
            </w:tcBorders>
          </w:tcPr>
          <w:p w:rsidR="00D307C0" w:rsidRPr="00D307C0" w:rsidRDefault="00D307C0" w:rsidP="00D307C0">
            <w:pPr>
              <w:rPr>
                <w:b/>
              </w:rPr>
            </w:pPr>
            <w:r w:rsidRPr="00D307C0">
              <w:rPr>
                <w:rFonts w:hint="eastAsia"/>
                <w:b/>
              </w:rPr>
              <w:t>第十二部分基金的投资</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二、投资范围</w:t>
            </w:r>
          </w:p>
          <w:p w:rsidR="00D307C0" w:rsidRPr="00D307C0" w:rsidRDefault="00D307C0" w:rsidP="00D307C0">
            <w:r w:rsidRPr="00D307C0">
              <w:t>……</w:t>
            </w:r>
          </w:p>
          <w:p w:rsidR="00D307C0" w:rsidRPr="00D307C0" w:rsidRDefault="00D307C0" w:rsidP="00D307C0">
            <w:r w:rsidRPr="00D307C0">
              <w:rPr>
                <w:rFonts w:hint="eastAsia"/>
              </w:rPr>
              <w:t>本基金股票投资占基金资产的</w:t>
            </w:r>
            <w:r w:rsidRPr="00D307C0">
              <w:t>0%-95%</w:t>
            </w:r>
            <w:r w:rsidRPr="00D307C0">
              <w:rPr>
                <w:rFonts w:hint="eastAsia"/>
              </w:rPr>
              <w:t>；权证投资占基金资产净值的</w:t>
            </w:r>
            <w:r w:rsidRPr="00D307C0">
              <w:t>0%-3%</w:t>
            </w:r>
            <w:r w:rsidRPr="00D307C0">
              <w:rPr>
                <w:rFonts w:hint="eastAsia"/>
              </w:rPr>
              <w:t>；每个交易日日终在扣除股指期货和国债期货合约需缴纳的交易保证金后，现金或到期日在一年以内的政府债券的投资比例不低于基金资产净值的</w:t>
            </w:r>
            <w:r w:rsidRPr="00D307C0">
              <w:t>5%</w:t>
            </w:r>
            <w:r w:rsidRPr="00D307C0">
              <w:rPr>
                <w:rFonts w:hint="eastAsia"/>
              </w:rPr>
              <w:t>。</w:t>
            </w:r>
          </w:p>
          <w:p w:rsidR="00D307C0" w:rsidRPr="00D307C0" w:rsidRDefault="00D307C0" w:rsidP="00D307C0"/>
          <w:p w:rsidR="00D307C0" w:rsidRPr="00D307C0" w:rsidRDefault="00D307C0" w:rsidP="00D307C0">
            <w:r w:rsidRPr="00D307C0">
              <w:rPr>
                <w:rFonts w:hint="eastAsia"/>
              </w:rPr>
              <w:t>……</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二、投资范围</w:t>
            </w:r>
          </w:p>
          <w:p w:rsidR="00D307C0" w:rsidRPr="00D307C0" w:rsidRDefault="00D307C0" w:rsidP="00D307C0">
            <w:r w:rsidRPr="00D307C0">
              <w:t>……</w:t>
            </w:r>
          </w:p>
          <w:p w:rsidR="00D307C0" w:rsidRPr="00D307C0" w:rsidRDefault="00D307C0" w:rsidP="00D307C0">
            <w:r w:rsidRPr="00D307C0">
              <w:rPr>
                <w:rFonts w:hint="eastAsia"/>
              </w:rPr>
              <w:t>本基金股票投资占基金资产的</w:t>
            </w:r>
            <w:r w:rsidRPr="00D307C0">
              <w:t>0%-95%</w:t>
            </w:r>
            <w:r w:rsidRPr="00D307C0">
              <w:rPr>
                <w:rFonts w:hint="eastAsia"/>
              </w:rPr>
              <w:t>；权证投资占基金资产净值的</w:t>
            </w:r>
            <w:r w:rsidRPr="00D307C0">
              <w:t>0%-3%</w:t>
            </w:r>
            <w:r w:rsidRPr="00D307C0">
              <w:rPr>
                <w:rFonts w:hint="eastAsia"/>
              </w:rPr>
              <w:t>；每个交易日日终在扣除股指期货和国债期货合约需缴纳的交易保证金后，现金或到期日在一年以内的政府债券的投资比例不低于基金资产净值的</w:t>
            </w:r>
            <w:r w:rsidRPr="00D307C0">
              <w:t>5%</w:t>
            </w:r>
            <w:r w:rsidRPr="00D307C0">
              <w:rPr>
                <w:rFonts w:hint="eastAsia"/>
                <w:u w:val="single"/>
              </w:rPr>
              <w:t>，其中，现金不包括结算备付金、存出保证金、应收申购款</w:t>
            </w:r>
            <w:r w:rsidRPr="00D307C0">
              <w:rPr>
                <w:rFonts w:hint="eastAsia"/>
              </w:rPr>
              <w:t>。</w:t>
            </w:r>
          </w:p>
          <w:p w:rsidR="00D307C0" w:rsidRPr="00D307C0" w:rsidRDefault="00D307C0" w:rsidP="00D307C0">
            <w:r w:rsidRPr="00D307C0">
              <w:rPr>
                <w:rFonts w:hint="eastAsia"/>
              </w:rPr>
              <w:t>……</w:t>
            </w:r>
          </w:p>
        </w:tc>
      </w:tr>
      <w:tr w:rsidR="00D307C0" w:rsidRPr="00D307C0" w:rsidTr="00805D71">
        <w:trPr>
          <w:jc w:val="center"/>
        </w:trPr>
        <w:tc>
          <w:tcPr>
            <w:tcW w:w="692" w:type="pct"/>
            <w:vMerge/>
            <w:tcBorders>
              <w:left w:val="single" w:sz="4" w:space="0" w:color="auto"/>
              <w:bottom w:val="single" w:sz="4" w:space="0" w:color="auto"/>
              <w:right w:val="single" w:sz="4" w:space="0" w:color="auto"/>
            </w:tcBorders>
          </w:tcPr>
          <w:p w:rsidR="00D307C0" w:rsidRPr="00D307C0" w:rsidRDefault="00D307C0" w:rsidP="00D307C0">
            <w:pPr>
              <w:rPr>
                <w:b/>
              </w:rPr>
            </w:pP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四、投资限制</w:t>
            </w:r>
          </w:p>
          <w:p w:rsidR="00D307C0" w:rsidRPr="00D307C0" w:rsidRDefault="00D307C0" w:rsidP="00D307C0">
            <w:r w:rsidRPr="00D307C0">
              <w:t>1</w:t>
            </w:r>
            <w:r w:rsidRPr="00D307C0">
              <w:rPr>
                <w:rFonts w:hint="eastAsia"/>
              </w:rPr>
              <w:t>、组合限制</w:t>
            </w:r>
          </w:p>
          <w:p w:rsidR="00D307C0" w:rsidRPr="00D307C0" w:rsidRDefault="00D307C0" w:rsidP="00D307C0">
            <w:r w:rsidRPr="00D307C0">
              <w:rPr>
                <w:rFonts w:hint="eastAsia"/>
              </w:rPr>
              <w:t>基金的投资组合应遵循以下限制：</w:t>
            </w:r>
          </w:p>
          <w:p w:rsidR="00D307C0" w:rsidRPr="00D307C0" w:rsidRDefault="00D307C0" w:rsidP="00D307C0">
            <w:r w:rsidRPr="00D307C0">
              <w:rPr>
                <w:rFonts w:hint="eastAsia"/>
              </w:rPr>
              <w:t>……</w:t>
            </w:r>
          </w:p>
          <w:p w:rsidR="00D307C0" w:rsidRPr="00D307C0" w:rsidRDefault="00D307C0" w:rsidP="00D307C0">
            <w:r w:rsidRPr="00D307C0">
              <w:rPr>
                <w:rFonts w:hint="eastAsia"/>
              </w:rPr>
              <w:t>（</w:t>
            </w:r>
            <w:r w:rsidRPr="00D307C0">
              <w:t>2</w:t>
            </w:r>
            <w:r w:rsidRPr="00D307C0">
              <w:rPr>
                <w:rFonts w:hint="eastAsia"/>
              </w:rPr>
              <w:t>）本基金每个交易日日终在扣除股指期货和国债期货合约需缴纳的交易保证金后，现金或到期日在一年以内的政府债券的投资比例不低于基金资产净值的</w:t>
            </w:r>
            <w:r w:rsidRPr="00D307C0">
              <w:t>5%</w:t>
            </w:r>
            <w:r w:rsidRPr="00D307C0">
              <w:rPr>
                <w:rFonts w:hint="eastAsia"/>
              </w:rPr>
              <w:t>；</w:t>
            </w:r>
          </w:p>
          <w:p w:rsidR="00D307C0" w:rsidRPr="00D307C0" w:rsidRDefault="00D307C0" w:rsidP="00D307C0"/>
          <w:p w:rsidR="00D307C0" w:rsidRPr="00D307C0" w:rsidRDefault="00D307C0" w:rsidP="00D307C0">
            <w:r w:rsidRPr="00D307C0">
              <w:t>……</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w:t>
            </w:r>
            <w:r w:rsidRPr="00D307C0">
              <w:t>18</w:t>
            </w:r>
            <w:r w:rsidRPr="00D307C0">
              <w:rPr>
                <w:rFonts w:hint="eastAsia"/>
              </w:rPr>
              <w:t>）法律法规及中国证监会规定的和《基金合同》约定的其他投资限制。</w:t>
            </w:r>
          </w:p>
          <w:p w:rsidR="00D307C0" w:rsidRPr="00D307C0" w:rsidRDefault="00D307C0" w:rsidP="00D307C0">
            <w:r w:rsidRPr="00D307C0">
              <w:rPr>
                <w:rFonts w:hint="eastAsia"/>
              </w:rPr>
              <w:t>因证券</w:t>
            </w:r>
            <w:r w:rsidRPr="00D307C0">
              <w:t>/</w:t>
            </w:r>
            <w:r w:rsidRPr="00D307C0">
              <w:rPr>
                <w:rFonts w:hint="eastAsia"/>
              </w:rPr>
              <w:t>期货市场波动、上市公司合并、基金规模变动、股权分置改革中支付对价等基金管理人之外的因素致使基金投资比例不符合上述规定投资比例的，基金管理人应当在</w:t>
            </w:r>
            <w:r w:rsidRPr="00D307C0">
              <w:t>10</w:t>
            </w:r>
            <w:r w:rsidRPr="00D307C0">
              <w:rPr>
                <w:rFonts w:hint="eastAsia"/>
              </w:rPr>
              <w:t>个交易日内进行调整，但中国证监会规定的特殊情形除外。法律法规另有规定的，从其规定。</w:t>
            </w:r>
          </w:p>
          <w:p w:rsidR="00D307C0" w:rsidRPr="00D307C0" w:rsidRDefault="00D307C0" w:rsidP="00D307C0"/>
          <w:p w:rsidR="00D307C0" w:rsidRPr="00D307C0" w:rsidRDefault="00D307C0" w:rsidP="00D307C0">
            <w:r w:rsidRPr="00D307C0">
              <w:rPr>
                <w:rFonts w:hint="eastAsia"/>
              </w:rPr>
              <w:t>……</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四、投资限制</w:t>
            </w:r>
          </w:p>
          <w:p w:rsidR="00D307C0" w:rsidRPr="00D307C0" w:rsidRDefault="00D307C0" w:rsidP="00D307C0">
            <w:r w:rsidRPr="00D307C0">
              <w:t>1</w:t>
            </w:r>
            <w:r w:rsidRPr="00D307C0">
              <w:rPr>
                <w:rFonts w:hint="eastAsia"/>
              </w:rPr>
              <w:t>、组合限制</w:t>
            </w:r>
          </w:p>
          <w:p w:rsidR="00D307C0" w:rsidRPr="00D307C0" w:rsidRDefault="00D307C0" w:rsidP="00D307C0">
            <w:r w:rsidRPr="00D307C0">
              <w:rPr>
                <w:rFonts w:hint="eastAsia"/>
              </w:rPr>
              <w:t>基金的投资组合应遵循以下限制：</w:t>
            </w:r>
          </w:p>
          <w:p w:rsidR="00D307C0" w:rsidRPr="00D307C0" w:rsidRDefault="00D307C0" w:rsidP="00D307C0">
            <w:r w:rsidRPr="00D307C0">
              <w:rPr>
                <w:rFonts w:hint="eastAsia"/>
              </w:rPr>
              <w:t>……</w:t>
            </w:r>
          </w:p>
          <w:p w:rsidR="00D307C0" w:rsidRPr="00D307C0" w:rsidRDefault="00D307C0" w:rsidP="00D307C0">
            <w:r w:rsidRPr="00D307C0">
              <w:rPr>
                <w:rFonts w:hint="eastAsia"/>
              </w:rPr>
              <w:t>（</w:t>
            </w:r>
            <w:r w:rsidRPr="00D307C0">
              <w:t>2</w:t>
            </w:r>
            <w:r w:rsidRPr="00D307C0">
              <w:rPr>
                <w:rFonts w:hint="eastAsia"/>
              </w:rPr>
              <w:t>）本基金每个交易日日终在扣除股指期货和国债期货合约需缴纳的交易保证金后，现金或到期日在一年以内的政府债券的投资比例不低于基金资产净值的</w:t>
            </w:r>
            <w:r w:rsidRPr="00D307C0">
              <w:t>5%</w:t>
            </w:r>
            <w:r w:rsidRPr="00D307C0">
              <w:rPr>
                <w:rFonts w:hint="eastAsia"/>
                <w:u w:val="single"/>
              </w:rPr>
              <w:t>，其中，现金不包括结算备付金、存出保证金、应收申购款</w:t>
            </w:r>
            <w:r w:rsidRPr="00D307C0">
              <w:rPr>
                <w:rFonts w:hint="eastAsia"/>
              </w:rPr>
              <w:t>；</w:t>
            </w:r>
          </w:p>
          <w:p w:rsidR="00D307C0" w:rsidRPr="00D307C0" w:rsidRDefault="00D307C0" w:rsidP="00D307C0">
            <w:r w:rsidRPr="00D307C0">
              <w:t>……</w:t>
            </w:r>
          </w:p>
          <w:p w:rsidR="00D307C0" w:rsidRPr="00D307C0" w:rsidRDefault="00D307C0" w:rsidP="00D307C0">
            <w:pPr>
              <w:rPr>
                <w:u w:val="single"/>
              </w:rPr>
            </w:pPr>
            <w:r w:rsidRPr="00D307C0">
              <w:rPr>
                <w:rFonts w:hint="eastAsia"/>
                <w:u w:val="single"/>
              </w:rPr>
              <w:t>（</w:t>
            </w:r>
            <w:r w:rsidRPr="00D307C0">
              <w:rPr>
                <w:u w:val="single"/>
              </w:rPr>
              <w:t>18</w:t>
            </w:r>
            <w:r w:rsidRPr="00D307C0">
              <w:rPr>
                <w:rFonts w:hint="eastAsia"/>
                <w:u w:val="single"/>
              </w:rPr>
              <w:t>）本基金管理人管理的全部开放式基金</w:t>
            </w:r>
            <w:r w:rsidRPr="00D307C0">
              <w:rPr>
                <w:u w:val="single"/>
              </w:rPr>
              <w:t>(</w:t>
            </w:r>
            <w:r w:rsidRPr="00D307C0">
              <w:rPr>
                <w:rFonts w:hint="eastAsia"/>
                <w:u w:val="single"/>
              </w:rPr>
              <w:t>包括开放式基金以及处于开放期的定期开放基金</w:t>
            </w:r>
            <w:r w:rsidRPr="00D307C0">
              <w:rPr>
                <w:u w:val="single"/>
              </w:rPr>
              <w:t>)</w:t>
            </w:r>
            <w:r w:rsidRPr="00D307C0">
              <w:rPr>
                <w:rFonts w:hint="eastAsia"/>
                <w:u w:val="single"/>
              </w:rPr>
              <w:t>持有一家上市公司发行的可流通股票，不得超过该上市公司可流通股票的</w:t>
            </w:r>
            <w:r w:rsidRPr="00D307C0">
              <w:rPr>
                <w:u w:val="single"/>
              </w:rPr>
              <w:t>15%</w:t>
            </w:r>
            <w:r w:rsidRPr="00D307C0">
              <w:rPr>
                <w:rFonts w:hint="eastAsia"/>
                <w:u w:val="single"/>
              </w:rPr>
              <w:t>；本基金管理人管理的全部投资组合持有一家上市公司发行的可流通股票，不得超过该上市公司可流通股票的</w:t>
            </w:r>
            <w:r w:rsidRPr="00D307C0">
              <w:rPr>
                <w:u w:val="single"/>
              </w:rPr>
              <w:t>30%</w:t>
            </w:r>
            <w:r w:rsidRPr="00D307C0">
              <w:rPr>
                <w:rFonts w:hint="eastAsia"/>
                <w:u w:val="single"/>
              </w:rPr>
              <w:t>；完全按照有关指数的构成比例进行证券投资的开放式基金以及中国证监会认定的特殊投资组合可不受该比例限制；</w:t>
            </w:r>
          </w:p>
          <w:p w:rsidR="00D307C0" w:rsidRPr="00D307C0" w:rsidRDefault="00D307C0" w:rsidP="00D307C0">
            <w:pPr>
              <w:rPr>
                <w:u w:val="single"/>
              </w:rPr>
            </w:pPr>
            <w:r w:rsidRPr="00D307C0">
              <w:rPr>
                <w:rFonts w:hint="eastAsia"/>
                <w:u w:val="single"/>
              </w:rPr>
              <w:t>（</w:t>
            </w:r>
            <w:r w:rsidRPr="00D307C0">
              <w:rPr>
                <w:u w:val="single"/>
              </w:rPr>
              <w:t>19</w:t>
            </w:r>
            <w:r w:rsidRPr="00D307C0">
              <w:rPr>
                <w:rFonts w:hint="eastAsia"/>
                <w:u w:val="single"/>
              </w:rPr>
              <w:t>）本基金主动投资于流动性受限资产的市值合计不得超过基金资产净值的</w:t>
            </w:r>
            <w:r w:rsidRPr="00D307C0">
              <w:rPr>
                <w:u w:val="single"/>
              </w:rPr>
              <w:t>15%</w:t>
            </w:r>
            <w:r w:rsidRPr="00D307C0">
              <w:rPr>
                <w:rFonts w:hint="eastAsia"/>
                <w:u w:val="single"/>
              </w:rPr>
              <w:t>；因证券市场波动、上市公司股票停牌、基金规模变动等基金管理人之外的因素致使基金不符合前款所规定比例限制的，基金管理人不得主动新增流动性受限资产的投资；</w:t>
            </w:r>
          </w:p>
          <w:p w:rsidR="00D307C0" w:rsidRPr="00D307C0" w:rsidRDefault="00D307C0" w:rsidP="00D307C0">
            <w:pPr>
              <w:rPr>
                <w:u w:val="single"/>
              </w:rPr>
            </w:pPr>
            <w:r w:rsidRPr="00D307C0">
              <w:rPr>
                <w:rFonts w:hint="eastAsia"/>
                <w:u w:val="single"/>
              </w:rPr>
              <w:t>（</w:t>
            </w:r>
            <w:r w:rsidRPr="00D307C0">
              <w:rPr>
                <w:u w:val="single"/>
              </w:rPr>
              <w:t>20</w:t>
            </w:r>
            <w:r w:rsidRPr="00D307C0">
              <w:rPr>
                <w:rFonts w:hint="eastAsia"/>
                <w:u w:val="single"/>
              </w:rPr>
              <w:t>）本基金与私募类证券资管产品及中国证监会认定的其他主体为交易对手开展逆回购交易的，可接受质押品的资质要求应当与基金合同约定的投资范围保持一致；</w:t>
            </w:r>
          </w:p>
          <w:p w:rsidR="00D307C0" w:rsidRPr="00D307C0" w:rsidRDefault="00D307C0" w:rsidP="00D307C0">
            <w:r w:rsidRPr="00D307C0">
              <w:rPr>
                <w:rFonts w:hint="eastAsia"/>
                <w:u w:val="single"/>
              </w:rPr>
              <w:t>（</w:t>
            </w:r>
            <w:r w:rsidRPr="00D307C0">
              <w:rPr>
                <w:u w:val="single"/>
              </w:rPr>
              <w:t>21</w:t>
            </w:r>
            <w:r w:rsidRPr="00D307C0">
              <w:rPr>
                <w:rFonts w:hint="eastAsia"/>
                <w:u w:val="single"/>
              </w:rPr>
              <w:t>）</w:t>
            </w:r>
            <w:r w:rsidRPr="00D307C0">
              <w:rPr>
                <w:rFonts w:hint="eastAsia"/>
              </w:rPr>
              <w:t>法律法规及中国证监会规定的和《基金合同》约定的其他投资限制。</w:t>
            </w:r>
          </w:p>
          <w:p w:rsidR="00D307C0" w:rsidRPr="00D307C0" w:rsidRDefault="00D307C0" w:rsidP="00D307C0">
            <w:r w:rsidRPr="00D307C0">
              <w:rPr>
                <w:rFonts w:hint="eastAsia"/>
                <w:u w:val="single"/>
              </w:rPr>
              <w:t>除上述第（</w:t>
            </w:r>
            <w:r w:rsidRPr="00D307C0">
              <w:rPr>
                <w:u w:val="single"/>
              </w:rPr>
              <w:t>2</w:t>
            </w:r>
            <w:r w:rsidRPr="00D307C0">
              <w:rPr>
                <w:rFonts w:hint="eastAsia"/>
                <w:u w:val="single"/>
              </w:rPr>
              <w:t>）、（</w:t>
            </w:r>
            <w:r w:rsidRPr="00D307C0">
              <w:rPr>
                <w:u w:val="single"/>
              </w:rPr>
              <w:t>12</w:t>
            </w:r>
            <w:r w:rsidRPr="00D307C0">
              <w:rPr>
                <w:rFonts w:hint="eastAsia"/>
                <w:u w:val="single"/>
              </w:rPr>
              <w:t>）、（</w:t>
            </w:r>
            <w:r w:rsidRPr="00D307C0">
              <w:rPr>
                <w:u w:val="single"/>
              </w:rPr>
              <w:t>19</w:t>
            </w:r>
            <w:r w:rsidRPr="00D307C0">
              <w:rPr>
                <w:rFonts w:hint="eastAsia"/>
                <w:u w:val="single"/>
              </w:rPr>
              <w:t>）、（</w:t>
            </w:r>
            <w:r w:rsidRPr="00D307C0">
              <w:rPr>
                <w:u w:val="single"/>
              </w:rPr>
              <w:t>20</w:t>
            </w:r>
            <w:r w:rsidRPr="00D307C0">
              <w:rPr>
                <w:rFonts w:hint="eastAsia"/>
                <w:u w:val="single"/>
              </w:rPr>
              <w:t>）项外，</w:t>
            </w:r>
            <w:r w:rsidRPr="00D307C0">
              <w:rPr>
                <w:rFonts w:hint="eastAsia"/>
              </w:rPr>
              <w:t>因证券</w:t>
            </w:r>
            <w:r w:rsidRPr="00D307C0">
              <w:t>/</w:t>
            </w:r>
            <w:r w:rsidRPr="00D307C0">
              <w:rPr>
                <w:rFonts w:hint="eastAsia"/>
              </w:rPr>
              <w:t>期货市场波动、上市公司合并、基金规模变动、股权分置改革中支付对价等基金管理人之外的因素致使基金投资比例不符合上述规定投资比例的，基金管理人应当在</w:t>
            </w:r>
            <w:r w:rsidRPr="00D307C0">
              <w:t>10</w:t>
            </w:r>
            <w:r w:rsidRPr="00D307C0">
              <w:rPr>
                <w:rFonts w:hint="eastAsia"/>
              </w:rPr>
              <w:t>个交易日内进行调整，但中国证监会规定的特殊情形除外。法律法规另有规定的，从其规定。</w:t>
            </w:r>
          </w:p>
          <w:p w:rsidR="00D307C0" w:rsidRPr="00D307C0" w:rsidRDefault="00D307C0" w:rsidP="00D307C0">
            <w:r w:rsidRPr="00D307C0">
              <w:rPr>
                <w:rFonts w:hint="eastAsia"/>
              </w:rPr>
              <w:t>……</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第十四部分基金资产估值</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六、暂停估值的情形</w:t>
            </w:r>
          </w:p>
          <w:p w:rsidR="00D307C0" w:rsidRPr="00D307C0" w:rsidRDefault="00D307C0" w:rsidP="00D307C0">
            <w:r w:rsidRPr="00D307C0">
              <w:rPr>
                <w:rFonts w:hint="eastAsia"/>
              </w:rPr>
              <w:t>……</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t>4</w:t>
            </w:r>
            <w:r w:rsidRPr="00D307C0">
              <w:rPr>
                <w:rFonts w:hint="eastAsia"/>
              </w:rPr>
              <w:t>、中国证监会和基金合同认定的其它情形。</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六、暂停估值的情形</w:t>
            </w:r>
          </w:p>
          <w:p w:rsidR="00D307C0" w:rsidRPr="00D307C0" w:rsidRDefault="00D307C0" w:rsidP="00D307C0">
            <w:r w:rsidRPr="00D307C0">
              <w:rPr>
                <w:rFonts w:hint="eastAsia"/>
              </w:rPr>
              <w:t>……</w:t>
            </w:r>
          </w:p>
          <w:p w:rsidR="00D307C0" w:rsidRPr="00D307C0" w:rsidRDefault="00D307C0" w:rsidP="00D307C0">
            <w:pPr>
              <w:rPr>
                <w:u w:val="single"/>
              </w:rPr>
            </w:pPr>
            <w:r w:rsidRPr="00D307C0">
              <w:rPr>
                <w:u w:val="single"/>
              </w:rPr>
              <w:t>4</w:t>
            </w:r>
            <w:r w:rsidRPr="00D307C0">
              <w:rPr>
                <w:rFonts w:hint="eastAsia"/>
                <w:u w:val="single"/>
              </w:rPr>
              <w:t>、当前一估值日基金资产净值</w:t>
            </w:r>
            <w:r w:rsidRPr="00D307C0">
              <w:rPr>
                <w:u w:val="single"/>
              </w:rPr>
              <w:t>50%</w:t>
            </w:r>
            <w:r w:rsidRPr="00D307C0">
              <w:rPr>
                <w:rFonts w:hint="eastAsia"/>
                <w:u w:val="single"/>
              </w:rPr>
              <w:t>以上的资产出现无可参考的活跃市场价格且采用估值技术仍导致公允价值存在重大不确定性时，基金管理人经与基金托管人协商一致的；</w:t>
            </w:r>
          </w:p>
          <w:p w:rsidR="00D307C0" w:rsidRPr="00D307C0" w:rsidRDefault="00D307C0" w:rsidP="00D307C0">
            <w:r w:rsidRPr="00D307C0">
              <w:rPr>
                <w:u w:val="single"/>
              </w:rPr>
              <w:t>5</w:t>
            </w:r>
            <w:r w:rsidRPr="00D307C0">
              <w:rPr>
                <w:rFonts w:hint="eastAsia"/>
                <w:u w:val="single"/>
              </w:rPr>
              <w:t>、</w:t>
            </w:r>
            <w:r w:rsidRPr="00D307C0">
              <w:rPr>
                <w:rFonts w:hint="eastAsia"/>
              </w:rPr>
              <w:t>中国证监会和基金合同认定的其它情形。</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第十八部分基金的信息披露</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五、公开披露的基金信息</w:t>
            </w:r>
          </w:p>
          <w:p w:rsidR="00D307C0" w:rsidRPr="00D307C0" w:rsidRDefault="00D307C0" w:rsidP="00D307C0">
            <w:r w:rsidRPr="00D307C0">
              <w:rPr>
                <w:rFonts w:hint="eastAsia"/>
              </w:rPr>
              <w:t>……</w:t>
            </w:r>
          </w:p>
          <w:p w:rsidR="00D307C0" w:rsidRPr="00D307C0" w:rsidRDefault="00D307C0" w:rsidP="00D307C0">
            <w:r w:rsidRPr="00D307C0">
              <w:rPr>
                <w:rFonts w:hint="eastAsia"/>
              </w:rPr>
              <w:t>（六）基金定期报告，包括基金年度报告、基金半年度报告和基金季度报告</w:t>
            </w:r>
          </w:p>
          <w:p w:rsidR="00D307C0" w:rsidRPr="00D307C0" w:rsidRDefault="00D307C0" w:rsidP="00D307C0">
            <w:r w:rsidRPr="00D307C0">
              <w:rPr>
                <w:rFonts w:hint="eastAsia"/>
              </w:rPr>
              <w:t>……</w:t>
            </w:r>
          </w:p>
          <w:p w:rsidR="00D307C0" w:rsidRPr="00D307C0" w:rsidRDefault="00D307C0" w:rsidP="00D307C0">
            <w:r w:rsidRPr="00D307C0">
              <w:rPr>
                <w:rFonts w:hint="eastAsia"/>
              </w:rPr>
              <w:t>基金定期报告在公开披露的第</w:t>
            </w:r>
            <w:r w:rsidRPr="00D307C0">
              <w:t>2</w:t>
            </w:r>
            <w:r w:rsidRPr="00D307C0">
              <w:rPr>
                <w:rFonts w:hint="eastAsia"/>
              </w:rPr>
              <w:t>个工作日，分别报中国证监会和基金管理人主要办公场所所在地中国证监会派出机构备案。报备应当采用电子文本或书面报告方式。</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（七）临时报告</w:t>
            </w:r>
          </w:p>
          <w:p w:rsidR="00D307C0" w:rsidRPr="00D307C0" w:rsidRDefault="00D307C0" w:rsidP="00D307C0">
            <w:r w:rsidRPr="00D307C0">
              <w:rPr>
                <w:rFonts w:hint="eastAsia"/>
              </w:rPr>
              <w:t>……</w:t>
            </w:r>
          </w:p>
          <w:p w:rsidR="00D307C0" w:rsidRPr="00D307C0" w:rsidRDefault="00D307C0" w:rsidP="00D307C0">
            <w:r w:rsidRPr="00D307C0">
              <w:rPr>
                <w:rFonts w:hint="eastAsia"/>
              </w:rPr>
              <w:t>前款所称重大事件，是指可能对基金份额持有人权益或者基金份额的价格产生重大影响的下列事件：</w:t>
            </w:r>
          </w:p>
          <w:p w:rsidR="00D307C0" w:rsidRPr="00D307C0" w:rsidRDefault="00D307C0" w:rsidP="00D307C0">
            <w:r w:rsidRPr="00D307C0">
              <w:rPr>
                <w:rFonts w:hint="eastAsia"/>
              </w:rPr>
              <w:t>……</w:t>
            </w:r>
          </w:p>
          <w:p w:rsidR="00D307C0" w:rsidRPr="00D307C0" w:rsidRDefault="00D307C0" w:rsidP="00D307C0"/>
          <w:p w:rsidR="00D307C0" w:rsidRPr="00D307C0" w:rsidRDefault="00D307C0" w:rsidP="00D307C0"/>
          <w:p w:rsidR="00D307C0" w:rsidRPr="00D307C0" w:rsidRDefault="00D307C0" w:rsidP="00D307C0">
            <w:r w:rsidRPr="00D307C0">
              <w:t>27</w:t>
            </w:r>
            <w:r w:rsidRPr="00D307C0">
              <w:rPr>
                <w:rFonts w:hint="eastAsia"/>
              </w:rPr>
              <w:t>、中国证监会规定的其他事项。</w:t>
            </w:r>
          </w:p>
          <w:p w:rsidR="00D307C0" w:rsidRPr="00D307C0" w:rsidDel="008E5CC1" w:rsidRDefault="00D307C0" w:rsidP="00D307C0">
            <w:r w:rsidRPr="00D307C0">
              <w:rPr>
                <w:rFonts w:hint="eastAsia"/>
              </w:rPr>
              <w:t>……</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五、公开披露的基金信息</w:t>
            </w:r>
          </w:p>
          <w:p w:rsidR="00D307C0" w:rsidRPr="00D307C0" w:rsidRDefault="00D307C0" w:rsidP="00D307C0">
            <w:r w:rsidRPr="00D307C0">
              <w:rPr>
                <w:rFonts w:hint="eastAsia"/>
              </w:rPr>
              <w:t>……</w:t>
            </w:r>
          </w:p>
          <w:p w:rsidR="00D307C0" w:rsidRPr="00D307C0" w:rsidRDefault="00D307C0" w:rsidP="00D307C0">
            <w:r w:rsidRPr="00D307C0">
              <w:rPr>
                <w:rFonts w:hint="eastAsia"/>
              </w:rPr>
              <w:t>（六）基金定期报告，包括基金年度报告、基金半年度报告和基金季度报告</w:t>
            </w:r>
          </w:p>
          <w:p w:rsidR="00D307C0" w:rsidRPr="00D307C0" w:rsidRDefault="00D307C0" w:rsidP="00D307C0">
            <w:r w:rsidRPr="00D307C0">
              <w:rPr>
                <w:rFonts w:hint="eastAsia"/>
              </w:rPr>
              <w:t>……</w:t>
            </w:r>
          </w:p>
          <w:p w:rsidR="00D307C0" w:rsidRPr="00D307C0" w:rsidRDefault="00D307C0" w:rsidP="00D307C0">
            <w:r w:rsidRPr="00D307C0">
              <w:rPr>
                <w:rFonts w:hint="eastAsia"/>
              </w:rPr>
              <w:t>基金定期报告在公开披露的第</w:t>
            </w:r>
            <w:r w:rsidRPr="00D307C0">
              <w:t>2</w:t>
            </w:r>
            <w:r w:rsidRPr="00D307C0">
              <w:rPr>
                <w:rFonts w:hint="eastAsia"/>
              </w:rPr>
              <w:t>个工作日，分别报中国证监会和基金管理人主要办公场所所在地中国证监会派出机构备案。报备应当采用电子文本或书面报告方式。</w:t>
            </w:r>
          </w:p>
          <w:p w:rsidR="00D307C0" w:rsidRPr="00D307C0" w:rsidRDefault="00D307C0" w:rsidP="00D307C0">
            <w:pPr>
              <w:rPr>
                <w:u w:val="single"/>
              </w:rPr>
            </w:pPr>
            <w:r w:rsidRPr="00D307C0">
              <w:rPr>
                <w:rFonts w:hint="eastAsia"/>
                <w:u w:val="single"/>
              </w:rPr>
              <w:t>如报告期内出现单一投资者持有基金份额达到或超过基金总份额</w:t>
            </w:r>
            <w:r w:rsidRPr="00D307C0">
              <w:rPr>
                <w:u w:val="single"/>
              </w:rPr>
              <w:t>20%</w:t>
            </w:r>
            <w:r w:rsidRPr="00D307C0">
              <w:rPr>
                <w:rFonts w:hint="eastAsia"/>
                <w:u w:val="single"/>
              </w:rPr>
              <w:t>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况除外。</w:t>
            </w:r>
          </w:p>
          <w:p w:rsidR="00D307C0" w:rsidRPr="00D307C0" w:rsidRDefault="00D307C0" w:rsidP="00D307C0">
            <w:pPr>
              <w:rPr>
                <w:u w:val="single"/>
              </w:rPr>
            </w:pPr>
            <w:r w:rsidRPr="00D307C0">
              <w:rPr>
                <w:rFonts w:hint="eastAsia"/>
                <w:u w:val="single"/>
              </w:rPr>
              <w:t>本基金持续运作过程中，应当在基金年度报告和半年度报告中披露基金组合资产情况及其流动性风险分析等。</w:t>
            </w:r>
          </w:p>
          <w:p w:rsidR="00D307C0" w:rsidRPr="00D307C0" w:rsidRDefault="00D307C0" w:rsidP="00D307C0">
            <w:r w:rsidRPr="00D307C0">
              <w:rPr>
                <w:rFonts w:hint="eastAsia"/>
              </w:rPr>
              <w:t>（七）临时报告</w:t>
            </w:r>
          </w:p>
          <w:p w:rsidR="00D307C0" w:rsidRPr="00D307C0" w:rsidRDefault="00D307C0" w:rsidP="00D307C0">
            <w:r w:rsidRPr="00D307C0">
              <w:rPr>
                <w:rFonts w:hint="eastAsia"/>
              </w:rPr>
              <w:t>……</w:t>
            </w:r>
          </w:p>
          <w:p w:rsidR="00D307C0" w:rsidRPr="00D307C0" w:rsidRDefault="00D307C0" w:rsidP="00D307C0">
            <w:r w:rsidRPr="00D307C0">
              <w:rPr>
                <w:rFonts w:hint="eastAsia"/>
              </w:rPr>
              <w:t>前款所称重大事件，是指可能对基金份额持有人权益或者基金份额的价格产生重大影响的下列事件：</w:t>
            </w:r>
          </w:p>
          <w:p w:rsidR="00D307C0" w:rsidRPr="00D307C0" w:rsidRDefault="00D307C0" w:rsidP="00D307C0">
            <w:r w:rsidRPr="00D307C0">
              <w:rPr>
                <w:rFonts w:hint="eastAsia"/>
              </w:rPr>
              <w:t>……</w:t>
            </w:r>
          </w:p>
          <w:p w:rsidR="00D307C0" w:rsidRPr="00D307C0" w:rsidRDefault="00D307C0" w:rsidP="00D307C0">
            <w:pPr>
              <w:rPr>
                <w:u w:val="single"/>
              </w:rPr>
            </w:pPr>
            <w:r w:rsidRPr="00D307C0">
              <w:rPr>
                <w:u w:val="single"/>
              </w:rPr>
              <w:t>27</w:t>
            </w:r>
            <w:r w:rsidRPr="00D307C0">
              <w:rPr>
                <w:rFonts w:hint="eastAsia"/>
                <w:u w:val="single"/>
              </w:rPr>
              <w:t>、发生涉及基金申购、赎回事项调整或潜在影响投资者赎回等重大事项时；</w:t>
            </w:r>
          </w:p>
          <w:p w:rsidR="00D307C0" w:rsidRPr="00D307C0" w:rsidRDefault="00D307C0" w:rsidP="00D307C0">
            <w:r w:rsidRPr="00D307C0">
              <w:rPr>
                <w:u w:val="single"/>
              </w:rPr>
              <w:t>28</w:t>
            </w:r>
            <w:r w:rsidRPr="00D307C0">
              <w:rPr>
                <w:rFonts w:hint="eastAsia"/>
                <w:u w:val="single"/>
              </w:rPr>
              <w:t>、</w:t>
            </w:r>
            <w:r w:rsidRPr="00D307C0">
              <w:rPr>
                <w:rFonts w:hint="eastAsia"/>
              </w:rPr>
              <w:t>中国证监会规定的其他事项。</w:t>
            </w:r>
          </w:p>
          <w:p w:rsidR="00D307C0" w:rsidRPr="00D307C0" w:rsidDel="008E5CC1" w:rsidRDefault="00D307C0" w:rsidP="00D307C0">
            <w:r w:rsidRPr="00D307C0">
              <w:rPr>
                <w:rFonts w:hint="eastAsia"/>
              </w:rPr>
              <w:t>……</w:t>
            </w:r>
          </w:p>
        </w:tc>
      </w:tr>
    </w:tbl>
    <w:p w:rsidR="00D307C0" w:rsidRPr="00D307C0" w:rsidRDefault="00D307C0" w:rsidP="00D307C0"/>
    <w:p w:rsidR="00D307C0" w:rsidRPr="00D307C0" w:rsidRDefault="00D307C0" w:rsidP="00D307C0">
      <w:r w:rsidRPr="00D307C0">
        <w:rPr>
          <w:rFonts w:hint="eastAsia"/>
        </w:rPr>
        <w:t>（</w:t>
      </w:r>
      <w:r w:rsidRPr="00D307C0">
        <w:rPr>
          <w:rFonts w:hint="eastAsia"/>
        </w:rPr>
        <w:t>2</w:t>
      </w:r>
      <w:r w:rsidRPr="00D307C0">
        <w:rPr>
          <w:rFonts w:hint="eastAsia"/>
        </w:rPr>
        <w:t>）托管协议修改对照表</w:t>
      </w:r>
    </w:p>
    <w:tbl>
      <w:tblPr>
        <w:tblW w:w="47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53"/>
        <w:gridCol w:w="5768"/>
        <w:gridCol w:w="5768"/>
      </w:tblGrid>
      <w:tr w:rsidR="00D307C0" w:rsidRPr="00D307C0" w:rsidTr="00805D71">
        <w:trPr>
          <w:jc w:val="center"/>
        </w:trPr>
        <w:tc>
          <w:tcPr>
            <w:tcW w:w="692" w:type="pct"/>
          </w:tcPr>
          <w:p w:rsidR="00D307C0" w:rsidRPr="00D307C0" w:rsidRDefault="00D307C0" w:rsidP="00D307C0">
            <w:pPr>
              <w:rPr>
                <w:b/>
              </w:rPr>
            </w:pPr>
            <w:r w:rsidRPr="00D307C0">
              <w:rPr>
                <w:rFonts w:hint="eastAsia"/>
                <w:b/>
              </w:rPr>
              <w:t>章节</w:t>
            </w:r>
          </w:p>
        </w:tc>
        <w:tc>
          <w:tcPr>
            <w:tcW w:w="2154" w:type="pct"/>
          </w:tcPr>
          <w:p w:rsidR="00D307C0" w:rsidRPr="00D307C0" w:rsidRDefault="00D307C0" w:rsidP="00D307C0">
            <w:pPr>
              <w:rPr>
                <w:b/>
              </w:rPr>
            </w:pPr>
            <w:r w:rsidRPr="00D307C0">
              <w:rPr>
                <w:rFonts w:hint="eastAsia"/>
                <w:b/>
              </w:rPr>
              <w:t>修改前</w:t>
            </w:r>
          </w:p>
        </w:tc>
        <w:tc>
          <w:tcPr>
            <w:tcW w:w="2154" w:type="pct"/>
          </w:tcPr>
          <w:p w:rsidR="00D307C0" w:rsidRPr="00D307C0" w:rsidRDefault="00D307C0" w:rsidP="00D307C0">
            <w:pPr>
              <w:rPr>
                <w:b/>
              </w:rPr>
            </w:pPr>
            <w:r w:rsidRPr="00D307C0">
              <w:rPr>
                <w:rFonts w:hint="eastAsia"/>
                <w:b/>
              </w:rPr>
              <w:t>修改后</w:t>
            </w:r>
          </w:p>
        </w:tc>
      </w:tr>
      <w:tr w:rsidR="00D307C0" w:rsidRPr="00D307C0" w:rsidTr="00805D71">
        <w:trPr>
          <w:jc w:val="center"/>
        </w:trPr>
        <w:tc>
          <w:tcPr>
            <w:tcW w:w="692" w:type="pct"/>
          </w:tcPr>
          <w:p w:rsidR="00D307C0" w:rsidRPr="00D307C0" w:rsidRDefault="00D307C0" w:rsidP="00D307C0">
            <w:pPr>
              <w:rPr>
                <w:b/>
              </w:rPr>
            </w:pPr>
            <w:r w:rsidRPr="00D307C0">
              <w:rPr>
                <w:rFonts w:hint="eastAsia"/>
                <w:b/>
              </w:rPr>
              <w:t>二、基金托管协议的依据、目的和原则</w:t>
            </w:r>
          </w:p>
        </w:tc>
        <w:tc>
          <w:tcPr>
            <w:tcW w:w="2154" w:type="pct"/>
          </w:tcPr>
          <w:p w:rsidR="00D307C0" w:rsidRPr="00D307C0" w:rsidRDefault="00D307C0" w:rsidP="00D307C0">
            <w:r w:rsidRPr="00D307C0">
              <w:rPr>
                <w:rFonts w:hint="eastAsia"/>
              </w:rPr>
              <w:t>本协议依据《中华人民共和国证券投资基金法》（以下简称《基金法》）、《证券投资基金销售管理办法》（以下简称《销售办法》）、《公开募集证券投资基金运作管理办法》（以下简称《运作办法》）、《证券投资基金信息披露管理办法》（以下简称《信息披露办法》）、《国联安添鑫灵活配置混合型证券投资基金基金合同》（以下简称《基金合同》）及其他有关规定订立。</w:t>
            </w:r>
          </w:p>
          <w:p w:rsidR="00D307C0" w:rsidRPr="00D307C0" w:rsidRDefault="00D307C0" w:rsidP="00D307C0"/>
          <w:p w:rsidR="00D307C0" w:rsidRPr="00D307C0" w:rsidRDefault="00D307C0" w:rsidP="00D307C0"/>
          <w:p w:rsidR="00D307C0" w:rsidRPr="00D307C0" w:rsidRDefault="00D307C0" w:rsidP="00D307C0">
            <w:pPr>
              <w:rPr>
                <w:b/>
              </w:rPr>
            </w:pPr>
            <w:r w:rsidRPr="00D307C0">
              <w:rPr>
                <w:rFonts w:hint="eastAsia"/>
              </w:rPr>
              <w:t>……</w:t>
            </w:r>
          </w:p>
        </w:tc>
        <w:tc>
          <w:tcPr>
            <w:tcW w:w="2154" w:type="pct"/>
          </w:tcPr>
          <w:p w:rsidR="00D307C0" w:rsidRPr="00D307C0" w:rsidRDefault="00D307C0" w:rsidP="00D307C0">
            <w:r w:rsidRPr="00D307C0">
              <w:rPr>
                <w:rFonts w:hint="eastAsia"/>
              </w:rPr>
              <w:t>本协议依据《中华人民共和国证券投资基金法》（以下简称《基金法》）、《证券投资基金销售管理办法》（以下简称《销售办法》）、《公开募集证券投资基金运作管理办法》（以下简称《运作办法》）、《证券投资基金信息披露管理办法》（以下简称《信息披露办法》）、</w:t>
            </w:r>
            <w:r w:rsidRPr="00D307C0">
              <w:rPr>
                <w:rFonts w:hint="eastAsia"/>
                <w:u w:val="single"/>
              </w:rPr>
              <w:t>《公开募集开放式证券投资基金流动性风险管理规定》（以下简称《流动性管理规定》）、</w:t>
            </w:r>
            <w:r w:rsidRPr="00D307C0">
              <w:rPr>
                <w:rFonts w:hint="eastAsia"/>
              </w:rPr>
              <w:t>《国联安添鑫灵活配置混合型证券投资基金基金合同》（以下简称《基金合同》）及其他有关规定订立。</w:t>
            </w:r>
          </w:p>
          <w:p w:rsidR="00D307C0" w:rsidRPr="00D307C0" w:rsidRDefault="00D307C0" w:rsidP="00D307C0">
            <w:pPr>
              <w:rPr>
                <w:b/>
              </w:rPr>
            </w:pPr>
            <w:r w:rsidRPr="00D307C0">
              <w:rPr>
                <w:rFonts w:hint="eastAsia"/>
              </w:rPr>
              <w:t>……</w:t>
            </w:r>
          </w:p>
        </w:tc>
      </w:tr>
      <w:tr w:rsidR="00D307C0" w:rsidRPr="00D307C0" w:rsidTr="00805D71">
        <w:trPr>
          <w:jc w:val="center"/>
        </w:trPr>
        <w:tc>
          <w:tcPr>
            <w:tcW w:w="692" w:type="pct"/>
          </w:tcPr>
          <w:p w:rsidR="00D307C0" w:rsidRPr="00D307C0" w:rsidRDefault="00D307C0" w:rsidP="00D307C0">
            <w:pPr>
              <w:rPr>
                <w:b/>
              </w:rPr>
            </w:pPr>
            <w:r w:rsidRPr="00D307C0">
              <w:rPr>
                <w:rFonts w:hint="eastAsia"/>
                <w:b/>
              </w:rPr>
              <w:t>三、基金托管人对基金管理人的业务监督和核查</w:t>
            </w:r>
          </w:p>
        </w:tc>
        <w:tc>
          <w:tcPr>
            <w:tcW w:w="2154" w:type="pct"/>
          </w:tcPr>
          <w:p w:rsidR="00D307C0" w:rsidRPr="00D307C0" w:rsidRDefault="00D307C0" w:rsidP="00D307C0">
            <w:r w:rsidRPr="00D307C0">
              <w:rPr>
                <w:rFonts w:hint="eastAsia"/>
              </w:rPr>
              <w:t>（一）基金托管人对基金管理人的投资行为行使监督权</w:t>
            </w:r>
          </w:p>
          <w:p w:rsidR="00D307C0" w:rsidRPr="00D307C0" w:rsidRDefault="00D307C0" w:rsidP="00D307C0">
            <w:r w:rsidRPr="00D307C0">
              <w:rPr>
                <w:rFonts w:hint="eastAsia"/>
              </w:rPr>
              <w:t>（</w:t>
            </w:r>
            <w:r w:rsidRPr="00D307C0">
              <w:t>1</w:t>
            </w:r>
            <w:r w:rsidRPr="00D307C0">
              <w:rPr>
                <w:rFonts w:hint="eastAsia"/>
              </w:rPr>
              <w:t>）基金托管人根据有关法律法规的规定及《基金合同》和本协议的约定，对基金的投资范围、投资对象进行监督。</w:t>
            </w:r>
          </w:p>
          <w:p w:rsidR="00D307C0" w:rsidRPr="00D307C0" w:rsidRDefault="00D307C0" w:rsidP="00D307C0">
            <w:r w:rsidRPr="00D307C0">
              <w:rPr>
                <w:rFonts w:hint="eastAsia"/>
              </w:rPr>
              <w:t>……</w:t>
            </w:r>
          </w:p>
          <w:p w:rsidR="00D307C0" w:rsidRPr="00D307C0" w:rsidRDefault="00D307C0" w:rsidP="00D307C0">
            <w:r w:rsidRPr="00D307C0">
              <w:rPr>
                <w:rFonts w:hint="eastAsia"/>
              </w:rPr>
              <w:t>本基金股票投资占基金资产的</w:t>
            </w:r>
            <w:r w:rsidRPr="00D307C0">
              <w:t>0%-95%</w:t>
            </w:r>
            <w:r w:rsidRPr="00D307C0">
              <w:rPr>
                <w:rFonts w:hint="eastAsia"/>
              </w:rPr>
              <w:t>；权证投资占基金资产净值的</w:t>
            </w:r>
            <w:r w:rsidRPr="00D307C0">
              <w:t>0%-3%</w:t>
            </w:r>
            <w:r w:rsidRPr="00D307C0">
              <w:rPr>
                <w:rFonts w:hint="eastAsia"/>
              </w:rPr>
              <w:t>；每个交易日日终在扣除股指期货和国债期货合约需缴纳的交易保证金后，现金或到期日在一年以内的政府债券的投资比例不低于基金资产净值的</w:t>
            </w:r>
            <w:r w:rsidRPr="00D307C0">
              <w:t>5%</w:t>
            </w:r>
            <w:r w:rsidRPr="00D307C0">
              <w:rPr>
                <w:rFonts w:hint="eastAsia"/>
              </w:rPr>
              <w:t>。</w:t>
            </w:r>
          </w:p>
          <w:p w:rsidR="00D307C0" w:rsidRPr="00D307C0" w:rsidRDefault="00D307C0" w:rsidP="00D307C0"/>
          <w:p w:rsidR="00D307C0" w:rsidRPr="00D307C0" w:rsidRDefault="00D307C0" w:rsidP="00D307C0">
            <w:r w:rsidRPr="00D307C0">
              <w:rPr>
                <w:rFonts w:hint="eastAsia"/>
              </w:rPr>
              <w:t>……</w:t>
            </w:r>
          </w:p>
          <w:p w:rsidR="00D307C0" w:rsidRPr="00D307C0" w:rsidRDefault="00D307C0" w:rsidP="00D307C0">
            <w:r w:rsidRPr="00D307C0">
              <w:rPr>
                <w:rFonts w:hint="eastAsia"/>
              </w:rPr>
              <w:t>（</w:t>
            </w:r>
            <w:r w:rsidRPr="00D307C0">
              <w:t>2</w:t>
            </w:r>
            <w:r w:rsidRPr="00D307C0">
              <w:rPr>
                <w:rFonts w:hint="eastAsia"/>
              </w:rPr>
              <w:t>）基金托管人根据有关法律法规的规定及《基金合同》和本协议的约定，对基金投资、融资比例进行监督。</w:t>
            </w:r>
          </w:p>
          <w:p w:rsidR="00D307C0" w:rsidRPr="00D307C0" w:rsidRDefault="00D307C0" w:rsidP="00D307C0">
            <w:r w:rsidRPr="00D307C0">
              <w:rPr>
                <w:rFonts w:hint="eastAsia"/>
              </w:rPr>
              <w:t>根据《基金合同》的约定，本基金投资组合比例应符合以下规定：</w:t>
            </w:r>
          </w:p>
          <w:p w:rsidR="00D307C0" w:rsidRPr="00D307C0" w:rsidRDefault="00D307C0" w:rsidP="00D307C0">
            <w:r w:rsidRPr="00D307C0">
              <w:rPr>
                <w:rFonts w:hint="eastAsia"/>
              </w:rPr>
              <w:t>……</w:t>
            </w:r>
          </w:p>
          <w:p w:rsidR="00D307C0" w:rsidRPr="00D307C0" w:rsidRDefault="00D307C0" w:rsidP="00D307C0">
            <w:r w:rsidRPr="00D307C0">
              <w:rPr>
                <w:rFonts w:hint="eastAsia"/>
              </w:rPr>
              <w:t>（</w:t>
            </w:r>
            <w:r w:rsidRPr="00D307C0">
              <w:t>2</w:t>
            </w:r>
            <w:r w:rsidRPr="00D307C0">
              <w:rPr>
                <w:rFonts w:hint="eastAsia"/>
              </w:rPr>
              <w:t>）本基金每个交易日日终在扣除股指期货和国债期货合约需缴纳的交易保证金后，现金或到期日在一年以内的政府债券的投资比例不低于基金资产净值的</w:t>
            </w:r>
            <w:r w:rsidRPr="00D307C0">
              <w:t>5%</w:t>
            </w:r>
            <w:r w:rsidRPr="00D307C0">
              <w:rPr>
                <w:rFonts w:hint="eastAsia"/>
              </w:rPr>
              <w:t>；</w:t>
            </w:r>
          </w:p>
          <w:p w:rsidR="00D307C0" w:rsidRPr="00D307C0" w:rsidRDefault="00D307C0" w:rsidP="00D307C0"/>
          <w:p w:rsidR="00D307C0" w:rsidRPr="00D307C0" w:rsidRDefault="00D307C0" w:rsidP="00D307C0">
            <w:r w:rsidRPr="00D307C0">
              <w:rPr>
                <w:rFonts w:hint="eastAsia"/>
              </w:rPr>
              <w:t>……</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w:t>
            </w:r>
            <w:r w:rsidRPr="00D307C0">
              <w:t>18</w:t>
            </w:r>
            <w:r w:rsidRPr="00D307C0">
              <w:rPr>
                <w:rFonts w:hint="eastAsia"/>
              </w:rPr>
              <w:t>）法律法规及中国证监会规定的和《基金合同》约定的其他投资限制。</w:t>
            </w:r>
          </w:p>
          <w:p w:rsidR="00D307C0" w:rsidRPr="00D307C0" w:rsidRDefault="00D307C0" w:rsidP="00D307C0">
            <w:r w:rsidRPr="00D307C0">
              <w:rPr>
                <w:rFonts w:hint="eastAsia"/>
              </w:rPr>
              <w:t>……</w:t>
            </w:r>
          </w:p>
          <w:p w:rsidR="00D307C0" w:rsidRPr="00D307C0" w:rsidRDefault="00D307C0" w:rsidP="00D307C0">
            <w:r w:rsidRPr="00D307C0">
              <w:rPr>
                <w:rFonts w:hint="eastAsia"/>
              </w:rPr>
              <w:t>因证券</w:t>
            </w:r>
            <w:r w:rsidRPr="00D307C0">
              <w:t>/</w:t>
            </w:r>
            <w:r w:rsidRPr="00D307C0">
              <w:rPr>
                <w:rFonts w:hint="eastAsia"/>
              </w:rPr>
              <w:t>期货市场波动、上市公司合并、基金规模变动、股权分置改革中支付对价等基金管理人之外的因素致使基金投资比例不符合基金合同约定的投资比例规定的，基金管理人应当在</w:t>
            </w:r>
            <w:r w:rsidRPr="00D307C0">
              <w:t>10</w:t>
            </w:r>
            <w:r w:rsidRPr="00D307C0">
              <w:rPr>
                <w:rFonts w:hint="eastAsia"/>
              </w:rPr>
              <w:t>个交易日内进行调整，但中国证监会规定的特殊情形除外。法律法规另有规定的，从其规定。</w:t>
            </w:r>
          </w:p>
          <w:p w:rsidR="00D307C0" w:rsidRPr="00D307C0" w:rsidRDefault="00D307C0" w:rsidP="00D307C0"/>
          <w:p w:rsidR="00D307C0" w:rsidRPr="00D307C0" w:rsidRDefault="00D307C0" w:rsidP="00D307C0">
            <w:r w:rsidRPr="00D307C0">
              <w:rPr>
                <w:rFonts w:hint="eastAsia"/>
              </w:rPr>
              <w:t>……</w:t>
            </w:r>
          </w:p>
        </w:tc>
        <w:tc>
          <w:tcPr>
            <w:tcW w:w="2154" w:type="pct"/>
          </w:tcPr>
          <w:p w:rsidR="00D307C0" w:rsidRPr="00D307C0" w:rsidRDefault="00D307C0" w:rsidP="00D307C0">
            <w:r w:rsidRPr="00D307C0">
              <w:rPr>
                <w:rFonts w:hint="eastAsia"/>
              </w:rPr>
              <w:t>（一）基金托管人对基金管理人的投资行为行使监督权</w:t>
            </w:r>
          </w:p>
          <w:p w:rsidR="00D307C0" w:rsidRPr="00D307C0" w:rsidRDefault="00D307C0" w:rsidP="00D307C0">
            <w:r w:rsidRPr="00D307C0">
              <w:rPr>
                <w:rFonts w:hint="eastAsia"/>
              </w:rPr>
              <w:t>（</w:t>
            </w:r>
            <w:r w:rsidRPr="00D307C0">
              <w:t>1</w:t>
            </w:r>
            <w:r w:rsidRPr="00D307C0">
              <w:rPr>
                <w:rFonts w:hint="eastAsia"/>
              </w:rPr>
              <w:t>）基金托管人根据有关法律法规的规定及《基金合同》和本协议的约定，对基金的投资范围、投资对象进行监督。</w:t>
            </w:r>
          </w:p>
          <w:p w:rsidR="00D307C0" w:rsidRPr="00D307C0" w:rsidRDefault="00D307C0" w:rsidP="00D307C0">
            <w:r w:rsidRPr="00D307C0">
              <w:rPr>
                <w:rFonts w:hint="eastAsia"/>
              </w:rPr>
              <w:t>……</w:t>
            </w:r>
          </w:p>
          <w:p w:rsidR="00D307C0" w:rsidRPr="00D307C0" w:rsidRDefault="00D307C0" w:rsidP="00D307C0">
            <w:r w:rsidRPr="00D307C0">
              <w:rPr>
                <w:rFonts w:hint="eastAsia"/>
              </w:rPr>
              <w:t>本基金股票投资占基金资产的</w:t>
            </w:r>
            <w:r w:rsidRPr="00D307C0">
              <w:t>0%-95%</w:t>
            </w:r>
            <w:r w:rsidRPr="00D307C0">
              <w:rPr>
                <w:rFonts w:hint="eastAsia"/>
              </w:rPr>
              <w:t>；权证投资占基金资产净值的</w:t>
            </w:r>
            <w:r w:rsidRPr="00D307C0">
              <w:t>0%-3%</w:t>
            </w:r>
            <w:r w:rsidRPr="00D307C0">
              <w:rPr>
                <w:rFonts w:hint="eastAsia"/>
              </w:rPr>
              <w:t>；每个交易日日终在扣除股指期货和国债期货合约需缴纳的交易保证金后，现金或到期日在一年以内的政府债券的投资比例不低于基金资产净值的</w:t>
            </w:r>
            <w:r w:rsidRPr="00D307C0">
              <w:t>5%</w:t>
            </w:r>
            <w:r w:rsidRPr="00D307C0">
              <w:rPr>
                <w:rFonts w:hint="eastAsia"/>
                <w:u w:val="single"/>
              </w:rPr>
              <w:t>，其中，现金不包括结算备付金、存出保证金、应收申购款</w:t>
            </w:r>
            <w:r w:rsidRPr="00D307C0">
              <w:rPr>
                <w:rFonts w:hint="eastAsia"/>
              </w:rPr>
              <w:t>。</w:t>
            </w:r>
          </w:p>
          <w:p w:rsidR="00D307C0" w:rsidRPr="00D307C0" w:rsidRDefault="00D307C0" w:rsidP="00D307C0">
            <w:r w:rsidRPr="00D307C0">
              <w:rPr>
                <w:rFonts w:hint="eastAsia"/>
              </w:rPr>
              <w:t>……</w:t>
            </w:r>
          </w:p>
          <w:p w:rsidR="00D307C0" w:rsidRPr="00D307C0" w:rsidRDefault="00D307C0" w:rsidP="00D307C0">
            <w:r w:rsidRPr="00D307C0">
              <w:rPr>
                <w:rFonts w:hint="eastAsia"/>
              </w:rPr>
              <w:t>（</w:t>
            </w:r>
            <w:r w:rsidRPr="00D307C0">
              <w:t>2</w:t>
            </w:r>
            <w:r w:rsidRPr="00D307C0">
              <w:rPr>
                <w:rFonts w:hint="eastAsia"/>
              </w:rPr>
              <w:t>）基金托管人根据有关法律法规的规定及《基金合同》和本协议的约定，对基金投资、融资比例进行监督。</w:t>
            </w:r>
          </w:p>
          <w:p w:rsidR="00D307C0" w:rsidRPr="00D307C0" w:rsidRDefault="00D307C0" w:rsidP="00D307C0">
            <w:r w:rsidRPr="00D307C0">
              <w:rPr>
                <w:rFonts w:hint="eastAsia"/>
              </w:rPr>
              <w:t>根据《基金合同》的约定，本基金投资组合比例应符合以下规定：</w:t>
            </w:r>
          </w:p>
          <w:p w:rsidR="00D307C0" w:rsidRPr="00D307C0" w:rsidRDefault="00D307C0" w:rsidP="00D307C0">
            <w:r w:rsidRPr="00D307C0">
              <w:rPr>
                <w:rFonts w:hint="eastAsia"/>
              </w:rPr>
              <w:t>……</w:t>
            </w:r>
          </w:p>
          <w:p w:rsidR="00D307C0" w:rsidRPr="00D307C0" w:rsidRDefault="00D307C0" w:rsidP="00D307C0">
            <w:r w:rsidRPr="00D307C0">
              <w:rPr>
                <w:rFonts w:hint="eastAsia"/>
              </w:rPr>
              <w:t>（</w:t>
            </w:r>
            <w:r w:rsidRPr="00D307C0">
              <w:t>2</w:t>
            </w:r>
            <w:r w:rsidRPr="00D307C0">
              <w:rPr>
                <w:rFonts w:hint="eastAsia"/>
              </w:rPr>
              <w:t>）本基金每个交易日日终在扣除股指期货和国债期货合约需缴纳的交易保证金后，现金或到期日在一年以内的政府债券的投资比例不低于基金资产净值的</w:t>
            </w:r>
            <w:r w:rsidRPr="00D307C0">
              <w:t>5%</w:t>
            </w:r>
            <w:r w:rsidRPr="00D307C0">
              <w:rPr>
                <w:rFonts w:hint="eastAsia"/>
                <w:u w:val="single"/>
              </w:rPr>
              <w:t>，其中，现金不包括结算备付金、存出保证金、应收申购款</w:t>
            </w:r>
            <w:r w:rsidRPr="00D307C0">
              <w:rPr>
                <w:rFonts w:hint="eastAsia"/>
              </w:rPr>
              <w:t>；</w:t>
            </w:r>
          </w:p>
          <w:p w:rsidR="00D307C0" w:rsidRPr="00D307C0" w:rsidRDefault="00D307C0" w:rsidP="00D307C0">
            <w:r w:rsidRPr="00D307C0">
              <w:rPr>
                <w:rFonts w:hint="eastAsia"/>
              </w:rPr>
              <w:t>……</w:t>
            </w:r>
          </w:p>
          <w:p w:rsidR="00D307C0" w:rsidRPr="00D307C0" w:rsidRDefault="00D307C0" w:rsidP="00D307C0">
            <w:pPr>
              <w:rPr>
                <w:u w:val="single"/>
              </w:rPr>
            </w:pPr>
            <w:r w:rsidRPr="00D307C0">
              <w:rPr>
                <w:rFonts w:hint="eastAsia"/>
                <w:u w:val="single"/>
              </w:rPr>
              <w:t>（</w:t>
            </w:r>
            <w:r w:rsidRPr="00D307C0">
              <w:rPr>
                <w:u w:val="single"/>
              </w:rPr>
              <w:t>18</w:t>
            </w:r>
            <w:r w:rsidRPr="00D307C0">
              <w:rPr>
                <w:rFonts w:hint="eastAsia"/>
                <w:u w:val="single"/>
              </w:rPr>
              <w:t>）本基金管理人管理的全部开放式基金</w:t>
            </w:r>
            <w:r w:rsidRPr="00D307C0">
              <w:rPr>
                <w:u w:val="single"/>
              </w:rPr>
              <w:t>(</w:t>
            </w:r>
            <w:r w:rsidRPr="00D307C0">
              <w:rPr>
                <w:rFonts w:hint="eastAsia"/>
                <w:u w:val="single"/>
              </w:rPr>
              <w:t>包括开放式基金以及处于开放期的定期开放基金</w:t>
            </w:r>
            <w:r w:rsidRPr="00D307C0">
              <w:rPr>
                <w:u w:val="single"/>
              </w:rPr>
              <w:t>)</w:t>
            </w:r>
            <w:r w:rsidRPr="00D307C0">
              <w:rPr>
                <w:rFonts w:hint="eastAsia"/>
                <w:u w:val="single"/>
              </w:rPr>
              <w:t>持有一家上市公司发行的可流通股票，不得超过该上市公司可流通股票的</w:t>
            </w:r>
            <w:r w:rsidRPr="00D307C0">
              <w:rPr>
                <w:u w:val="single"/>
              </w:rPr>
              <w:t>15%</w:t>
            </w:r>
            <w:r w:rsidRPr="00D307C0">
              <w:rPr>
                <w:rFonts w:hint="eastAsia"/>
                <w:u w:val="single"/>
              </w:rPr>
              <w:t>；本基金管理人管理的全部投资组合持有一家上市公司发行的可流通股票，不得超过该上市公司可流通股票的</w:t>
            </w:r>
            <w:r w:rsidRPr="00D307C0">
              <w:rPr>
                <w:u w:val="single"/>
              </w:rPr>
              <w:t>30%</w:t>
            </w:r>
            <w:r w:rsidRPr="00D307C0">
              <w:rPr>
                <w:rFonts w:hint="eastAsia"/>
                <w:u w:val="single"/>
              </w:rPr>
              <w:t>；完全按照有关指数的构成比例进行证券投资的开放式基金以及中国证监会认定的特殊投资组合可不受该比例限制；</w:t>
            </w:r>
          </w:p>
          <w:p w:rsidR="00D307C0" w:rsidRPr="00D307C0" w:rsidRDefault="00D307C0" w:rsidP="00D307C0">
            <w:pPr>
              <w:rPr>
                <w:u w:val="single"/>
              </w:rPr>
            </w:pPr>
            <w:r w:rsidRPr="00D307C0">
              <w:rPr>
                <w:rFonts w:hint="eastAsia"/>
                <w:u w:val="single"/>
              </w:rPr>
              <w:t>（</w:t>
            </w:r>
            <w:r w:rsidRPr="00D307C0">
              <w:rPr>
                <w:u w:val="single"/>
              </w:rPr>
              <w:t>19</w:t>
            </w:r>
            <w:r w:rsidRPr="00D307C0">
              <w:rPr>
                <w:rFonts w:hint="eastAsia"/>
                <w:u w:val="single"/>
              </w:rPr>
              <w:t>）本基金主动投资于流动性受限资产的市值合计不得超过基金资产净值的</w:t>
            </w:r>
            <w:r w:rsidRPr="00D307C0">
              <w:rPr>
                <w:u w:val="single"/>
              </w:rPr>
              <w:t>15%</w:t>
            </w:r>
            <w:r w:rsidRPr="00D307C0">
              <w:rPr>
                <w:rFonts w:hint="eastAsia"/>
                <w:u w:val="single"/>
              </w:rPr>
              <w:t>；因证券市场波动、上市公司股票停牌、基金规模变动等基金管理人之外的因素致使基金不符合前款所规定比例限制的，基金管理人不得主动新增流动性受限资产的投资；</w:t>
            </w:r>
          </w:p>
          <w:p w:rsidR="00D307C0" w:rsidRPr="00D307C0" w:rsidRDefault="00D307C0" w:rsidP="00D307C0">
            <w:pPr>
              <w:rPr>
                <w:u w:val="single"/>
              </w:rPr>
            </w:pPr>
            <w:r w:rsidRPr="00D307C0">
              <w:rPr>
                <w:rFonts w:hint="eastAsia"/>
                <w:u w:val="single"/>
              </w:rPr>
              <w:t>（</w:t>
            </w:r>
            <w:r w:rsidRPr="00D307C0">
              <w:rPr>
                <w:u w:val="single"/>
              </w:rPr>
              <w:t>20</w:t>
            </w:r>
            <w:r w:rsidRPr="00D307C0">
              <w:rPr>
                <w:rFonts w:hint="eastAsia"/>
                <w:u w:val="single"/>
              </w:rPr>
              <w:t>）本基金与私募类证券资管产品及中国证监会认定的其他主体为交易对手开展逆回购交易的，可接受质押品的资质要求应当与基金合同约定的投资范围保持一致；</w:t>
            </w:r>
          </w:p>
          <w:p w:rsidR="00D307C0" w:rsidRPr="00D307C0" w:rsidRDefault="00D307C0" w:rsidP="00D307C0">
            <w:r w:rsidRPr="00D307C0">
              <w:rPr>
                <w:rFonts w:hint="eastAsia"/>
                <w:u w:val="single"/>
              </w:rPr>
              <w:t>（</w:t>
            </w:r>
            <w:r w:rsidRPr="00D307C0">
              <w:rPr>
                <w:u w:val="single"/>
              </w:rPr>
              <w:t>21</w:t>
            </w:r>
            <w:r w:rsidRPr="00D307C0">
              <w:rPr>
                <w:rFonts w:hint="eastAsia"/>
                <w:u w:val="single"/>
              </w:rPr>
              <w:t>）</w:t>
            </w:r>
            <w:r w:rsidRPr="00D307C0">
              <w:rPr>
                <w:rFonts w:hint="eastAsia"/>
              </w:rPr>
              <w:t>法律法规及中国证监会规定的和《基金合同》约定的其他投资限制。</w:t>
            </w:r>
          </w:p>
          <w:p w:rsidR="00D307C0" w:rsidRPr="00D307C0" w:rsidRDefault="00D307C0" w:rsidP="00D307C0">
            <w:r w:rsidRPr="00D307C0">
              <w:rPr>
                <w:rFonts w:hint="eastAsia"/>
              </w:rPr>
              <w:t>……</w:t>
            </w:r>
          </w:p>
          <w:p w:rsidR="00D307C0" w:rsidRPr="00D307C0" w:rsidRDefault="00D307C0" w:rsidP="00D307C0">
            <w:r w:rsidRPr="00D307C0">
              <w:rPr>
                <w:rFonts w:hint="eastAsia"/>
                <w:u w:val="single"/>
              </w:rPr>
              <w:t>除上述第（</w:t>
            </w:r>
            <w:r w:rsidRPr="00D307C0">
              <w:rPr>
                <w:u w:val="single"/>
              </w:rPr>
              <w:t>2</w:t>
            </w:r>
            <w:r w:rsidRPr="00D307C0">
              <w:rPr>
                <w:rFonts w:hint="eastAsia"/>
                <w:u w:val="single"/>
              </w:rPr>
              <w:t>）、（</w:t>
            </w:r>
            <w:r w:rsidRPr="00D307C0">
              <w:rPr>
                <w:u w:val="single"/>
              </w:rPr>
              <w:t>12</w:t>
            </w:r>
            <w:r w:rsidRPr="00D307C0">
              <w:rPr>
                <w:rFonts w:hint="eastAsia"/>
                <w:u w:val="single"/>
              </w:rPr>
              <w:t>）、（</w:t>
            </w:r>
            <w:r w:rsidRPr="00D307C0">
              <w:rPr>
                <w:u w:val="single"/>
              </w:rPr>
              <w:t>19</w:t>
            </w:r>
            <w:r w:rsidRPr="00D307C0">
              <w:rPr>
                <w:rFonts w:hint="eastAsia"/>
                <w:u w:val="single"/>
              </w:rPr>
              <w:t>）、（</w:t>
            </w:r>
            <w:r w:rsidRPr="00D307C0">
              <w:rPr>
                <w:u w:val="single"/>
              </w:rPr>
              <w:t>20</w:t>
            </w:r>
            <w:r w:rsidRPr="00D307C0">
              <w:rPr>
                <w:rFonts w:hint="eastAsia"/>
                <w:u w:val="single"/>
              </w:rPr>
              <w:t>）项外，</w:t>
            </w:r>
            <w:r w:rsidRPr="00D307C0">
              <w:rPr>
                <w:rFonts w:hint="eastAsia"/>
              </w:rPr>
              <w:t>因证券</w:t>
            </w:r>
            <w:r w:rsidRPr="00D307C0">
              <w:t>/</w:t>
            </w:r>
            <w:r w:rsidRPr="00D307C0">
              <w:rPr>
                <w:rFonts w:hint="eastAsia"/>
              </w:rPr>
              <w:t>期货市场波动、上市公司合并、基金规模变动、股权分置改革中支付对价等基金管理人之外的因素致使基金投资比例不符合基金合同约定的投资比例规定的，基金管理人应当在</w:t>
            </w:r>
            <w:r w:rsidRPr="00D307C0">
              <w:t>10</w:t>
            </w:r>
            <w:r w:rsidRPr="00D307C0">
              <w:rPr>
                <w:rFonts w:hint="eastAsia"/>
              </w:rPr>
              <w:t>个交易日内进行调整，但中国证监会规定的特殊情形除外。法律法规另有规定的，从其规定。</w:t>
            </w:r>
          </w:p>
          <w:p w:rsidR="00D307C0" w:rsidRPr="00D307C0" w:rsidRDefault="00D307C0" w:rsidP="00D307C0">
            <w:r w:rsidRPr="00D307C0">
              <w:rPr>
                <w:rFonts w:hint="eastAsia"/>
              </w:rPr>
              <w:t>……</w:t>
            </w:r>
          </w:p>
        </w:tc>
      </w:tr>
    </w:tbl>
    <w:p w:rsidR="00D307C0" w:rsidRPr="00D307C0" w:rsidRDefault="00D307C0" w:rsidP="00D307C0"/>
    <w:p w:rsidR="00D307C0" w:rsidRPr="00D307C0" w:rsidRDefault="00D307C0" w:rsidP="00D307C0">
      <w:r w:rsidRPr="00D307C0">
        <w:rPr>
          <w:rFonts w:hint="eastAsia"/>
        </w:rPr>
        <w:t>36</w:t>
      </w:r>
      <w:r w:rsidRPr="00D307C0">
        <w:rPr>
          <w:rFonts w:hint="eastAsia"/>
        </w:rPr>
        <w:t>、国联安中证医药</w:t>
      </w:r>
      <w:r w:rsidRPr="00D307C0">
        <w:t>100</w:t>
      </w:r>
      <w:r w:rsidRPr="00D307C0">
        <w:rPr>
          <w:rFonts w:hint="eastAsia"/>
        </w:rPr>
        <w:t>指数证券投资基金</w:t>
      </w:r>
      <w:r w:rsidRPr="00D307C0">
        <w:t>基金合同和托管协议修改对照表</w:t>
      </w:r>
    </w:p>
    <w:p w:rsidR="00D307C0" w:rsidRPr="00D307C0" w:rsidRDefault="00D307C0" w:rsidP="00D307C0">
      <w:r w:rsidRPr="00D307C0">
        <w:rPr>
          <w:rFonts w:hint="eastAsia"/>
        </w:rPr>
        <w:t>（</w:t>
      </w:r>
      <w:r w:rsidRPr="00D307C0">
        <w:rPr>
          <w:rFonts w:hint="eastAsia"/>
        </w:rPr>
        <w:t>1</w:t>
      </w:r>
      <w:r w:rsidRPr="00D307C0">
        <w:rPr>
          <w:rFonts w:hint="eastAsia"/>
        </w:rPr>
        <w:t>）基金合同修改对照表</w:t>
      </w:r>
    </w:p>
    <w:tbl>
      <w:tblPr>
        <w:tblW w:w="47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53"/>
        <w:gridCol w:w="5768"/>
        <w:gridCol w:w="5768"/>
      </w:tblGrid>
      <w:tr w:rsidR="00D307C0" w:rsidRPr="00D307C0" w:rsidTr="00805D71">
        <w:trPr>
          <w:jc w:val="center"/>
        </w:trPr>
        <w:tc>
          <w:tcPr>
            <w:tcW w:w="692" w:type="pct"/>
          </w:tcPr>
          <w:p w:rsidR="00D307C0" w:rsidRPr="00D307C0" w:rsidRDefault="00D307C0" w:rsidP="00D307C0">
            <w:pPr>
              <w:rPr>
                <w:b/>
              </w:rPr>
            </w:pPr>
            <w:r w:rsidRPr="00D307C0">
              <w:rPr>
                <w:rFonts w:hint="eastAsia"/>
                <w:b/>
              </w:rPr>
              <w:t>章节</w:t>
            </w:r>
          </w:p>
        </w:tc>
        <w:tc>
          <w:tcPr>
            <w:tcW w:w="2154" w:type="pct"/>
          </w:tcPr>
          <w:p w:rsidR="00D307C0" w:rsidRPr="00D307C0" w:rsidRDefault="00D307C0" w:rsidP="00D307C0">
            <w:pPr>
              <w:rPr>
                <w:b/>
              </w:rPr>
            </w:pPr>
            <w:r w:rsidRPr="00D307C0">
              <w:rPr>
                <w:rFonts w:hint="eastAsia"/>
                <w:b/>
              </w:rPr>
              <w:t>修改前</w:t>
            </w:r>
          </w:p>
        </w:tc>
        <w:tc>
          <w:tcPr>
            <w:tcW w:w="2154" w:type="pct"/>
          </w:tcPr>
          <w:p w:rsidR="00D307C0" w:rsidRPr="00D307C0" w:rsidRDefault="00D307C0" w:rsidP="00D307C0">
            <w:pPr>
              <w:rPr>
                <w:b/>
              </w:rPr>
            </w:pPr>
            <w:r w:rsidRPr="00D307C0">
              <w:rPr>
                <w:rFonts w:hint="eastAsia"/>
                <w:b/>
              </w:rPr>
              <w:t>修改后</w:t>
            </w:r>
          </w:p>
        </w:tc>
      </w:tr>
      <w:tr w:rsidR="00D307C0" w:rsidRPr="00D307C0" w:rsidTr="00805D71">
        <w:trPr>
          <w:jc w:val="center"/>
        </w:trPr>
        <w:tc>
          <w:tcPr>
            <w:tcW w:w="692" w:type="pct"/>
          </w:tcPr>
          <w:p w:rsidR="00D307C0" w:rsidRPr="00D307C0" w:rsidRDefault="00D307C0" w:rsidP="00D307C0">
            <w:pPr>
              <w:rPr>
                <w:b/>
              </w:rPr>
            </w:pPr>
            <w:r w:rsidRPr="00D307C0">
              <w:rPr>
                <w:rFonts w:hint="eastAsia"/>
                <w:b/>
              </w:rPr>
              <w:t>第一部分前言</w:t>
            </w:r>
          </w:p>
        </w:tc>
        <w:tc>
          <w:tcPr>
            <w:tcW w:w="2154" w:type="pct"/>
          </w:tcPr>
          <w:p w:rsidR="00D307C0" w:rsidRPr="00D307C0" w:rsidRDefault="00D307C0" w:rsidP="00D307C0">
            <w:r w:rsidRPr="00D307C0">
              <w:rPr>
                <w:rFonts w:hint="eastAsia"/>
              </w:rPr>
              <w:t>一、订立本基金合同的目的、依据和原则</w:t>
            </w:r>
          </w:p>
          <w:p w:rsidR="00D307C0" w:rsidRPr="00D307C0" w:rsidRDefault="00D307C0" w:rsidP="00D307C0">
            <w:r w:rsidRPr="00D307C0">
              <w:rPr>
                <w:rFonts w:hint="eastAsia"/>
              </w:rPr>
              <w:t>……</w:t>
            </w:r>
          </w:p>
          <w:p w:rsidR="00D307C0" w:rsidRPr="00D307C0" w:rsidRDefault="00D307C0" w:rsidP="00D307C0">
            <w:r w:rsidRPr="00D307C0">
              <w:t>2</w:t>
            </w:r>
            <w:r w:rsidRPr="00D307C0">
              <w:rPr>
                <w:rFonts w:hint="eastAsia"/>
              </w:rPr>
              <w:t>、订立本基金合同的依据是《中华人民共和国合同法》</w:t>
            </w:r>
            <w:r w:rsidRPr="00D307C0">
              <w:t>(</w:t>
            </w:r>
            <w:r w:rsidRPr="00D307C0">
              <w:rPr>
                <w:rFonts w:hint="eastAsia"/>
              </w:rPr>
              <w:t>以下简称“《合同法》”</w:t>
            </w:r>
            <w:r w:rsidRPr="00D307C0">
              <w:t>)</w:t>
            </w:r>
            <w:r w:rsidRPr="00D307C0">
              <w:rPr>
                <w:rFonts w:hint="eastAsia"/>
              </w:rPr>
              <w:t>、《中华人民共和国证券投资基金法》</w:t>
            </w:r>
            <w:r w:rsidRPr="00D307C0">
              <w:t>(</w:t>
            </w:r>
            <w:r w:rsidRPr="00D307C0">
              <w:rPr>
                <w:rFonts w:hint="eastAsia"/>
              </w:rPr>
              <w:t>以下简称“《基金法》”</w:t>
            </w:r>
            <w:r w:rsidRPr="00D307C0">
              <w:t>)</w:t>
            </w:r>
            <w:r w:rsidRPr="00D307C0">
              <w:rPr>
                <w:rFonts w:hint="eastAsia"/>
              </w:rPr>
              <w:t>、《证券投资基金运作管理办法》</w:t>
            </w:r>
            <w:r w:rsidRPr="00D307C0">
              <w:t>(</w:t>
            </w:r>
            <w:r w:rsidRPr="00D307C0">
              <w:rPr>
                <w:rFonts w:hint="eastAsia"/>
              </w:rPr>
              <w:t>以下简称“《运作办法》”</w:t>
            </w:r>
            <w:r w:rsidRPr="00D307C0">
              <w:t>)</w:t>
            </w:r>
            <w:r w:rsidRPr="00D307C0">
              <w:rPr>
                <w:rFonts w:hint="eastAsia"/>
              </w:rPr>
              <w:t>、《证券投资基金销售管理办法》</w:t>
            </w:r>
            <w:r w:rsidRPr="00D307C0">
              <w:t>(</w:t>
            </w:r>
            <w:r w:rsidRPr="00D307C0">
              <w:rPr>
                <w:rFonts w:hint="eastAsia"/>
              </w:rPr>
              <w:t>以下简称“《销售办法》”</w:t>
            </w:r>
            <w:r w:rsidRPr="00D307C0">
              <w:t>)</w:t>
            </w:r>
            <w:r w:rsidRPr="00D307C0">
              <w:rPr>
                <w:rFonts w:hint="eastAsia"/>
              </w:rPr>
              <w:t>、《证券投资基金信息披露管理办法》</w:t>
            </w:r>
            <w:r w:rsidRPr="00D307C0">
              <w:t>(</w:t>
            </w:r>
            <w:r w:rsidRPr="00D307C0">
              <w:rPr>
                <w:rFonts w:hint="eastAsia"/>
              </w:rPr>
              <w:t>以下简称“《信息披露办法》”</w:t>
            </w:r>
            <w:r w:rsidRPr="00D307C0">
              <w:t>)</w:t>
            </w:r>
            <w:r w:rsidRPr="00D307C0">
              <w:rPr>
                <w:rFonts w:hint="eastAsia"/>
              </w:rPr>
              <w:t>和其他有关法律法规。</w:t>
            </w:r>
          </w:p>
          <w:p w:rsidR="00D307C0" w:rsidRPr="00D307C0" w:rsidRDefault="00D307C0" w:rsidP="00D307C0"/>
          <w:p w:rsidR="00D307C0" w:rsidRPr="00D307C0" w:rsidRDefault="00D307C0" w:rsidP="00D307C0"/>
          <w:p w:rsidR="00D307C0" w:rsidRPr="00D307C0" w:rsidRDefault="00D307C0" w:rsidP="00D307C0">
            <w:r w:rsidRPr="00D307C0">
              <w:rPr>
                <w:rFonts w:hint="eastAsia"/>
              </w:rPr>
              <w:t>……</w:t>
            </w:r>
          </w:p>
        </w:tc>
        <w:tc>
          <w:tcPr>
            <w:tcW w:w="2154" w:type="pct"/>
          </w:tcPr>
          <w:p w:rsidR="00D307C0" w:rsidRPr="00D307C0" w:rsidRDefault="00D307C0" w:rsidP="00D307C0">
            <w:r w:rsidRPr="00D307C0">
              <w:rPr>
                <w:rFonts w:hint="eastAsia"/>
              </w:rPr>
              <w:t>一、订立本基金合同的目的、依据和原则</w:t>
            </w:r>
          </w:p>
          <w:p w:rsidR="00D307C0" w:rsidRPr="00D307C0" w:rsidRDefault="00D307C0" w:rsidP="00D307C0">
            <w:r w:rsidRPr="00D307C0">
              <w:rPr>
                <w:rFonts w:hint="eastAsia"/>
              </w:rPr>
              <w:t>……</w:t>
            </w:r>
          </w:p>
          <w:p w:rsidR="00D307C0" w:rsidRPr="00D307C0" w:rsidRDefault="00D307C0" w:rsidP="00D307C0">
            <w:r w:rsidRPr="00D307C0">
              <w:t>2</w:t>
            </w:r>
            <w:r w:rsidRPr="00D307C0">
              <w:rPr>
                <w:rFonts w:hint="eastAsia"/>
              </w:rPr>
              <w:t>、订立本基金合同的依据是《中华人民共和国合同法》</w:t>
            </w:r>
            <w:r w:rsidRPr="00D307C0">
              <w:t>(</w:t>
            </w:r>
            <w:r w:rsidRPr="00D307C0">
              <w:rPr>
                <w:rFonts w:hint="eastAsia"/>
              </w:rPr>
              <w:t>以下简称“《合同法》”</w:t>
            </w:r>
            <w:r w:rsidRPr="00D307C0">
              <w:t>)</w:t>
            </w:r>
            <w:r w:rsidRPr="00D307C0">
              <w:rPr>
                <w:rFonts w:hint="eastAsia"/>
              </w:rPr>
              <w:t>、《中华人民共和国证券投资基金法》</w:t>
            </w:r>
            <w:r w:rsidRPr="00D307C0">
              <w:t>(</w:t>
            </w:r>
            <w:r w:rsidRPr="00D307C0">
              <w:rPr>
                <w:rFonts w:hint="eastAsia"/>
              </w:rPr>
              <w:t>以下简称“《基金法》”</w:t>
            </w:r>
            <w:r w:rsidRPr="00D307C0">
              <w:t>)</w:t>
            </w:r>
            <w:r w:rsidRPr="00D307C0">
              <w:rPr>
                <w:rFonts w:hint="eastAsia"/>
              </w:rPr>
              <w:t>、《证券投资基金运作管理办法》</w:t>
            </w:r>
            <w:r w:rsidRPr="00D307C0">
              <w:t>(</w:t>
            </w:r>
            <w:r w:rsidRPr="00D307C0">
              <w:rPr>
                <w:rFonts w:hint="eastAsia"/>
              </w:rPr>
              <w:t>以下简称“《运作办法》”</w:t>
            </w:r>
            <w:r w:rsidRPr="00D307C0">
              <w:t>)</w:t>
            </w:r>
            <w:r w:rsidRPr="00D307C0">
              <w:rPr>
                <w:rFonts w:hint="eastAsia"/>
              </w:rPr>
              <w:t>、《证券投资基金销售管理办法》</w:t>
            </w:r>
            <w:r w:rsidRPr="00D307C0">
              <w:t>(</w:t>
            </w:r>
            <w:r w:rsidRPr="00D307C0">
              <w:rPr>
                <w:rFonts w:hint="eastAsia"/>
              </w:rPr>
              <w:t>以下简称“《销售办法》”</w:t>
            </w:r>
            <w:r w:rsidRPr="00D307C0">
              <w:t>)</w:t>
            </w:r>
            <w:r w:rsidRPr="00D307C0">
              <w:rPr>
                <w:rFonts w:hint="eastAsia"/>
              </w:rPr>
              <w:t>、《证券投资基金信息披露管理办法》</w:t>
            </w:r>
            <w:r w:rsidRPr="00D307C0">
              <w:t>(</w:t>
            </w:r>
            <w:r w:rsidRPr="00D307C0">
              <w:rPr>
                <w:rFonts w:hint="eastAsia"/>
              </w:rPr>
              <w:t>以下简称“《信息披露办法》”</w:t>
            </w:r>
            <w:r w:rsidRPr="00D307C0">
              <w:t>)</w:t>
            </w:r>
            <w:r w:rsidRPr="00D307C0">
              <w:rPr>
                <w:rFonts w:hint="eastAsia"/>
                <w:u w:val="single"/>
              </w:rPr>
              <w:t>、《公开募集开放式证券投资基金流动性风险管理规定》（以下简称“《流动性管理规定》”）</w:t>
            </w:r>
            <w:r w:rsidRPr="00D307C0">
              <w:rPr>
                <w:rFonts w:hint="eastAsia"/>
              </w:rPr>
              <w:t>和其他有关法律法规。</w:t>
            </w:r>
          </w:p>
          <w:p w:rsidR="00D307C0" w:rsidRPr="00D307C0" w:rsidRDefault="00D307C0" w:rsidP="00D307C0">
            <w:r w:rsidRPr="00D307C0">
              <w:rPr>
                <w:rFonts w:hint="eastAsia"/>
              </w:rPr>
              <w:t>……</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第二部分释义</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w:t>
            </w:r>
          </w:p>
          <w:p w:rsidR="00D307C0" w:rsidRPr="00D307C0" w:rsidRDefault="00D307C0" w:rsidP="00D307C0">
            <w:pPr>
              <w:rPr>
                <w:u w:val="single"/>
              </w:rPr>
            </w:pPr>
            <w:r w:rsidRPr="00D307C0">
              <w:rPr>
                <w:u w:val="single"/>
              </w:rPr>
              <w:t>13</w:t>
            </w:r>
            <w:r w:rsidRPr="00D307C0">
              <w:rPr>
                <w:rFonts w:hint="eastAsia"/>
                <w:u w:val="single"/>
              </w:rPr>
              <w:t>、《流动性管理规定》：指《公开募集开放式证券投资基金流动性风险管理规定》及颁布机关对其不时做出的修订</w:t>
            </w:r>
          </w:p>
          <w:p w:rsidR="00D307C0" w:rsidRPr="00D307C0" w:rsidRDefault="00D307C0" w:rsidP="00D307C0">
            <w:r w:rsidRPr="00D307C0">
              <w:rPr>
                <w:rFonts w:hint="eastAsia"/>
              </w:rPr>
              <w:t>……</w:t>
            </w:r>
          </w:p>
          <w:p w:rsidR="00D307C0" w:rsidRPr="00D307C0" w:rsidRDefault="00D307C0" w:rsidP="00D307C0">
            <w:pPr>
              <w:rPr>
                <w:u w:val="single"/>
              </w:rPr>
            </w:pPr>
            <w:r w:rsidRPr="00D307C0">
              <w:rPr>
                <w:u w:val="single"/>
              </w:rPr>
              <w:t>45</w:t>
            </w:r>
            <w:r w:rsidRPr="00D307C0">
              <w:rPr>
                <w:rFonts w:hint="eastAsia"/>
                <w:u w:val="single"/>
              </w:rPr>
              <w:t>、流动性受限资产：指由于法律法规、监管、合同或操作障碍等原因无法以合理价格予以变现的资产，包括但不限于到期日在</w:t>
            </w:r>
            <w:r w:rsidRPr="00D307C0">
              <w:rPr>
                <w:u w:val="single"/>
              </w:rPr>
              <w:t xml:space="preserve">10 </w:t>
            </w:r>
            <w:r w:rsidRPr="00D307C0">
              <w:rPr>
                <w:rFonts w:hint="eastAsia"/>
                <w:u w:val="single"/>
              </w:rPr>
              <w:t>个交易日以上的逆回购与银行定期存款（含协议约定有条件提前支取的银行存款）、停牌股票、流通受限的新股及非公开发行股票、资产支持证券、因发行人债务违约无法进行转让或交易的债券等</w:t>
            </w:r>
          </w:p>
          <w:p w:rsidR="00D307C0" w:rsidRPr="00D307C0" w:rsidRDefault="00D307C0" w:rsidP="00D307C0">
            <w:r w:rsidRPr="00D307C0">
              <w:rPr>
                <w:rFonts w:hint="eastAsia"/>
              </w:rPr>
              <w:t>……</w:t>
            </w:r>
          </w:p>
        </w:tc>
      </w:tr>
      <w:tr w:rsidR="00D307C0" w:rsidRPr="00D307C0" w:rsidTr="00805D71">
        <w:trPr>
          <w:jc w:val="center"/>
        </w:trPr>
        <w:tc>
          <w:tcPr>
            <w:tcW w:w="692" w:type="pct"/>
            <w:vMerge w:val="restart"/>
            <w:tcBorders>
              <w:top w:val="single" w:sz="4" w:space="0" w:color="auto"/>
              <w:left w:val="single" w:sz="4" w:space="0" w:color="auto"/>
              <w:right w:val="single" w:sz="4" w:space="0" w:color="auto"/>
            </w:tcBorders>
          </w:tcPr>
          <w:p w:rsidR="00D307C0" w:rsidRPr="00D307C0" w:rsidRDefault="00D307C0" w:rsidP="00D307C0">
            <w:pPr>
              <w:rPr>
                <w:b/>
              </w:rPr>
            </w:pPr>
            <w:r w:rsidRPr="00D307C0">
              <w:rPr>
                <w:rFonts w:hint="eastAsia"/>
                <w:b/>
              </w:rPr>
              <w:t>第六部分基金份额的申购与赎回</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五、申购和赎回的数量限制</w:t>
            </w:r>
          </w:p>
          <w:p w:rsidR="00D307C0" w:rsidRPr="00D307C0" w:rsidRDefault="00D307C0" w:rsidP="00D307C0">
            <w:r w:rsidRPr="00D307C0">
              <w:t>……</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t>4</w:t>
            </w:r>
            <w:r w:rsidRPr="00D307C0">
              <w:rPr>
                <w:rFonts w:hint="eastAsia"/>
              </w:rPr>
              <w:t>、基金管理人可在法律法规允许的情况下，调整上述规定申购金额和赎回份额的数量限制。基金管理人必须在调整前依照《信息披露办法》的有关规定在指定媒体上公告并报中国证监会备案。</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五、申购和赎回的数量限制</w:t>
            </w:r>
          </w:p>
          <w:p w:rsidR="00D307C0" w:rsidRPr="00D307C0" w:rsidRDefault="00D307C0" w:rsidP="00D307C0">
            <w:r w:rsidRPr="00D307C0">
              <w:t>……</w:t>
            </w:r>
          </w:p>
          <w:p w:rsidR="00D307C0" w:rsidRPr="00D307C0" w:rsidRDefault="00D307C0" w:rsidP="00D307C0">
            <w:pPr>
              <w:rPr>
                <w:u w:val="single"/>
              </w:rPr>
            </w:pPr>
            <w:r w:rsidRPr="00D307C0">
              <w:rPr>
                <w:u w:val="single"/>
              </w:rPr>
              <w:t>4</w:t>
            </w:r>
            <w:r w:rsidRPr="00D307C0">
              <w:rPr>
                <w:rFonts w:hint="eastAsia"/>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基金管理人相关公告。</w:t>
            </w:r>
          </w:p>
          <w:p w:rsidR="00D307C0" w:rsidRPr="00D307C0" w:rsidRDefault="00D307C0" w:rsidP="00D307C0">
            <w:r w:rsidRPr="00D307C0">
              <w:rPr>
                <w:u w:val="single"/>
              </w:rPr>
              <w:t>5</w:t>
            </w:r>
            <w:r w:rsidRPr="00D307C0">
              <w:rPr>
                <w:rFonts w:hint="eastAsia"/>
                <w:u w:val="single"/>
              </w:rPr>
              <w:t>、</w:t>
            </w:r>
            <w:r w:rsidRPr="00D307C0">
              <w:rPr>
                <w:rFonts w:hint="eastAsia"/>
              </w:rPr>
              <w:t>基金管理人可在法律法规允许的情况下，调整上述规定申购金额和赎回份额的数量限制。基金管理人必须在调整前依照《信息披露办法》的有关规定在指定媒体上公告并报中国证监会备案。</w:t>
            </w:r>
          </w:p>
        </w:tc>
      </w:tr>
      <w:tr w:rsidR="00D307C0" w:rsidRPr="00D307C0" w:rsidTr="00805D71">
        <w:trPr>
          <w:jc w:val="center"/>
        </w:trPr>
        <w:tc>
          <w:tcPr>
            <w:tcW w:w="692" w:type="pct"/>
            <w:vMerge/>
            <w:tcBorders>
              <w:left w:val="single" w:sz="4" w:space="0" w:color="auto"/>
              <w:right w:val="single" w:sz="4" w:space="0" w:color="auto"/>
            </w:tcBorders>
          </w:tcPr>
          <w:p w:rsidR="00D307C0" w:rsidRPr="00D307C0" w:rsidRDefault="00D307C0" w:rsidP="00D307C0">
            <w:pPr>
              <w:rPr>
                <w:b/>
              </w:rPr>
            </w:pP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六、申购和赎回的价格、费用及其用途</w:t>
            </w:r>
          </w:p>
          <w:p w:rsidR="00D307C0" w:rsidRPr="00D307C0" w:rsidRDefault="00D307C0" w:rsidP="00D307C0">
            <w:r w:rsidRPr="00D307C0">
              <w:t>……</w:t>
            </w:r>
          </w:p>
          <w:p w:rsidR="00D307C0" w:rsidRPr="00D307C0" w:rsidRDefault="00D307C0" w:rsidP="00D307C0">
            <w:r w:rsidRPr="00D307C0">
              <w:t>5</w:t>
            </w:r>
            <w:r w:rsidRPr="00D307C0">
              <w:rPr>
                <w:rFonts w:hint="eastAsia"/>
              </w:rPr>
              <w:t>、赎回费用由赎回基金份额的基金份额持有人承担，在基金份额持有人赎回基金份额时收取。不低于赎回费总额的</w:t>
            </w:r>
            <w:r w:rsidRPr="00D307C0">
              <w:t>25%</w:t>
            </w:r>
            <w:r w:rsidRPr="00D307C0">
              <w:rPr>
                <w:rFonts w:hint="eastAsia"/>
              </w:rPr>
              <w:t>应归基金财产，其余用于支付登记费和其他必要的手续费。</w:t>
            </w:r>
          </w:p>
          <w:p w:rsidR="00D307C0" w:rsidRPr="00D307C0" w:rsidRDefault="00D307C0" w:rsidP="00D307C0"/>
          <w:p w:rsidR="00D307C0" w:rsidRPr="00D307C0" w:rsidRDefault="00D307C0" w:rsidP="00D307C0"/>
          <w:p w:rsidR="00D307C0" w:rsidRPr="00D307C0" w:rsidRDefault="00D307C0" w:rsidP="00D307C0">
            <w:r w:rsidRPr="00D307C0">
              <w:t>……</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六、申购和赎回的价格、费用及其用途</w:t>
            </w:r>
          </w:p>
          <w:p w:rsidR="00D307C0" w:rsidRPr="00D307C0" w:rsidRDefault="00D307C0" w:rsidP="00D307C0">
            <w:r w:rsidRPr="00D307C0">
              <w:t>……</w:t>
            </w:r>
          </w:p>
          <w:p w:rsidR="00D307C0" w:rsidRPr="00D307C0" w:rsidRDefault="00D307C0" w:rsidP="00D307C0">
            <w:r w:rsidRPr="00D307C0">
              <w:t>5</w:t>
            </w:r>
            <w:r w:rsidRPr="00D307C0">
              <w:rPr>
                <w:rFonts w:hint="eastAsia"/>
              </w:rPr>
              <w:t>、赎回费用由赎回基金份额的基金份额持有人承担，在基金份额持有人赎回基金份额时收取。不低于赎回费总额的</w:t>
            </w:r>
            <w:r w:rsidRPr="00D307C0">
              <w:t>25%</w:t>
            </w:r>
            <w:r w:rsidRPr="00D307C0">
              <w:rPr>
                <w:rFonts w:hint="eastAsia"/>
              </w:rPr>
              <w:t>应归基金财产，</w:t>
            </w:r>
            <w:r w:rsidRPr="00D307C0">
              <w:rPr>
                <w:rFonts w:hint="eastAsia"/>
                <w:u w:val="single"/>
              </w:rPr>
              <w:t>其中对持续持有期少于</w:t>
            </w:r>
            <w:r w:rsidRPr="00D307C0">
              <w:rPr>
                <w:u w:val="single"/>
              </w:rPr>
              <w:t>7</w:t>
            </w:r>
            <w:r w:rsidRPr="00D307C0">
              <w:rPr>
                <w:rFonts w:hint="eastAsia"/>
                <w:u w:val="single"/>
              </w:rPr>
              <w:t>日的投资者收取不低于</w:t>
            </w:r>
            <w:r w:rsidRPr="00D307C0">
              <w:rPr>
                <w:u w:val="single"/>
              </w:rPr>
              <w:t>1.5%</w:t>
            </w:r>
            <w:r w:rsidRPr="00D307C0">
              <w:rPr>
                <w:rFonts w:hint="eastAsia"/>
                <w:u w:val="single"/>
              </w:rPr>
              <w:t>的赎回费并全额计入基金财产，赎回费未归入基金财产的部分</w:t>
            </w:r>
            <w:r w:rsidRPr="00D307C0">
              <w:rPr>
                <w:rFonts w:hint="eastAsia"/>
              </w:rPr>
              <w:t>用于支付登记费和其他必要的手续费。</w:t>
            </w:r>
          </w:p>
          <w:p w:rsidR="00D307C0" w:rsidRPr="00D307C0" w:rsidRDefault="00D307C0" w:rsidP="00D307C0">
            <w:r w:rsidRPr="00D307C0">
              <w:t>……</w:t>
            </w:r>
          </w:p>
        </w:tc>
      </w:tr>
      <w:tr w:rsidR="00D307C0" w:rsidRPr="00D307C0" w:rsidTr="00805D71">
        <w:trPr>
          <w:jc w:val="center"/>
        </w:trPr>
        <w:tc>
          <w:tcPr>
            <w:tcW w:w="692" w:type="pct"/>
            <w:vMerge/>
            <w:tcBorders>
              <w:left w:val="single" w:sz="4" w:space="0" w:color="auto"/>
              <w:right w:val="single" w:sz="4" w:space="0" w:color="auto"/>
            </w:tcBorders>
          </w:tcPr>
          <w:p w:rsidR="00D307C0" w:rsidRPr="00D307C0" w:rsidRDefault="00D307C0" w:rsidP="00D307C0">
            <w:pPr>
              <w:rPr>
                <w:b/>
              </w:rPr>
            </w:pP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七、拒绝或暂停申购的情形</w:t>
            </w:r>
          </w:p>
          <w:p w:rsidR="00D307C0" w:rsidRPr="00D307C0" w:rsidRDefault="00D307C0" w:rsidP="00D307C0">
            <w:r w:rsidRPr="00D307C0">
              <w:rPr>
                <w:rFonts w:hint="eastAsia"/>
              </w:rPr>
              <w:t>发生下列情况时，基金管理人可拒绝或暂停接受投资人的申购申请：</w:t>
            </w:r>
          </w:p>
          <w:p w:rsidR="00D307C0" w:rsidRPr="00D307C0" w:rsidRDefault="00D307C0" w:rsidP="00D307C0">
            <w:r w:rsidRPr="00D307C0">
              <w:rPr>
                <w:rFonts w:hint="eastAsia"/>
              </w:rPr>
              <w:t>……</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t>5</w:t>
            </w:r>
            <w:r w:rsidRPr="00D307C0">
              <w:rPr>
                <w:rFonts w:hint="eastAsia"/>
              </w:rPr>
              <w:t>、本基金转为</w:t>
            </w:r>
            <w:r w:rsidRPr="00D307C0">
              <w:t>ETF</w:t>
            </w:r>
            <w:r w:rsidRPr="00D307C0">
              <w:rPr>
                <w:rFonts w:hint="eastAsia"/>
              </w:rPr>
              <w:t>联接基金后，所投资的目标</w:t>
            </w:r>
            <w:r w:rsidRPr="00D307C0">
              <w:t>ETF</w:t>
            </w:r>
            <w:r w:rsidRPr="00D307C0">
              <w:rPr>
                <w:rFonts w:hint="eastAsia"/>
              </w:rPr>
              <w:t>暂停估值，导致基金管理人无法计算当日基金资产净值。</w:t>
            </w:r>
          </w:p>
          <w:p w:rsidR="00D307C0" w:rsidRPr="00D307C0" w:rsidRDefault="00D307C0" w:rsidP="00D307C0">
            <w:r w:rsidRPr="00D307C0">
              <w:t>6</w:t>
            </w:r>
            <w:r w:rsidRPr="00D307C0">
              <w:rPr>
                <w:rFonts w:hint="eastAsia"/>
              </w:rPr>
              <w:t>、本基金转为</w:t>
            </w:r>
            <w:r w:rsidRPr="00D307C0">
              <w:t>ETF</w:t>
            </w:r>
            <w:r w:rsidRPr="00D307C0">
              <w:rPr>
                <w:rFonts w:hint="eastAsia"/>
              </w:rPr>
              <w:t>联接基金后，所投资的目标</w:t>
            </w:r>
            <w:r w:rsidRPr="00D307C0">
              <w:t>ETF</w:t>
            </w:r>
            <w:r w:rsidRPr="00D307C0">
              <w:rPr>
                <w:rFonts w:hint="eastAsia"/>
              </w:rPr>
              <w:t>暂停申购或二级市场交易停牌，且基金管理人认为有必要暂停本基金申购的。</w:t>
            </w:r>
          </w:p>
          <w:p w:rsidR="00D307C0" w:rsidRPr="00D307C0" w:rsidRDefault="00D307C0" w:rsidP="00D307C0">
            <w:r w:rsidRPr="00D307C0">
              <w:t>7</w:t>
            </w:r>
            <w:r w:rsidRPr="00D307C0">
              <w:rPr>
                <w:rFonts w:hint="eastAsia"/>
              </w:rPr>
              <w:t>、基金资产规模过大，使基金管理人无法找到合适的投资品种，或其他可能对基金业绩产生负面影响，从而损害现有基金份额持有人利益的情形。</w:t>
            </w:r>
          </w:p>
          <w:p w:rsidR="00D307C0" w:rsidRPr="00D307C0" w:rsidRDefault="00D307C0" w:rsidP="00D307C0">
            <w:r w:rsidRPr="00D307C0">
              <w:t>8</w:t>
            </w:r>
            <w:r w:rsidRPr="00D307C0">
              <w:rPr>
                <w:rFonts w:hint="eastAsia"/>
              </w:rPr>
              <w:t>、法律法规规定或中国证监会认定的其他情形。</w:t>
            </w:r>
          </w:p>
          <w:p w:rsidR="00D307C0" w:rsidRPr="00D307C0" w:rsidRDefault="00D307C0" w:rsidP="00D307C0">
            <w:r w:rsidRPr="00D307C0">
              <w:rPr>
                <w:rFonts w:hint="eastAsia"/>
              </w:rPr>
              <w:t>发生上述第</w:t>
            </w:r>
            <w:r w:rsidRPr="00D307C0">
              <w:t>1</w:t>
            </w:r>
            <w:r w:rsidRPr="00D307C0">
              <w:rPr>
                <w:rFonts w:hint="eastAsia"/>
              </w:rPr>
              <w:t>、</w:t>
            </w:r>
            <w:r w:rsidRPr="00D307C0">
              <w:t>2</w:t>
            </w:r>
            <w:r w:rsidRPr="00D307C0">
              <w:rPr>
                <w:rFonts w:hint="eastAsia"/>
              </w:rPr>
              <w:t>、</w:t>
            </w:r>
            <w:r w:rsidRPr="00D307C0">
              <w:t>3</w:t>
            </w:r>
            <w:r w:rsidRPr="00D307C0">
              <w:rPr>
                <w:rFonts w:hint="eastAsia"/>
              </w:rPr>
              <w:t>、</w:t>
            </w:r>
            <w:r w:rsidRPr="00D307C0">
              <w:t>5</w:t>
            </w:r>
            <w:r w:rsidRPr="00D307C0">
              <w:rPr>
                <w:rFonts w:hint="eastAsia"/>
              </w:rPr>
              <w:t>、</w:t>
            </w:r>
            <w:r w:rsidRPr="00D307C0">
              <w:t>6</w:t>
            </w:r>
            <w:r w:rsidRPr="00D307C0">
              <w:rPr>
                <w:rFonts w:hint="eastAsia"/>
              </w:rPr>
              <w:t>、</w:t>
            </w:r>
            <w:r w:rsidRPr="00D307C0">
              <w:t>7</w:t>
            </w:r>
            <w:r w:rsidRPr="00D307C0">
              <w:rPr>
                <w:rFonts w:hint="eastAsia"/>
              </w:rPr>
              <w:t>、</w:t>
            </w:r>
            <w:r w:rsidRPr="00D307C0">
              <w:t>8</w:t>
            </w:r>
            <w:r w:rsidRPr="00D307C0">
              <w:rPr>
                <w:rFonts w:hint="eastAsia"/>
              </w:rPr>
              <w:t>项暂停申购情形时，基金管理人应当根据有关规定在指定媒体上刊登暂停申购公告。如果投资人的申购申请被拒绝，被拒绝的申购款项将退还给投资人。在暂停申购的情况消除时，基金管理人应及时恢复申购业务的办理。</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七、拒绝或暂停申购的情形</w:t>
            </w:r>
          </w:p>
          <w:p w:rsidR="00D307C0" w:rsidRPr="00D307C0" w:rsidRDefault="00D307C0" w:rsidP="00D307C0">
            <w:r w:rsidRPr="00D307C0">
              <w:rPr>
                <w:rFonts w:hint="eastAsia"/>
              </w:rPr>
              <w:t>发生下列情况时，基金管理人可拒绝或暂停接受投资人的申购申请：</w:t>
            </w:r>
          </w:p>
          <w:p w:rsidR="00D307C0" w:rsidRPr="00D307C0" w:rsidRDefault="00D307C0" w:rsidP="00D307C0">
            <w:r w:rsidRPr="00D307C0">
              <w:rPr>
                <w:rFonts w:hint="eastAsia"/>
              </w:rPr>
              <w:t>……</w:t>
            </w:r>
          </w:p>
          <w:p w:rsidR="00D307C0" w:rsidRPr="00D307C0" w:rsidRDefault="00D307C0" w:rsidP="00D307C0">
            <w:pPr>
              <w:rPr>
                <w:u w:val="single"/>
              </w:rPr>
            </w:pPr>
            <w:r w:rsidRPr="00D307C0">
              <w:rPr>
                <w:u w:val="single"/>
              </w:rPr>
              <w:t>5</w:t>
            </w:r>
            <w:r w:rsidRPr="00D307C0">
              <w:rPr>
                <w:rFonts w:hint="eastAsia"/>
                <w:u w:val="single"/>
              </w:rPr>
              <w:t>、接受某笔或者某些申购申请有可能导致单一投资者持有基金份额的比例达到或者超过基金份额总数的</w:t>
            </w:r>
            <w:r w:rsidRPr="00D307C0">
              <w:rPr>
                <w:u w:val="single"/>
              </w:rPr>
              <w:t>50%</w:t>
            </w:r>
            <w:r w:rsidRPr="00D307C0">
              <w:rPr>
                <w:rFonts w:hint="eastAsia"/>
                <w:u w:val="single"/>
              </w:rPr>
              <w:t>，或者有可能导致投资者变相规避前述</w:t>
            </w:r>
            <w:r w:rsidRPr="00D307C0">
              <w:rPr>
                <w:u w:val="single"/>
              </w:rPr>
              <w:t>50%</w:t>
            </w:r>
            <w:r w:rsidRPr="00D307C0">
              <w:rPr>
                <w:rFonts w:hint="eastAsia"/>
                <w:u w:val="single"/>
              </w:rPr>
              <w:t>比例要求的情形。</w:t>
            </w:r>
          </w:p>
          <w:p w:rsidR="00D307C0" w:rsidRPr="00D307C0" w:rsidRDefault="00D307C0" w:rsidP="00D307C0">
            <w:pPr>
              <w:rPr>
                <w:u w:val="single"/>
              </w:rPr>
            </w:pPr>
            <w:r w:rsidRPr="00D307C0">
              <w:rPr>
                <w:u w:val="single"/>
              </w:rPr>
              <w:t>6</w:t>
            </w:r>
            <w:r w:rsidRPr="00D307C0">
              <w:rPr>
                <w:rFonts w:hint="eastAsia"/>
                <w:u w:val="single"/>
              </w:rPr>
              <w:t>、当前一估值日基金资产净值</w:t>
            </w:r>
            <w:r w:rsidRPr="00D307C0">
              <w:rPr>
                <w:u w:val="single"/>
              </w:rPr>
              <w:t>50%</w:t>
            </w:r>
            <w:r w:rsidRPr="00D307C0">
              <w:rPr>
                <w:rFonts w:hint="eastAsia"/>
                <w:u w:val="single"/>
              </w:rPr>
              <w:t>以上的资产出现无可参考的活跃市场价格且采用估值技术仍导致公允价值存在重大不确定性时，经与基金托管人协商确认后，基金管理人暂停基金估值并采取暂停接受基金申购申请的措施。</w:t>
            </w:r>
          </w:p>
          <w:p w:rsidR="00D307C0" w:rsidRPr="00D307C0" w:rsidRDefault="00D307C0" w:rsidP="00D307C0">
            <w:r w:rsidRPr="00D307C0">
              <w:rPr>
                <w:u w:val="single"/>
              </w:rPr>
              <w:t>7</w:t>
            </w:r>
            <w:r w:rsidRPr="00D307C0">
              <w:rPr>
                <w:rFonts w:hint="eastAsia"/>
                <w:u w:val="single"/>
              </w:rPr>
              <w:t>、</w:t>
            </w:r>
            <w:r w:rsidRPr="00D307C0">
              <w:rPr>
                <w:rFonts w:hint="eastAsia"/>
              </w:rPr>
              <w:t>本基金转为</w:t>
            </w:r>
            <w:r w:rsidRPr="00D307C0">
              <w:t>ETF</w:t>
            </w:r>
            <w:r w:rsidRPr="00D307C0">
              <w:rPr>
                <w:rFonts w:hint="eastAsia"/>
              </w:rPr>
              <w:t>联接基金后，所投资的目标</w:t>
            </w:r>
            <w:r w:rsidRPr="00D307C0">
              <w:t>ETF</w:t>
            </w:r>
            <w:r w:rsidRPr="00D307C0">
              <w:rPr>
                <w:rFonts w:hint="eastAsia"/>
              </w:rPr>
              <w:t>暂停估值，导致基金管理人无法计算当日基金资产净值。</w:t>
            </w:r>
          </w:p>
          <w:p w:rsidR="00D307C0" w:rsidRPr="00D307C0" w:rsidRDefault="00D307C0" w:rsidP="00D307C0">
            <w:r w:rsidRPr="00D307C0">
              <w:rPr>
                <w:u w:val="single"/>
              </w:rPr>
              <w:t>8</w:t>
            </w:r>
            <w:r w:rsidRPr="00D307C0">
              <w:rPr>
                <w:rFonts w:hint="eastAsia"/>
                <w:u w:val="single"/>
              </w:rPr>
              <w:t>、</w:t>
            </w:r>
            <w:r w:rsidRPr="00D307C0">
              <w:rPr>
                <w:rFonts w:hint="eastAsia"/>
              </w:rPr>
              <w:t>本基金转为</w:t>
            </w:r>
            <w:r w:rsidRPr="00D307C0">
              <w:t>ETF</w:t>
            </w:r>
            <w:r w:rsidRPr="00D307C0">
              <w:rPr>
                <w:rFonts w:hint="eastAsia"/>
              </w:rPr>
              <w:t>联接基金后，所投资的目标</w:t>
            </w:r>
            <w:r w:rsidRPr="00D307C0">
              <w:t>ETF</w:t>
            </w:r>
            <w:r w:rsidRPr="00D307C0">
              <w:rPr>
                <w:rFonts w:hint="eastAsia"/>
              </w:rPr>
              <w:t>暂停申购或二级市场交易停牌，且基金管理人认为有必要暂停本基金申购的。</w:t>
            </w:r>
          </w:p>
          <w:p w:rsidR="00D307C0" w:rsidRPr="00D307C0" w:rsidRDefault="00D307C0" w:rsidP="00D307C0">
            <w:r w:rsidRPr="00D307C0">
              <w:rPr>
                <w:u w:val="single"/>
              </w:rPr>
              <w:t>9</w:t>
            </w:r>
            <w:r w:rsidRPr="00D307C0">
              <w:rPr>
                <w:rFonts w:hint="eastAsia"/>
                <w:u w:val="single"/>
              </w:rPr>
              <w:t>、</w:t>
            </w:r>
            <w:r w:rsidRPr="00D307C0">
              <w:rPr>
                <w:rFonts w:hint="eastAsia"/>
              </w:rPr>
              <w:t>基金资产规模过大，使基金管理人无法找到合适的投资品种，或其他可能对基金业绩产生负面影响，从而损害现有基金份额持有人利益的情形。</w:t>
            </w:r>
          </w:p>
          <w:p w:rsidR="00D307C0" w:rsidRPr="00D307C0" w:rsidRDefault="00D307C0" w:rsidP="00D307C0">
            <w:r w:rsidRPr="00D307C0">
              <w:rPr>
                <w:u w:val="single"/>
              </w:rPr>
              <w:t>10</w:t>
            </w:r>
            <w:r w:rsidRPr="00D307C0">
              <w:rPr>
                <w:rFonts w:hint="eastAsia"/>
                <w:u w:val="single"/>
              </w:rPr>
              <w:t>、</w:t>
            </w:r>
            <w:r w:rsidRPr="00D307C0">
              <w:rPr>
                <w:rFonts w:hint="eastAsia"/>
              </w:rPr>
              <w:t>法律法规规定或中国证监会认定的其他情形。</w:t>
            </w:r>
          </w:p>
          <w:p w:rsidR="00D307C0" w:rsidRPr="00D307C0" w:rsidRDefault="00D307C0" w:rsidP="00D307C0">
            <w:r w:rsidRPr="00D307C0">
              <w:rPr>
                <w:rFonts w:hint="eastAsia"/>
              </w:rPr>
              <w:t>发生上述第</w:t>
            </w:r>
            <w:r w:rsidRPr="00D307C0">
              <w:t>1</w:t>
            </w:r>
            <w:r w:rsidRPr="00D307C0">
              <w:rPr>
                <w:rFonts w:hint="eastAsia"/>
              </w:rPr>
              <w:t>、</w:t>
            </w:r>
            <w:r w:rsidRPr="00D307C0">
              <w:t>2</w:t>
            </w:r>
            <w:r w:rsidRPr="00D307C0">
              <w:rPr>
                <w:rFonts w:hint="eastAsia"/>
              </w:rPr>
              <w:t>、</w:t>
            </w:r>
            <w:r w:rsidRPr="00D307C0">
              <w:t>3</w:t>
            </w:r>
            <w:r w:rsidRPr="00D307C0">
              <w:rPr>
                <w:rFonts w:hint="eastAsia"/>
              </w:rPr>
              <w:t>、</w:t>
            </w:r>
            <w:r w:rsidRPr="00D307C0">
              <w:t>6</w:t>
            </w:r>
            <w:r w:rsidRPr="00D307C0">
              <w:rPr>
                <w:rFonts w:hint="eastAsia"/>
              </w:rPr>
              <w:t>、</w:t>
            </w:r>
            <w:r w:rsidRPr="00D307C0">
              <w:t>7</w:t>
            </w:r>
            <w:r w:rsidRPr="00D307C0">
              <w:rPr>
                <w:rFonts w:hint="eastAsia"/>
              </w:rPr>
              <w:t>、</w:t>
            </w:r>
            <w:r w:rsidRPr="00D307C0">
              <w:t>8</w:t>
            </w:r>
            <w:r w:rsidRPr="00D307C0">
              <w:rPr>
                <w:rFonts w:hint="eastAsia"/>
                <w:u w:val="single"/>
              </w:rPr>
              <w:t>、</w:t>
            </w:r>
            <w:r w:rsidRPr="00D307C0">
              <w:rPr>
                <w:u w:val="single"/>
              </w:rPr>
              <w:t>9</w:t>
            </w:r>
            <w:r w:rsidRPr="00D307C0">
              <w:rPr>
                <w:rFonts w:hint="eastAsia"/>
                <w:u w:val="single"/>
              </w:rPr>
              <w:t>、</w:t>
            </w:r>
            <w:r w:rsidRPr="00D307C0">
              <w:rPr>
                <w:u w:val="single"/>
              </w:rPr>
              <w:t>10</w:t>
            </w:r>
            <w:r w:rsidRPr="00D307C0">
              <w:rPr>
                <w:rFonts w:hint="eastAsia"/>
              </w:rPr>
              <w:t>项暂停申购情形时，基金管理人应当根据有关规定在指定媒体上刊登暂停申购公告。</w:t>
            </w:r>
            <w:r w:rsidRPr="00D307C0">
              <w:rPr>
                <w:rFonts w:hint="eastAsia"/>
                <w:u w:val="single"/>
              </w:rPr>
              <w:t>当发生上述第</w:t>
            </w:r>
            <w:r w:rsidRPr="00D307C0">
              <w:rPr>
                <w:u w:val="single"/>
              </w:rPr>
              <w:t>5</w:t>
            </w:r>
            <w:r w:rsidRPr="00D307C0">
              <w:rPr>
                <w:rFonts w:hint="eastAsia"/>
                <w:u w:val="single"/>
              </w:rPr>
              <w:t>项情形时，基金管理人可以采取比例确认等方式对该投资人的申购申请进行限制，基金管理人有权拒绝该等全部或者部分申购申请。如果投资人的申购申请被全部或部分拒绝的，</w:t>
            </w:r>
            <w:r w:rsidRPr="00D307C0">
              <w:rPr>
                <w:rFonts w:hint="eastAsia"/>
              </w:rPr>
              <w:t>被拒绝的申购款项将退还给投资人。在暂停申购的情况消除时，基金管理人应及时恢复申购业务的办理。</w:t>
            </w:r>
          </w:p>
        </w:tc>
      </w:tr>
      <w:tr w:rsidR="00D307C0" w:rsidRPr="00D307C0" w:rsidTr="00805D71">
        <w:trPr>
          <w:jc w:val="center"/>
        </w:trPr>
        <w:tc>
          <w:tcPr>
            <w:tcW w:w="692" w:type="pct"/>
            <w:vMerge/>
            <w:tcBorders>
              <w:left w:val="single" w:sz="4" w:space="0" w:color="auto"/>
              <w:right w:val="single" w:sz="4" w:space="0" w:color="auto"/>
            </w:tcBorders>
          </w:tcPr>
          <w:p w:rsidR="00D307C0" w:rsidRPr="00D307C0" w:rsidRDefault="00D307C0" w:rsidP="00D307C0">
            <w:pPr>
              <w:rPr>
                <w:b/>
              </w:rPr>
            </w:pP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八、暂停赎回或延缓支付赎回款项的情形</w:t>
            </w:r>
          </w:p>
          <w:p w:rsidR="00D307C0" w:rsidRPr="00D307C0" w:rsidRDefault="00D307C0" w:rsidP="00D307C0">
            <w:r w:rsidRPr="00D307C0">
              <w:rPr>
                <w:rFonts w:hint="eastAsia"/>
              </w:rPr>
              <w:t>发生下列情形时，基金管理人可暂停接受投资人的赎回申请或延缓支付赎回款项：</w:t>
            </w:r>
          </w:p>
          <w:p w:rsidR="00D307C0" w:rsidRPr="00D307C0" w:rsidRDefault="00D307C0" w:rsidP="00D307C0">
            <w:r w:rsidRPr="00D307C0">
              <w:rPr>
                <w:rFonts w:hint="eastAsia"/>
              </w:rPr>
              <w:t>……</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t>7</w:t>
            </w:r>
            <w:r w:rsidRPr="00D307C0">
              <w:rPr>
                <w:rFonts w:hint="eastAsia"/>
              </w:rPr>
              <w:t>、法律法规规定或中国证监会认定的其他情形。</w:t>
            </w:r>
          </w:p>
          <w:p w:rsidR="00D307C0" w:rsidRPr="00D307C0" w:rsidRDefault="00D307C0" w:rsidP="00D307C0">
            <w:pPr>
              <w:rPr>
                <w:bCs/>
              </w:rPr>
            </w:pPr>
            <w:r w:rsidRPr="00D307C0">
              <w:rPr>
                <w:rFonts w:hint="eastAsia"/>
              </w:rPr>
              <w:t>……</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八、暂停赎回或延缓支付赎回款项的情形</w:t>
            </w:r>
          </w:p>
          <w:p w:rsidR="00D307C0" w:rsidRPr="00D307C0" w:rsidRDefault="00D307C0" w:rsidP="00D307C0">
            <w:r w:rsidRPr="00D307C0">
              <w:rPr>
                <w:rFonts w:hint="eastAsia"/>
              </w:rPr>
              <w:t>发生下列情形时，基金管理人可暂停接受投资人的赎回申请或延缓支付赎回款项：</w:t>
            </w:r>
          </w:p>
          <w:p w:rsidR="00D307C0" w:rsidRPr="00D307C0" w:rsidRDefault="00D307C0" w:rsidP="00D307C0">
            <w:r w:rsidRPr="00D307C0">
              <w:rPr>
                <w:rFonts w:hint="eastAsia"/>
              </w:rPr>
              <w:t>……</w:t>
            </w:r>
          </w:p>
          <w:p w:rsidR="00D307C0" w:rsidRPr="00D307C0" w:rsidRDefault="00D307C0" w:rsidP="00D307C0">
            <w:pPr>
              <w:rPr>
                <w:u w:val="single"/>
              </w:rPr>
            </w:pPr>
            <w:r w:rsidRPr="00D307C0">
              <w:rPr>
                <w:u w:val="single"/>
              </w:rPr>
              <w:t>7</w:t>
            </w:r>
            <w:r w:rsidRPr="00D307C0">
              <w:rPr>
                <w:rFonts w:hint="eastAsia"/>
                <w:u w:val="single"/>
              </w:rPr>
              <w:t>、当前一估值日基金资产净值</w:t>
            </w:r>
            <w:r w:rsidRPr="00D307C0">
              <w:rPr>
                <w:u w:val="single"/>
              </w:rPr>
              <w:t>50%</w:t>
            </w:r>
            <w:r w:rsidRPr="00D307C0">
              <w:rPr>
                <w:rFonts w:hint="eastAsia"/>
                <w:u w:val="single"/>
              </w:rPr>
              <w:t>以上的资产出现无可参考的活跃市场价格且采用估值技术仍导致公允价值存在重大不确定性时，经与基金托管人协商确认后，基金管理人暂停基金估值并采取延缓支付赎回款项或暂停接受基金赎回申请的措施。</w:t>
            </w:r>
          </w:p>
          <w:p w:rsidR="00D307C0" w:rsidRPr="00D307C0" w:rsidRDefault="00D307C0" w:rsidP="00D307C0">
            <w:r w:rsidRPr="00D307C0">
              <w:rPr>
                <w:u w:val="single"/>
              </w:rPr>
              <w:t>8</w:t>
            </w:r>
            <w:r w:rsidRPr="00D307C0">
              <w:rPr>
                <w:rFonts w:hint="eastAsia"/>
                <w:u w:val="single"/>
              </w:rPr>
              <w:t>、</w:t>
            </w:r>
            <w:r w:rsidRPr="00D307C0">
              <w:rPr>
                <w:rFonts w:hint="eastAsia"/>
              </w:rPr>
              <w:t>法律法规规定或中国证监会认定的其他情形。</w:t>
            </w:r>
          </w:p>
          <w:p w:rsidR="00D307C0" w:rsidRPr="00D307C0" w:rsidRDefault="00D307C0" w:rsidP="00D307C0">
            <w:pPr>
              <w:rPr>
                <w:bCs/>
              </w:rPr>
            </w:pPr>
            <w:r w:rsidRPr="00D307C0">
              <w:rPr>
                <w:rFonts w:hint="eastAsia"/>
              </w:rPr>
              <w:t>……</w:t>
            </w:r>
          </w:p>
        </w:tc>
      </w:tr>
      <w:tr w:rsidR="00D307C0" w:rsidRPr="00D307C0" w:rsidTr="00805D71">
        <w:trPr>
          <w:jc w:val="center"/>
        </w:trPr>
        <w:tc>
          <w:tcPr>
            <w:tcW w:w="692" w:type="pct"/>
            <w:vMerge/>
            <w:tcBorders>
              <w:left w:val="single" w:sz="4" w:space="0" w:color="auto"/>
              <w:bottom w:val="single" w:sz="4" w:space="0" w:color="auto"/>
              <w:right w:val="single" w:sz="4" w:space="0" w:color="auto"/>
            </w:tcBorders>
          </w:tcPr>
          <w:p w:rsidR="00D307C0" w:rsidRPr="00D307C0" w:rsidRDefault="00D307C0" w:rsidP="00D307C0">
            <w:pPr>
              <w:rPr>
                <w:b/>
              </w:rPr>
            </w:pP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九、巨额赎回的情形及处理方式</w:t>
            </w:r>
          </w:p>
          <w:p w:rsidR="00D307C0" w:rsidRPr="00D307C0" w:rsidRDefault="00D307C0" w:rsidP="00D307C0">
            <w:r w:rsidRPr="00D307C0">
              <w:rPr>
                <w:rFonts w:hint="eastAsia"/>
              </w:rPr>
              <w:t>……</w:t>
            </w:r>
          </w:p>
          <w:p w:rsidR="00D307C0" w:rsidRPr="00D307C0" w:rsidRDefault="00D307C0" w:rsidP="00D307C0">
            <w:r w:rsidRPr="00D307C0">
              <w:t>2</w:t>
            </w:r>
            <w:r w:rsidRPr="00D307C0">
              <w:rPr>
                <w:rFonts w:hint="eastAsia"/>
              </w:rPr>
              <w:t>、巨额赎回的处理方式</w:t>
            </w:r>
          </w:p>
          <w:p w:rsidR="00D307C0" w:rsidRPr="00D307C0" w:rsidRDefault="00D307C0" w:rsidP="00D307C0">
            <w:r w:rsidRPr="00D307C0">
              <w:rPr>
                <w:rFonts w:hint="eastAsia"/>
              </w:rPr>
              <w:t>……</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w:t>
            </w:r>
            <w:r w:rsidRPr="00D307C0">
              <w:t>3</w:t>
            </w:r>
            <w:r w:rsidRPr="00D307C0">
              <w:rPr>
                <w:rFonts w:hint="eastAsia"/>
              </w:rPr>
              <w:t>）暂停赎回：连续</w:t>
            </w:r>
            <w:r w:rsidRPr="00D307C0">
              <w:t>2</w:t>
            </w:r>
            <w:r w:rsidRPr="00D307C0">
              <w:rPr>
                <w:rFonts w:hint="eastAsia"/>
              </w:rPr>
              <w:t>日以上</w:t>
            </w:r>
            <w:r w:rsidRPr="00D307C0">
              <w:t>(</w:t>
            </w:r>
            <w:r w:rsidRPr="00D307C0">
              <w:rPr>
                <w:rFonts w:hint="eastAsia"/>
              </w:rPr>
              <w:t>含本数</w:t>
            </w:r>
            <w:r w:rsidRPr="00D307C0">
              <w:t>)</w:t>
            </w:r>
            <w:r w:rsidRPr="00D307C0">
              <w:rPr>
                <w:rFonts w:hint="eastAsia"/>
              </w:rPr>
              <w:t>发生巨额赎回，如基金管理人认为有必要，可暂停接受基金的赎回申请；已经接受的赎回申请可以延缓支付赎回款项，但不得超过</w:t>
            </w:r>
            <w:r w:rsidRPr="00D307C0">
              <w:t>20</w:t>
            </w:r>
            <w:r w:rsidRPr="00D307C0">
              <w:rPr>
                <w:rFonts w:hint="eastAsia"/>
              </w:rPr>
              <w:t>个工作日，并应当在指定媒体上进行公告。</w:t>
            </w:r>
          </w:p>
          <w:p w:rsidR="00D307C0" w:rsidRPr="00D307C0" w:rsidRDefault="00D307C0" w:rsidP="00D307C0">
            <w:pPr>
              <w:rPr>
                <w:bCs/>
              </w:rPr>
            </w:pPr>
            <w:r w:rsidRPr="00D307C0">
              <w:rPr>
                <w:rFonts w:hint="eastAsia"/>
              </w:rPr>
              <w:t>……</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九、巨额赎回的情形及处理方式</w:t>
            </w:r>
          </w:p>
          <w:p w:rsidR="00D307C0" w:rsidRPr="00D307C0" w:rsidRDefault="00D307C0" w:rsidP="00D307C0">
            <w:r w:rsidRPr="00D307C0">
              <w:rPr>
                <w:rFonts w:hint="eastAsia"/>
              </w:rPr>
              <w:t>……</w:t>
            </w:r>
          </w:p>
          <w:p w:rsidR="00D307C0" w:rsidRPr="00D307C0" w:rsidRDefault="00D307C0" w:rsidP="00D307C0">
            <w:r w:rsidRPr="00D307C0">
              <w:t>2</w:t>
            </w:r>
            <w:r w:rsidRPr="00D307C0">
              <w:rPr>
                <w:rFonts w:hint="eastAsia"/>
              </w:rPr>
              <w:t>、巨额赎回的处理方式</w:t>
            </w:r>
          </w:p>
          <w:p w:rsidR="00D307C0" w:rsidRPr="00D307C0" w:rsidRDefault="00D307C0" w:rsidP="00D307C0">
            <w:r w:rsidRPr="00D307C0">
              <w:rPr>
                <w:rFonts w:hint="eastAsia"/>
              </w:rPr>
              <w:t>……</w:t>
            </w:r>
          </w:p>
          <w:p w:rsidR="00D307C0" w:rsidRPr="00D307C0" w:rsidRDefault="00D307C0" w:rsidP="00D307C0">
            <w:pPr>
              <w:rPr>
                <w:u w:val="single"/>
              </w:rPr>
            </w:pPr>
            <w:r w:rsidRPr="00D307C0">
              <w:rPr>
                <w:rFonts w:hint="eastAsia"/>
                <w:u w:val="single"/>
              </w:rPr>
              <w:t>（</w:t>
            </w:r>
            <w:r w:rsidRPr="00D307C0">
              <w:rPr>
                <w:u w:val="single"/>
              </w:rPr>
              <w:t>3</w:t>
            </w:r>
            <w:r w:rsidRPr="00D307C0">
              <w:rPr>
                <w:rFonts w:hint="eastAsia"/>
                <w:u w:val="single"/>
              </w:rPr>
              <w:t>）本基金发生巨额赎回时，对于在开放日单个基金份额持有人超过上一开放日基金总份额</w:t>
            </w:r>
            <w:r w:rsidRPr="00D307C0">
              <w:rPr>
                <w:u w:val="single"/>
              </w:rPr>
              <w:t>20%</w:t>
            </w:r>
            <w:r w:rsidRPr="00D307C0">
              <w:rPr>
                <w:rFonts w:hint="eastAsia"/>
                <w:u w:val="single"/>
              </w:rPr>
              <w:t>以上的赎回申请，可以进行延期办理。对于该基金份额持有人未超过上述比例的部分，基金管理人有权根据前段“（</w:t>
            </w:r>
            <w:r w:rsidRPr="00D307C0">
              <w:rPr>
                <w:u w:val="single"/>
              </w:rPr>
              <w:t>1</w:t>
            </w:r>
            <w:r w:rsidRPr="00D307C0">
              <w:rPr>
                <w:rFonts w:hint="eastAsia"/>
                <w:u w:val="single"/>
              </w:rPr>
              <w:t>）全额赎回”或“（</w:t>
            </w:r>
            <w:r w:rsidRPr="00D307C0">
              <w:rPr>
                <w:u w:val="single"/>
              </w:rPr>
              <w:t>2</w:t>
            </w:r>
            <w:r w:rsidRPr="00D307C0">
              <w:rPr>
                <w:rFonts w:hint="eastAsia"/>
                <w:u w:val="single"/>
              </w:rPr>
              <w:t>）部分延期赎回”的约定方式与其他基金份额持有人的赎回申请一并办理。</w:t>
            </w:r>
          </w:p>
          <w:p w:rsidR="00D307C0" w:rsidRPr="00D307C0" w:rsidRDefault="00D307C0" w:rsidP="00D307C0">
            <w:r w:rsidRPr="00D307C0">
              <w:rPr>
                <w:rFonts w:hint="eastAsia"/>
                <w:u w:val="single"/>
              </w:rPr>
              <w:t>（</w:t>
            </w:r>
            <w:r w:rsidRPr="00D307C0">
              <w:rPr>
                <w:u w:val="single"/>
              </w:rPr>
              <w:t>4</w:t>
            </w:r>
            <w:r w:rsidRPr="00D307C0">
              <w:rPr>
                <w:rFonts w:hint="eastAsia"/>
                <w:u w:val="single"/>
              </w:rPr>
              <w:t>）</w:t>
            </w:r>
            <w:r w:rsidRPr="00D307C0">
              <w:rPr>
                <w:rFonts w:hint="eastAsia"/>
              </w:rPr>
              <w:t>暂停赎回：连续</w:t>
            </w:r>
            <w:r w:rsidRPr="00D307C0">
              <w:t>2</w:t>
            </w:r>
            <w:r w:rsidRPr="00D307C0">
              <w:rPr>
                <w:rFonts w:hint="eastAsia"/>
              </w:rPr>
              <w:t>日以上</w:t>
            </w:r>
            <w:r w:rsidRPr="00D307C0">
              <w:t>(</w:t>
            </w:r>
            <w:r w:rsidRPr="00D307C0">
              <w:rPr>
                <w:rFonts w:hint="eastAsia"/>
              </w:rPr>
              <w:t>含本数</w:t>
            </w:r>
            <w:r w:rsidRPr="00D307C0">
              <w:t>)</w:t>
            </w:r>
            <w:r w:rsidRPr="00D307C0">
              <w:rPr>
                <w:rFonts w:hint="eastAsia"/>
              </w:rPr>
              <w:t>发生巨额赎回，如基金管理人认为有必要，可暂停接受基金的赎回申请；已经接受的赎回申请可以延缓支付赎回款项，但不得超过</w:t>
            </w:r>
            <w:r w:rsidRPr="00D307C0">
              <w:t>20</w:t>
            </w:r>
            <w:r w:rsidRPr="00D307C0">
              <w:rPr>
                <w:rFonts w:hint="eastAsia"/>
              </w:rPr>
              <w:t>个工作日，并应当在指定媒体上进行公告。</w:t>
            </w:r>
          </w:p>
          <w:p w:rsidR="00D307C0" w:rsidRPr="00D307C0" w:rsidRDefault="00D307C0" w:rsidP="00D307C0">
            <w:r w:rsidRPr="00D307C0">
              <w:rPr>
                <w:rFonts w:hint="eastAsia"/>
              </w:rPr>
              <w:t>……</w:t>
            </w:r>
          </w:p>
        </w:tc>
      </w:tr>
      <w:tr w:rsidR="00D307C0" w:rsidRPr="00D307C0" w:rsidTr="00805D71">
        <w:trPr>
          <w:jc w:val="center"/>
        </w:trPr>
        <w:tc>
          <w:tcPr>
            <w:tcW w:w="692" w:type="pct"/>
            <w:vMerge w:val="restart"/>
            <w:tcBorders>
              <w:top w:val="single" w:sz="4" w:space="0" w:color="auto"/>
              <w:left w:val="single" w:sz="4" w:space="0" w:color="auto"/>
              <w:right w:val="single" w:sz="4" w:space="0" w:color="auto"/>
            </w:tcBorders>
          </w:tcPr>
          <w:p w:rsidR="00D307C0" w:rsidRPr="00D307C0" w:rsidRDefault="00D307C0" w:rsidP="00D307C0">
            <w:pPr>
              <w:rPr>
                <w:b/>
              </w:rPr>
            </w:pPr>
            <w:r w:rsidRPr="00D307C0">
              <w:rPr>
                <w:rFonts w:hint="eastAsia"/>
                <w:b/>
              </w:rPr>
              <w:t>第十二部分基金的投资</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二、投资范围</w:t>
            </w:r>
          </w:p>
          <w:p w:rsidR="00D307C0" w:rsidRPr="00D307C0" w:rsidRDefault="00D307C0" w:rsidP="00D307C0">
            <w:r w:rsidRPr="00D307C0">
              <w:t>……</w:t>
            </w:r>
          </w:p>
          <w:p w:rsidR="00D307C0" w:rsidRPr="00D307C0" w:rsidRDefault="00D307C0" w:rsidP="00D307C0">
            <w:r w:rsidRPr="00D307C0">
              <w:rPr>
                <w:rFonts w:hint="eastAsia"/>
              </w:rPr>
              <w:t>本基金所持有的股票市值和买入、卖出股指期货合约价值，合计（轧差计算）占基金资产的比例为</w:t>
            </w:r>
            <w:r w:rsidRPr="00D307C0">
              <w:t>85%</w:t>
            </w:r>
            <w:r w:rsidRPr="00D307C0">
              <w:rPr>
                <w:rFonts w:hint="eastAsia"/>
              </w:rPr>
              <w:t>－</w:t>
            </w:r>
            <w:r w:rsidRPr="00D307C0">
              <w:t>100%</w:t>
            </w:r>
            <w:r w:rsidRPr="00D307C0">
              <w:rPr>
                <w:rFonts w:hint="eastAsia"/>
              </w:rPr>
              <w:t>，其中投资于股票的资产市值不低于基金资产的</w:t>
            </w:r>
            <w:r w:rsidRPr="00D307C0">
              <w:t>85%</w:t>
            </w:r>
            <w:r w:rsidRPr="00D307C0">
              <w:rPr>
                <w:rFonts w:hint="eastAsia"/>
              </w:rPr>
              <w:t>，投资于标的指数成份股和备选成份股的资产市值不低于股票资产的</w:t>
            </w:r>
            <w:r w:rsidRPr="00D307C0">
              <w:t>90%</w:t>
            </w:r>
            <w:r w:rsidRPr="00D307C0">
              <w:rPr>
                <w:rFonts w:hint="eastAsia"/>
              </w:rPr>
              <w:t>；每个交易日日终在扣除股指期货合约需缴纳的交易保证金后，应当保持不低于基金资产净值</w:t>
            </w:r>
            <w:r w:rsidRPr="00D307C0">
              <w:t>5%</w:t>
            </w:r>
            <w:r w:rsidRPr="00D307C0">
              <w:rPr>
                <w:rFonts w:hint="eastAsia"/>
              </w:rPr>
              <w:t>的现金或到期日在一年以内的政府债券；其他金融工具的投资比例符合法律法规和中国证监会的规定。</w:t>
            </w:r>
          </w:p>
          <w:p w:rsidR="00D307C0" w:rsidRPr="00D307C0" w:rsidRDefault="00D307C0" w:rsidP="00D307C0"/>
          <w:p w:rsidR="00D307C0" w:rsidRPr="00D307C0" w:rsidRDefault="00D307C0" w:rsidP="00D307C0">
            <w:r w:rsidRPr="00D307C0">
              <w:rPr>
                <w:rFonts w:hint="eastAsia"/>
              </w:rPr>
              <w:t>……</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二、投资范围</w:t>
            </w:r>
          </w:p>
          <w:p w:rsidR="00D307C0" w:rsidRPr="00D307C0" w:rsidRDefault="00D307C0" w:rsidP="00D307C0">
            <w:r w:rsidRPr="00D307C0">
              <w:t>……</w:t>
            </w:r>
          </w:p>
          <w:p w:rsidR="00D307C0" w:rsidRPr="00D307C0" w:rsidRDefault="00D307C0" w:rsidP="00D307C0">
            <w:r w:rsidRPr="00D307C0">
              <w:rPr>
                <w:rFonts w:hint="eastAsia"/>
              </w:rPr>
              <w:t>本基金所持有的股票市值和买入、卖出股指期货合约价值，合计（轧差计算）占基金资产的比例为</w:t>
            </w:r>
            <w:r w:rsidRPr="00D307C0">
              <w:t>85%</w:t>
            </w:r>
            <w:r w:rsidRPr="00D307C0">
              <w:rPr>
                <w:rFonts w:hint="eastAsia"/>
              </w:rPr>
              <w:t>－</w:t>
            </w:r>
            <w:r w:rsidRPr="00D307C0">
              <w:t>100%</w:t>
            </w:r>
            <w:r w:rsidRPr="00D307C0">
              <w:rPr>
                <w:rFonts w:hint="eastAsia"/>
              </w:rPr>
              <w:t>，其中投资于股票的资产市值不低于基金资产的</w:t>
            </w:r>
            <w:r w:rsidRPr="00D307C0">
              <w:t>85%</w:t>
            </w:r>
            <w:r w:rsidRPr="00D307C0">
              <w:rPr>
                <w:rFonts w:hint="eastAsia"/>
              </w:rPr>
              <w:t>，投资于标的指数成份股和备选成份股的资产市值不低于股票资产的</w:t>
            </w:r>
            <w:r w:rsidRPr="00D307C0">
              <w:t>90%</w:t>
            </w:r>
            <w:r w:rsidRPr="00D307C0">
              <w:rPr>
                <w:rFonts w:hint="eastAsia"/>
              </w:rPr>
              <w:t>；每个交易日日终在扣除股指期货合约需缴纳的交易保证金后，应当保持不低于基金资产净值</w:t>
            </w:r>
            <w:r w:rsidRPr="00D307C0">
              <w:t>5%</w:t>
            </w:r>
            <w:r w:rsidRPr="00D307C0">
              <w:rPr>
                <w:rFonts w:hint="eastAsia"/>
              </w:rPr>
              <w:t>的现金或到期日在一年以内的政府债券</w:t>
            </w:r>
            <w:r w:rsidRPr="00D307C0">
              <w:rPr>
                <w:rFonts w:hint="eastAsia"/>
                <w:u w:val="single"/>
              </w:rPr>
              <w:t>，其中，现金不包括结算备付金、存出保证金、应收申购款</w:t>
            </w:r>
            <w:r w:rsidRPr="00D307C0">
              <w:rPr>
                <w:rFonts w:hint="eastAsia"/>
              </w:rPr>
              <w:t>；其他金融工具的投资比例符合法律法规和中国证监会的规定。</w:t>
            </w:r>
          </w:p>
          <w:p w:rsidR="00D307C0" w:rsidRPr="00D307C0" w:rsidRDefault="00D307C0" w:rsidP="00D307C0">
            <w:r w:rsidRPr="00D307C0">
              <w:rPr>
                <w:rFonts w:hint="eastAsia"/>
              </w:rPr>
              <w:t>……</w:t>
            </w:r>
          </w:p>
        </w:tc>
      </w:tr>
      <w:tr w:rsidR="00D307C0" w:rsidRPr="00D307C0" w:rsidTr="00805D71">
        <w:trPr>
          <w:jc w:val="center"/>
        </w:trPr>
        <w:tc>
          <w:tcPr>
            <w:tcW w:w="692" w:type="pct"/>
            <w:vMerge/>
            <w:tcBorders>
              <w:left w:val="single" w:sz="4" w:space="0" w:color="auto"/>
              <w:bottom w:val="single" w:sz="4" w:space="0" w:color="auto"/>
              <w:right w:val="single" w:sz="4" w:space="0" w:color="auto"/>
            </w:tcBorders>
          </w:tcPr>
          <w:p w:rsidR="00D307C0" w:rsidRPr="00D307C0" w:rsidRDefault="00D307C0" w:rsidP="00D307C0">
            <w:pPr>
              <w:rPr>
                <w:b/>
              </w:rPr>
            </w:pP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七、投资限制</w:t>
            </w:r>
          </w:p>
          <w:p w:rsidR="00D307C0" w:rsidRPr="00D307C0" w:rsidRDefault="00D307C0" w:rsidP="00D307C0">
            <w:r w:rsidRPr="00D307C0">
              <w:t>1</w:t>
            </w:r>
            <w:r w:rsidRPr="00D307C0">
              <w:rPr>
                <w:rFonts w:hint="eastAsia"/>
              </w:rPr>
              <w:t>、组合限制</w:t>
            </w:r>
          </w:p>
          <w:p w:rsidR="00D307C0" w:rsidRPr="00D307C0" w:rsidRDefault="00D307C0" w:rsidP="00D307C0">
            <w:r w:rsidRPr="00D307C0">
              <w:rPr>
                <w:rFonts w:hint="eastAsia"/>
              </w:rPr>
              <w:t>基金的投资组合应遵循以下限制：</w:t>
            </w:r>
          </w:p>
          <w:p w:rsidR="00D307C0" w:rsidRPr="00D307C0" w:rsidRDefault="00D307C0" w:rsidP="00D307C0">
            <w:r w:rsidRPr="00D307C0">
              <w:rPr>
                <w:rFonts w:hint="eastAsia"/>
              </w:rPr>
              <w:t>……</w:t>
            </w:r>
          </w:p>
          <w:p w:rsidR="00D307C0" w:rsidRPr="00D307C0" w:rsidRDefault="00D307C0" w:rsidP="00D307C0">
            <w:r w:rsidRPr="00D307C0">
              <w:rPr>
                <w:rFonts w:hint="eastAsia"/>
              </w:rPr>
              <w:t>（</w:t>
            </w:r>
            <w:r w:rsidRPr="00D307C0">
              <w:t>2</w:t>
            </w:r>
            <w:r w:rsidRPr="00D307C0">
              <w:rPr>
                <w:rFonts w:hint="eastAsia"/>
              </w:rPr>
              <w:t>）每个交易日日终在扣除股指期货合约需缴纳的交易保证金后，应当保持不低于基金资产净值</w:t>
            </w:r>
            <w:r w:rsidRPr="00D307C0">
              <w:t>5%</w:t>
            </w:r>
            <w:r w:rsidRPr="00D307C0">
              <w:rPr>
                <w:rFonts w:hint="eastAsia"/>
              </w:rPr>
              <w:t>的现金或到期日在一年以内的政府债券；</w:t>
            </w:r>
          </w:p>
          <w:p w:rsidR="00D307C0" w:rsidRPr="00D307C0" w:rsidRDefault="00D307C0" w:rsidP="00D307C0"/>
          <w:p w:rsidR="00D307C0" w:rsidRPr="00D307C0" w:rsidRDefault="00D307C0" w:rsidP="00D307C0">
            <w:r w:rsidRPr="00D307C0">
              <w:t>……</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w:t>
            </w:r>
            <w:r w:rsidRPr="00D307C0">
              <w:t>11</w:t>
            </w:r>
            <w:r w:rsidRPr="00D307C0">
              <w:rPr>
                <w:rFonts w:hint="eastAsia"/>
              </w:rPr>
              <w:t>）法律法规、基金合同规定的其他比例限制。</w:t>
            </w:r>
          </w:p>
          <w:p w:rsidR="00D307C0" w:rsidRPr="00D307C0" w:rsidRDefault="00D307C0" w:rsidP="00D307C0">
            <w:r w:rsidRPr="00D307C0">
              <w:rPr>
                <w:rFonts w:hint="eastAsia"/>
              </w:rPr>
              <w:t>……</w:t>
            </w:r>
          </w:p>
          <w:p w:rsidR="00D307C0" w:rsidRPr="00D307C0" w:rsidRDefault="00D307C0" w:rsidP="00D307C0">
            <w:r w:rsidRPr="00D307C0">
              <w:rPr>
                <w:rFonts w:hint="eastAsia"/>
              </w:rPr>
              <w:t>因证券市场波动、上市公司合并、基金规模变动、股权分置改革中支付对价等基金管理人之外的因素致使基金投资比例不符合上述规定投资比例的，基金管理人应当在</w:t>
            </w:r>
            <w:r w:rsidRPr="00D307C0">
              <w:t>10</w:t>
            </w:r>
            <w:r w:rsidRPr="00D307C0">
              <w:rPr>
                <w:rFonts w:hint="eastAsia"/>
              </w:rPr>
              <w:t>个交易日内进行调整。</w:t>
            </w:r>
          </w:p>
          <w:p w:rsidR="00D307C0" w:rsidRPr="00D307C0" w:rsidRDefault="00D307C0" w:rsidP="00D307C0"/>
          <w:p w:rsidR="00D307C0" w:rsidRPr="00D307C0" w:rsidRDefault="00D307C0" w:rsidP="00D307C0">
            <w:r w:rsidRPr="00D307C0">
              <w:rPr>
                <w:rFonts w:hint="eastAsia"/>
              </w:rPr>
              <w:t>……</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七、投资限制</w:t>
            </w:r>
          </w:p>
          <w:p w:rsidR="00D307C0" w:rsidRPr="00D307C0" w:rsidRDefault="00D307C0" w:rsidP="00D307C0">
            <w:r w:rsidRPr="00D307C0">
              <w:t>1</w:t>
            </w:r>
            <w:r w:rsidRPr="00D307C0">
              <w:rPr>
                <w:rFonts w:hint="eastAsia"/>
              </w:rPr>
              <w:t>、组合限制</w:t>
            </w:r>
          </w:p>
          <w:p w:rsidR="00D307C0" w:rsidRPr="00D307C0" w:rsidRDefault="00D307C0" w:rsidP="00D307C0">
            <w:r w:rsidRPr="00D307C0">
              <w:rPr>
                <w:rFonts w:hint="eastAsia"/>
              </w:rPr>
              <w:t>基金的投资组合应遵循以下限制：</w:t>
            </w:r>
          </w:p>
          <w:p w:rsidR="00D307C0" w:rsidRPr="00D307C0" w:rsidRDefault="00D307C0" w:rsidP="00D307C0">
            <w:r w:rsidRPr="00D307C0">
              <w:rPr>
                <w:rFonts w:hint="eastAsia"/>
              </w:rPr>
              <w:t>……</w:t>
            </w:r>
          </w:p>
          <w:p w:rsidR="00D307C0" w:rsidRPr="00D307C0" w:rsidRDefault="00D307C0" w:rsidP="00D307C0">
            <w:r w:rsidRPr="00D307C0">
              <w:rPr>
                <w:rFonts w:hint="eastAsia"/>
              </w:rPr>
              <w:t>（</w:t>
            </w:r>
            <w:r w:rsidRPr="00D307C0">
              <w:t>2</w:t>
            </w:r>
            <w:r w:rsidRPr="00D307C0">
              <w:rPr>
                <w:rFonts w:hint="eastAsia"/>
              </w:rPr>
              <w:t>）每个交易日日终在扣除股指期货合约需缴纳的交易保证金后，应当保持不低于基金资产净值</w:t>
            </w:r>
            <w:r w:rsidRPr="00D307C0">
              <w:t>5%</w:t>
            </w:r>
            <w:r w:rsidRPr="00D307C0">
              <w:rPr>
                <w:rFonts w:hint="eastAsia"/>
              </w:rPr>
              <w:t>的现金或到期日在一年以内的政府债券</w:t>
            </w:r>
            <w:r w:rsidRPr="00D307C0">
              <w:rPr>
                <w:rFonts w:hint="eastAsia"/>
                <w:u w:val="single"/>
              </w:rPr>
              <w:t>，其中，现金不包括结算备付金、存出保证金、应收申购款</w:t>
            </w:r>
            <w:r w:rsidRPr="00D307C0">
              <w:rPr>
                <w:rFonts w:hint="eastAsia"/>
              </w:rPr>
              <w:t>；</w:t>
            </w:r>
          </w:p>
          <w:p w:rsidR="00D307C0" w:rsidRPr="00D307C0" w:rsidRDefault="00D307C0" w:rsidP="00D307C0">
            <w:r w:rsidRPr="00D307C0">
              <w:t>……</w:t>
            </w:r>
          </w:p>
          <w:p w:rsidR="00D307C0" w:rsidRPr="00D307C0" w:rsidRDefault="00D307C0" w:rsidP="00D307C0">
            <w:pPr>
              <w:rPr>
                <w:u w:val="single"/>
              </w:rPr>
            </w:pPr>
            <w:r w:rsidRPr="00D307C0">
              <w:rPr>
                <w:rFonts w:hint="eastAsia"/>
                <w:u w:val="single"/>
              </w:rPr>
              <w:t>（</w:t>
            </w:r>
            <w:r w:rsidRPr="00D307C0">
              <w:rPr>
                <w:u w:val="single"/>
              </w:rPr>
              <w:t>11</w:t>
            </w:r>
            <w:r w:rsidRPr="00D307C0">
              <w:rPr>
                <w:rFonts w:hint="eastAsia"/>
                <w:u w:val="single"/>
              </w:rPr>
              <w:t>）本基金主动投资于流动性受限资产的市值合计不得超过基金资产净值的</w:t>
            </w:r>
            <w:r w:rsidRPr="00D307C0">
              <w:rPr>
                <w:u w:val="single"/>
              </w:rPr>
              <w:t>15%</w:t>
            </w:r>
            <w:r w:rsidRPr="00D307C0">
              <w:rPr>
                <w:rFonts w:hint="eastAsia"/>
                <w:u w:val="single"/>
              </w:rPr>
              <w:t>；因证券市场波动、上市公司股票停牌、基金规模变动等基金管理人之外的因素致使基金不符合前款所规定比例限制的，基金管理人不得主动新增流动性受限资产的投资；</w:t>
            </w:r>
          </w:p>
          <w:p w:rsidR="00D307C0" w:rsidRPr="00D307C0" w:rsidRDefault="00D307C0" w:rsidP="00D307C0">
            <w:pPr>
              <w:rPr>
                <w:u w:val="single"/>
              </w:rPr>
            </w:pPr>
            <w:r w:rsidRPr="00D307C0">
              <w:rPr>
                <w:rFonts w:hint="eastAsia"/>
                <w:u w:val="single"/>
              </w:rPr>
              <w:t>（</w:t>
            </w:r>
            <w:r w:rsidRPr="00D307C0">
              <w:rPr>
                <w:u w:val="single"/>
              </w:rPr>
              <w:t>12</w:t>
            </w:r>
            <w:r w:rsidRPr="00D307C0">
              <w:rPr>
                <w:rFonts w:hint="eastAsia"/>
                <w:u w:val="single"/>
              </w:rPr>
              <w:t>）本基金与私募类证券资管产品及中国证监会认定的其他主体为交易对手开展逆回购交易的，可接受质押品的资质要求应当与基金合同约定的投资范围保持一致；</w:t>
            </w:r>
          </w:p>
          <w:p w:rsidR="00D307C0" w:rsidRPr="00D307C0" w:rsidRDefault="00D307C0" w:rsidP="00D307C0">
            <w:r w:rsidRPr="00D307C0">
              <w:rPr>
                <w:rFonts w:hint="eastAsia"/>
                <w:u w:val="single"/>
              </w:rPr>
              <w:t>（</w:t>
            </w:r>
            <w:r w:rsidRPr="00D307C0">
              <w:rPr>
                <w:rFonts w:hint="eastAsia"/>
                <w:u w:val="single"/>
              </w:rPr>
              <w:t>13</w:t>
            </w:r>
            <w:r w:rsidRPr="00D307C0">
              <w:rPr>
                <w:rFonts w:hint="eastAsia"/>
                <w:u w:val="single"/>
              </w:rPr>
              <w:t>）</w:t>
            </w:r>
            <w:r w:rsidRPr="00D307C0">
              <w:rPr>
                <w:rFonts w:hint="eastAsia"/>
              </w:rPr>
              <w:t>法律法规、基金合同规定的其他比例限制。</w:t>
            </w:r>
          </w:p>
          <w:p w:rsidR="00D307C0" w:rsidRPr="00D307C0" w:rsidRDefault="00D307C0" w:rsidP="00D307C0">
            <w:r w:rsidRPr="00D307C0">
              <w:rPr>
                <w:rFonts w:hint="eastAsia"/>
              </w:rPr>
              <w:t>……</w:t>
            </w:r>
          </w:p>
          <w:p w:rsidR="00D307C0" w:rsidRPr="00D307C0" w:rsidRDefault="00D307C0" w:rsidP="00D307C0">
            <w:r w:rsidRPr="00D307C0">
              <w:rPr>
                <w:rFonts w:hint="eastAsia"/>
                <w:u w:val="single"/>
              </w:rPr>
              <w:t>除上述第（</w:t>
            </w:r>
            <w:r w:rsidRPr="00D307C0">
              <w:rPr>
                <w:u w:val="single"/>
              </w:rPr>
              <w:t>2</w:t>
            </w:r>
            <w:r w:rsidRPr="00D307C0">
              <w:rPr>
                <w:rFonts w:hint="eastAsia"/>
                <w:u w:val="single"/>
              </w:rPr>
              <w:t>）、（</w:t>
            </w:r>
            <w:r w:rsidRPr="00D307C0">
              <w:rPr>
                <w:u w:val="single"/>
              </w:rPr>
              <w:t>11</w:t>
            </w:r>
            <w:r w:rsidRPr="00D307C0">
              <w:rPr>
                <w:rFonts w:hint="eastAsia"/>
                <w:u w:val="single"/>
              </w:rPr>
              <w:t>）、（</w:t>
            </w:r>
            <w:r w:rsidRPr="00D307C0">
              <w:rPr>
                <w:u w:val="single"/>
              </w:rPr>
              <w:t>12</w:t>
            </w:r>
            <w:r w:rsidRPr="00D307C0">
              <w:rPr>
                <w:rFonts w:hint="eastAsia"/>
                <w:u w:val="single"/>
              </w:rPr>
              <w:t>）项外，</w:t>
            </w:r>
            <w:r w:rsidRPr="00D307C0">
              <w:rPr>
                <w:rFonts w:hint="eastAsia"/>
              </w:rPr>
              <w:t>因证券市场波动、上市公司合并、基金规模变动、股权分置改革中支付对价等基金管理人之外的因素致使基金投资比例不符合上述规定投资比例的，基金管理人应当在</w:t>
            </w:r>
            <w:r w:rsidRPr="00D307C0">
              <w:t>10</w:t>
            </w:r>
            <w:r w:rsidRPr="00D307C0">
              <w:rPr>
                <w:rFonts w:hint="eastAsia"/>
              </w:rPr>
              <w:t>个交易日内进行调整。</w:t>
            </w:r>
          </w:p>
          <w:p w:rsidR="00D307C0" w:rsidRPr="00D307C0" w:rsidRDefault="00D307C0" w:rsidP="00D307C0">
            <w:r w:rsidRPr="00D307C0">
              <w:rPr>
                <w:rFonts w:hint="eastAsia"/>
              </w:rPr>
              <w:t>……</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第十四部分基金资产估值</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六、暂停估值的情形</w:t>
            </w:r>
          </w:p>
          <w:p w:rsidR="00D307C0" w:rsidRPr="00D307C0" w:rsidRDefault="00D307C0" w:rsidP="00D307C0">
            <w:r w:rsidRPr="00D307C0">
              <w:rPr>
                <w:rFonts w:hint="eastAsia"/>
              </w:rPr>
              <w:t>……</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4</w:t>
            </w:r>
            <w:r w:rsidRPr="00D307C0">
              <w:rPr>
                <w:rFonts w:hint="eastAsia"/>
              </w:rPr>
              <w:t>、中国证监会和基金合同认定的其它情形。</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六、暂停估值的情形</w:t>
            </w:r>
          </w:p>
          <w:p w:rsidR="00D307C0" w:rsidRPr="00D307C0" w:rsidRDefault="00D307C0" w:rsidP="00D307C0">
            <w:r w:rsidRPr="00D307C0">
              <w:rPr>
                <w:rFonts w:hint="eastAsia"/>
              </w:rPr>
              <w:t>……</w:t>
            </w:r>
          </w:p>
          <w:p w:rsidR="00D307C0" w:rsidRPr="00D307C0" w:rsidRDefault="00D307C0" w:rsidP="00D307C0">
            <w:pPr>
              <w:rPr>
                <w:u w:val="single"/>
              </w:rPr>
            </w:pPr>
            <w:r w:rsidRPr="00D307C0">
              <w:rPr>
                <w:u w:val="single"/>
              </w:rPr>
              <w:t>4</w:t>
            </w:r>
            <w:r w:rsidRPr="00D307C0">
              <w:rPr>
                <w:rFonts w:hint="eastAsia"/>
                <w:u w:val="single"/>
              </w:rPr>
              <w:t>、当前一估值日基金资产净值</w:t>
            </w:r>
            <w:r w:rsidRPr="00D307C0">
              <w:rPr>
                <w:u w:val="single"/>
              </w:rPr>
              <w:t>50%</w:t>
            </w:r>
            <w:r w:rsidRPr="00D307C0">
              <w:rPr>
                <w:rFonts w:hint="eastAsia"/>
                <w:u w:val="single"/>
              </w:rPr>
              <w:t>以上的资产出现无可参考的活跃市场价格且采用估值技术仍导致公允价值存在重大不确定性时，基金管理人经与基金托管人协商一致的；</w:t>
            </w:r>
          </w:p>
          <w:p w:rsidR="00D307C0" w:rsidRPr="00D307C0" w:rsidRDefault="00D307C0" w:rsidP="00D307C0">
            <w:r w:rsidRPr="00D307C0">
              <w:rPr>
                <w:u w:val="single"/>
              </w:rPr>
              <w:t>5</w:t>
            </w:r>
            <w:r w:rsidRPr="00D307C0">
              <w:rPr>
                <w:rFonts w:hint="eastAsia"/>
                <w:u w:val="single"/>
              </w:rPr>
              <w:t>、</w:t>
            </w:r>
            <w:r w:rsidRPr="00D307C0">
              <w:rPr>
                <w:rFonts w:hint="eastAsia"/>
              </w:rPr>
              <w:t>中国证监会和基金合同认定的其它情形。</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第十八部分修改基金合同变更为</w:t>
            </w:r>
            <w:r w:rsidRPr="00D307C0">
              <w:rPr>
                <w:b/>
              </w:rPr>
              <w:t>ETF</w:t>
            </w:r>
            <w:r w:rsidRPr="00D307C0">
              <w:rPr>
                <w:rFonts w:hint="eastAsia"/>
                <w:b/>
              </w:rPr>
              <w:t>联接基金</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一、修改基金合同变更为国联安中证医药</w:t>
            </w:r>
            <w:r w:rsidRPr="00D307C0">
              <w:t>100</w:t>
            </w:r>
            <w:r w:rsidRPr="00D307C0">
              <w:rPr>
                <w:rFonts w:hint="eastAsia"/>
              </w:rPr>
              <w:t>股票交易型开放式指数证券投资基金联接基金</w:t>
            </w:r>
          </w:p>
          <w:p w:rsidR="00D307C0" w:rsidRPr="00D307C0" w:rsidRDefault="00D307C0" w:rsidP="00D307C0">
            <w:r w:rsidRPr="00D307C0">
              <w:rPr>
                <w:rFonts w:hint="eastAsia"/>
              </w:rPr>
              <w:t>……</w:t>
            </w:r>
          </w:p>
          <w:p w:rsidR="00D307C0" w:rsidRPr="00D307C0" w:rsidRDefault="00D307C0" w:rsidP="00D307C0">
            <w:r w:rsidRPr="00D307C0">
              <w:rPr>
                <w:rFonts w:hint="eastAsia"/>
              </w:rPr>
              <w:t>（七）修改基金合同后基金的投资管理</w:t>
            </w:r>
          </w:p>
          <w:p w:rsidR="00D307C0" w:rsidRPr="00D307C0" w:rsidRDefault="00D307C0" w:rsidP="00D307C0">
            <w:r w:rsidRPr="00D307C0">
              <w:rPr>
                <w:rFonts w:hint="eastAsia"/>
              </w:rPr>
              <w:t>……</w:t>
            </w:r>
          </w:p>
          <w:p w:rsidR="00D307C0" w:rsidRPr="00D307C0" w:rsidRDefault="00D307C0" w:rsidP="00D307C0">
            <w:r w:rsidRPr="00D307C0">
              <w:t>2</w:t>
            </w:r>
            <w:r w:rsidRPr="00D307C0">
              <w:rPr>
                <w:rFonts w:hint="eastAsia"/>
              </w:rPr>
              <w:t>、投资范围：</w:t>
            </w:r>
          </w:p>
          <w:p w:rsidR="00D307C0" w:rsidRPr="00D307C0" w:rsidRDefault="00D307C0" w:rsidP="00D307C0">
            <w:r w:rsidRPr="00D307C0">
              <w:rPr>
                <w:rFonts w:hint="eastAsia"/>
              </w:rPr>
              <w:t>本基金的投资范围为具有良好流动性的金融工具，包括国联安中证医药</w:t>
            </w:r>
            <w:r w:rsidRPr="00D307C0">
              <w:t>100</w:t>
            </w:r>
            <w:r w:rsidRPr="00D307C0">
              <w:rPr>
                <w:rFonts w:hint="eastAsia"/>
              </w:rPr>
              <w:t>股票交易型开放式指数证券投资基金、中证医药</w:t>
            </w:r>
            <w:r w:rsidRPr="00D307C0">
              <w:t>100</w:t>
            </w:r>
            <w:r w:rsidRPr="00D307C0">
              <w:rPr>
                <w:rFonts w:hint="eastAsia"/>
              </w:rPr>
              <w:t>指数成份股、备选成份股、新股（首次公开发行或增发，包含创业板、中小板及其他经中国证监会核准上市的股票）、到期日在一年之内的政府债券、债券回购、股指期货以及经中国证监会批准的允许基金投资的其它金融工具。其中投资于国联安中证医药</w:t>
            </w:r>
            <w:r w:rsidRPr="00D307C0">
              <w:t>100</w:t>
            </w:r>
            <w:r w:rsidRPr="00D307C0">
              <w:rPr>
                <w:rFonts w:hint="eastAsia"/>
              </w:rPr>
              <w:t>股票交易型开放式指数证券投资基金的资产比例不低于基金资产的</w:t>
            </w:r>
            <w:r w:rsidRPr="00D307C0">
              <w:t>90%</w:t>
            </w:r>
            <w:r w:rsidRPr="00D307C0">
              <w:rPr>
                <w:rFonts w:hint="eastAsia"/>
              </w:rPr>
              <w:t>；现金或者到期日在一年以内的政府债券不低于基金资产净值的</w:t>
            </w:r>
            <w:r w:rsidRPr="00D307C0">
              <w:t>5%</w:t>
            </w:r>
            <w:r w:rsidRPr="00D307C0">
              <w:rPr>
                <w:rFonts w:hint="eastAsia"/>
              </w:rPr>
              <w:t>；同时为更好地实现投资目标，本基金也可少量投资于新股（首次公开发行或增发，包含创业板、中小板及其他经中国证监会核准上市的股票）及中国证监会允许基金投资的其他金融工具，该部分资产比例不高于基金资产的</w:t>
            </w:r>
            <w:r w:rsidRPr="00D307C0">
              <w:t>5%</w:t>
            </w:r>
            <w:r w:rsidRPr="00D307C0">
              <w:rPr>
                <w:rFonts w:hint="eastAsia"/>
              </w:rPr>
              <w:t>。</w:t>
            </w:r>
          </w:p>
          <w:p w:rsidR="00D307C0" w:rsidRPr="00D307C0" w:rsidRDefault="00D307C0" w:rsidP="00D307C0"/>
          <w:p w:rsidR="00D307C0" w:rsidRPr="00D307C0" w:rsidRDefault="00D307C0" w:rsidP="00D307C0">
            <w:r w:rsidRPr="00D307C0">
              <w:rPr>
                <w:rFonts w:hint="eastAsia"/>
              </w:rPr>
              <w:t>……</w:t>
            </w:r>
          </w:p>
          <w:p w:rsidR="00D307C0" w:rsidRPr="00D307C0" w:rsidRDefault="00D307C0" w:rsidP="00D307C0">
            <w:r w:rsidRPr="00D307C0">
              <w:t>5</w:t>
            </w:r>
            <w:r w:rsidRPr="00D307C0">
              <w:rPr>
                <w:rFonts w:hint="eastAsia"/>
              </w:rPr>
              <w:t>、投资限制</w:t>
            </w:r>
          </w:p>
          <w:p w:rsidR="00D307C0" w:rsidRPr="00D307C0" w:rsidRDefault="00D307C0" w:rsidP="00D307C0">
            <w:r w:rsidRPr="00D307C0">
              <w:rPr>
                <w:rFonts w:hint="eastAsia"/>
              </w:rPr>
              <w:t>……</w:t>
            </w:r>
          </w:p>
          <w:p w:rsidR="00D307C0" w:rsidRPr="00D307C0" w:rsidRDefault="00D307C0" w:rsidP="00D307C0">
            <w:r w:rsidRPr="00D307C0">
              <w:t>(2)</w:t>
            </w:r>
            <w:r w:rsidRPr="00D307C0">
              <w:rPr>
                <w:rFonts w:hint="eastAsia"/>
              </w:rPr>
              <w:t>基金投资组合比例限制：</w:t>
            </w:r>
          </w:p>
          <w:p w:rsidR="00D307C0" w:rsidRPr="00D307C0" w:rsidRDefault="00D307C0" w:rsidP="00D307C0">
            <w:r w:rsidRPr="00D307C0">
              <w:rPr>
                <w:rFonts w:hint="eastAsia"/>
              </w:rPr>
              <w:t>……</w:t>
            </w:r>
          </w:p>
          <w:p w:rsidR="00D307C0" w:rsidRPr="00D307C0" w:rsidRDefault="00D307C0" w:rsidP="00D307C0">
            <w:r w:rsidRPr="00D307C0">
              <w:t>5</w:t>
            </w:r>
            <w:r w:rsidRPr="00D307C0">
              <w:rPr>
                <w:rFonts w:hint="eastAsia"/>
              </w:rPr>
              <w:t>）保持不低于基金资产净值</w:t>
            </w:r>
            <w:r w:rsidRPr="00D307C0">
              <w:t>5%</w:t>
            </w:r>
            <w:r w:rsidRPr="00D307C0">
              <w:rPr>
                <w:rFonts w:hint="eastAsia"/>
              </w:rPr>
              <w:t>的现金或者到期日在一年以内的政府债券；</w:t>
            </w:r>
          </w:p>
          <w:p w:rsidR="00D307C0" w:rsidRPr="00D307C0" w:rsidRDefault="00D307C0" w:rsidP="00D307C0"/>
          <w:p w:rsidR="00D307C0" w:rsidRPr="00D307C0" w:rsidRDefault="00D307C0" w:rsidP="00D307C0">
            <w:r w:rsidRPr="00D307C0">
              <w:rPr>
                <w:rFonts w:hint="eastAsia"/>
              </w:rPr>
              <w:t>……</w:t>
            </w:r>
          </w:p>
          <w:p w:rsidR="00D307C0" w:rsidRPr="00D307C0" w:rsidRDefault="00D307C0" w:rsidP="00D307C0">
            <w:r w:rsidRPr="00D307C0">
              <w:t>7</w:t>
            </w:r>
            <w:r w:rsidRPr="00D307C0">
              <w:rPr>
                <w:rFonts w:hint="eastAsia"/>
              </w:rPr>
              <w:t>）本基金参与股指期货交易依据下列标准建构组合：</w:t>
            </w:r>
          </w:p>
          <w:p w:rsidR="00D307C0" w:rsidRPr="00D307C0" w:rsidRDefault="00D307C0" w:rsidP="00D307C0">
            <w:r w:rsidRPr="00D307C0">
              <w:rPr>
                <w:rFonts w:hint="eastAsia"/>
              </w:rPr>
              <w:t>……</w:t>
            </w:r>
          </w:p>
          <w:p w:rsidR="00D307C0" w:rsidRPr="00D307C0" w:rsidRDefault="00D307C0" w:rsidP="00D307C0">
            <w:r w:rsidRPr="00D307C0">
              <w:t>(f)</w:t>
            </w:r>
            <w:r w:rsidRPr="00D307C0">
              <w:rPr>
                <w:rFonts w:hint="eastAsia"/>
              </w:rPr>
              <w:t>本基金投资股指期货的，每个交易日日终在扣除股指期货合约需缴纳的交易保证金后，应当保持不低于基金资产净值</w:t>
            </w:r>
            <w:r w:rsidRPr="00D307C0">
              <w:t>5%</w:t>
            </w:r>
            <w:r w:rsidRPr="00D307C0">
              <w:rPr>
                <w:rFonts w:hint="eastAsia"/>
              </w:rPr>
              <w:t>的现金或到期日在一年以内的政府债券；</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t>8</w:t>
            </w:r>
            <w:r w:rsidRPr="00D307C0">
              <w:rPr>
                <w:rFonts w:hint="eastAsia"/>
              </w:rPr>
              <w:t>）法律法规规定的其他限制。</w:t>
            </w:r>
          </w:p>
          <w:p w:rsidR="00D307C0" w:rsidRPr="00D307C0" w:rsidRDefault="00D307C0" w:rsidP="00D307C0">
            <w:r w:rsidRPr="00D307C0">
              <w:rPr>
                <w:rFonts w:hint="eastAsia"/>
              </w:rPr>
              <w:t>……</w:t>
            </w:r>
          </w:p>
          <w:p w:rsidR="00D307C0" w:rsidRPr="00D307C0" w:rsidRDefault="00D307C0" w:rsidP="00D307C0">
            <w:r w:rsidRPr="00D307C0">
              <w:t>6</w:t>
            </w:r>
            <w:r w:rsidRPr="00D307C0">
              <w:rPr>
                <w:rFonts w:hint="eastAsia"/>
              </w:rPr>
              <w:t>、投资组合比例调整</w:t>
            </w:r>
          </w:p>
          <w:p w:rsidR="00D307C0" w:rsidRPr="00D307C0" w:rsidRDefault="00D307C0" w:rsidP="00D307C0">
            <w:r w:rsidRPr="00D307C0">
              <w:rPr>
                <w:rFonts w:hint="eastAsia"/>
              </w:rPr>
              <w:t>基金管理人应当自公告《基金合同》修改方案之日起六个月内使基金的投资组合比例符合修改完成后《基金合同》的约定。因证券市场波动、上市公司合并、基金规模变动、标的指数成份股调整、标的指数成份股流动性限制、目标</w:t>
            </w:r>
            <w:r w:rsidRPr="00D307C0">
              <w:t xml:space="preserve">ETF </w:t>
            </w:r>
            <w:r w:rsidRPr="00D307C0">
              <w:rPr>
                <w:rFonts w:hint="eastAsia"/>
              </w:rPr>
              <w:t>暂停申购、赎回或二级市场交易停牌等基金管理人之外的因素致使基金投资不符合《基金合同》约定的投资比例规定的，基金管理人应当在十个工作日内进行调整。</w:t>
            </w:r>
          </w:p>
          <w:p w:rsidR="00D307C0" w:rsidRPr="00D307C0" w:rsidRDefault="00D307C0" w:rsidP="00D307C0"/>
          <w:p w:rsidR="00D307C0" w:rsidRPr="00D307C0" w:rsidRDefault="00D307C0" w:rsidP="00D307C0">
            <w:r w:rsidRPr="00D307C0">
              <w:rPr>
                <w:rFonts w:hint="eastAsia"/>
              </w:rPr>
              <w:t>……</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一、修改基金合同变更为国联安中证医药</w:t>
            </w:r>
            <w:r w:rsidRPr="00D307C0">
              <w:t>100</w:t>
            </w:r>
            <w:r w:rsidRPr="00D307C0">
              <w:rPr>
                <w:rFonts w:hint="eastAsia"/>
              </w:rPr>
              <w:t>股票交易型开放式指数证券投资基金联接基金</w:t>
            </w:r>
          </w:p>
          <w:p w:rsidR="00D307C0" w:rsidRPr="00D307C0" w:rsidRDefault="00D307C0" w:rsidP="00D307C0">
            <w:r w:rsidRPr="00D307C0">
              <w:rPr>
                <w:rFonts w:hint="eastAsia"/>
              </w:rPr>
              <w:t>……</w:t>
            </w:r>
          </w:p>
          <w:p w:rsidR="00D307C0" w:rsidRPr="00D307C0" w:rsidRDefault="00D307C0" w:rsidP="00D307C0">
            <w:r w:rsidRPr="00D307C0">
              <w:rPr>
                <w:rFonts w:hint="eastAsia"/>
              </w:rPr>
              <w:t>（七）修改基金合同后基金的投资管理</w:t>
            </w:r>
          </w:p>
          <w:p w:rsidR="00D307C0" w:rsidRPr="00D307C0" w:rsidRDefault="00D307C0" w:rsidP="00D307C0">
            <w:r w:rsidRPr="00D307C0">
              <w:rPr>
                <w:rFonts w:hint="eastAsia"/>
              </w:rPr>
              <w:t>……</w:t>
            </w:r>
          </w:p>
          <w:p w:rsidR="00D307C0" w:rsidRPr="00D307C0" w:rsidRDefault="00D307C0" w:rsidP="00D307C0">
            <w:r w:rsidRPr="00D307C0">
              <w:t>2</w:t>
            </w:r>
            <w:r w:rsidRPr="00D307C0">
              <w:rPr>
                <w:rFonts w:hint="eastAsia"/>
              </w:rPr>
              <w:t>、投资范围：</w:t>
            </w:r>
          </w:p>
          <w:p w:rsidR="00D307C0" w:rsidRPr="00D307C0" w:rsidRDefault="00D307C0" w:rsidP="00D307C0">
            <w:r w:rsidRPr="00D307C0">
              <w:rPr>
                <w:rFonts w:hint="eastAsia"/>
              </w:rPr>
              <w:t>本基金的投资范围为具有良好流动性的金融工具，包括国联安中证医药</w:t>
            </w:r>
            <w:r w:rsidRPr="00D307C0">
              <w:t>100</w:t>
            </w:r>
            <w:r w:rsidRPr="00D307C0">
              <w:rPr>
                <w:rFonts w:hint="eastAsia"/>
              </w:rPr>
              <w:t>股票交易型开放式指数证券投资基金、中证医药</w:t>
            </w:r>
            <w:r w:rsidRPr="00D307C0">
              <w:t>100</w:t>
            </w:r>
            <w:r w:rsidRPr="00D307C0">
              <w:rPr>
                <w:rFonts w:hint="eastAsia"/>
              </w:rPr>
              <w:t>指数成份股、备选成份股、新股（首次公开发行或增发，包含创业板、中小板及其他经中国证监会核准上市的股票）、到期日在一年之内的政府债券、债券回购、股指期货以及经中国证监会批准的允许基金投资的其它金融工具。其中投资于国联安中证医药</w:t>
            </w:r>
            <w:r w:rsidRPr="00D307C0">
              <w:t>100</w:t>
            </w:r>
            <w:r w:rsidRPr="00D307C0">
              <w:rPr>
                <w:rFonts w:hint="eastAsia"/>
              </w:rPr>
              <w:t>股票交易型开放式指数证券投资基金的资产比例不低于基金资产的</w:t>
            </w:r>
            <w:r w:rsidRPr="00D307C0">
              <w:t>90%</w:t>
            </w:r>
            <w:r w:rsidRPr="00D307C0">
              <w:rPr>
                <w:rFonts w:hint="eastAsia"/>
              </w:rPr>
              <w:t>；现金或者到期日在一年以内的政府债券不低于基金资产净值的</w:t>
            </w:r>
            <w:r w:rsidRPr="00D307C0">
              <w:t>5%</w:t>
            </w:r>
            <w:r w:rsidRPr="00D307C0">
              <w:rPr>
                <w:rFonts w:hint="eastAsia"/>
                <w:u w:val="single"/>
              </w:rPr>
              <w:t>，其中，现金不包括结算备付金、存出保证金、应收申购款</w:t>
            </w:r>
            <w:r w:rsidRPr="00D307C0">
              <w:rPr>
                <w:rFonts w:hint="eastAsia"/>
              </w:rPr>
              <w:t>；同时为更好地实现投资目标，本基金也可少量投资于新股（首次公开发行或增发，包含创业板、中小板及其他经中国证监会核准上市的股票）及中国证监会允许基金投资的其他金融工具，该部分资产比例不高于基金资产的</w:t>
            </w:r>
            <w:r w:rsidRPr="00D307C0">
              <w:t>5%</w:t>
            </w:r>
            <w:r w:rsidRPr="00D307C0">
              <w:rPr>
                <w:rFonts w:hint="eastAsia"/>
              </w:rPr>
              <w:t>。</w:t>
            </w:r>
          </w:p>
          <w:p w:rsidR="00D307C0" w:rsidRPr="00D307C0" w:rsidRDefault="00D307C0" w:rsidP="00D307C0">
            <w:r w:rsidRPr="00D307C0">
              <w:rPr>
                <w:rFonts w:hint="eastAsia"/>
              </w:rPr>
              <w:t>……</w:t>
            </w:r>
          </w:p>
          <w:p w:rsidR="00D307C0" w:rsidRPr="00D307C0" w:rsidRDefault="00D307C0" w:rsidP="00D307C0">
            <w:r w:rsidRPr="00D307C0">
              <w:t>5</w:t>
            </w:r>
            <w:r w:rsidRPr="00D307C0">
              <w:rPr>
                <w:rFonts w:hint="eastAsia"/>
              </w:rPr>
              <w:t>、投资限制</w:t>
            </w:r>
          </w:p>
          <w:p w:rsidR="00D307C0" w:rsidRPr="00D307C0" w:rsidRDefault="00D307C0" w:rsidP="00D307C0">
            <w:r w:rsidRPr="00D307C0">
              <w:rPr>
                <w:rFonts w:hint="eastAsia"/>
              </w:rPr>
              <w:t>……</w:t>
            </w:r>
          </w:p>
          <w:p w:rsidR="00D307C0" w:rsidRPr="00D307C0" w:rsidRDefault="00D307C0" w:rsidP="00D307C0">
            <w:r w:rsidRPr="00D307C0">
              <w:t>(2)</w:t>
            </w:r>
            <w:r w:rsidRPr="00D307C0">
              <w:rPr>
                <w:rFonts w:hint="eastAsia"/>
              </w:rPr>
              <w:t>基金投资组合比例限制：</w:t>
            </w:r>
          </w:p>
          <w:p w:rsidR="00D307C0" w:rsidRPr="00D307C0" w:rsidRDefault="00D307C0" w:rsidP="00D307C0">
            <w:r w:rsidRPr="00D307C0">
              <w:rPr>
                <w:rFonts w:hint="eastAsia"/>
              </w:rPr>
              <w:t>……</w:t>
            </w:r>
          </w:p>
          <w:p w:rsidR="00D307C0" w:rsidRPr="00D307C0" w:rsidRDefault="00D307C0" w:rsidP="00D307C0">
            <w:r w:rsidRPr="00D307C0">
              <w:t>5</w:t>
            </w:r>
            <w:r w:rsidRPr="00D307C0">
              <w:rPr>
                <w:rFonts w:hint="eastAsia"/>
              </w:rPr>
              <w:t>）保持不低于基金资产净值</w:t>
            </w:r>
            <w:r w:rsidRPr="00D307C0">
              <w:t>5%</w:t>
            </w:r>
            <w:r w:rsidRPr="00D307C0">
              <w:rPr>
                <w:rFonts w:hint="eastAsia"/>
              </w:rPr>
              <w:t>的现金或者到期日在一年以内的政府债券</w:t>
            </w:r>
            <w:r w:rsidRPr="00D307C0">
              <w:rPr>
                <w:rFonts w:hint="eastAsia"/>
                <w:u w:val="single"/>
              </w:rPr>
              <w:t>，其中，现金不包括结算备付金、存出保证金、应收申购款</w:t>
            </w:r>
            <w:r w:rsidRPr="00D307C0">
              <w:rPr>
                <w:rFonts w:hint="eastAsia"/>
              </w:rPr>
              <w:t>；</w:t>
            </w:r>
          </w:p>
          <w:p w:rsidR="00D307C0" w:rsidRPr="00D307C0" w:rsidRDefault="00D307C0" w:rsidP="00D307C0">
            <w:r w:rsidRPr="00D307C0">
              <w:rPr>
                <w:rFonts w:hint="eastAsia"/>
              </w:rPr>
              <w:t>……</w:t>
            </w:r>
          </w:p>
          <w:p w:rsidR="00D307C0" w:rsidRPr="00D307C0" w:rsidRDefault="00D307C0" w:rsidP="00D307C0">
            <w:r w:rsidRPr="00D307C0">
              <w:t>7</w:t>
            </w:r>
            <w:r w:rsidRPr="00D307C0">
              <w:rPr>
                <w:rFonts w:hint="eastAsia"/>
              </w:rPr>
              <w:t>）本基金参与股指期货交易依据下列标准建构组合：</w:t>
            </w:r>
          </w:p>
          <w:p w:rsidR="00D307C0" w:rsidRPr="00D307C0" w:rsidRDefault="00D307C0" w:rsidP="00D307C0">
            <w:r w:rsidRPr="00D307C0">
              <w:rPr>
                <w:rFonts w:hint="eastAsia"/>
              </w:rPr>
              <w:t>……</w:t>
            </w:r>
          </w:p>
          <w:p w:rsidR="00D307C0" w:rsidRPr="00D307C0" w:rsidRDefault="00D307C0" w:rsidP="00D307C0">
            <w:r w:rsidRPr="00D307C0">
              <w:t>(f)</w:t>
            </w:r>
            <w:r w:rsidRPr="00D307C0">
              <w:rPr>
                <w:rFonts w:hint="eastAsia"/>
              </w:rPr>
              <w:t>本基金投资股指期货的，每个交易日日终在扣除股指期货合约需缴纳的交易保证金后，应当保持不低于基金资产净值</w:t>
            </w:r>
            <w:r w:rsidRPr="00D307C0">
              <w:t>5%</w:t>
            </w:r>
            <w:r w:rsidRPr="00D307C0">
              <w:rPr>
                <w:rFonts w:hint="eastAsia"/>
              </w:rPr>
              <w:t>的现金或到期日在一年以内的政府债券</w:t>
            </w:r>
            <w:r w:rsidRPr="00D307C0">
              <w:rPr>
                <w:rFonts w:hint="eastAsia"/>
                <w:u w:val="single"/>
              </w:rPr>
              <w:t>，其中，现金不包括结算备付金、存出保证金、应收申购款</w:t>
            </w:r>
            <w:r w:rsidRPr="00D307C0">
              <w:rPr>
                <w:rFonts w:hint="eastAsia"/>
              </w:rPr>
              <w:t>；</w:t>
            </w:r>
          </w:p>
          <w:p w:rsidR="00D307C0" w:rsidRPr="00D307C0" w:rsidRDefault="00D307C0" w:rsidP="00D307C0">
            <w:pPr>
              <w:rPr>
                <w:u w:val="single"/>
              </w:rPr>
            </w:pPr>
            <w:r w:rsidRPr="00D307C0">
              <w:rPr>
                <w:u w:val="single"/>
              </w:rPr>
              <w:t>8</w:t>
            </w:r>
            <w:r w:rsidRPr="00D307C0">
              <w:rPr>
                <w:rFonts w:hint="eastAsia"/>
                <w:u w:val="single"/>
              </w:rPr>
              <w:t>）本基金主动投资于流动性受限资产的市值合计不得超过基金资产净值的</w:t>
            </w:r>
            <w:r w:rsidRPr="00D307C0">
              <w:rPr>
                <w:u w:val="single"/>
              </w:rPr>
              <w:t>15%</w:t>
            </w:r>
            <w:r w:rsidRPr="00D307C0">
              <w:rPr>
                <w:rFonts w:hint="eastAsia"/>
                <w:u w:val="single"/>
              </w:rPr>
              <w:t>；因证券市场波动、上市公司股票停牌、基金规模变动等基金管理人之外的因素致使基金不符合前款所规定比例限制的，基金管理人不得主动新增流动性受限资产的投资；</w:t>
            </w:r>
          </w:p>
          <w:p w:rsidR="00D307C0" w:rsidRPr="00D307C0" w:rsidRDefault="00D307C0" w:rsidP="00D307C0">
            <w:pPr>
              <w:rPr>
                <w:u w:val="single"/>
              </w:rPr>
            </w:pPr>
            <w:r w:rsidRPr="00D307C0">
              <w:rPr>
                <w:u w:val="single"/>
              </w:rPr>
              <w:t>9</w:t>
            </w:r>
            <w:r w:rsidRPr="00D307C0">
              <w:rPr>
                <w:rFonts w:hint="eastAsia"/>
                <w:u w:val="single"/>
              </w:rPr>
              <w:t>）本基金与私募类证券资管产品及中国证监会认定的其他主体为交易对手开展逆回购交易的，可接受质押品的资质要求应当与基金合同约定的投资范围保持一致；</w:t>
            </w:r>
          </w:p>
          <w:p w:rsidR="00D307C0" w:rsidRPr="00D307C0" w:rsidRDefault="00D307C0" w:rsidP="00D307C0">
            <w:r w:rsidRPr="00D307C0">
              <w:rPr>
                <w:u w:val="single"/>
              </w:rPr>
              <w:t>10</w:t>
            </w:r>
            <w:r w:rsidRPr="00D307C0">
              <w:rPr>
                <w:rFonts w:hint="eastAsia"/>
                <w:u w:val="single"/>
              </w:rPr>
              <w:t>）</w:t>
            </w:r>
            <w:r w:rsidRPr="00D307C0">
              <w:rPr>
                <w:rFonts w:hint="eastAsia"/>
              </w:rPr>
              <w:t>法律法规规定的其他限制。</w:t>
            </w:r>
          </w:p>
          <w:p w:rsidR="00D307C0" w:rsidRPr="00D307C0" w:rsidRDefault="00D307C0" w:rsidP="00D307C0">
            <w:r w:rsidRPr="00D307C0">
              <w:rPr>
                <w:rFonts w:hint="eastAsia"/>
              </w:rPr>
              <w:t>……</w:t>
            </w:r>
          </w:p>
          <w:p w:rsidR="00D307C0" w:rsidRPr="00D307C0" w:rsidRDefault="00D307C0" w:rsidP="00D307C0">
            <w:r w:rsidRPr="00D307C0">
              <w:t>6</w:t>
            </w:r>
            <w:r w:rsidRPr="00D307C0">
              <w:rPr>
                <w:rFonts w:hint="eastAsia"/>
              </w:rPr>
              <w:t>、投资组合比例调整</w:t>
            </w:r>
          </w:p>
          <w:p w:rsidR="00D307C0" w:rsidRPr="00D307C0" w:rsidRDefault="00D307C0" w:rsidP="00D307C0">
            <w:r w:rsidRPr="00D307C0">
              <w:rPr>
                <w:rFonts w:hint="eastAsia"/>
              </w:rPr>
              <w:t>基金管理人应当自公告《基金合同》修改方案之日起六个月内使基金的投资组合比例符合修改完成后《基金合同》的约定。</w:t>
            </w:r>
            <w:r w:rsidRPr="00D307C0">
              <w:rPr>
                <w:rFonts w:hint="eastAsia"/>
                <w:u w:val="single"/>
              </w:rPr>
              <w:t>除上述第</w:t>
            </w:r>
            <w:r w:rsidRPr="00D307C0">
              <w:rPr>
                <w:u w:val="single"/>
              </w:rPr>
              <w:t>5</w:t>
            </w:r>
            <w:r w:rsidRPr="00D307C0">
              <w:rPr>
                <w:rFonts w:hint="eastAsia"/>
                <w:u w:val="single"/>
              </w:rPr>
              <w:t>）、</w:t>
            </w:r>
            <w:r w:rsidRPr="00D307C0">
              <w:rPr>
                <w:u w:val="single"/>
              </w:rPr>
              <w:t>7</w:t>
            </w:r>
            <w:r w:rsidRPr="00D307C0">
              <w:rPr>
                <w:rFonts w:hint="eastAsia"/>
                <w:u w:val="single"/>
              </w:rPr>
              <w:t>）之（</w:t>
            </w:r>
            <w:r w:rsidRPr="00D307C0">
              <w:rPr>
                <w:u w:val="single"/>
              </w:rPr>
              <w:t>f</w:t>
            </w:r>
            <w:r w:rsidRPr="00D307C0">
              <w:rPr>
                <w:rFonts w:hint="eastAsia"/>
                <w:u w:val="single"/>
              </w:rPr>
              <w:t>）、</w:t>
            </w:r>
            <w:r w:rsidRPr="00D307C0">
              <w:rPr>
                <w:u w:val="single"/>
              </w:rPr>
              <w:t>8</w:t>
            </w:r>
            <w:r w:rsidRPr="00D307C0">
              <w:rPr>
                <w:rFonts w:hint="eastAsia"/>
                <w:u w:val="single"/>
              </w:rPr>
              <w:t>）及</w:t>
            </w:r>
            <w:r w:rsidRPr="00D307C0">
              <w:rPr>
                <w:u w:val="single"/>
              </w:rPr>
              <w:t>9</w:t>
            </w:r>
            <w:r w:rsidRPr="00D307C0">
              <w:rPr>
                <w:rFonts w:hint="eastAsia"/>
                <w:u w:val="single"/>
              </w:rPr>
              <w:t>）项外，</w:t>
            </w:r>
            <w:r w:rsidRPr="00D307C0">
              <w:rPr>
                <w:rFonts w:hint="eastAsia"/>
              </w:rPr>
              <w:t>因证券市场波动、上市公司合并、基金规模变动、标的指数成份股调整、标的指数成份股流动性限制、目标</w:t>
            </w:r>
            <w:r w:rsidRPr="00D307C0">
              <w:t xml:space="preserve">ETF </w:t>
            </w:r>
            <w:r w:rsidRPr="00D307C0">
              <w:rPr>
                <w:rFonts w:hint="eastAsia"/>
              </w:rPr>
              <w:t>暂停申购、赎回或二级市场交易停牌等基金管理人之外的因素致使基金投资不符合《基金合同》约定的投资比例规定的，基金管理人应当在十个工作日内进行调整。</w:t>
            </w:r>
          </w:p>
          <w:p w:rsidR="00D307C0" w:rsidRPr="00D307C0" w:rsidRDefault="00D307C0" w:rsidP="00D307C0">
            <w:r w:rsidRPr="00D307C0">
              <w:rPr>
                <w:rFonts w:hint="eastAsia"/>
              </w:rPr>
              <w:t>……</w:t>
            </w:r>
          </w:p>
        </w:tc>
      </w:tr>
      <w:tr w:rsidR="00D307C0" w:rsidRPr="00D307C0" w:rsidTr="00805D71">
        <w:trPr>
          <w:jc w:val="center"/>
        </w:trPr>
        <w:tc>
          <w:tcPr>
            <w:tcW w:w="692" w:type="pct"/>
            <w:tcBorders>
              <w:top w:val="single" w:sz="4" w:space="0" w:color="auto"/>
              <w:left w:val="single" w:sz="4" w:space="0" w:color="auto"/>
              <w:bottom w:val="single" w:sz="4" w:space="0" w:color="auto"/>
              <w:right w:val="single" w:sz="4" w:space="0" w:color="auto"/>
            </w:tcBorders>
          </w:tcPr>
          <w:p w:rsidR="00D307C0" w:rsidRPr="00D307C0" w:rsidRDefault="00D307C0" w:rsidP="00D307C0">
            <w:pPr>
              <w:rPr>
                <w:b/>
              </w:rPr>
            </w:pPr>
            <w:r w:rsidRPr="00D307C0">
              <w:rPr>
                <w:rFonts w:hint="eastAsia"/>
                <w:b/>
              </w:rPr>
              <w:t>第十九部分基金的信息披露</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五、公开披露的基金信息</w:t>
            </w:r>
          </w:p>
          <w:p w:rsidR="00D307C0" w:rsidRPr="00D307C0" w:rsidRDefault="00D307C0" w:rsidP="00D307C0">
            <w:r w:rsidRPr="00D307C0">
              <w:rPr>
                <w:rFonts w:hint="eastAsia"/>
              </w:rPr>
              <w:t>……</w:t>
            </w:r>
          </w:p>
          <w:p w:rsidR="00D307C0" w:rsidRPr="00D307C0" w:rsidRDefault="00D307C0" w:rsidP="00D307C0">
            <w:r w:rsidRPr="00D307C0">
              <w:rPr>
                <w:rFonts w:hint="eastAsia"/>
              </w:rPr>
              <w:t>（六）基金定期报告，包括基金年度报告、基金半年度报告和基金季度报告</w:t>
            </w:r>
          </w:p>
          <w:p w:rsidR="00D307C0" w:rsidRPr="00D307C0" w:rsidRDefault="00D307C0" w:rsidP="00D307C0">
            <w:r w:rsidRPr="00D307C0">
              <w:rPr>
                <w:rFonts w:hint="eastAsia"/>
              </w:rPr>
              <w:t>……</w:t>
            </w:r>
          </w:p>
          <w:p w:rsidR="00D307C0" w:rsidRPr="00D307C0" w:rsidRDefault="00D307C0" w:rsidP="00D307C0">
            <w:r w:rsidRPr="00D307C0">
              <w:rPr>
                <w:rFonts w:hint="eastAsia"/>
              </w:rPr>
              <w:t>基金定期报告在公开披露的第</w:t>
            </w:r>
            <w:r w:rsidRPr="00D307C0">
              <w:t>2</w:t>
            </w:r>
            <w:r w:rsidRPr="00D307C0">
              <w:rPr>
                <w:rFonts w:hint="eastAsia"/>
              </w:rPr>
              <w:t>个工作日，分别报中国证监会和基金管理人主要办公场所所在地中国证监会派出机构备案。报备应当采用电子文本或书面报告方式。</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（七）临时报告</w:t>
            </w:r>
          </w:p>
          <w:p w:rsidR="00D307C0" w:rsidRPr="00D307C0" w:rsidRDefault="00D307C0" w:rsidP="00D307C0">
            <w:r w:rsidRPr="00D307C0">
              <w:rPr>
                <w:rFonts w:hint="eastAsia"/>
              </w:rPr>
              <w:t>……</w:t>
            </w:r>
          </w:p>
          <w:p w:rsidR="00D307C0" w:rsidRPr="00D307C0" w:rsidRDefault="00D307C0" w:rsidP="00D307C0">
            <w:r w:rsidRPr="00D307C0">
              <w:rPr>
                <w:rFonts w:hint="eastAsia"/>
              </w:rPr>
              <w:t>前款所称重大事件，是指可能对基金份额持有人权益或者基金份额的价格产生重大影响的下列事件：</w:t>
            </w:r>
          </w:p>
          <w:p w:rsidR="00D307C0" w:rsidRPr="00D307C0" w:rsidRDefault="00D307C0" w:rsidP="00D307C0">
            <w:r w:rsidRPr="00D307C0">
              <w:rPr>
                <w:rFonts w:hint="eastAsia"/>
              </w:rPr>
              <w:t>……</w:t>
            </w:r>
          </w:p>
          <w:p w:rsidR="00D307C0" w:rsidRPr="00D307C0" w:rsidRDefault="00D307C0" w:rsidP="00D307C0"/>
          <w:p w:rsidR="00D307C0" w:rsidRPr="00D307C0" w:rsidRDefault="00D307C0" w:rsidP="00D307C0"/>
          <w:p w:rsidR="00D307C0" w:rsidRPr="00D307C0" w:rsidRDefault="00D307C0" w:rsidP="00D307C0">
            <w:r w:rsidRPr="00D307C0">
              <w:t>27</w:t>
            </w:r>
            <w:r w:rsidRPr="00D307C0">
              <w:rPr>
                <w:rFonts w:hint="eastAsia"/>
              </w:rPr>
              <w:t>、中国证监会规定的其他事项。</w:t>
            </w:r>
          </w:p>
          <w:p w:rsidR="00D307C0" w:rsidRPr="00D307C0" w:rsidDel="008E5CC1" w:rsidRDefault="00D307C0" w:rsidP="00D307C0">
            <w:r w:rsidRPr="00D307C0">
              <w:rPr>
                <w:rFonts w:hint="eastAsia"/>
              </w:rPr>
              <w:t>……</w:t>
            </w:r>
          </w:p>
        </w:tc>
        <w:tc>
          <w:tcPr>
            <w:tcW w:w="2154" w:type="pct"/>
            <w:tcBorders>
              <w:top w:val="single" w:sz="4" w:space="0" w:color="auto"/>
              <w:left w:val="single" w:sz="4" w:space="0" w:color="auto"/>
              <w:bottom w:val="single" w:sz="4" w:space="0" w:color="auto"/>
              <w:right w:val="single" w:sz="4" w:space="0" w:color="auto"/>
            </w:tcBorders>
          </w:tcPr>
          <w:p w:rsidR="00D307C0" w:rsidRPr="00D307C0" w:rsidRDefault="00D307C0" w:rsidP="00D307C0">
            <w:r w:rsidRPr="00D307C0">
              <w:rPr>
                <w:rFonts w:hint="eastAsia"/>
              </w:rPr>
              <w:t>五、公开披露的基金信息</w:t>
            </w:r>
          </w:p>
          <w:p w:rsidR="00D307C0" w:rsidRPr="00D307C0" w:rsidRDefault="00D307C0" w:rsidP="00D307C0">
            <w:r w:rsidRPr="00D307C0">
              <w:rPr>
                <w:rFonts w:hint="eastAsia"/>
              </w:rPr>
              <w:t>……</w:t>
            </w:r>
          </w:p>
          <w:p w:rsidR="00D307C0" w:rsidRPr="00D307C0" w:rsidRDefault="00D307C0" w:rsidP="00D307C0">
            <w:r w:rsidRPr="00D307C0">
              <w:rPr>
                <w:rFonts w:hint="eastAsia"/>
              </w:rPr>
              <w:t>（六）基金定期报告，包括基金年度报告、基金半年度报告和基金季度报告</w:t>
            </w:r>
          </w:p>
          <w:p w:rsidR="00D307C0" w:rsidRPr="00D307C0" w:rsidRDefault="00D307C0" w:rsidP="00D307C0">
            <w:r w:rsidRPr="00D307C0">
              <w:rPr>
                <w:rFonts w:hint="eastAsia"/>
              </w:rPr>
              <w:t>……</w:t>
            </w:r>
          </w:p>
          <w:p w:rsidR="00D307C0" w:rsidRPr="00D307C0" w:rsidRDefault="00D307C0" w:rsidP="00D307C0">
            <w:r w:rsidRPr="00D307C0">
              <w:rPr>
                <w:rFonts w:hint="eastAsia"/>
              </w:rPr>
              <w:t>基金定期报告在公开披露的第</w:t>
            </w:r>
            <w:r w:rsidRPr="00D307C0">
              <w:t>2</w:t>
            </w:r>
            <w:r w:rsidRPr="00D307C0">
              <w:rPr>
                <w:rFonts w:hint="eastAsia"/>
              </w:rPr>
              <w:t>个工作日，分别报中国证监会和基金管理人主要办公场所所在地中国证监会派出机构备案。报备应当采用电子文本或书面报告方式。</w:t>
            </w:r>
          </w:p>
          <w:p w:rsidR="00D307C0" w:rsidRPr="00D307C0" w:rsidRDefault="00D307C0" w:rsidP="00D307C0">
            <w:pPr>
              <w:rPr>
                <w:u w:val="single"/>
              </w:rPr>
            </w:pPr>
            <w:r w:rsidRPr="00D307C0">
              <w:rPr>
                <w:rFonts w:hint="eastAsia"/>
                <w:u w:val="single"/>
              </w:rPr>
              <w:t>如报告期内出现单一投资者持有基金份额达到或超过基金总份额</w:t>
            </w:r>
            <w:r w:rsidRPr="00D307C0">
              <w:rPr>
                <w:u w:val="single"/>
              </w:rPr>
              <w:t>20%</w:t>
            </w:r>
            <w:r w:rsidRPr="00D307C0">
              <w:rPr>
                <w:rFonts w:hint="eastAsia"/>
                <w:u w:val="single"/>
              </w:rPr>
              <w:t>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况除外。</w:t>
            </w:r>
          </w:p>
          <w:p w:rsidR="00D307C0" w:rsidRPr="00D307C0" w:rsidRDefault="00D307C0" w:rsidP="00D307C0">
            <w:pPr>
              <w:rPr>
                <w:u w:val="single"/>
              </w:rPr>
            </w:pPr>
            <w:r w:rsidRPr="00D307C0">
              <w:rPr>
                <w:rFonts w:hint="eastAsia"/>
                <w:u w:val="single"/>
              </w:rPr>
              <w:t>本基金持续运作过程中，应当在基金年度报告和半年度报告中披露基金组合资产情况及其流动性风险分析等。</w:t>
            </w:r>
          </w:p>
          <w:p w:rsidR="00D307C0" w:rsidRPr="00D307C0" w:rsidRDefault="00D307C0" w:rsidP="00D307C0">
            <w:r w:rsidRPr="00D307C0">
              <w:rPr>
                <w:rFonts w:hint="eastAsia"/>
              </w:rPr>
              <w:t>（七）临时报告</w:t>
            </w:r>
          </w:p>
          <w:p w:rsidR="00D307C0" w:rsidRPr="00D307C0" w:rsidRDefault="00D307C0" w:rsidP="00D307C0">
            <w:r w:rsidRPr="00D307C0">
              <w:rPr>
                <w:rFonts w:hint="eastAsia"/>
              </w:rPr>
              <w:t>……</w:t>
            </w:r>
          </w:p>
          <w:p w:rsidR="00D307C0" w:rsidRPr="00D307C0" w:rsidRDefault="00D307C0" w:rsidP="00D307C0">
            <w:r w:rsidRPr="00D307C0">
              <w:rPr>
                <w:rFonts w:hint="eastAsia"/>
              </w:rPr>
              <w:t>前款所称重大事件，是指可能对基金份额持有人权益或者基金份额的价格产生重大影响的下列事件：</w:t>
            </w:r>
          </w:p>
          <w:p w:rsidR="00D307C0" w:rsidRPr="00D307C0" w:rsidRDefault="00D307C0" w:rsidP="00D307C0">
            <w:r w:rsidRPr="00D307C0">
              <w:rPr>
                <w:rFonts w:hint="eastAsia"/>
              </w:rPr>
              <w:t>……</w:t>
            </w:r>
          </w:p>
          <w:p w:rsidR="00D307C0" w:rsidRPr="00D307C0" w:rsidRDefault="00D307C0" w:rsidP="00D307C0">
            <w:pPr>
              <w:rPr>
                <w:u w:val="single"/>
              </w:rPr>
            </w:pPr>
            <w:r w:rsidRPr="00D307C0">
              <w:rPr>
                <w:u w:val="single"/>
              </w:rPr>
              <w:t>27</w:t>
            </w:r>
            <w:r w:rsidRPr="00D307C0">
              <w:rPr>
                <w:rFonts w:hint="eastAsia"/>
                <w:u w:val="single"/>
              </w:rPr>
              <w:t>、发生涉及基金申购、赎回事项调整或潜在影响投资者赎回等重大事项时；</w:t>
            </w:r>
          </w:p>
          <w:p w:rsidR="00D307C0" w:rsidRPr="00D307C0" w:rsidRDefault="00D307C0" w:rsidP="00D307C0">
            <w:r w:rsidRPr="00D307C0">
              <w:rPr>
                <w:u w:val="single"/>
              </w:rPr>
              <w:t>28</w:t>
            </w:r>
            <w:r w:rsidRPr="00D307C0">
              <w:rPr>
                <w:rFonts w:hint="eastAsia"/>
                <w:u w:val="single"/>
              </w:rPr>
              <w:t>、</w:t>
            </w:r>
            <w:r w:rsidRPr="00D307C0">
              <w:rPr>
                <w:rFonts w:hint="eastAsia"/>
              </w:rPr>
              <w:t>中国证监会规定的其他事项。</w:t>
            </w:r>
          </w:p>
          <w:p w:rsidR="00D307C0" w:rsidRPr="00D307C0" w:rsidDel="008E5CC1" w:rsidRDefault="00D307C0" w:rsidP="00D307C0">
            <w:r w:rsidRPr="00D307C0">
              <w:rPr>
                <w:rFonts w:hint="eastAsia"/>
              </w:rPr>
              <w:t>……</w:t>
            </w:r>
          </w:p>
        </w:tc>
      </w:tr>
    </w:tbl>
    <w:p w:rsidR="00D307C0" w:rsidRPr="00D307C0" w:rsidRDefault="00D307C0" w:rsidP="00D307C0"/>
    <w:p w:rsidR="00D307C0" w:rsidRPr="00D307C0" w:rsidRDefault="00D307C0" w:rsidP="00D307C0">
      <w:r w:rsidRPr="00D307C0">
        <w:rPr>
          <w:rFonts w:hint="eastAsia"/>
        </w:rPr>
        <w:t>（</w:t>
      </w:r>
      <w:r w:rsidRPr="00D307C0">
        <w:rPr>
          <w:rFonts w:hint="eastAsia"/>
        </w:rPr>
        <w:t>2</w:t>
      </w:r>
      <w:r w:rsidRPr="00D307C0">
        <w:rPr>
          <w:rFonts w:hint="eastAsia"/>
        </w:rPr>
        <w:t>）托管协议修改对照表</w:t>
      </w:r>
    </w:p>
    <w:tbl>
      <w:tblPr>
        <w:tblW w:w="47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53"/>
        <w:gridCol w:w="5768"/>
        <w:gridCol w:w="5768"/>
      </w:tblGrid>
      <w:tr w:rsidR="00D307C0" w:rsidRPr="00D307C0" w:rsidTr="00805D71">
        <w:trPr>
          <w:jc w:val="center"/>
        </w:trPr>
        <w:tc>
          <w:tcPr>
            <w:tcW w:w="692" w:type="pct"/>
          </w:tcPr>
          <w:p w:rsidR="00D307C0" w:rsidRPr="00D307C0" w:rsidRDefault="00D307C0" w:rsidP="00D307C0">
            <w:pPr>
              <w:rPr>
                <w:b/>
              </w:rPr>
            </w:pPr>
            <w:r w:rsidRPr="00D307C0">
              <w:rPr>
                <w:rFonts w:hint="eastAsia"/>
                <w:b/>
              </w:rPr>
              <w:t>章节</w:t>
            </w:r>
          </w:p>
        </w:tc>
        <w:tc>
          <w:tcPr>
            <w:tcW w:w="2154" w:type="pct"/>
          </w:tcPr>
          <w:p w:rsidR="00D307C0" w:rsidRPr="00D307C0" w:rsidRDefault="00D307C0" w:rsidP="00D307C0">
            <w:pPr>
              <w:rPr>
                <w:b/>
              </w:rPr>
            </w:pPr>
            <w:r w:rsidRPr="00D307C0">
              <w:rPr>
                <w:rFonts w:hint="eastAsia"/>
                <w:b/>
              </w:rPr>
              <w:t>修改前</w:t>
            </w:r>
          </w:p>
        </w:tc>
        <w:tc>
          <w:tcPr>
            <w:tcW w:w="2154" w:type="pct"/>
          </w:tcPr>
          <w:p w:rsidR="00D307C0" w:rsidRPr="00D307C0" w:rsidRDefault="00D307C0" w:rsidP="00D307C0">
            <w:pPr>
              <w:rPr>
                <w:b/>
              </w:rPr>
            </w:pPr>
            <w:r w:rsidRPr="00D307C0">
              <w:rPr>
                <w:rFonts w:hint="eastAsia"/>
                <w:b/>
              </w:rPr>
              <w:t>修改后</w:t>
            </w:r>
          </w:p>
        </w:tc>
      </w:tr>
      <w:tr w:rsidR="00D307C0" w:rsidRPr="00D307C0" w:rsidTr="00805D71">
        <w:trPr>
          <w:jc w:val="center"/>
        </w:trPr>
        <w:tc>
          <w:tcPr>
            <w:tcW w:w="692" w:type="pct"/>
          </w:tcPr>
          <w:p w:rsidR="00D307C0" w:rsidRPr="00D307C0" w:rsidRDefault="00D307C0" w:rsidP="00D307C0">
            <w:pPr>
              <w:rPr>
                <w:b/>
              </w:rPr>
            </w:pPr>
            <w:r w:rsidRPr="00D307C0">
              <w:rPr>
                <w:rFonts w:hint="eastAsia"/>
                <w:b/>
              </w:rPr>
              <w:t>二、基金托管协议的依据、目的和原则</w:t>
            </w:r>
          </w:p>
        </w:tc>
        <w:tc>
          <w:tcPr>
            <w:tcW w:w="2154" w:type="pct"/>
          </w:tcPr>
          <w:p w:rsidR="00D307C0" w:rsidRPr="00D307C0" w:rsidRDefault="00D307C0" w:rsidP="00D307C0">
            <w:r w:rsidRPr="00D307C0">
              <w:rPr>
                <w:rFonts w:hint="eastAsia"/>
              </w:rPr>
              <w:t>本协议依据《中华人民共和国证券投资基金法》（以下简称《基金法》）、《证券投资基金销售管理办法》（以下简称《销售办法》）、《证券投资基金运作管理办法》（以下简称《运作办法》）、《证券投资基金信息披露管理办法》（以下简称《信息披露办法》）、《国联安中证医药</w:t>
            </w:r>
            <w:r w:rsidRPr="00D307C0">
              <w:t>100</w:t>
            </w:r>
            <w:r w:rsidRPr="00D307C0">
              <w:rPr>
                <w:rFonts w:hint="eastAsia"/>
              </w:rPr>
              <w:t>指数证券投资基金基金合同》（以下简称《基金合同》）及其他有关规定订立。</w:t>
            </w:r>
          </w:p>
          <w:p w:rsidR="00D307C0" w:rsidRPr="00D307C0" w:rsidRDefault="00D307C0" w:rsidP="00D307C0"/>
          <w:p w:rsidR="00D307C0" w:rsidRPr="00D307C0" w:rsidRDefault="00D307C0" w:rsidP="00D307C0">
            <w:pPr>
              <w:rPr>
                <w:b/>
              </w:rPr>
            </w:pPr>
            <w:r w:rsidRPr="00D307C0">
              <w:rPr>
                <w:rFonts w:hint="eastAsia"/>
              </w:rPr>
              <w:t>……</w:t>
            </w:r>
          </w:p>
        </w:tc>
        <w:tc>
          <w:tcPr>
            <w:tcW w:w="2154" w:type="pct"/>
          </w:tcPr>
          <w:p w:rsidR="00D307C0" w:rsidRPr="00D307C0" w:rsidRDefault="00D307C0" w:rsidP="00D307C0">
            <w:r w:rsidRPr="00D307C0">
              <w:rPr>
                <w:rFonts w:hint="eastAsia"/>
              </w:rPr>
              <w:t>本协议依据《中华人民共和国证券投资基金法》（以下简称《基金法》）、《证券投资基金销售管理办法》（以下简称《销售办法》）、《证券投资基金运作管理办法》（以下简称《运作办法》）、《证券投资基金信息披露管理办法》（以下简称《信息披露办法》）、</w:t>
            </w:r>
            <w:r w:rsidRPr="00D307C0">
              <w:rPr>
                <w:rFonts w:hint="eastAsia"/>
                <w:u w:val="single"/>
              </w:rPr>
              <w:t>《公开募集开放式证券投资基金流动性风险管理规定》（以下简称《流动性管理规定》）、</w:t>
            </w:r>
            <w:r w:rsidRPr="00D307C0">
              <w:rPr>
                <w:rFonts w:hint="eastAsia"/>
              </w:rPr>
              <w:t>《国联安中证医药</w:t>
            </w:r>
            <w:r w:rsidRPr="00D307C0">
              <w:t>100</w:t>
            </w:r>
            <w:r w:rsidRPr="00D307C0">
              <w:rPr>
                <w:rFonts w:hint="eastAsia"/>
              </w:rPr>
              <w:t>指数证券投资基金基金合同》（以下简称《基金合同》）及其他有关规定订立。</w:t>
            </w:r>
          </w:p>
          <w:p w:rsidR="00D307C0" w:rsidRPr="00D307C0" w:rsidRDefault="00D307C0" w:rsidP="00D307C0">
            <w:pPr>
              <w:rPr>
                <w:b/>
              </w:rPr>
            </w:pPr>
            <w:r w:rsidRPr="00D307C0">
              <w:rPr>
                <w:rFonts w:hint="eastAsia"/>
              </w:rPr>
              <w:t>……</w:t>
            </w:r>
          </w:p>
        </w:tc>
      </w:tr>
      <w:tr w:rsidR="00D307C0" w:rsidRPr="00D307C0" w:rsidTr="00805D71">
        <w:trPr>
          <w:jc w:val="center"/>
        </w:trPr>
        <w:tc>
          <w:tcPr>
            <w:tcW w:w="692" w:type="pct"/>
          </w:tcPr>
          <w:p w:rsidR="00D307C0" w:rsidRPr="00D307C0" w:rsidRDefault="00D307C0" w:rsidP="00D307C0">
            <w:pPr>
              <w:rPr>
                <w:b/>
              </w:rPr>
            </w:pPr>
            <w:r w:rsidRPr="00D307C0">
              <w:rPr>
                <w:rFonts w:hint="eastAsia"/>
                <w:b/>
              </w:rPr>
              <w:t>三、基金托管人对基金管理人的业务监督和核查</w:t>
            </w:r>
          </w:p>
        </w:tc>
        <w:tc>
          <w:tcPr>
            <w:tcW w:w="2154" w:type="pct"/>
          </w:tcPr>
          <w:p w:rsidR="00D307C0" w:rsidRPr="00D307C0" w:rsidRDefault="00D307C0" w:rsidP="00D307C0">
            <w:r w:rsidRPr="00D307C0">
              <w:rPr>
                <w:rFonts w:hint="eastAsia"/>
              </w:rPr>
              <w:t>（一）基金托管人对基金管理人的投资行为行使监督权</w:t>
            </w:r>
          </w:p>
          <w:p w:rsidR="00D307C0" w:rsidRPr="00D307C0" w:rsidRDefault="00D307C0" w:rsidP="00D307C0">
            <w:r w:rsidRPr="00D307C0">
              <w:t>1</w:t>
            </w:r>
            <w:r w:rsidRPr="00D307C0">
              <w:rPr>
                <w:rFonts w:hint="eastAsia"/>
              </w:rPr>
              <w:t>、基金托管人根据有关法律法规的规定及《基金合同》和本协议的约定，对基金的投资范围、投资对象进行监督。</w:t>
            </w:r>
          </w:p>
          <w:p w:rsidR="00D307C0" w:rsidRPr="00D307C0" w:rsidRDefault="00D307C0" w:rsidP="00D307C0">
            <w:r w:rsidRPr="00D307C0">
              <w:rPr>
                <w:rFonts w:hint="eastAsia"/>
              </w:rPr>
              <w:t>……</w:t>
            </w:r>
          </w:p>
          <w:p w:rsidR="00D307C0" w:rsidRPr="00D307C0" w:rsidRDefault="00D307C0" w:rsidP="00D307C0">
            <w:r w:rsidRPr="00D307C0">
              <w:rPr>
                <w:rFonts w:hint="eastAsia"/>
              </w:rPr>
              <w:t>本基金所持有的股票市值和买入、卖出股指期货合约价值，合计（轧差计算）占基金资产的比例为</w:t>
            </w:r>
            <w:r w:rsidRPr="00D307C0">
              <w:t>85%</w:t>
            </w:r>
            <w:r w:rsidRPr="00D307C0">
              <w:rPr>
                <w:rFonts w:hint="eastAsia"/>
              </w:rPr>
              <w:t>－</w:t>
            </w:r>
            <w:r w:rsidRPr="00D307C0">
              <w:t>100%</w:t>
            </w:r>
            <w:r w:rsidRPr="00D307C0">
              <w:rPr>
                <w:rFonts w:hint="eastAsia"/>
              </w:rPr>
              <w:t>，其中投资于股票的资产市值不低于基金资产的</w:t>
            </w:r>
            <w:r w:rsidRPr="00D307C0">
              <w:t>85%</w:t>
            </w:r>
            <w:r w:rsidRPr="00D307C0">
              <w:rPr>
                <w:rFonts w:hint="eastAsia"/>
              </w:rPr>
              <w:t>，投资于标的指数成份股和备选成份股的资产市值不低于股票资产的</w:t>
            </w:r>
            <w:r w:rsidRPr="00D307C0">
              <w:t>90%</w:t>
            </w:r>
            <w:r w:rsidRPr="00D307C0">
              <w:rPr>
                <w:rFonts w:hint="eastAsia"/>
              </w:rPr>
              <w:t>；每个交易日日终在扣除股指期货合约需缴纳的交易保证金后，应当保持不低于基金资产净值</w:t>
            </w:r>
            <w:r w:rsidRPr="00D307C0">
              <w:t>5%</w:t>
            </w:r>
            <w:r w:rsidRPr="00D307C0">
              <w:rPr>
                <w:rFonts w:hint="eastAsia"/>
              </w:rPr>
              <w:t>的现金或到期日在一年以内的政府债券；其他金融工具的投资比例符合法律法规和中国证监会的规定。</w:t>
            </w:r>
          </w:p>
          <w:p w:rsidR="00D307C0" w:rsidRPr="00D307C0" w:rsidRDefault="00D307C0" w:rsidP="00D307C0">
            <w:r w:rsidRPr="00D307C0">
              <w:rPr>
                <w:rFonts w:hint="eastAsia"/>
              </w:rPr>
              <w:t>修改基金合同变更为国联安中证医药</w:t>
            </w:r>
            <w:r w:rsidRPr="00D307C0">
              <w:t>100</w:t>
            </w:r>
            <w:r w:rsidRPr="00D307C0">
              <w:rPr>
                <w:rFonts w:hint="eastAsia"/>
              </w:rPr>
              <w:t>股票交易型开放式指数证券投资基金联接基金后，本基金的投资范围为具有良好流动性的金融工具，包括国联安中证医药</w:t>
            </w:r>
            <w:r w:rsidRPr="00D307C0">
              <w:t>100</w:t>
            </w:r>
            <w:r w:rsidRPr="00D307C0">
              <w:rPr>
                <w:rFonts w:hint="eastAsia"/>
              </w:rPr>
              <w:t>股票交易型开放式指数证券投资基金、中证医药</w:t>
            </w:r>
            <w:r w:rsidRPr="00D307C0">
              <w:t>100</w:t>
            </w:r>
            <w:r w:rsidRPr="00D307C0">
              <w:rPr>
                <w:rFonts w:hint="eastAsia"/>
              </w:rPr>
              <w:t>指数成份股、备选成份股、新股（首次公开发行或增发，包含创业板、中小板及其他经中国证监会核准上市的股票）、到期日在一年之内的政府债券、债券回购、股指期货以及经中国证监会批准的允许基金投资的其它金融工具。其中投资于国联安中证医药</w:t>
            </w:r>
            <w:r w:rsidRPr="00D307C0">
              <w:t>100</w:t>
            </w:r>
            <w:r w:rsidRPr="00D307C0">
              <w:rPr>
                <w:rFonts w:hint="eastAsia"/>
              </w:rPr>
              <w:t>股票交易型开放式指数证券投资基金的资产比例不低于基金资产的</w:t>
            </w:r>
            <w:r w:rsidRPr="00D307C0">
              <w:t>90%</w:t>
            </w:r>
            <w:r w:rsidRPr="00D307C0">
              <w:rPr>
                <w:rFonts w:hint="eastAsia"/>
              </w:rPr>
              <w:t>；现金或者到期日在一年以内的政府债券不低于基金资产净值的</w:t>
            </w:r>
            <w:r w:rsidRPr="00D307C0">
              <w:t>5%</w:t>
            </w:r>
            <w:r w:rsidRPr="00D307C0">
              <w:rPr>
                <w:rFonts w:hint="eastAsia"/>
              </w:rPr>
              <w:t>；同时为更好地实现投资目标，本基金也可少量投资于新股（首次公开发行或增发，包含创业板、中小板及其他经中国证监会核准上市的股票）及中国证监会允许基金投资的其他金融工具，该部分资产比例不高于基金资产的</w:t>
            </w:r>
            <w:r w:rsidRPr="00D307C0">
              <w:t>5%</w:t>
            </w:r>
            <w:r w:rsidRPr="00D307C0">
              <w:rPr>
                <w:rFonts w:hint="eastAsia"/>
              </w:rPr>
              <w:t>。</w:t>
            </w:r>
          </w:p>
          <w:p w:rsidR="00D307C0" w:rsidRPr="00D307C0" w:rsidRDefault="00D307C0" w:rsidP="00D307C0"/>
          <w:p w:rsidR="00D307C0" w:rsidRPr="00D307C0" w:rsidRDefault="00D307C0" w:rsidP="00D307C0"/>
          <w:p w:rsidR="00D307C0" w:rsidRPr="00D307C0" w:rsidRDefault="00D307C0" w:rsidP="00D307C0">
            <w:r w:rsidRPr="00D307C0">
              <w:rPr>
                <w:rFonts w:hint="eastAsia"/>
              </w:rPr>
              <w:t>……</w:t>
            </w:r>
          </w:p>
          <w:p w:rsidR="00D307C0" w:rsidRPr="00D307C0" w:rsidRDefault="00D307C0" w:rsidP="00D307C0">
            <w:r w:rsidRPr="00D307C0">
              <w:t>2</w:t>
            </w:r>
            <w:r w:rsidRPr="00D307C0">
              <w:rPr>
                <w:rFonts w:hint="eastAsia"/>
              </w:rPr>
              <w:t>、基金托管人根据有关法律法规的规定及《基金合同》和本协议的约定，对基金投资、融资比例进行监督。</w:t>
            </w:r>
          </w:p>
          <w:p w:rsidR="00D307C0" w:rsidRPr="00D307C0" w:rsidRDefault="00D307C0" w:rsidP="00D307C0">
            <w:r w:rsidRPr="00D307C0">
              <w:rPr>
                <w:rFonts w:hint="eastAsia"/>
              </w:rPr>
              <w:t>根据《基金合同》的约定，本基金投资组合比例应符合以下规定：</w:t>
            </w:r>
          </w:p>
          <w:p w:rsidR="00D307C0" w:rsidRPr="00D307C0" w:rsidRDefault="00D307C0" w:rsidP="00D307C0">
            <w:r w:rsidRPr="00D307C0">
              <w:rPr>
                <w:rFonts w:hint="eastAsia"/>
              </w:rPr>
              <w:t>……</w:t>
            </w:r>
          </w:p>
          <w:p w:rsidR="00D307C0" w:rsidRPr="00D307C0" w:rsidRDefault="00D307C0" w:rsidP="00D307C0">
            <w:r w:rsidRPr="00D307C0">
              <w:rPr>
                <w:rFonts w:hint="eastAsia"/>
              </w:rPr>
              <w:t>（</w:t>
            </w:r>
            <w:r w:rsidRPr="00D307C0">
              <w:t>2</w:t>
            </w:r>
            <w:r w:rsidRPr="00D307C0">
              <w:rPr>
                <w:rFonts w:hint="eastAsia"/>
              </w:rPr>
              <w:t>）每个交易日日终在扣除股指期货合约需缴纳的交易保证金后，应当保持不低于基金资产净值</w:t>
            </w:r>
            <w:r w:rsidRPr="00D307C0">
              <w:t>5%</w:t>
            </w:r>
            <w:r w:rsidRPr="00D307C0">
              <w:rPr>
                <w:rFonts w:hint="eastAsia"/>
              </w:rPr>
              <w:t>的现金或到期日在一年以内的政府债券；</w:t>
            </w:r>
          </w:p>
          <w:p w:rsidR="00D307C0" w:rsidRPr="00D307C0" w:rsidRDefault="00D307C0" w:rsidP="00D307C0"/>
          <w:p w:rsidR="00D307C0" w:rsidRPr="00D307C0" w:rsidRDefault="00D307C0" w:rsidP="00D307C0">
            <w:r w:rsidRPr="00D307C0">
              <w:rPr>
                <w:rFonts w:hint="eastAsia"/>
              </w:rPr>
              <w:t>……</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w:t>
            </w:r>
            <w:r w:rsidRPr="00D307C0">
              <w:t>11</w:t>
            </w:r>
            <w:r w:rsidRPr="00D307C0">
              <w:rPr>
                <w:rFonts w:hint="eastAsia"/>
              </w:rPr>
              <w:t>）法律法规、基金合同规定的其他比例限制。</w:t>
            </w:r>
          </w:p>
          <w:p w:rsidR="00D307C0" w:rsidRPr="00D307C0" w:rsidRDefault="00D307C0" w:rsidP="00D307C0">
            <w:r w:rsidRPr="00D307C0">
              <w:rPr>
                <w:rFonts w:hint="eastAsia"/>
              </w:rPr>
              <w:t>……</w:t>
            </w:r>
          </w:p>
          <w:p w:rsidR="00D307C0" w:rsidRPr="00D307C0" w:rsidRDefault="00D307C0" w:rsidP="00D307C0">
            <w:r w:rsidRPr="00D307C0">
              <w:rPr>
                <w:rFonts w:hint="eastAsia"/>
              </w:rPr>
              <w:t>基金管理人应当自基金合同生效之日起</w:t>
            </w:r>
            <w:r w:rsidRPr="00D307C0">
              <w:t>6</w:t>
            </w:r>
            <w:r w:rsidRPr="00D307C0">
              <w:rPr>
                <w:rFonts w:hint="eastAsia"/>
              </w:rPr>
              <w:t>个月内使基金的投资组合比例符合基金合同的约定。因证券市场波动、上市公司合并、基金规模变动等基金管理人之外的因素致使基金投资不符合基金合同约定的投资比例规定的，基金管理人应当在</w:t>
            </w:r>
            <w:r w:rsidRPr="00D307C0">
              <w:t>10</w:t>
            </w:r>
            <w:r w:rsidRPr="00D307C0">
              <w:rPr>
                <w:rFonts w:hint="eastAsia"/>
              </w:rPr>
              <w:t>个工作日内进行调整。法律法规或监管部门修改或取消上述限制规定时，本基金不受上述投资组合限制并相应修改其投资组合限制规定。</w:t>
            </w:r>
          </w:p>
          <w:p w:rsidR="00D307C0" w:rsidRPr="00D307C0" w:rsidRDefault="00D307C0" w:rsidP="00D307C0"/>
          <w:p w:rsidR="00D307C0" w:rsidRPr="00D307C0" w:rsidRDefault="00D307C0" w:rsidP="00D307C0">
            <w:r w:rsidRPr="00D307C0">
              <w:rPr>
                <w:rFonts w:hint="eastAsia"/>
              </w:rPr>
              <w:t>修改基金合同变更为国联安中证医药</w:t>
            </w:r>
            <w:r w:rsidRPr="00D307C0">
              <w:t>100</w:t>
            </w:r>
            <w:r w:rsidRPr="00D307C0">
              <w:rPr>
                <w:rFonts w:hint="eastAsia"/>
              </w:rPr>
              <w:t>股票交易型开放式指数证券投资基金联接基金后，本基金投资组合比例应符合以下规定：</w:t>
            </w:r>
          </w:p>
          <w:p w:rsidR="00D307C0" w:rsidRPr="00D307C0" w:rsidRDefault="00D307C0" w:rsidP="00D307C0">
            <w:r w:rsidRPr="00D307C0">
              <w:rPr>
                <w:rFonts w:hint="eastAsia"/>
              </w:rPr>
              <w:t>……</w:t>
            </w:r>
          </w:p>
          <w:p w:rsidR="00D307C0" w:rsidRPr="00D307C0" w:rsidRDefault="00D307C0" w:rsidP="00D307C0">
            <w:r w:rsidRPr="00D307C0">
              <w:t>5</w:t>
            </w:r>
            <w:r w:rsidRPr="00D307C0">
              <w:rPr>
                <w:rFonts w:hint="eastAsia"/>
              </w:rPr>
              <w:t>）保持不低于基金资产净值</w:t>
            </w:r>
            <w:r w:rsidRPr="00D307C0">
              <w:t>5%</w:t>
            </w:r>
            <w:r w:rsidRPr="00D307C0">
              <w:rPr>
                <w:rFonts w:hint="eastAsia"/>
              </w:rPr>
              <w:t>的现金或者到期日在一年以内的政府债券；</w:t>
            </w:r>
          </w:p>
          <w:p w:rsidR="00D307C0" w:rsidRPr="00D307C0" w:rsidRDefault="00D307C0" w:rsidP="00D307C0"/>
          <w:p w:rsidR="00D307C0" w:rsidRPr="00D307C0" w:rsidRDefault="00D307C0" w:rsidP="00D307C0">
            <w:r w:rsidRPr="00D307C0">
              <w:rPr>
                <w:rFonts w:hint="eastAsia"/>
              </w:rPr>
              <w:t>……</w:t>
            </w:r>
          </w:p>
          <w:p w:rsidR="00D307C0" w:rsidRPr="00D307C0" w:rsidRDefault="00D307C0" w:rsidP="00D307C0">
            <w:r w:rsidRPr="00D307C0">
              <w:t>7</w:t>
            </w:r>
            <w:r w:rsidRPr="00D307C0">
              <w:rPr>
                <w:rFonts w:hint="eastAsia"/>
              </w:rPr>
              <w:t>）本基金参与股指期货交易依据下列标准建构组合：</w:t>
            </w:r>
          </w:p>
          <w:p w:rsidR="00D307C0" w:rsidRPr="00D307C0" w:rsidRDefault="00D307C0" w:rsidP="00D307C0">
            <w:r w:rsidRPr="00D307C0">
              <w:rPr>
                <w:rFonts w:hint="eastAsia"/>
              </w:rPr>
              <w:t>……</w:t>
            </w:r>
          </w:p>
          <w:p w:rsidR="00D307C0" w:rsidRPr="00D307C0" w:rsidRDefault="00D307C0" w:rsidP="00D307C0">
            <w:r w:rsidRPr="00D307C0">
              <w:t>(f)</w:t>
            </w:r>
            <w:r w:rsidRPr="00D307C0">
              <w:rPr>
                <w:rFonts w:hint="eastAsia"/>
              </w:rPr>
              <w:t>本基金投资股指期货的，每个交易日日终在扣除股指期货合约需缴纳的交易保证金后，应当保持不低于基金资产净值</w:t>
            </w:r>
            <w:r w:rsidRPr="00D307C0">
              <w:t>5%</w:t>
            </w:r>
            <w:r w:rsidRPr="00D307C0">
              <w:rPr>
                <w:rFonts w:hint="eastAsia"/>
              </w:rPr>
              <w:t>的现金或到期日在一年以内的政府债券；</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t>8</w:t>
            </w:r>
            <w:r w:rsidRPr="00D307C0">
              <w:rPr>
                <w:rFonts w:hint="eastAsia"/>
              </w:rPr>
              <w:t>）法律法规规定的其他限制。</w:t>
            </w:r>
          </w:p>
          <w:p w:rsidR="00D307C0" w:rsidRPr="00D307C0" w:rsidRDefault="00D307C0" w:rsidP="00D307C0">
            <w:r w:rsidRPr="00D307C0">
              <w:rPr>
                <w:rFonts w:hint="eastAsia"/>
              </w:rPr>
              <w:t>……</w:t>
            </w:r>
          </w:p>
          <w:p w:rsidR="00D307C0" w:rsidRPr="00D307C0" w:rsidRDefault="00D307C0" w:rsidP="00D307C0">
            <w:r w:rsidRPr="00D307C0">
              <w:rPr>
                <w:rFonts w:hint="eastAsia"/>
              </w:rPr>
              <w:t>基金管理人应当自公告《基金合同》修改方案之日起六个月内使基金的投资组合比例符合修改完成后《基金合同》的约定。因证券市场波动、上市公司合并、基金规模变动、标的指数成份股调整、标的指数成份股流动性限制、目标</w:t>
            </w:r>
            <w:r w:rsidRPr="00D307C0">
              <w:t xml:space="preserve">ETF </w:t>
            </w:r>
            <w:r w:rsidRPr="00D307C0">
              <w:rPr>
                <w:rFonts w:hint="eastAsia"/>
              </w:rPr>
              <w:t>暂停申购、赎回或二级市场交易停牌等基金管理人之外的因素致使基金投资不符合《基金合同》约定的投资比例规定的，基金管理人应当在</w:t>
            </w:r>
            <w:r w:rsidRPr="00D307C0">
              <w:t>10</w:t>
            </w:r>
            <w:r w:rsidRPr="00D307C0">
              <w:rPr>
                <w:rFonts w:hint="eastAsia"/>
              </w:rPr>
              <w:t>个工作日内进行调整。</w:t>
            </w:r>
          </w:p>
          <w:p w:rsidR="00D307C0" w:rsidRPr="00D307C0" w:rsidRDefault="00D307C0" w:rsidP="00D307C0"/>
          <w:p w:rsidR="00D307C0" w:rsidRPr="00D307C0" w:rsidRDefault="00D307C0" w:rsidP="00D307C0">
            <w:r w:rsidRPr="00D307C0">
              <w:rPr>
                <w:rFonts w:hint="eastAsia"/>
              </w:rPr>
              <w:t>……</w:t>
            </w:r>
          </w:p>
        </w:tc>
        <w:tc>
          <w:tcPr>
            <w:tcW w:w="2154" w:type="pct"/>
          </w:tcPr>
          <w:p w:rsidR="00D307C0" w:rsidRPr="00D307C0" w:rsidRDefault="00D307C0" w:rsidP="00D307C0">
            <w:r w:rsidRPr="00D307C0">
              <w:rPr>
                <w:rFonts w:hint="eastAsia"/>
              </w:rPr>
              <w:t>（一）基金托管人对基金管理人的投资行为行使监督权</w:t>
            </w:r>
          </w:p>
          <w:p w:rsidR="00D307C0" w:rsidRPr="00D307C0" w:rsidRDefault="00D307C0" w:rsidP="00D307C0">
            <w:r w:rsidRPr="00D307C0">
              <w:t>1</w:t>
            </w:r>
            <w:r w:rsidRPr="00D307C0">
              <w:rPr>
                <w:rFonts w:hint="eastAsia"/>
              </w:rPr>
              <w:t>、基金托管人根据有关法律法规的规定及《基金合同》和本协议的约定，对基金的投资范围、投资对象进行监督。</w:t>
            </w:r>
          </w:p>
          <w:p w:rsidR="00D307C0" w:rsidRPr="00D307C0" w:rsidRDefault="00D307C0" w:rsidP="00D307C0">
            <w:r w:rsidRPr="00D307C0">
              <w:rPr>
                <w:rFonts w:hint="eastAsia"/>
              </w:rPr>
              <w:t>……</w:t>
            </w:r>
          </w:p>
          <w:p w:rsidR="00D307C0" w:rsidRPr="00D307C0" w:rsidRDefault="00D307C0" w:rsidP="00D307C0">
            <w:r w:rsidRPr="00D307C0">
              <w:rPr>
                <w:rFonts w:hint="eastAsia"/>
              </w:rPr>
              <w:t>本基金所持有的股票市值和买入、卖出股指期货合约价值，合计（轧差计算）占基金资产的比例为</w:t>
            </w:r>
            <w:r w:rsidRPr="00D307C0">
              <w:t>85%</w:t>
            </w:r>
            <w:r w:rsidRPr="00D307C0">
              <w:rPr>
                <w:rFonts w:hint="eastAsia"/>
              </w:rPr>
              <w:t>－</w:t>
            </w:r>
            <w:r w:rsidRPr="00D307C0">
              <w:t>100%</w:t>
            </w:r>
            <w:r w:rsidRPr="00D307C0">
              <w:rPr>
                <w:rFonts w:hint="eastAsia"/>
              </w:rPr>
              <w:t>，其中投资于股票的资产市值不低于基金资产的</w:t>
            </w:r>
            <w:r w:rsidRPr="00D307C0">
              <w:t>85%</w:t>
            </w:r>
            <w:r w:rsidRPr="00D307C0">
              <w:rPr>
                <w:rFonts w:hint="eastAsia"/>
              </w:rPr>
              <w:t>，投资于标的指数成份股和备选成份股的资产市值不低于股票资产的</w:t>
            </w:r>
            <w:r w:rsidRPr="00D307C0">
              <w:t>90%</w:t>
            </w:r>
            <w:r w:rsidRPr="00D307C0">
              <w:rPr>
                <w:rFonts w:hint="eastAsia"/>
              </w:rPr>
              <w:t>；每个交易日日终在扣除股指期货合约需缴纳的交易保证金后，应当保持不低于基金资产净值</w:t>
            </w:r>
            <w:r w:rsidRPr="00D307C0">
              <w:t>5%</w:t>
            </w:r>
            <w:r w:rsidRPr="00D307C0">
              <w:rPr>
                <w:rFonts w:hint="eastAsia"/>
              </w:rPr>
              <w:t>的现金或到期日在一年以内的政府债券</w:t>
            </w:r>
            <w:r w:rsidRPr="00D307C0">
              <w:rPr>
                <w:rFonts w:hint="eastAsia"/>
                <w:u w:val="single"/>
              </w:rPr>
              <w:t>，其中，现金不包括结算备付金、存出保证金、应收申购款</w:t>
            </w:r>
            <w:r w:rsidRPr="00D307C0">
              <w:rPr>
                <w:rFonts w:hint="eastAsia"/>
              </w:rPr>
              <w:t>；其他金融工具的投资比例符合法律法规和中国证监会的规定。</w:t>
            </w:r>
          </w:p>
          <w:p w:rsidR="00D307C0" w:rsidRPr="00D307C0" w:rsidRDefault="00D307C0" w:rsidP="00D307C0">
            <w:r w:rsidRPr="00D307C0">
              <w:rPr>
                <w:rFonts w:hint="eastAsia"/>
              </w:rPr>
              <w:t>修改基金合同变更为国联安中证医药</w:t>
            </w:r>
            <w:r w:rsidRPr="00D307C0">
              <w:t>100</w:t>
            </w:r>
            <w:r w:rsidRPr="00D307C0">
              <w:rPr>
                <w:rFonts w:hint="eastAsia"/>
              </w:rPr>
              <w:t>股票交易型开放式指数证券投资基金联接基金后，本基金的投资范围为具有良好流动性的金融工具，包括国联安中证医药</w:t>
            </w:r>
            <w:r w:rsidRPr="00D307C0">
              <w:t>100</w:t>
            </w:r>
            <w:r w:rsidRPr="00D307C0">
              <w:rPr>
                <w:rFonts w:hint="eastAsia"/>
              </w:rPr>
              <w:t>股票交易型开放式指数证券投资基金、中证医药</w:t>
            </w:r>
            <w:r w:rsidRPr="00D307C0">
              <w:t>100</w:t>
            </w:r>
            <w:r w:rsidRPr="00D307C0">
              <w:rPr>
                <w:rFonts w:hint="eastAsia"/>
              </w:rPr>
              <w:t>指数成份股、备选成份股、新股（首次公开发行或增发，包含创业板、中小板及其他经中国证监会核准上市的股票）、到期日在一年之内的政府债券、债券回购、股指期货以及经中国证监会批准的允许基金投资的其它金融工具。其中投资于国联安中证医药</w:t>
            </w:r>
            <w:r w:rsidRPr="00D307C0">
              <w:t>100</w:t>
            </w:r>
            <w:r w:rsidRPr="00D307C0">
              <w:rPr>
                <w:rFonts w:hint="eastAsia"/>
              </w:rPr>
              <w:t>股票交易型开放式指数证券投资基金的资产比例不低于基金资产的</w:t>
            </w:r>
            <w:r w:rsidRPr="00D307C0">
              <w:t>90%</w:t>
            </w:r>
            <w:r w:rsidRPr="00D307C0">
              <w:rPr>
                <w:rFonts w:hint="eastAsia"/>
              </w:rPr>
              <w:t>；现金或者到期日在一年以内的政府债券不低于基金资产净值的</w:t>
            </w:r>
            <w:r w:rsidRPr="00D307C0">
              <w:t>5%</w:t>
            </w:r>
            <w:r w:rsidRPr="00D307C0">
              <w:rPr>
                <w:rFonts w:hint="eastAsia"/>
                <w:u w:val="single"/>
              </w:rPr>
              <w:t>，其中，现金不包括结算备付金、存出保证金、应收申购款</w:t>
            </w:r>
            <w:r w:rsidRPr="00D307C0">
              <w:rPr>
                <w:rFonts w:hint="eastAsia"/>
              </w:rPr>
              <w:t>；同时为更好地实现投资目标，本基金也可少量投资于新股（首次公开发行或增发，包含创业板、中小板及其他经中国证监会核准上市的股票）及中国证监会允许基金投资的其他金融工具，该部分资产比例不高于基金资产的</w:t>
            </w:r>
            <w:r w:rsidRPr="00D307C0">
              <w:t>5%</w:t>
            </w:r>
            <w:r w:rsidRPr="00D307C0">
              <w:rPr>
                <w:rFonts w:hint="eastAsia"/>
              </w:rPr>
              <w:t>。</w:t>
            </w:r>
          </w:p>
          <w:p w:rsidR="00D307C0" w:rsidRPr="00D307C0" w:rsidRDefault="00D307C0" w:rsidP="00D307C0">
            <w:r w:rsidRPr="00D307C0">
              <w:rPr>
                <w:rFonts w:hint="eastAsia"/>
              </w:rPr>
              <w:t>……</w:t>
            </w:r>
          </w:p>
          <w:p w:rsidR="00D307C0" w:rsidRPr="00D307C0" w:rsidRDefault="00D307C0" w:rsidP="00D307C0">
            <w:r w:rsidRPr="00D307C0">
              <w:t>2</w:t>
            </w:r>
            <w:r w:rsidRPr="00D307C0">
              <w:rPr>
                <w:rFonts w:hint="eastAsia"/>
              </w:rPr>
              <w:t>、基金托管人根据有关法律法规的规定及《基金合同》和本协议的约定，对基金投资、融资比例进行监督。</w:t>
            </w:r>
          </w:p>
          <w:p w:rsidR="00D307C0" w:rsidRPr="00D307C0" w:rsidRDefault="00D307C0" w:rsidP="00D307C0">
            <w:r w:rsidRPr="00D307C0">
              <w:rPr>
                <w:rFonts w:hint="eastAsia"/>
              </w:rPr>
              <w:t>根据《基金合同》的约定，本基金投资组合比例应符合以下规定：</w:t>
            </w:r>
          </w:p>
          <w:p w:rsidR="00D307C0" w:rsidRPr="00D307C0" w:rsidRDefault="00D307C0" w:rsidP="00D307C0">
            <w:r w:rsidRPr="00D307C0">
              <w:rPr>
                <w:rFonts w:hint="eastAsia"/>
              </w:rPr>
              <w:t>……</w:t>
            </w:r>
          </w:p>
          <w:p w:rsidR="00D307C0" w:rsidRPr="00D307C0" w:rsidRDefault="00D307C0" w:rsidP="00D307C0">
            <w:r w:rsidRPr="00D307C0">
              <w:rPr>
                <w:rFonts w:hint="eastAsia"/>
              </w:rPr>
              <w:t>（</w:t>
            </w:r>
            <w:r w:rsidRPr="00D307C0">
              <w:t>2</w:t>
            </w:r>
            <w:r w:rsidRPr="00D307C0">
              <w:rPr>
                <w:rFonts w:hint="eastAsia"/>
              </w:rPr>
              <w:t>）每个交易日日终在扣除股指期货合约需缴纳的交易保证金后，应当保持不低于基金资产净值</w:t>
            </w:r>
            <w:r w:rsidRPr="00D307C0">
              <w:t>5%</w:t>
            </w:r>
            <w:r w:rsidRPr="00D307C0">
              <w:rPr>
                <w:rFonts w:hint="eastAsia"/>
              </w:rPr>
              <w:t>的现金或到期日在一年以内的政府债券</w:t>
            </w:r>
            <w:r w:rsidRPr="00D307C0">
              <w:rPr>
                <w:rFonts w:hint="eastAsia"/>
                <w:u w:val="single"/>
              </w:rPr>
              <w:t>，其中，现金不包括结算备付金、存出保证金、应收申购款</w:t>
            </w:r>
            <w:r w:rsidRPr="00D307C0">
              <w:rPr>
                <w:rFonts w:hint="eastAsia"/>
              </w:rPr>
              <w:t>；</w:t>
            </w:r>
          </w:p>
          <w:p w:rsidR="00D307C0" w:rsidRPr="00D307C0" w:rsidRDefault="00D307C0" w:rsidP="00D307C0">
            <w:r w:rsidRPr="00D307C0">
              <w:rPr>
                <w:rFonts w:hint="eastAsia"/>
              </w:rPr>
              <w:t>……</w:t>
            </w:r>
          </w:p>
          <w:p w:rsidR="00D307C0" w:rsidRPr="00D307C0" w:rsidRDefault="00D307C0" w:rsidP="00D307C0">
            <w:pPr>
              <w:rPr>
                <w:u w:val="single"/>
              </w:rPr>
            </w:pPr>
            <w:r w:rsidRPr="00D307C0">
              <w:rPr>
                <w:rFonts w:hint="eastAsia"/>
                <w:u w:val="single"/>
              </w:rPr>
              <w:t>（</w:t>
            </w:r>
            <w:r w:rsidRPr="00D307C0">
              <w:rPr>
                <w:u w:val="single"/>
              </w:rPr>
              <w:t>11</w:t>
            </w:r>
            <w:r w:rsidRPr="00D307C0">
              <w:rPr>
                <w:rFonts w:hint="eastAsia"/>
                <w:u w:val="single"/>
              </w:rPr>
              <w:t>）本基金主动投资于流动性受限资产的市值合计不得超过基金资产净值的</w:t>
            </w:r>
            <w:r w:rsidRPr="00D307C0">
              <w:rPr>
                <w:u w:val="single"/>
              </w:rPr>
              <w:t>15%</w:t>
            </w:r>
            <w:r w:rsidRPr="00D307C0">
              <w:rPr>
                <w:rFonts w:hint="eastAsia"/>
                <w:u w:val="single"/>
              </w:rPr>
              <w:t>；因证券市场波动、上市公司股票停牌、基金规模变动等基金管理人之外的因素致使基金不符合前款所规定比例限制的，基金管理人不得主动新增流动性受限资产的投资；</w:t>
            </w:r>
          </w:p>
          <w:p w:rsidR="00D307C0" w:rsidRPr="00D307C0" w:rsidRDefault="00D307C0" w:rsidP="00D307C0">
            <w:pPr>
              <w:rPr>
                <w:u w:val="single"/>
              </w:rPr>
            </w:pPr>
            <w:r w:rsidRPr="00D307C0">
              <w:rPr>
                <w:rFonts w:hint="eastAsia"/>
                <w:u w:val="single"/>
              </w:rPr>
              <w:t>（</w:t>
            </w:r>
            <w:r w:rsidRPr="00D307C0">
              <w:rPr>
                <w:u w:val="single"/>
              </w:rPr>
              <w:t>12</w:t>
            </w:r>
            <w:r w:rsidRPr="00D307C0">
              <w:rPr>
                <w:rFonts w:hint="eastAsia"/>
                <w:u w:val="single"/>
              </w:rPr>
              <w:t>）本基金与私募类证券资管产品及中国证监会认定的其他主体为交易对手开展逆回购交易的，可接受质押品的资质要求应当与基金合同约定的投资范围保持一致；</w:t>
            </w:r>
          </w:p>
          <w:p w:rsidR="00D307C0" w:rsidRPr="00D307C0" w:rsidRDefault="00D307C0" w:rsidP="00D307C0">
            <w:r w:rsidRPr="00D307C0">
              <w:rPr>
                <w:rFonts w:hint="eastAsia"/>
                <w:u w:val="single"/>
              </w:rPr>
              <w:t>（</w:t>
            </w:r>
            <w:r w:rsidRPr="00D307C0">
              <w:rPr>
                <w:u w:val="single"/>
              </w:rPr>
              <w:t>13</w:t>
            </w:r>
            <w:r w:rsidRPr="00D307C0">
              <w:rPr>
                <w:rFonts w:hint="eastAsia"/>
                <w:u w:val="single"/>
              </w:rPr>
              <w:t>）</w:t>
            </w:r>
            <w:r w:rsidRPr="00D307C0">
              <w:rPr>
                <w:rFonts w:hint="eastAsia"/>
              </w:rPr>
              <w:t>法律法规、基金合同规定的其他比例限制。</w:t>
            </w:r>
          </w:p>
          <w:p w:rsidR="00D307C0" w:rsidRPr="00D307C0" w:rsidRDefault="00D307C0" w:rsidP="00D307C0">
            <w:r w:rsidRPr="00D307C0">
              <w:rPr>
                <w:rFonts w:hint="eastAsia"/>
              </w:rPr>
              <w:t>……</w:t>
            </w:r>
          </w:p>
          <w:p w:rsidR="00D307C0" w:rsidRPr="00D307C0" w:rsidRDefault="00D307C0" w:rsidP="00D307C0">
            <w:r w:rsidRPr="00D307C0">
              <w:rPr>
                <w:rFonts w:hint="eastAsia"/>
              </w:rPr>
              <w:t>基金管理人应当自基金合同生效之日起</w:t>
            </w:r>
            <w:r w:rsidRPr="00D307C0">
              <w:t>6</w:t>
            </w:r>
            <w:r w:rsidRPr="00D307C0">
              <w:rPr>
                <w:rFonts w:hint="eastAsia"/>
              </w:rPr>
              <w:t>个月内使基金的投资组合比例符合基金合同的约定。</w:t>
            </w:r>
            <w:r w:rsidRPr="00D307C0">
              <w:rPr>
                <w:rFonts w:hint="eastAsia"/>
                <w:u w:val="single"/>
              </w:rPr>
              <w:t>除上述第（</w:t>
            </w:r>
            <w:r w:rsidRPr="00D307C0">
              <w:rPr>
                <w:u w:val="single"/>
              </w:rPr>
              <w:t>2</w:t>
            </w:r>
            <w:r w:rsidRPr="00D307C0">
              <w:rPr>
                <w:rFonts w:hint="eastAsia"/>
                <w:u w:val="single"/>
              </w:rPr>
              <w:t>）、（</w:t>
            </w:r>
            <w:r w:rsidRPr="00D307C0">
              <w:rPr>
                <w:u w:val="single"/>
              </w:rPr>
              <w:t>11</w:t>
            </w:r>
            <w:r w:rsidRPr="00D307C0">
              <w:rPr>
                <w:rFonts w:hint="eastAsia"/>
                <w:u w:val="single"/>
              </w:rPr>
              <w:t>）、（</w:t>
            </w:r>
            <w:r w:rsidRPr="00D307C0">
              <w:rPr>
                <w:u w:val="single"/>
              </w:rPr>
              <w:t>12</w:t>
            </w:r>
            <w:r w:rsidRPr="00D307C0">
              <w:rPr>
                <w:rFonts w:hint="eastAsia"/>
                <w:u w:val="single"/>
              </w:rPr>
              <w:t>）项外，</w:t>
            </w:r>
            <w:r w:rsidRPr="00D307C0">
              <w:rPr>
                <w:rFonts w:hint="eastAsia"/>
              </w:rPr>
              <w:t>因证券市场波动、上市公司合并、基金规模变动等基金管理人之外的因素致使基金投资不符合基金合同约定的投资比例规定的，基金管理人应当在</w:t>
            </w:r>
            <w:r w:rsidRPr="00D307C0">
              <w:t>10</w:t>
            </w:r>
            <w:r w:rsidRPr="00D307C0">
              <w:rPr>
                <w:rFonts w:hint="eastAsia"/>
              </w:rPr>
              <w:t>个工作日内进行调整。法律法规或监管部门修改或取消上述限制规定时，本基金不受上述投资组合限制并相应修改其投资组合限制规定。</w:t>
            </w:r>
          </w:p>
          <w:p w:rsidR="00D307C0" w:rsidRPr="00D307C0" w:rsidRDefault="00D307C0" w:rsidP="00D307C0">
            <w:r w:rsidRPr="00D307C0">
              <w:rPr>
                <w:rFonts w:hint="eastAsia"/>
              </w:rPr>
              <w:t>修改基金合同变更为国联安中证医药</w:t>
            </w:r>
            <w:r w:rsidRPr="00D307C0">
              <w:t>100</w:t>
            </w:r>
            <w:r w:rsidRPr="00D307C0">
              <w:rPr>
                <w:rFonts w:hint="eastAsia"/>
              </w:rPr>
              <w:t>股票交易型开放式指数证券投资基金联接基金后，本基金投资组合比例应符合以下规定：</w:t>
            </w:r>
          </w:p>
          <w:p w:rsidR="00D307C0" w:rsidRPr="00D307C0" w:rsidRDefault="00D307C0" w:rsidP="00D307C0">
            <w:r w:rsidRPr="00D307C0">
              <w:rPr>
                <w:rFonts w:hint="eastAsia"/>
              </w:rPr>
              <w:t>……</w:t>
            </w:r>
          </w:p>
          <w:p w:rsidR="00D307C0" w:rsidRPr="00D307C0" w:rsidRDefault="00D307C0" w:rsidP="00D307C0">
            <w:r w:rsidRPr="00D307C0">
              <w:t>5</w:t>
            </w:r>
            <w:r w:rsidRPr="00D307C0">
              <w:rPr>
                <w:rFonts w:hint="eastAsia"/>
              </w:rPr>
              <w:t>）保持不低于基金资产净值</w:t>
            </w:r>
            <w:r w:rsidRPr="00D307C0">
              <w:t>5%</w:t>
            </w:r>
            <w:r w:rsidRPr="00D307C0">
              <w:rPr>
                <w:rFonts w:hint="eastAsia"/>
              </w:rPr>
              <w:t>的现金或者到期日在一年以内的政府债券</w:t>
            </w:r>
            <w:r w:rsidRPr="00D307C0">
              <w:rPr>
                <w:rFonts w:hint="eastAsia"/>
                <w:u w:val="single"/>
              </w:rPr>
              <w:t>，其中，现金不包括结算备付金、存出保证金、应收申购款</w:t>
            </w:r>
            <w:r w:rsidRPr="00D307C0">
              <w:rPr>
                <w:rFonts w:hint="eastAsia"/>
              </w:rPr>
              <w:t>；</w:t>
            </w:r>
          </w:p>
          <w:p w:rsidR="00D307C0" w:rsidRPr="00D307C0" w:rsidRDefault="00D307C0" w:rsidP="00D307C0">
            <w:r w:rsidRPr="00D307C0">
              <w:rPr>
                <w:rFonts w:hint="eastAsia"/>
              </w:rPr>
              <w:t>……</w:t>
            </w:r>
          </w:p>
          <w:p w:rsidR="00D307C0" w:rsidRPr="00D307C0" w:rsidRDefault="00D307C0" w:rsidP="00D307C0">
            <w:r w:rsidRPr="00D307C0">
              <w:t>7</w:t>
            </w:r>
            <w:r w:rsidRPr="00D307C0">
              <w:rPr>
                <w:rFonts w:hint="eastAsia"/>
              </w:rPr>
              <w:t>）本基金参与股指期货交易依据下列标准建构组合：</w:t>
            </w:r>
          </w:p>
          <w:p w:rsidR="00D307C0" w:rsidRPr="00D307C0" w:rsidRDefault="00D307C0" w:rsidP="00D307C0">
            <w:r w:rsidRPr="00D307C0">
              <w:rPr>
                <w:rFonts w:hint="eastAsia"/>
              </w:rPr>
              <w:t>……</w:t>
            </w:r>
          </w:p>
          <w:p w:rsidR="00D307C0" w:rsidRPr="00D307C0" w:rsidRDefault="00D307C0" w:rsidP="00D307C0">
            <w:r w:rsidRPr="00D307C0">
              <w:t>(f)</w:t>
            </w:r>
            <w:r w:rsidRPr="00D307C0">
              <w:rPr>
                <w:rFonts w:hint="eastAsia"/>
              </w:rPr>
              <w:t>本基金投资股指期货的，每个交易日日终在扣除股指期货合约需缴纳的交易保证金后，应当保持不低于基金资产净值</w:t>
            </w:r>
            <w:r w:rsidRPr="00D307C0">
              <w:t>5%</w:t>
            </w:r>
            <w:r w:rsidRPr="00D307C0">
              <w:rPr>
                <w:rFonts w:hint="eastAsia"/>
              </w:rPr>
              <w:t>的现金或到期日在一年以内的政府债券</w:t>
            </w:r>
            <w:r w:rsidRPr="00D307C0">
              <w:rPr>
                <w:rFonts w:hint="eastAsia"/>
                <w:u w:val="single"/>
              </w:rPr>
              <w:t>，其中，现金不包括结算备付金、存出保证金、应收申购款</w:t>
            </w:r>
            <w:r w:rsidRPr="00D307C0">
              <w:rPr>
                <w:rFonts w:hint="eastAsia"/>
              </w:rPr>
              <w:t>；</w:t>
            </w:r>
          </w:p>
          <w:p w:rsidR="00D307C0" w:rsidRPr="00D307C0" w:rsidRDefault="00D307C0" w:rsidP="00D307C0">
            <w:pPr>
              <w:rPr>
                <w:u w:val="single"/>
              </w:rPr>
            </w:pPr>
            <w:r w:rsidRPr="00D307C0">
              <w:rPr>
                <w:u w:val="single"/>
              </w:rPr>
              <w:t>8</w:t>
            </w:r>
            <w:r w:rsidRPr="00D307C0">
              <w:rPr>
                <w:rFonts w:hint="eastAsia"/>
                <w:u w:val="single"/>
              </w:rPr>
              <w:t>）本基金主动投资于流动性受限资产的市值合计不得超过基金资产净值的</w:t>
            </w:r>
            <w:r w:rsidRPr="00D307C0">
              <w:rPr>
                <w:u w:val="single"/>
              </w:rPr>
              <w:t>15%</w:t>
            </w:r>
            <w:r w:rsidRPr="00D307C0">
              <w:rPr>
                <w:rFonts w:hint="eastAsia"/>
                <w:u w:val="single"/>
              </w:rPr>
              <w:t>；因证券市场波动、上市公司股票停牌、基金规模变动等基金管理人之外的因素致使基金不符合前款所规定比例限制的，基金管理人不得主动新增流动性受限资产的投资；</w:t>
            </w:r>
          </w:p>
          <w:p w:rsidR="00D307C0" w:rsidRPr="00D307C0" w:rsidRDefault="00D307C0" w:rsidP="00D307C0">
            <w:pPr>
              <w:rPr>
                <w:u w:val="single"/>
              </w:rPr>
            </w:pPr>
            <w:r w:rsidRPr="00D307C0">
              <w:rPr>
                <w:u w:val="single"/>
              </w:rPr>
              <w:t>9</w:t>
            </w:r>
            <w:r w:rsidRPr="00D307C0">
              <w:rPr>
                <w:rFonts w:hint="eastAsia"/>
                <w:u w:val="single"/>
              </w:rPr>
              <w:t>）本基金与私募类证券资管产品及中国证监会认定的其他主体为交易对手开展逆回购交易的，可接受质押品的资质要求应当与基金合同约定的投资范围保持一致；</w:t>
            </w:r>
          </w:p>
          <w:p w:rsidR="00D307C0" w:rsidRPr="00D307C0" w:rsidRDefault="00D307C0" w:rsidP="00D307C0">
            <w:r w:rsidRPr="00D307C0">
              <w:rPr>
                <w:u w:val="single"/>
              </w:rPr>
              <w:t>10</w:t>
            </w:r>
            <w:r w:rsidRPr="00D307C0">
              <w:rPr>
                <w:rFonts w:hint="eastAsia"/>
                <w:u w:val="single"/>
              </w:rPr>
              <w:t>）</w:t>
            </w:r>
            <w:r w:rsidRPr="00D307C0">
              <w:rPr>
                <w:rFonts w:hint="eastAsia"/>
              </w:rPr>
              <w:t>法律法规规定的其他限制。</w:t>
            </w:r>
          </w:p>
          <w:p w:rsidR="00D307C0" w:rsidRPr="00D307C0" w:rsidRDefault="00D307C0" w:rsidP="00D307C0">
            <w:r w:rsidRPr="00D307C0">
              <w:rPr>
                <w:rFonts w:hint="eastAsia"/>
              </w:rPr>
              <w:t>……</w:t>
            </w:r>
          </w:p>
          <w:p w:rsidR="00D307C0" w:rsidRPr="00D307C0" w:rsidRDefault="00D307C0" w:rsidP="00D307C0">
            <w:r w:rsidRPr="00D307C0">
              <w:rPr>
                <w:rFonts w:hint="eastAsia"/>
              </w:rPr>
              <w:t>基金管理人应当自公告《基金合同》修改方案之日起六个月内使基金的投资组合比例符合修改完成后《基金合同》的约定。</w:t>
            </w:r>
            <w:r w:rsidRPr="00D307C0">
              <w:rPr>
                <w:rFonts w:hint="eastAsia"/>
                <w:u w:val="single"/>
              </w:rPr>
              <w:t>除上述第</w:t>
            </w:r>
            <w:r w:rsidRPr="00D307C0">
              <w:rPr>
                <w:u w:val="single"/>
              </w:rPr>
              <w:t>5</w:t>
            </w:r>
            <w:r w:rsidRPr="00D307C0">
              <w:rPr>
                <w:rFonts w:hint="eastAsia"/>
                <w:u w:val="single"/>
              </w:rPr>
              <w:t>）、</w:t>
            </w:r>
            <w:r w:rsidRPr="00D307C0">
              <w:rPr>
                <w:u w:val="single"/>
              </w:rPr>
              <w:t>7</w:t>
            </w:r>
            <w:r w:rsidRPr="00D307C0">
              <w:rPr>
                <w:rFonts w:hint="eastAsia"/>
                <w:u w:val="single"/>
              </w:rPr>
              <w:t>）之（</w:t>
            </w:r>
            <w:r w:rsidRPr="00D307C0">
              <w:rPr>
                <w:u w:val="single"/>
              </w:rPr>
              <w:t>f</w:t>
            </w:r>
            <w:r w:rsidRPr="00D307C0">
              <w:rPr>
                <w:rFonts w:hint="eastAsia"/>
                <w:u w:val="single"/>
              </w:rPr>
              <w:t>）、</w:t>
            </w:r>
            <w:r w:rsidRPr="00D307C0">
              <w:rPr>
                <w:u w:val="single"/>
              </w:rPr>
              <w:t>8</w:t>
            </w:r>
            <w:r w:rsidRPr="00D307C0">
              <w:rPr>
                <w:rFonts w:hint="eastAsia"/>
                <w:u w:val="single"/>
              </w:rPr>
              <w:t>）及</w:t>
            </w:r>
            <w:r w:rsidRPr="00D307C0">
              <w:rPr>
                <w:u w:val="single"/>
              </w:rPr>
              <w:t>9</w:t>
            </w:r>
            <w:r w:rsidRPr="00D307C0">
              <w:rPr>
                <w:rFonts w:hint="eastAsia"/>
                <w:u w:val="single"/>
              </w:rPr>
              <w:t>）项外，</w:t>
            </w:r>
            <w:r w:rsidRPr="00D307C0">
              <w:rPr>
                <w:rFonts w:hint="eastAsia"/>
              </w:rPr>
              <w:t>因证券市场波动、上市公司合并、基金规模变动、标的指数成份股调整、标的指数成份股流动性限制、目标</w:t>
            </w:r>
            <w:r w:rsidRPr="00D307C0">
              <w:t xml:space="preserve">ETF </w:t>
            </w:r>
            <w:r w:rsidRPr="00D307C0">
              <w:rPr>
                <w:rFonts w:hint="eastAsia"/>
              </w:rPr>
              <w:t>暂停申购、赎回或二级市场交易停牌等基金管理人之外的因素致使基金投资不符合《基金合同》约定的投资比例规定的，基金管理人应当在</w:t>
            </w:r>
            <w:r w:rsidRPr="00D307C0">
              <w:t>10</w:t>
            </w:r>
            <w:r w:rsidRPr="00D307C0">
              <w:rPr>
                <w:rFonts w:hint="eastAsia"/>
              </w:rPr>
              <w:t>个工作日内进行调整。</w:t>
            </w:r>
          </w:p>
          <w:p w:rsidR="00D307C0" w:rsidRPr="00D307C0" w:rsidRDefault="00D307C0" w:rsidP="00D307C0">
            <w:r w:rsidRPr="00D307C0">
              <w:rPr>
                <w:rFonts w:hint="eastAsia"/>
              </w:rPr>
              <w:t>……</w:t>
            </w:r>
          </w:p>
        </w:tc>
      </w:tr>
      <w:tr w:rsidR="00D307C0" w:rsidRPr="00D307C0" w:rsidTr="00805D71">
        <w:trPr>
          <w:jc w:val="center"/>
        </w:trPr>
        <w:tc>
          <w:tcPr>
            <w:tcW w:w="692" w:type="pct"/>
          </w:tcPr>
          <w:p w:rsidR="00D307C0" w:rsidRPr="00D307C0" w:rsidRDefault="00D307C0" w:rsidP="00D307C0">
            <w:pPr>
              <w:rPr>
                <w:b/>
              </w:rPr>
            </w:pPr>
            <w:r w:rsidRPr="00D307C0">
              <w:rPr>
                <w:rFonts w:hint="eastAsia"/>
                <w:b/>
              </w:rPr>
              <w:t>十、基金信息披露</w:t>
            </w:r>
          </w:p>
        </w:tc>
        <w:tc>
          <w:tcPr>
            <w:tcW w:w="2154" w:type="pct"/>
          </w:tcPr>
          <w:p w:rsidR="00D307C0" w:rsidRPr="00D307C0" w:rsidRDefault="00D307C0" w:rsidP="00D307C0">
            <w:r w:rsidRPr="00D307C0">
              <w:rPr>
                <w:rFonts w:hint="eastAsia"/>
              </w:rPr>
              <w:t>（三）暂停或延迟信息披露的情形</w:t>
            </w:r>
          </w:p>
          <w:p w:rsidR="00D307C0" w:rsidRPr="00D307C0" w:rsidRDefault="00D307C0" w:rsidP="00D307C0">
            <w:r w:rsidRPr="00D307C0">
              <w:rPr>
                <w:rFonts w:hint="eastAsia"/>
              </w:rPr>
              <w:t>……</w:t>
            </w:r>
          </w:p>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p w:rsidR="00D307C0" w:rsidRPr="00D307C0" w:rsidRDefault="00D307C0" w:rsidP="00D307C0">
            <w:r w:rsidRPr="00D307C0">
              <w:rPr>
                <w:rFonts w:hint="eastAsia"/>
              </w:rPr>
              <w:t>（</w:t>
            </w:r>
            <w:r w:rsidRPr="00D307C0">
              <w:t>4</w:t>
            </w:r>
            <w:r w:rsidRPr="00D307C0">
              <w:rPr>
                <w:rFonts w:hint="eastAsia"/>
              </w:rPr>
              <w:t>）法律法规规定、中国证监会或基金合同认定的其他情形。</w:t>
            </w:r>
          </w:p>
        </w:tc>
        <w:tc>
          <w:tcPr>
            <w:tcW w:w="2154" w:type="pct"/>
          </w:tcPr>
          <w:p w:rsidR="00D307C0" w:rsidRPr="00D307C0" w:rsidRDefault="00D307C0" w:rsidP="00D307C0">
            <w:r w:rsidRPr="00D307C0">
              <w:rPr>
                <w:rFonts w:hint="eastAsia"/>
              </w:rPr>
              <w:t>（三）暂停或延迟信息披露的情形</w:t>
            </w:r>
          </w:p>
          <w:p w:rsidR="00D307C0" w:rsidRPr="00D307C0" w:rsidRDefault="00D307C0" w:rsidP="00D307C0">
            <w:r w:rsidRPr="00D307C0">
              <w:rPr>
                <w:rFonts w:hint="eastAsia"/>
              </w:rPr>
              <w:t>……</w:t>
            </w:r>
          </w:p>
          <w:p w:rsidR="00D307C0" w:rsidRPr="00D307C0" w:rsidRDefault="00D307C0" w:rsidP="00D307C0">
            <w:pPr>
              <w:rPr>
                <w:u w:val="single"/>
              </w:rPr>
            </w:pPr>
            <w:r w:rsidRPr="00D307C0">
              <w:rPr>
                <w:rFonts w:hint="eastAsia"/>
                <w:u w:val="single"/>
              </w:rPr>
              <w:t>（</w:t>
            </w:r>
            <w:r w:rsidRPr="00D307C0">
              <w:rPr>
                <w:u w:val="single"/>
              </w:rPr>
              <w:t>4</w:t>
            </w:r>
            <w:r w:rsidRPr="00D307C0">
              <w:rPr>
                <w:rFonts w:hint="eastAsia"/>
                <w:u w:val="single"/>
              </w:rPr>
              <w:t>）当前一估值日基金资产净值</w:t>
            </w:r>
            <w:r w:rsidRPr="00D307C0">
              <w:rPr>
                <w:u w:val="single"/>
              </w:rPr>
              <w:t>50%</w:t>
            </w:r>
            <w:r w:rsidRPr="00D307C0">
              <w:rPr>
                <w:rFonts w:hint="eastAsia"/>
                <w:u w:val="single"/>
              </w:rPr>
              <w:t>以上的资产出现无可参考的活跃市场价格且采用估值技术仍导致公允价值存在重大不确定性时，基金管理人经与基金托管人协商一致的；</w:t>
            </w:r>
          </w:p>
          <w:p w:rsidR="00D307C0" w:rsidRPr="00D307C0" w:rsidRDefault="00D307C0" w:rsidP="00D307C0">
            <w:r w:rsidRPr="00D307C0">
              <w:rPr>
                <w:rFonts w:hint="eastAsia"/>
                <w:u w:val="single"/>
              </w:rPr>
              <w:t>（</w:t>
            </w:r>
            <w:r w:rsidRPr="00D307C0">
              <w:rPr>
                <w:u w:val="single"/>
              </w:rPr>
              <w:t>5</w:t>
            </w:r>
            <w:r w:rsidRPr="00D307C0">
              <w:rPr>
                <w:rFonts w:hint="eastAsia"/>
                <w:u w:val="single"/>
              </w:rPr>
              <w:t>）</w:t>
            </w:r>
            <w:r w:rsidRPr="00D307C0">
              <w:rPr>
                <w:rFonts w:hint="eastAsia"/>
              </w:rPr>
              <w:t>法律法规规定、中国证监会或基金合同认定的其他情形。</w:t>
            </w:r>
          </w:p>
        </w:tc>
      </w:tr>
    </w:tbl>
    <w:p w:rsidR="00D307C0" w:rsidRPr="00D307C0" w:rsidRDefault="00D307C0" w:rsidP="00D307C0"/>
    <w:p w:rsidR="00D307C0" w:rsidRPr="00D307C0" w:rsidRDefault="00D307C0" w:rsidP="00D307C0">
      <w:r w:rsidRPr="00D307C0">
        <w:rPr>
          <w:rFonts w:hint="eastAsia"/>
        </w:rPr>
        <w:t>37</w:t>
      </w:r>
      <w:r w:rsidRPr="00D307C0">
        <w:rPr>
          <w:rFonts w:hint="eastAsia"/>
        </w:rPr>
        <w:t>、国联安德盛精选混合型证券投资基金</w:t>
      </w:r>
      <w:r w:rsidRPr="00D307C0">
        <w:t>基金合同和托管协议修改对照表</w:t>
      </w:r>
    </w:p>
    <w:p w:rsidR="00D307C0" w:rsidRPr="00D307C0" w:rsidRDefault="00D307C0" w:rsidP="00D307C0">
      <w:r w:rsidRPr="00D307C0">
        <w:rPr>
          <w:rFonts w:hint="eastAsia"/>
        </w:rPr>
        <w:t>（</w:t>
      </w:r>
      <w:r w:rsidRPr="00D307C0">
        <w:rPr>
          <w:rFonts w:hint="eastAsia"/>
        </w:rPr>
        <w:t>1</w:t>
      </w:r>
      <w:r w:rsidRPr="00D307C0">
        <w:rPr>
          <w:rFonts w:hint="eastAsia"/>
        </w:rPr>
        <w:t>）基金合同修改对照表</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218"/>
        <w:gridCol w:w="6214"/>
        <w:gridCol w:w="6556"/>
      </w:tblGrid>
      <w:tr w:rsidR="00D307C0" w:rsidRPr="00D307C0" w:rsidTr="00805D71">
        <w:trPr>
          <w:tblHeader/>
        </w:trPr>
        <w:tc>
          <w:tcPr>
            <w:tcW w:w="435" w:type="pct"/>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修改章节</w:t>
            </w:r>
          </w:p>
        </w:tc>
        <w:tc>
          <w:tcPr>
            <w:tcW w:w="2221" w:type="pct"/>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修改前</w:t>
            </w:r>
          </w:p>
        </w:tc>
        <w:tc>
          <w:tcPr>
            <w:tcW w:w="2343" w:type="pct"/>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修改后</w:t>
            </w:r>
          </w:p>
        </w:tc>
      </w:tr>
      <w:tr w:rsidR="00D307C0" w:rsidRPr="00D307C0" w:rsidTr="00805D71">
        <w:tc>
          <w:tcPr>
            <w:tcW w:w="435"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第一部分</w:t>
            </w:r>
          </w:p>
          <w:p w:rsidR="00D307C0" w:rsidRPr="00D307C0" w:rsidRDefault="00D307C0" w:rsidP="00D307C0">
            <w:r w:rsidRPr="00D307C0">
              <w:rPr>
                <w:rFonts w:hint="eastAsia"/>
              </w:rPr>
              <w:t>前言和释义</w:t>
            </w:r>
          </w:p>
        </w:tc>
        <w:tc>
          <w:tcPr>
            <w:tcW w:w="2221"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前言</w:t>
            </w:r>
          </w:p>
        </w:tc>
        <w:tc>
          <w:tcPr>
            <w:tcW w:w="2343"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前言</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21"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为保护基金投资者合法权益，明确基金合同当事人的权利与义务，规范国联安德盛精选混合型证券投资基金运作，依照《中华人民共和国合同法》、《中国人民共和国证券投资基金法》、《证券投资基金运作管理办法》、《证券投资基金销售管理办法》、《证券投资基金信息披露管理办法》及其他有关规定，在平等自愿、诚实信用、充分保护基金投资者及相关当事人的合法权益的原则基础上，特订立《国联安德盛精选混合型证券投资基金基金合同》（以下简称</w:t>
            </w:r>
            <w:r w:rsidRPr="00D307C0">
              <w:t>"</w:t>
            </w:r>
            <w:r w:rsidRPr="00D307C0">
              <w:t>本合同</w:t>
            </w:r>
            <w:r w:rsidRPr="00D307C0">
              <w:t>"</w:t>
            </w:r>
            <w:r w:rsidRPr="00D307C0">
              <w:t>或</w:t>
            </w:r>
            <w:r w:rsidRPr="00D307C0">
              <w:t>"</w:t>
            </w:r>
            <w:r w:rsidRPr="00D307C0">
              <w:t>基金合同</w:t>
            </w:r>
            <w:r w:rsidRPr="00D307C0">
              <w:t>"</w:t>
            </w:r>
            <w:r w:rsidRPr="00D307C0">
              <w:t>）。</w:t>
            </w:r>
          </w:p>
        </w:tc>
        <w:tc>
          <w:tcPr>
            <w:tcW w:w="2343"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为保护基金投资者合法权益，明确基金合同当事人的权利与义务，规范国联安德盛精选混合型证券投资基金运作，依照《中华人民共和国合同法》、《中国人民共和国证券投资基金法》、《证券投资基金运作管理办法》、《证券投资基金销售管理办法》、《证券投资基金信息披露管理办法》</w:t>
            </w:r>
            <w:r w:rsidRPr="00D307C0">
              <w:rPr>
                <w:u w:val="single"/>
              </w:rPr>
              <w:t>、《公开募集开放式证券投资基金流动性风险管理规定》</w:t>
            </w:r>
            <w:r w:rsidRPr="00D307C0">
              <w:t>及其他有关规定，在平等自愿、诚实信用、充分保护基金投资者及相关当事人的合法权益的原则基础上，特订立《国联安德盛精选混合型证券投资基金基金合同》（以下简称</w:t>
            </w:r>
            <w:r w:rsidRPr="00D307C0">
              <w:t>"</w:t>
            </w:r>
            <w:r w:rsidRPr="00D307C0">
              <w:t>本合同</w:t>
            </w:r>
            <w:r w:rsidRPr="00D307C0">
              <w:t>"</w:t>
            </w:r>
            <w:r w:rsidRPr="00D307C0">
              <w:t>或</w:t>
            </w:r>
            <w:r w:rsidRPr="00D307C0">
              <w:t>"</w:t>
            </w:r>
            <w:r w:rsidRPr="00D307C0">
              <w:t>基金合同</w:t>
            </w:r>
            <w:r w:rsidRPr="00D307C0">
              <w:t>"</w:t>
            </w:r>
            <w:r w:rsidRPr="00D307C0">
              <w:t>）。</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21"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释义</w:t>
            </w:r>
          </w:p>
        </w:tc>
        <w:tc>
          <w:tcPr>
            <w:tcW w:w="2343"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释义</w:t>
            </w:r>
          </w:p>
          <w:p w:rsidR="00D307C0" w:rsidRPr="00D307C0" w:rsidRDefault="00D307C0" w:rsidP="00D307C0">
            <w:r w:rsidRPr="00D307C0">
              <w:rPr>
                <w:rFonts w:hint="eastAsia"/>
              </w:rPr>
              <w:t>……</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2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34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pPr>
              <w:rPr>
                <w:u w:val="single"/>
              </w:rPr>
            </w:pPr>
            <w:r w:rsidRPr="00D307C0">
              <w:rPr>
                <w:u w:val="single"/>
              </w:rPr>
              <w:t>《流动性管理规定》</w:t>
            </w:r>
            <w:r w:rsidRPr="00D307C0">
              <w:rPr>
                <w:rFonts w:hint="eastAsia"/>
                <w:u w:val="single"/>
              </w:rPr>
              <w:tab/>
            </w:r>
            <w:r w:rsidRPr="00D307C0">
              <w:rPr>
                <w:u w:val="single"/>
              </w:rPr>
              <w:t>指《公开募集开放式证券投资基金流动性风险管理规定》</w:t>
            </w:r>
          </w:p>
          <w:p w:rsidR="00D307C0" w:rsidRPr="00D307C0" w:rsidRDefault="00D307C0" w:rsidP="00D307C0">
            <w:r w:rsidRPr="00D307C0">
              <w:rPr>
                <w:rFonts w:hint="eastAsia"/>
              </w:rPr>
              <w:t>……</w:t>
            </w:r>
          </w:p>
        </w:tc>
      </w:tr>
      <w:tr w:rsidR="00D307C0" w:rsidRPr="00D307C0" w:rsidTr="00805D71">
        <w:tc>
          <w:tcPr>
            <w:tcW w:w="435"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21"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2343"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流动性受限资产</w:t>
            </w:r>
            <w:r w:rsidRPr="00D307C0">
              <w:rPr>
                <w:rFonts w:hint="eastAsia"/>
                <w:u w:val="single"/>
              </w:rPr>
              <w:tab/>
            </w:r>
            <w:r w:rsidRPr="00D307C0">
              <w:rPr>
                <w:u w:val="single"/>
              </w:rPr>
              <w:tab/>
            </w:r>
            <w:r w:rsidRPr="00D307C0">
              <w:rPr>
                <w:u w:val="single"/>
              </w:rPr>
              <w:t>指由于法律法规、监管、合同或操作障碍等原因无法以合理价格予以变现的资产，包括但不限于到期日在</w:t>
            </w:r>
            <w:r w:rsidRPr="00D307C0">
              <w:rPr>
                <w:u w:val="single"/>
              </w:rPr>
              <w:t>10</w:t>
            </w:r>
            <w:r w:rsidRPr="00D307C0">
              <w:rPr>
                <w:u w:val="single"/>
              </w:rPr>
              <w:t>个交易日以上的逆回购与银行定期存款（含协议约定有条件提前支取的银行存款）、停牌股票、流通受限的新股及非公开发行股票、资产支持证券、因发行人债务违约无法进行转让或交易的债券等</w:t>
            </w:r>
          </w:p>
        </w:tc>
      </w:tr>
      <w:tr w:rsidR="00D307C0" w:rsidRPr="00D307C0" w:rsidTr="00805D71">
        <w:tc>
          <w:tcPr>
            <w:tcW w:w="435"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第五部分</w:t>
            </w:r>
          </w:p>
          <w:p w:rsidR="00D307C0" w:rsidRPr="00D307C0" w:rsidRDefault="00D307C0" w:rsidP="00D307C0">
            <w:r w:rsidRPr="00D307C0">
              <w:rPr>
                <w:rFonts w:hint="eastAsia"/>
              </w:rPr>
              <w:t>基金份额的申购与赎回</w:t>
            </w:r>
          </w:p>
        </w:tc>
        <w:tc>
          <w:tcPr>
            <w:tcW w:w="2221"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五、申购与赎回的数额限制</w:t>
            </w:r>
          </w:p>
        </w:tc>
        <w:tc>
          <w:tcPr>
            <w:tcW w:w="2343"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五、申购与赎回的数额限制</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2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34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4</w:t>
            </w:r>
            <w:r w:rsidRPr="00D307C0">
              <w:rPr>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基金管理人相关公告。</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21"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4</w:t>
            </w:r>
            <w:r w:rsidRPr="00D307C0">
              <w:t>、基金管理人可根据市场情况，在法律法规允许的情况下，调整上述规定的申购的金额和赎回的份额的数量限制，基金管理人必须在调整生效前</w:t>
            </w:r>
            <w:r w:rsidRPr="00D307C0">
              <w:t>2</w:t>
            </w:r>
            <w:r w:rsidRPr="00D307C0">
              <w:t>个工作日至少在一种中国证监会指定媒体上公告并报中国证监会备案。</w:t>
            </w:r>
          </w:p>
        </w:tc>
        <w:tc>
          <w:tcPr>
            <w:tcW w:w="2343"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5</w:t>
            </w:r>
            <w:r w:rsidRPr="00D307C0">
              <w:t>、基金管理人可根据市场情况，在法律法规允许的情况下，调整上述规定的申购的金额和赎回的份额的数量限制，基金管理人必须在调整生效前</w:t>
            </w:r>
            <w:r w:rsidRPr="00D307C0">
              <w:t>2</w:t>
            </w:r>
            <w:r w:rsidRPr="00D307C0">
              <w:t>个工作日至少在一种中国证监会指定媒体上公告并报中国证监会备案。</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21"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六、申购费用和赎回费用</w:t>
            </w:r>
          </w:p>
        </w:tc>
        <w:tc>
          <w:tcPr>
            <w:tcW w:w="2343"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六、申购费用和赎回费用</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21"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3</w:t>
            </w:r>
            <w:r w:rsidRPr="00D307C0">
              <w:t>、投资者可将其持有的全部或部分基金份额赎回。本基金的赎回费用在基金份额持有人赎回本基金份额时收取，扣除注册登记费和其他手续费后的余额归基金财产，赎回费归入基金财产的比例不得低于法律法规或中国证监会规定的比例下限。具体比例参见招募说明书。</w:t>
            </w:r>
          </w:p>
        </w:tc>
        <w:tc>
          <w:tcPr>
            <w:tcW w:w="2343"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3</w:t>
            </w:r>
            <w:r w:rsidRPr="00D307C0">
              <w:t>、投资者可将其持有的全部或部分基金份额赎回。本基金的赎回费用在基金份额持有人赎回本基金份额时收取，扣除注册登记费和其他手续费后的余额归基金财产，赎回费归入基金财产的比例不得低于法律法规或中国证监会规定的比例下限。具体比例参见招募说明书。</w:t>
            </w:r>
            <w:r w:rsidRPr="00D307C0">
              <w:rPr>
                <w:u w:val="single"/>
              </w:rPr>
              <w:t>其中，对持续持有期少于</w:t>
            </w:r>
            <w:r w:rsidRPr="00D307C0">
              <w:rPr>
                <w:u w:val="single"/>
              </w:rPr>
              <w:t>7</w:t>
            </w:r>
            <w:r w:rsidRPr="00D307C0">
              <w:rPr>
                <w:u w:val="single"/>
              </w:rPr>
              <w:t>日的投资者收取不低于</w:t>
            </w:r>
            <w:r w:rsidRPr="00D307C0">
              <w:rPr>
                <w:u w:val="single"/>
              </w:rPr>
              <w:t>1.5%</w:t>
            </w:r>
            <w:r w:rsidRPr="00D307C0">
              <w:rPr>
                <w:u w:val="single"/>
              </w:rPr>
              <w:t>的赎回费并全额计入基金财产。</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21"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九、拒绝或暂停申购的情形及处理方式</w:t>
            </w:r>
          </w:p>
        </w:tc>
        <w:tc>
          <w:tcPr>
            <w:tcW w:w="2343"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九、拒绝或暂停申购的情形及处理方式</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2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除出现如下情形，基金管理人不得拒绝或暂停基金投资者的申购申请：</w:t>
            </w:r>
          </w:p>
        </w:tc>
        <w:tc>
          <w:tcPr>
            <w:tcW w:w="234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除出现如下情形，基金管理人不得拒绝或暂停基金投资者的申购申请：</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2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34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5</w:t>
            </w:r>
            <w:r w:rsidRPr="00D307C0">
              <w:rPr>
                <w:u w:val="single"/>
              </w:rPr>
              <w:t>）接受某笔或者某些申购申请有可能导致单一投资者持有基金份额的比例达到或者超过基金份额总数的</w:t>
            </w:r>
            <w:r w:rsidRPr="00D307C0">
              <w:rPr>
                <w:u w:val="single"/>
              </w:rPr>
              <w:t>50%</w:t>
            </w:r>
            <w:r w:rsidRPr="00D307C0">
              <w:rPr>
                <w:u w:val="single"/>
              </w:rPr>
              <w:t>，或者有可能导致投资者变相规避前述</w:t>
            </w:r>
            <w:r w:rsidRPr="00D307C0">
              <w:rPr>
                <w:u w:val="single"/>
              </w:rPr>
              <w:t>50%</w:t>
            </w:r>
            <w:r w:rsidRPr="00D307C0">
              <w:rPr>
                <w:u w:val="single"/>
              </w:rPr>
              <w:t>比例要求的情形；</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2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34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6</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以上的资产出现无可参考的活跃市场价格且采用估值技术仍导致公允价值存在重大不确定性时，经与基金托管人协商确认后，基金管理人暂停基金估值并采取暂停接受基金申购申请的措施；</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2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）基金管理人认为会有损于现有基金份额持有人利益的某笔申购。</w:t>
            </w:r>
          </w:p>
        </w:tc>
        <w:tc>
          <w:tcPr>
            <w:tcW w:w="234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7</w:t>
            </w:r>
            <w:r w:rsidRPr="00D307C0">
              <w:t>）基金管理人认为会有损于现有基金份额持有人利益的某笔申购。</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21"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发生上述（</w:t>
            </w:r>
            <w:r w:rsidRPr="00D307C0">
              <w:t>1</w:t>
            </w:r>
            <w:r w:rsidRPr="00D307C0">
              <w:t>）到（</w:t>
            </w:r>
            <w:r w:rsidRPr="00D307C0">
              <w:t>4</w:t>
            </w:r>
            <w:r w:rsidRPr="00D307C0">
              <w:t>）项暂停申购情形时，基金管理人应当在至少一种中国证监会指定媒体上刊登暂停申购公告。</w:t>
            </w:r>
          </w:p>
        </w:tc>
        <w:tc>
          <w:tcPr>
            <w:tcW w:w="2343"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发生上述（</w:t>
            </w:r>
            <w:r w:rsidRPr="00D307C0">
              <w:rPr>
                <w:u w:val="single"/>
              </w:rPr>
              <w:t>1</w:t>
            </w:r>
            <w:r w:rsidRPr="00D307C0">
              <w:rPr>
                <w:u w:val="single"/>
              </w:rPr>
              <w:t>）到（</w:t>
            </w:r>
            <w:r w:rsidRPr="00D307C0">
              <w:rPr>
                <w:u w:val="single"/>
              </w:rPr>
              <w:t>4</w:t>
            </w:r>
            <w:r w:rsidRPr="00D307C0">
              <w:rPr>
                <w:u w:val="single"/>
              </w:rPr>
              <w:t>）及第（</w:t>
            </w:r>
            <w:r w:rsidRPr="00D307C0">
              <w:rPr>
                <w:u w:val="single"/>
              </w:rPr>
              <w:t>6</w:t>
            </w:r>
            <w:r w:rsidRPr="00D307C0">
              <w:rPr>
                <w:u w:val="single"/>
              </w:rPr>
              <w:t>）项暂停申购情形时，基金管理人应当在至少一种中国证监会指定媒体上刊登暂停申购公告。当发生上述第（</w:t>
            </w:r>
            <w:r w:rsidRPr="00D307C0">
              <w:rPr>
                <w:u w:val="single"/>
              </w:rPr>
              <w:t>5</w:t>
            </w:r>
            <w:r w:rsidRPr="00D307C0">
              <w:rPr>
                <w:u w:val="single"/>
              </w:rPr>
              <w:t>）项情形时，基金管理人可以采取比例确认等方式对该投资人的申购申请进行限制，基金管理人有权拒绝该等全部或者部分申购申请。如果投资人的申购申请被全部或部分拒绝的，被拒绝的申购款项将退还给投资人。</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21"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十、暂停赎回或者延缓支付赎回款项的情形及处理方式</w:t>
            </w:r>
          </w:p>
        </w:tc>
        <w:tc>
          <w:tcPr>
            <w:tcW w:w="2343"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十、暂停赎回或者延缓支付赎回款项的情形及处理方式</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2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除出现如下情形，基金管理人不得拒绝接受或暂停基金份额持有人的赎回申请或者延缓支付赎回款项：</w:t>
            </w:r>
          </w:p>
        </w:tc>
        <w:tc>
          <w:tcPr>
            <w:tcW w:w="234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除出现如下情形，基金管理人不得拒绝接受或暂停基金份额持有人的赎回申请或者延缓支付赎回款项：</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2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34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4</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以上的资产出现无可参考的活跃市场价格且采用估值技术仍导致公允价值存在重大不确定性时，经与基金托管人协商确认后，基金管理人暂停基金估值并采取延缓支付赎回款项或暂停接受基金赎回申请的措施；</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21"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t>4</w:t>
            </w:r>
            <w:r w:rsidRPr="00D307C0">
              <w:t>）法律法规规定或中国证监会认定的其他情形。</w:t>
            </w:r>
          </w:p>
        </w:tc>
        <w:tc>
          <w:tcPr>
            <w:tcW w:w="2343"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rPr>
                <w:u w:val="single"/>
              </w:rPr>
              <w:t>5</w:t>
            </w:r>
            <w:r w:rsidRPr="00D307C0">
              <w:t>）法律法规规定或中国证监会认定的其他情形。</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21"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十一、巨额赎回的情形及处理方式</w:t>
            </w:r>
          </w:p>
        </w:tc>
        <w:tc>
          <w:tcPr>
            <w:tcW w:w="2343"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十一、巨额赎回的情形及处理方式</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2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、巨额赎回的处理方式</w:t>
            </w:r>
          </w:p>
        </w:tc>
        <w:tc>
          <w:tcPr>
            <w:tcW w:w="234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、巨额赎回的处理方式</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2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当出现巨额赎回时，基金管理人可以根据本基金当时的资产组合状况决定全额赎回或部分顺延赎回。</w:t>
            </w:r>
          </w:p>
        </w:tc>
        <w:tc>
          <w:tcPr>
            <w:tcW w:w="234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当出现巨额赎回时，基金管理人可以根据本基金当时的资产组合状况决定全额赎回或部分顺延赎回。</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2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34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3</w:t>
            </w:r>
            <w:r w:rsidRPr="00D307C0">
              <w:rPr>
                <w:u w:val="single"/>
              </w:rPr>
              <w:t>）本基金发生巨额赎回时，对于在开放日单个基金份额持有人超过上一开放日基金总份额</w:t>
            </w:r>
            <w:r w:rsidRPr="00D307C0">
              <w:rPr>
                <w:u w:val="single"/>
              </w:rPr>
              <w:t>20%</w:t>
            </w:r>
            <w:r w:rsidRPr="00D307C0">
              <w:rPr>
                <w:u w:val="single"/>
              </w:rPr>
              <w:t>以上的赎回申请，可以进行延期办理。对于该基金份额持有人未超过上述比例的部分，基金管理人有权根据前段</w:t>
            </w:r>
            <w:r w:rsidRPr="00D307C0">
              <w:rPr>
                <w:u w:val="single"/>
              </w:rPr>
              <w:t>"</w:t>
            </w:r>
            <w:r w:rsidRPr="00D307C0">
              <w:rPr>
                <w:u w:val="single"/>
              </w:rPr>
              <w:t>（</w:t>
            </w:r>
            <w:r w:rsidRPr="00D307C0">
              <w:rPr>
                <w:u w:val="single"/>
              </w:rPr>
              <w:t>1</w:t>
            </w:r>
            <w:r w:rsidRPr="00D307C0">
              <w:rPr>
                <w:u w:val="single"/>
              </w:rPr>
              <w:t>）全额赎回</w:t>
            </w:r>
            <w:r w:rsidRPr="00D307C0">
              <w:rPr>
                <w:u w:val="single"/>
              </w:rPr>
              <w:t>"</w:t>
            </w:r>
            <w:r w:rsidRPr="00D307C0">
              <w:rPr>
                <w:u w:val="single"/>
              </w:rPr>
              <w:t>或</w:t>
            </w:r>
            <w:r w:rsidRPr="00D307C0">
              <w:rPr>
                <w:u w:val="single"/>
              </w:rPr>
              <w:t>"</w:t>
            </w:r>
            <w:r w:rsidRPr="00D307C0">
              <w:rPr>
                <w:u w:val="single"/>
              </w:rPr>
              <w:t>（</w:t>
            </w:r>
            <w:r w:rsidRPr="00D307C0">
              <w:rPr>
                <w:u w:val="single"/>
              </w:rPr>
              <w:t>2</w:t>
            </w:r>
            <w:r w:rsidRPr="00D307C0">
              <w:rPr>
                <w:u w:val="single"/>
              </w:rPr>
              <w:t>）部分延期赎回</w:t>
            </w:r>
            <w:r w:rsidRPr="00D307C0">
              <w:rPr>
                <w:u w:val="single"/>
              </w:rPr>
              <w:t>"</w:t>
            </w:r>
            <w:r w:rsidRPr="00D307C0">
              <w:rPr>
                <w:u w:val="single"/>
              </w:rPr>
              <w:t>的约定方式与其他基金份额持有人的赎回申请一并办理。</w:t>
            </w:r>
          </w:p>
        </w:tc>
      </w:tr>
      <w:tr w:rsidR="00D307C0" w:rsidRPr="00D307C0" w:rsidTr="00805D71">
        <w:tc>
          <w:tcPr>
            <w:tcW w:w="435"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21"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t>3</w:t>
            </w:r>
            <w:r w:rsidRPr="00D307C0">
              <w:t>）巨额赎回的公告：当发生巨额赎回并顺延赎回时，基金管理人应立即向中国证监会备案并在</w:t>
            </w:r>
            <w:r w:rsidRPr="00D307C0">
              <w:t>2</w:t>
            </w:r>
            <w:r w:rsidRPr="00D307C0">
              <w:t>日内通过中国证监会指定媒体、基金管理人的公司网站或基金代销机构的网点刊登公告，或邮寄、传真等方式通知基金份额持有人，并说明有关处理方法。</w:t>
            </w:r>
          </w:p>
        </w:tc>
        <w:tc>
          <w:tcPr>
            <w:tcW w:w="2343"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rPr>
                <w:u w:val="single"/>
              </w:rPr>
              <w:t>4</w:t>
            </w:r>
            <w:r w:rsidRPr="00D307C0">
              <w:t>）巨额赎回的公告：当发生巨额赎回并顺延赎回时，基金管理人应立即向中国证监会备案并在</w:t>
            </w:r>
            <w:r w:rsidRPr="00D307C0">
              <w:t>2</w:t>
            </w:r>
            <w:r w:rsidRPr="00D307C0">
              <w:t>日内通过中国证监会指定媒体、基金管理人的公司网站或基金代销机构的网点刊登公告，或邮寄、传真等方式通知基金份额持有人，并说明有关处理方法。</w:t>
            </w:r>
          </w:p>
        </w:tc>
      </w:tr>
      <w:tr w:rsidR="00D307C0" w:rsidRPr="00D307C0" w:rsidTr="00805D71">
        <w:tc>
          <w:tcPr>
            <w:tcW w:w="435"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第十一部分</w:t>
            </w:r>
          </w:p>
          <w:p w:rsidR="00D307C0" w:rsidRPr="00D307C0" w:rsidRDefault="00D307C0" w:rsidP="00D307C0">
            <w:r w:rsidRPr="00D307C0">
              <w:rPr>
                <w:rFonts w:hint="eastAsia"/>
              </w:rPr>
              <w:t>基金的投资</w:t>
            </w:r>
          </w:p>
        </w:tc>
        <w:tc>
          <w:tcPr>
            <w:tcW w:w="2221"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二、投资范围</w:t>
            </w:r>
          </w:p>
        </w:tc>
        <w:tc>
          <w:tcPr>
            <w:tcW w:w="2343"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二、投资范围</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21"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在正常的市场情况下，本基金的资产配置的基本范围为：股票资产占基金资产的</w:t>
            </w:r>
            <w:r w:rsidRPr="00D307C0">
              <w:t>60%-95%</w:t>
            </w:r>
            <w:r w:rsidRPr="00D307C0">
              <w:t>；债券、货币市场工具以及中国证监会允许投资的其他金融工具占基金资产的</w:t>
            </w:r>
            <w:r w:rsidRPr="00D307C0">
              <w:t>5</w:t>
            </w:r>
            <w:r w:rsidRPr="00D307C0">
              <w:t>％－</w:t>
            </w:r>
            <w:r w:rsidRPr="00D307C0">
              <w:t>40</w:t>
            </w:r>
            <w:r w:rsidRPr="00D307C0">
              <w:t>％，其中现金或者到期日在一年以内的政府债券不低于基金资产净值的</w:t>
            </w:r>
            <w:r w:rsidRPr="00D307C0">
              <w:t>5%</w:t>
            </w:r>
            <w:r w:rsidRPr="00D307C0">
              <w:t>。</w:t>
            </w:r>
          </w:p>
        </w:tc>
        <w:tc>
          <w:tcPr>
            <w:tcW w:w="2343"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在正常的市场情况下，本基金的资产配置的基本范围为：股票资产占基金资产的</w:t>
            </w:r>
            <w:r w:rsidRPr="00D307C0">
              <w:t>60%-95%</w:t>
            </w:r>
            <w:r w:rsidRPr="00D307C0">
              <w:t>；债券、货币市场工具以及中国证监会允许投资的其他金融工具占基金资产的</w:t>
            </w:r>
            <w:r w:rsidRPr="00D307C0">
              <w:t>5</w:t>
            </w:r>
            <w:r w:rsidRPr="00D307C0">
              <w:t>％－</w:t>
            </w:r>
            <w:r w:rsidRPr="00D307C0">
              <w:t>40</w:t>
            </w:r>
            <w:r w:rsidRPr="00D307C0">
              <w:t>％，其中现金或者到期日在一年以内的政府债券不低于基金资产净值的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21"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七、投资组合限制</w:t>
            </w:r>
          </w:p>
        </w:tc>
        <w:tc>
          <w:tcPr>
            <w:tcW w:w="2343"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七、投资组合限制</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2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34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4.</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；完全按照有关指数的构成比例进行证券投资的开放式基金以及中国证监会认定的特殊投资组合可不受该比例限制；</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2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34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5.</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2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34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6.</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2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4.</w:t>
            </w:r>
            <w:r w:rsidRPr="00D307C0">
              <w:t>法律法规或监管部门对上述比例限制另有规定的，从其规定；</w:t>
            </w:r>
          </w:p>
        </w:tc>
        <w:tc>
          <w:tcPr>
            <w:tcW w:w="234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7</w:t>
            </w:r>
            <w:r w:rsidRPr="00D307C0">
              <w:t>.</w:t>
            </w:r>
            <w:r w:rsidRPr="00D307C0">
              <w:t>法律法规或监管部门对上述比例限制另有规定的，从其规定；</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21"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5.</w:t>
            </w:r>
            <w:r w:rsidRPr="00D307C0">
              <w:t>本基金不得违反基金合同中有关投资范围、投资策略、投资比例的规定。</w:t>
            </w:r>
          </w:p>
        </w:tc>
        <w:tc>
          <w:tcPr>
            <w:tcW w:w="2343"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8</w:t>
            </w:r>
            <w:r w:rsidRPr="00D307C0">
              <w:t>.</w:t>
            </w:r>
            <w:r w:rsidRPr="00D307C0">
              <w:t>本基金不得违反基金合同中有关投资范围、投资策略、投资比例的规定。</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21"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八、投资组合比例调整</w:t>
            </w:r>
          </w:p>
        </w:tc>
        <w:tc>
          <w:tcPr>
            <w:tcW w:w="2343"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八、投资组合比例调整</w:t>
            </w:r>
          </w:p>
        </w:tc>
      </w:tr>
      <w:tr w:rsidR="00D307C0" w:rsidRPr="00D307C0" w:rsidTr="00805D71">
        <w:tc>
          <w:tcPr>
            <w:tcW w:w="435"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21"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基金管理人应当自基金合同生效之日起</w:t>
            </w:r>
            <w:r w:rsidRPr="00D307C0">
              <w:t>6</w:t>
            </w:r>
            <w:r w:rsidRPr="00D307C0">
              <w:t>个月内使基金的投资组合比例符合基金合同的约定。因证券市场波动、上市公司合并、基金规模变动等基金管理人之外的因素致使基金投资不符合基金合同约定的投资比例规定的，基金管理人应当在</w:t>
            </w:r>
            <w:r w:rsidRPr="00D307C0">
              <w:t>10</w:t>
            </w:r>
            <w:r w:rsidRPr="00D307C0">
              <w:t>个交易日内进行调整。</w:t>
            </w:r>
          </w:p>
        </w:tc>
        <w:tc>
          <w:tcPr>
            <w:tcW w:w="2343"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基金管理人应当自基金合同生效之日起</w:t>
            </w:r>
            <w:r w:rsidRPr="00D307C0">
              <w:t>6</w:t>
            </w:r>
            <w:r w:rsidRPr="00D307C0">
              <w:t>个月内使基金的投资组合比例符合基金合同的约定。</w:t>
            </w:r>
            <w:r w:rsidRPr="00D307C0">
              <w:rPr>
                <w:u w:val="single"/>
              </w:rPr>
              <w:t>除上述第</w:t>
            </w:r>
            <w:r w:rsidRPr="00D307C0">
              <w:rPr>
                <w:u w:val="single"/>
              </w:rPr>
              <w:t>5</w:t>
            </w:r>
            <w:r w:rsidRPr="00D307C0">
              <w:rPr>
                <w:u w:val="single"/>
              </w:rPr>
              <w:t>、</w:t>
            </w:r>
            <w:r w:rsidRPr="00D307C0">
              <w:rPr>
                <w:u w:val="single"/>
              </w:rPr>
              <w:t>6</w:t>
            </w:r>
            <w:r w:rsidRPr="00D307C0">
              <w:rPr>
                <w:u w:val="single"/>
              </w:rPr>
              <w:t>项外，</w:t>
            </w:r>
            <w:r w:rsidRPr="00D307C0">
              <w:t>因证券市场波动、上市公司合并、基金规模变动等基金管理人之外的因素致使基金投资不符合基金合同约定的投资比例规定的，基金管理人应当在</w:t>
            </w:r>
            <w:r w:rsidRPr="00D307C0">
              <w:t>10</w:t>
            </w:r>
            <w:r w:rsidRPr="00D307C0">
              <w:t>个交易日内进行调整。</w:t>
            </w:r>
          </w:p>
        </w:tc>
      </w:tr>
      <w:tr w:rsidR="00D307C0" w:rsidRPr="00D307C0" w:rsidTr="00805D71">
        <w:tc>
          <w:tcPr>
            <w:tcW w:w="435"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第十三部分</w:t>
            </w:r>
          </w:p>
          <w:p w:rsidR="00D307C0" w:rsidRPr="00D307C0" w:rsidRDefault="00D307C0" w:rsidP="00D307C0">
            <w:r w:rsidRPr="00D307C0">
              <w:rPr>
                <w:rFonts w:hint="eastAsia"/>
              </w:rPr>
              <w:t>基金资产估值</w:t>
            </w:r>
          </w:p>
        </w:tc>
        <w:tc>
          <w:tcPr>
            <w:tcW w:w="2221"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七、暂停估值的情形</w:t>
            </w:r>
          </w:p>
        </w:tc>
        <w:tc>
          <w:tcPr>
            <w:tcW w:w="2343"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七、暂停估值的情形</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2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34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3</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以上的资产出现无可参考的活跃市场价格且采用估值技术仍导致公允价值存在重大不确定性时，基金管理人经与基金托管人协商一致的；</w:t>
            </w:r>
          </w:p>
        </w:tc>
      </w:tr>
      <w:tr w:rsidR="00D307C0" w:rsidRPr="00D307C0" w:rsidTr="00805D71">
        <w:tc>
          <w:tcPr>
            <w:tcW w:w="435"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21"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3</w:t>
            </w:r>
            <w:r w:rsidRPr="00D307C0">
              <w:t>、中国证监会认定的其他情形。</w:t>
            </w:r>
          </w:p>
        </w:tc>
        <w:tc>
          <w:tcPr>
            <w:tcW w:w="2343"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4</w:t>
            </w:r>
            <w:r w:rsidRPr="00D307C0">
              <w:t>、中国证监会认定的其他情形。</w:t>
            </w:r>
          </w:p>
        </w:tc>
      </w:tr>
      <w:tr w:rsidR="00D307C0" w:rsidRPr="00D307C0" w:rsidTr="00805D71">
        <w:tc>
          <w:tcPr>
            <w:tcW w:w="435"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第十七部分</w:t>
            </w:r>
          </w:p>
          <w:p w:rsidR="00D307C0" w:rsidRPr="00D307C0" w:rsidRDefault="00D307C0" w:rsidP="00D307C0">
            <w:r w:rsidRPr="00D307C0">
              <w:rPr>
                <w:rFonts w:hint="eastAsia"/>
              </w:rPr>
              <w:t>基金的信息披露</w:t>
            </w:r>
          </w:p>
        </w:tc>
        <w:tc>
          <w:tcPr>
            <w:tcW w:w="2221"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一、公开披露的基金信息</w:t>
            </w:r>
          </w:p>
        </w:tc>
        <w:tc>
          <w:tcPr>
            <w:tcW w:w="2343"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一、公开披露的基金信息</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2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（六）基金定期报告，包括基金年度报告、基金半年度报告和基金季度报告</w:t>
            </w:r>
          </w:p>
        </w:tc>
        <w:tc>
          <w:tcPr>
            <w:tcW w:w="234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（六）基金定期报告，包括基金年度报告、基金半年度报告和基金季度报告</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2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基金定期报告在公开披露后的</w:t>
            </w:r>
            <w:r w:rsidRPr="00D307C0">
              <w:t>2</w:t>
            </w:r>
            <w:r w:rsidRPr="00D307C0">
              <w:t>个工作日内，分别报中国证监会和基金管理人主要办公场所所在地中国证监会派出机构备案。报备应当采用电子文本和书面报告两种方式。</w:t>
            </w:r>
          </w:p>
        </w:tc>
        <w:tc>
          <w:tcPr>
            <w:tcW w:w="234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基金定期报告在公开披露后的</w:t>
            </w:r>
            <w:r w:rsidRPr="00D307C0">
              <w:t>2</w:t>
            </w:r>
            <w:r w:rsidRPr="00D307C0">
              <w:t>个工作日内，分别报中国证监会和基金管理人主要办公场所所在地中国证监会派出机构备案。报备应当采用电子文本和书面报告两种方式。</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2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34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如报告期内出现单一投资者持有基金份额达到或超过基金总份额</w:t>
            </w:r>
            <w:r w:rsidRPr="00D307C0">
              <w:rPr>
                <w:u w:val="single"/>
              </w:rPr>
              <w:t>20%</w:t>
            </w:r>
            <w:r w:rsidRPr="00D307C0">
              <w:rPr>
                <w:u w:val="single"/>
              </w:rPr>
              <w:t>的情形，为保障其他投资者利益，基金管理人至少应当在定期报告</w:t>
            </w:r>
            <w:r w:rsidRPr="00D307C0">
              <w:rPr>
                <w:u w:val="single"/>
              </w:rPr>
              <w:t>"</w:t>
            </w:r>
            <w:r w:rsidRPr="00D307C0">
              <w:rPr>
                <w:u w:val="single"/>
              </w:rPr>
              <w:t>影响投资者决策的其他重要信息</w:t>
            </w:r>
            <w:r w:rsidRPr="00D307C0">
              <w:rPr>
                <w:u w:val="single"/>
              </w:rPr>
              <w:t>"</w:t>
            </w:r>
            <w:r w:rsidRPr="00D307C0">
              <w:rPr>
                <w:u w:val="single"/>
              </w:rPr>
              <w:t>项下披露该投资者的类别、报告期末持有份额及占比、报告期内持有份额变化情况及本基金的特有风险，中国证监会认定的特殊情况除外。</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21"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2343"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本基金持续运作过程中，应当在基金年度报告和半年度报告中披露基金组合资产情况及其流动性风险分析等。</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21"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（七）临时报告</w:t>
            </w:r>
          </w:p>
        </w:tc>
        <w:tc>
          <w:tcPr>
            <w:tcW w:w="2343"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（七）临时报告</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2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本基金发生重大事件，有关信息披露义务人应当在</w:t>
            </w:r>
            <w:r w:rsidRPr="00D307C0">
              <w:t>2</w:t>
            </w:r>
            <w:r w:rsidRPr="00D307C0">
              <w:t>日内编制临时报告书，予以公告，并在公开披露日分别报中国证监会和本基金管理人主要办公场所所在地中国证监会派出机构备案。</w:t>
            </w:r>
          </w:p>
        </w:tc>
        <w:tc>
          <w:tcPr>
            <w:tcW w:w="234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本基金发生重大事件，有关信息披露义务人应当在</w:t>
            </w:r>
            <w:r w:rsidRPr="00D307C0">
              <w:t>2</w:t>
            </w:r>
            <w:r w:rsidRPr="00D307C0">
              <w:t>日内编制临时报告书，予以公告，并在公开披露日分别报中国证监会和本基金管理人主要办公场所所在地中国证监会派出机构备案。</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2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前款所称重大事件，是指可能对基金份额持有人权益或者基金份额的价格产生重大影响的下列事件：</w:t>
            </w:r>
          </w:p>
        </w:tc>
        <w:tc>
          <w:tcPr>
            <w:tcW w:w="234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前款所称重大事件，是指可能对基金份额持有人权益或者基金份额的价格产生重大影响的下列事件：</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2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34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26</w:t>
            </w:r>
            <w:r w:rsidRPr="00D307C0">
              <w:rPr>
                <w:u w:val="single"/>
              </w:rPr>
              <w:t>、发生涉及基金申购、赎回事项调整或潜在影响投资者赎回等重大事项时；</w:t>
            </w:r>
          </w:p>
        </w:tc>
      </w:tr>
      <w:tr w:rsidR="00D307C0" w:rsidRPr="00D307C0" w:rsidTr="00805D71">
        <w:tc>
          <w:tcPr>
            <w:tcW w:w="435"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21"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26</w:t>
            </w:r>
            <w:r w:rsidRPr="00D307C0">
              <w:t>、中国证监会规定的其他事项。</w:t>
            </w:r>
          </w:p>
        </w:tc>
        <w:tc>
          <w:tcPr>
            <w:tcW w:w="2343"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2</w:t>
            </w:r>
            <w:r w:rsidRPr="00D307C0">
              <w:rPr>
                <w:u w:val="single"/>
              </w:rPr>
              <w:t>7</w:t>
            </w:r>
            <w:r w:rsidRPr="00D307C0">
              <w:t>、中国证监会规定的其他事项。</w:t>
            </w:r>
          </w:p>
        </w:tc>
      </w:tr>
      <w:tr w:rsidR="00D307C0" w:rsidRPr="00D307C0" w:rsidTr="00805D71">
        <w:tc>
          <w:tcPr>
            <w:tcW w:w="435"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第二十四部分</w:t>
            </w:r>
          </w:p>
          <w:p w:rsidR="00D307C0" w:rsidRPr="00D307C0" w:rsidRDefault="00D307C0" w:rsidP="00D307C0">
            <w:r w:rsidRPr="00D307C0">
              <w:rPr>
                <w:rFonts w:hint="eastAsia"/>
              </w:rPr>
              <w:t>基金合同内容摘要</w:t>
            </w:r>
          </w:p>
        </w:tc>
        <w:tc>
          <w:tcPr>
            <w:tcW w:w="2221"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五、基金财产的投资方向和投资限制</w:t>
            </w:r>
          </w:p>
        </w:tc>
        <w:tc>
          <w:tcPr>
            <w:tcW w:w="2343"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五、基金财产的投资方向和投资限制</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2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（二）投资范围</w:t>
            </w:r>
          </w:p>
        </w:tc>
        <w:tc>
          <w:tcPr>
            <w:tcW w:w="234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（二）投资范围</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21"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在正常的市场情况下，本基金的资产配置的基本范围为：股票资产占基金资产的</w:t>
            </w:r>
            <w:r w:rsidRPr="00D307C0">
              <w:t>60%-95%</w:t>
            </w:r>
            <w:r w:rsidRPr="00D307C0">
              <w:t>；债券、货币市场工具以及中国证监会允许投资的其他金融工具占基金资产的</w:t>
            </w:r>
            <w:r w:rsidRPr="00D307C0">
              <w:t>5</w:t>
            </w:r>
            <w:r w:rsidRPr="00D307C0">
              <w:t>％－</w:t>
            </w:r>
            <w:r w:rsidRPr="00D307C0">
              <w:t>40</w:t>
            </w:r>
            <w:r w:rsidRPr="00D307C0">
              <w:t>％，其中现金或者到期日在一年以内的政府债券不低于基金资产净值的</w:t>
            </w:r>
            <w:r w:rsidRPr="00D307C0">
              <w:t>5%</w:t>
            </w:r>
            <w:r w:rsidRPr="00D307C0">
              <w:t>。</w:t>
            </w:r>
          </w:p>
        </w:tc>
        <w:tc>
          <w:tcPr>
            <w:tcW w:w="2343"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在正常的市场情况下，本基金的资产配置的基本范围为：股票资产占基金资产的</w:t>
            </w:r>
            <w:r w:rsidRPr="00D307C0">
              <w:t>60%-95%</w:t>
            </w:r>
            <w:r w:rsidRPr="00D307C0">
              <w:t>；债券、货币市场工具以及中国证监会允许投资的其他金融工具占基金资产的</w:t>
            </w:r>
            <w:r w:rsidRPr="00D307C0">
              <w:t>5</w:t>
            </w:r>
            <w:r w:rsidRPr="00D307C0">
              <w:t>％－</w:t>
            </w:r>
            <w:r w:rsidRPr="00D307C0">
              <w:t>40</w:t>
            </w:r>
            <w:r w:rsidRPr="00D307C0">
              <w:t>％，其中现金或者到期日在一年以内的政府债券不低于基金资产净值的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21"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（四）投资组合限制</w:t>
            </w:r>
          </w:p>
        </w:tc>
        <w:tc>
          <w:tcPr>
            <w:tcW w:w="2343"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（四）投资组合限制</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2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34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4.</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；完全按照有关指数的构成比例进行证券投资的开放式基金以及中国证监会认定的特殊投资组合可不受该比例限制；</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2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34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5.</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2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34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6.</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2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rFonts w:hint="eastAsia"/>
              </w:rPr>
              <w:t>4</w:t>
            </w:r>
            <w:r w:rsidRPr="00D307C0">
              <w:t>.</w:t>
            </w:r>
            <w:r w:rsidRPr="00D307C0">
              <w:t>法律法规或监管部门对上述比例限制另有规定的，从其规定；</w:t>
            </w:r>
          </w:p>
        </w:tc>
        <w:tc>
          <w:tcPr>
            <w:tcW w:w="2343"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7</w:t>
            </w:r>
            <w:r w:rsidRPr="00D307C0">
              <w:t>.</w:t>
            </w:r>
            <w:r w:rsidRPr="00D307C0">
              <w:t>法律法规或监管部门对上述比例限制另有规定的，从其规定；</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21"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rFonts w:hint="eastAsia"/>
              </w:rPr>
              <w:t>5</w:t>
            </w:r>
            <w:r w:rsidRPr="00D307C0">
              <w:t>.</w:t>
            </w:r>
            <w:r w:rsidRPr="00D307C0">
              <w:t>本基金不得违反基金合同中有关投资范围、投资策略、投资比例的规定。</w:t>
            </w:r>
          </w:p>
        </w:tc>
        <w:tc>
          <w:tcPr>
            <w:tcW w:w="2343"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8</w:t>
            </w:r>
            <w:r w:rsidRPr="00D307C0">
              <w:t>.</w:t>
            </w:r>
            <w:r w:rsidRPr="00D307C0">
              <w:t>本基金不得违反基金合同中有关投资范围、投资策略、投资比例的规定。</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21"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（五）投资组合比例调整</w:t>
            </w:r>
          </w:p>
        </w:tc>
        <w:tc>
          <w:tcPr>
            <w:tcW w:w="2343"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（五）投资组合比例调整</w:t>
            </w:r>
          </w:p>
        </w:tc>
      </w:tr>
      <w:tr w:rsidR="00D307C0" w:rsidRPr="00D307C0" w:rsidTr="00805D71">
        <w:tc>
          <w:tcPr>
            <w:tcW w:w="435"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21"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基金管理人应当自基金合同生效之日起</w:t>
            </w:r>
            <w:r w:rsidRPr="00D307C0">
              <w:t>6</w:t>
            </w:r>
            <w:r w:rsidRPr="00D307C0">
              <w:t>个月内使基金的投资组合比例符合基金合同的约定。因证券市场波动、上市公司合并、基金规模变动等基金管理人之外的因素致使基金投资不符合基金合同约定的投资比例规定的，基金管理人应当在</w:t>
            </w:r>
            <w:r w:rsidRPr="00D307C0">
              <w:t>10</w:t>
            </w:r>
            <w:r w:rsidRPr="00D307C0">
              <w:t>个交易日内进行调整。</w:t>
            </w:r>
          </w:p>
        </w:tc>
        <w:tc>
          <w:tcPr>
            <w:tcW w:w="2343"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基金管理人应当自基金合同生效之日起</w:t>
            </w:r>
            <w:r w:rsidRPr="00D307C0">
              <w:t>6</w:t>
            </w:r>
            <w:r w:rsidRPr="00D307C0">
              <w:t>个月内使基金的投资组合比例符合基金合同的约定。</w:t>
            </w:r>
            <w:r w:rsidRPr="00D307C0">
              <w:rPr>
                <w:u w:val="single"/>
              </w:rPr>
              <w:t>除上述第</w:t>
            </w:r>
            <w:r w:rsidRPr="00D307C0">
              <w:rPr>
                <w:u w:val="single"/>
              </w:rPr>
              <w:t>5</w:t>
            </w:r>
            <w:r w:rsidRPr="00D307C0">
              <w:rPr>
                <w:u w:val="single"/>
              </w:rPr>
              <w:t>、</w:t>
            </w:r>
            <w:r w:rsidRPr="00D307C0">
              <w:rPr>
                <w:u w:val="single"/>
              </w:rPr>
              <w:t>6</w:t>
            </w:r>
            <w:r w:rsidRPr="00D307C0">
              <w:rPr>
                <w:u w:val="single"/>
              </w:rPr>
              <w:t>项外，</w:t>
            </w:r>
            <w:r w:rsidRPr="00D307C0">
              <w:t>因证券市场波动、上市公司合并、基金规模变动等基金管理人之外的因素致使基金投资不符合基金合同约定的投资比例规定的，基金管理人应当在</w:t>
            </w:r>
            <w:r w:rsidRPr="00D307C0">
              <w:t>10</w:t>
            </w:r>
            <w:r w:rsidRPr="00D307C0">
              <w:t>个交易日内进行调整。</w:t>
            </w:r>
          </w:p>
        </w:tc>
      </w:tr>
    </w:tbl>
    <w:p w:rsidR="00D307C0" w:rsidRPr="00D307C0" w:rsidRDefault="00D307C0" w:rsidP="00D307C0"/>
    <w:p w:rsidR="00D307C0" w:rsidRPr="00D307C0" w:rsidRDefault="00D307C0" w:rsidP="00D307C0">
      <w:r w:rsidRPr="00D307C0">
        <w:rPr>
          <w:rFonts w:hint="eastAsia"/>
        </w:rPr>
        <w:t>（</w:t>
      </w:r>
      <w:r w:rsidRPr="00D307C0">
        <w:rPr>
          <w:rFonts w:hint="eastAsia"/>
        </w:rPr>
        <w:t>2</w:t>
      </w:r>
      <w:r w:rsidRPr="00D307C0">
        <w:rPr>
          <w:rFonts w:hint="eastAsia"/>
        </w:rPr>
        <w:t>）托管协议修改对照表</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217"/>
        <w:gridCol w:w="5802"/>
        <w:gridCol w:w="6969"/>
      </w:tblGrid>
      <w:tr w:rsidR="00D307C0" w:rsidRPr="00D307C0" w:rsidTr="00805D71">
        <w:trPr>
          <w:tblHeader/>
        </w:trPr>
        <w:tc>
          <w:tcPr>
            <w:tcW w:w="435" w:type="pct"/>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修改章节</w:t>
            </w:r>
          </w:p>
        </w:tc>
        <w:tc>
          <w:tcPr>
            <w:tcW w:w="2074" w:type="pct"/>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修改前</w:t>
            </w:r>
          </w:p>
        </w:tc>
        <w:tc>
          <w:tcPr>
            <w:tcW w:w="2491" w:type="pct"/>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修改后</w:t>
            </w:r>
          </w:p>
        </w:tc>
      </w:tr>
      <w:tr w:rsidR="00D307C0" w:rsidRPr="00D307C0" w:rsidTr="00805D71">
        <w:tc>
          <w:tcPr>
            <w:tcW w:w="435" w:type="pct"/>
            <w:tcBorders>
              <w:top w:val="single" w:sz="6" w:space="0" w:color="000000"/>
              <w:left w:val="single" w:sz="6" w:space="0" w:color="000000"/>
              <w:bottom w:val="single" w:sz="6" w:space="0" w:color="000000"/>
              <w:right w:val="single" w:sz="6" w:space="0" w:color="000000"/>
            </w:tcBorders>
            <w:vAlign w:val="center"/>
            <w:hideMark/>
          </w:tcPr>
          <w:p w:rsidR="00D307C0" w:rsidRPr="00D307C0" w:rsidRDefault="00D307C0" w:rsidP="00D307C0">
            <w:r w:rsidRPr="00D307C0">
              <w:rPr>
                <w:rFonts w:hint="eastAsia"/>
              </w:rPr>
              <w:t>二、</w:t>
            </w:r>
            <w:r w:rsidRPr="00D307C0">
              <w:t>订立托管协议的依据、目的和原则</w:t>
            </w:r>
          </w:p>
        </w:tc>
        <w:tc>
          <w:tcPr>
            <w:tcW w:w="2074" w:type="pct"/>
            <w:tcBorders>
              <w:top w:val="single" w:sz="6" w:space="0" w:color="000000"/>
              <w:left w:val="single" w:sz="6" w:space="0" w:color="000000"/>
              <w:bottom w:val="single" w:sz="6" w:space="0" w:color="000000"/>
              <w:right w:val="single" w:sz="6" w:space="0" w:color="000000"/>
            </w:tcBorders>
            <w:vAlign w:val="center"/>
            <w:hideMark/>
          </w:tcPr>
          <w:p w:rsidR="00D307C0" w:rsidRPr="00D307C0" w:rsidRDefault="00D307C0" w:rsidP="00D307C0">
            <w:r w:rsidRPr="00D307C0">
              <w:t>本协议依据《证券投资基金法》（以下简称《基金法》）、《证券投资基金运作管理办法》（以下简称《运作办法》）、《证券投资基金信息披露管理办法》（以下简称《信息披露办法》）、《国联安德盛精选混合型证券投资基金基金合同》（以下简称《基金合同》）及其他有关规定制订。</w:t>
            </w:r>
          </w:p>
        </w:tc>
        <w:tc>
          <w:tcPr>
            <w:tcW w:w="2491" w:type="pct"/>
            <w:tcBorders>
              <w:top w:val="single" w:sz="6" w:space="0" w:color="000000"/>
              <w:left w:val="single" w:sz="6" w:space="0" w:color="000000"/>
              <w:bottom w:val="single" w:sz="6" w:space="0" w:color="000000"/>
              <w:right w:val="single" w:sz="6" w:space="0" w:color="000000"/>
            </w:tcBorders>
            <w:vAlign w:val="center"/>
            <w:hideMark/>
          </w:tcPr>
          <w:p w:rsidR="00D307C0" w:rsidRPr="00D307C0" w:rsidRDefault="00D307C0" w:rsidP="00D307C0">
            <w:r w:rsidRPr="00D307C0">
              <w:t>本协议依据《证券投资基金法》（以下简称《基金法》）、《证券投资基金运作管理办法》（以下简称《运作办法》）、《证券投资基金信息披露管理办法》（以下简称《信息披露办法》）、《</w:t>
            </w:r>
            <w:r w:rsidRPr="00D307C0">
              <w:rPr>
                <w:u w:val="single"/>
              </w:rPr>
              <w:t>公开募集开放式证券投资基金流动性风险管理规定》（以下简称</w:t>
            </w:r>
            <w:r w:rsidRPr="00D307C0">
              <w:rPr>
                <w:u w:val="single"/>
              </w:rPr>
              <w:t>"</w:t>
            </w:r>
            <w:r w:rsidRPr="00D307C0">
              <w:rPr>
                <w:u w:val="single"/>
              </w:rPr>
              <w:t>《流动性管理规定》</w:t>
            </w:r>
            <w:r w:rsidRPr="00D307C0">
              <w:rPr>
                <w:u w:val="single"/>
              </w:rPr>
              <w:t>"</w:t>
            </w:r>
            <w:r w:rsidRPr="00D307C0">
              <w:rPr>
                <w:u w:val="single"/>
              </w:rPr>
              <w:t>）、《</w:t>
            </w:r>
            <w:r w:rsidRPr="00D307C0">
              <w:t>国联安德盛精选混合型证券投资基金基金合同》（以下简称《基金合同》）及其他有关规定制订。</w:t>
            </w:r>
          </w:p>
        </w:tc>
      </w:tr>
      <w:tr w:rsidR="00D307C0" w:rsidRPr="00D307C0" w:rsidTr="00805D71">
        <w:tc>
          <w:tcPr>
            <w:tcW w:w="435"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八、基金资产净值计算和会计核算</w:t>
            </w:r>
          </w:p>
        </w:tc>
        <w:tc>
          <w:tcPr>
            <w:tcW w:w="2074"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（一）基金资产净值的计算和复核</w:t>
            </w:r>
          </w:p>
        </w:tc>
        <w:tc>
          <w:tcPr>
            <w:tcW w:w="2491"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（一）基金资产净值的计算和复核</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074"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8</w:t>
            </w:r>
            <w:r w:rsidRPr="00D307C0">
              <w:t>、暂停估值的情形</w:t>
            </w:r>
          </w:p>
        </w:tc>
        <w:tc>
          <w:tcPr>
            <w:tcW w:w="249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8</w:t>
            </w:r>
            <w:r w:rsidRPr="00D307C0">
              <w:t>、暂停估值的情形</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074"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49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3</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以上的资产出现无可参考的活跃市场价格且采用估值技术仍导致公允价值存在重大不确定性时，基金管理人经与基金托管人协商一致的；</w:t>
            </w:r>
          </w:p>
        </w:tc>
      </w:tr>
      <w:tr w:rsidR="00D307C0" w:rsidRPr="00D307C0" w:rsidTr="00805D71">
        <w:tc>
          <w:tcPr>
            <w:tcW w:w="435"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074"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t>3</w:t>
            </w:r>
            <w:r w:rsidRPr="00D307C0">
              <w:t>）中国证监会认定的其他情形。</w:t>
            </w:r>
          </w:p>
        </w:tc>
        <w:tc>
          <w:tcPr>
            <w:tcW w:w="2491"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rPr>
                <w:u w:val="single"/>
              </w:rPr>
              <w:t>4</w:t>
            </w:r>
            <w:r w:rsidRPr="00D307C0">
              <w:t>）中国证监会认定的其他情形。</w:t>
            </w:r>
          </w:p>
        </w:tc>
      </w:tr>
    </w:tbl>
    <w:p w:rsidR="00D307C0" w:rsidRPr="00D307C0" w:rsidRDefault="00D307C0" w:rsidP="00D307C0"/>
    <w:p w:rsidR="00D307C0" w:rsidRPr="00D307C0" w:rsidRDefault="00D307C0" w:rsidP="00D307C0">
      <w:r w:rsidRPr="00D307C0">
        <w:rPr>
          <w:rFonts w:hint="eastAsia"/>
        </w:rPr>
        <w:t>38</w:t>
      </w:r>
      <w:r w:rsidRPr="00D307C0">
        <w:rPr>
          <w:rFonts w:hint="eastAsia"/>
        </w:rPr>
        <w:t>、国联安双佳信用债券型证券投资基金（</w:t>
      </w:r>
      <w:r w:rsidRPr="00D307C0">
        <w:t>LOF</w:t>
      </w:r>
      <w:r w:rsidRPr="00D307C0">
        <w:rPr>
          <w:rFonts w:hint="eastAsia"/>
        </w:rPr>
        <w:t>）</w:t>
      </w:r>
      <w:r w:rsidRPr="00D307C0">
        <w:t>基金合同和托管协议修改对照表</w:t>
      </w:r>
    </w:p>
    <w:p w:rsidR="00D307C0" w:rsidRPr="00D307C0" w:rsidRDefault="00D307C0" w:rsidP="00D307C0">
      <w:r w:rsidRPr="00D307C0">
        <w:rPr>
          <w:rFonts w:hint="eastAsia"/>
        </w:rPr>
        <w:t>（</w:t>
      </w:r>
      <w:r w:rsidRPr="00D307C0">
        <w:rPr>
          <w:rFonts w:hint="eastAsia"/>
        </w:rPr>
        <w:t>1</w:t>
      </w:r>
      <w:r w:rsidRPr="00D307C0">
        <w:rPr>
          <w:rFonts w:hint="eastAsia"/>
        </w:rPr>
        <w:t>）基金合同修改对照表</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217"/>
        <w:gridCol w:w="6362"/>
        <w:gridCol w:w="6409"/>
      </w:tblGrid>
      <w:tr w:rsidR="00D307C0" w:rsidRPr="00D307C0" w:rsidTr="00805D71">
        <w:trPr>
          <w:tblHeader/>
        </w:trPr>
        <w:tc>
          <w:tcPr>
            <w:tcW w:w="435" w:type="pct"/>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修改章节</w:t>
            </w:r>
          </w:p>
        </w:tc>
        <w:tc>
          <w:tcPr>
            <w:tcW w:w="2274" w:type="pct"/>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修改前</w:t>
            </w:r>
          </w:p>
        </w:tc>
        <w:tc>
          <w:tcPr>
            <w:tcW w:w="2291" w:type="pct"/>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修改后</w:t>
            </w:r>
          </w:p>
        </w:tc>
      </w:tr>
      <w:tr w:rsidR="00D307C0" w:rsidRPr="00D307C0" w:rsidTr="00805D71">
        <w:tc>
          <w:tcPr>
            <w:tcW w:w="435" w:type="pct"/>
            <w:vMerge w:val="restart"/>
            <w:tcBorders>
              <w:left w:val="single" w:sz="6" w:space="0" w:color="000000"/>
              <w:right w:val="single" w:sz="6" w:space="0" w:color="000000"/>
            </w:tcBorders>
            <w:vAlign w:val="center"/>
            <w:hideMark/>
          </w:tcPr>
          <w:p w:rsidR="00D307C0" w:rsidRPr="00D307C0" w:rsidRDefault="00D307C0" w:rsidP="00D307C0">
            <w:r w:rsidRPr="00D307C0">
              <w:rPr>
                <w:rFonts w:hint="eastAsia"/>
              </w:rPr>
              <w:t>一、前言</w:t>
            </w:r>
          </w:p>
        </w:tc>
        <w:tc>
          <w:tcPr>
            <w:tcW w:w="2274"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（一）订立《国联安双佳信用分级债券型证券投资基金基金合同》（以下简称</w:t>
            </w:r>
            <w:r w:rsidRPr="00D307C0">
              <w:t>"</w:t>
            </w:r>
            <w:r w:rsidRPr="00D307C0">
              <w:t>本基金合同</w:t>
            </w:r>
            <w:r w:rsidRPr="00D307C0">
              <w:t>"</w:t>
            </w:r>
            <w:r w:rsidRPr="00D307C0">
              <w:t>）的目的、依据和原则</w:t>
            </w:r>
          </w:p>
        </w:tc>
        <w:tc>
          <w:tcPr>
            <w:tcW w:w="229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（一）订立《国联安双佳信用分级债券型证券投资基金基金合同》（以下简称</w:t>
            </w:r>
            <w:r w:rsidRPr="00D307C0">
              <w:t>"</w:t>
            </w:r>
            <w:r w:rsidRPr="00D307C0">
              <w:t>本基金合同</w:t>
            </w:r>
            <w:r w:rsidRPr="00D307C0">
              <w:t>"</w:t>
            </w:r>
            <w:r w:rsidRPr="00D307C0">
              <w:t>）的目的、依据和原则</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、订立本基金合同的依据</w:t>
            </w:r>
          </w:p>
        </w:tc>
        <w:tc>
          <w:tcPr>
            <w:tcW w:w="229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、订立本基金合同的依据</w:t>
            </w:r>
          </w:p>
        </w:tc>
      </w:tr>
      <w:tr w:rsidR="00D307C0" w:rsidRPr="00D307C0" w:rsidTr="00805D71">
        <w:tc>
          <w:tcPr>
            <w:tcW w:w="435"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订立本基金合同的依据是《中华人民共和国民法通则》、《中华人民共和国合同法》、《中华人民共和国证券投资基金法》（以下简称《基金法》）、《证券投资基金运作管理办法》（以下简称《运作办法》）、《证券投资基金信息披露管理办法》（以下简称《信息披露办法》）和《证券投资基金销售管理办法》（以下简称《销售办法》）及其他法律法规的有关规定。</w:t>
            </w:r>
          </w:p>
        </w:tc>
        <w:tc>
          <w:tcPr>
            <w:tcW w:w="2291"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订立本基金合同的依据是《中华人民共和国民法通则》、《中华人民共和国合同法》、《中华人民共和国证券投资基金法》（以下简称《基金法》）、《证券投资基金运作管理办法》（以下简称《运作办法》）、《证券投资基金信息披露管理办法》（以下简称《信息披露办法》）和《证券投资基金销售管理办法》（以下简称《销售办法》）</w:t>
            </w:r>
            <w:r w:rsidRPr="00D307C0">
              <w:rPr>
                <w:u w:val="single"/>
              </w:rPr>
              <w:t>、《公开募集开放式证券投资基金流动性风险管理规定》（以下简称《流动性管理规定》）</w:t>
            </w:r>
            <w:r w:rsidRPr="00D307C0">
              <w:t>及其他法律法规的有关规定。</w:t>
            </w:r>
          </w:p>
        </w:tc>
      </w:tr>
      <w:tr w:rsidR="00D307C0" w:rsidRPr="00D307C0" w:rsidTr="00805D71">
        <w:tc>
          <w:tcPr>
            <w:tcW w:w="435"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二、释义</w:t>
            </w:r>
          </w:p>
        </w:tc>
        <w:tc>
          <w:tcPr>
            <w:tcW w:w="2274"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本基金合同中，除非文意另有所指，下列词语或简称具有如下含义：</w:t>
            </w:r>
          </w:p>
        </w:tc>
        <w:tc>
          <w:tcPr>
            <w:tcW w:w="2291"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t>本基金合同中，除非文意另有所指，下列词语或简称具有如下含义：</w:t>
            </w:r>
          </w:p>
          <w:p w:rsidR="00D307C0" w:rsidRPr="00D307C0" w:rsidRDefault="00D307C0" w:rsidP="00D307C0">
            <w:r w:rsidRPr="00D307C0">
              <w:rPr>
                <w:rFonts w:hint="eastAsia"/>
              </w:rPr>
              <w:t>……</w:t>
            </w:r>
          </w:p>
          <w:p w:rsidR="00D307C0" w:rsidRPr="00D307C0" w:rsidRDefault="00D307C0" w:rsidP="00D307C0">
            <w:r w:rsidRPr="00D307C0">
              <w:rPr>
                <w:u w:val="single"/>
              </w:rPr>
              <w:t>《流动性管理规定》：</w:t>
            </w:r>
          </w:p>
          <w:p w:rsidR="00D307C0" w:rsidRPr="00D307C0" w:rsidRDefault="00D307C0" w:rsidP="00D307C0">
            <w:r w:rsidRPr="00D307C0">
              <w:rPr>
                <w:u w:val="single"/>
              </w:rPr>
              <w:t>指中国证监会</w:t>
            </w:r>
            <w:r w:rsidRPr="00D307C0">
              <w:rPr>
                <w:u w:val="single"/>
              </w:rPr>
              <w:t>2017</w:t>
            </w:r>
            <w:r w:rsidRPr="00D307C0">
              <w:rPr>
                <w:u w:val="single"/>
              </w:rPr>
              <w:t>年</w:t>
            </w:r>
            <w:r w:rsidRPr="00D307C0">
              <w:rPr>
                <w:u w:val="single"/>
              </w:rPr>
              <w:t>8</w:t>
            </w:r>
            <w:r w:rsidRPr="00D307C0">
              <w:rPr>
                <w:u w:val="single"/>
              </w:rPr>
              <w:t>月</w:t>
            </w:r>
            <w:r w:rsidRPr="00D307C0">
              <w:rPr>
                <w:u w:val="single"/>
              </w:rPr>
              <w:t>31</w:t>
            </w:r>
            <w:r w:rsidRPr="00D307C0">
              <w:rPr>
                <w:u w:val="single"/>
              </w:rPr>
              <w:t>日颁布、同年</w:t>
            </w:r>
            <w:r w:rsidRPr="00D307C0">
              <w:rPr>
                <w:u w:val="single"/>
              </w:rPr>
              <w:t>10</w:t>
            </w:r>
            <w:r w:rsidRPr="00D307C0">
              <w:rPr>
                <w:u w:val="single"/>
              </w:rPr>
              <w:t>月</w:t>
            </w:r>
            <w:r w:rsidRPr="00D307C0">
              <w:rPr>
                <w:u w:val="single"/>
              </w:rPr>
              <w:t>1</w:t>
            </w:r>
            <w:r w:rsidRPr="00D307C0">
              <w:rPr>
                <w:u w:val="single"/>
              </w:rPr>
              <w:t>日实施的《公开募集开放式证券投资基金流动性风险管理规定》及颁布机关对其不时做出的修订</w:t>
            </w:r>
          </w:p>
          <w:p w:rsidR="00D307C0" w:rsidRPr="00D307C0" w:rsidRDefault="00D307C0" w:rsidP="00D307C0">
            <w:r w:rsidRPr="00D307C0">
              <w:rPr>
                <w:rFonts w:hint="eastAsia"/>
              </w:rPr>
              <w:t>……</w:t>
            </w:r>
          </w:p>
          <w:p w:rsidR="00D307C0" w:rsidRPr="00D307C0" w:rsidRDefault="00D307C0" w:rsidP="00D307C0">
            <w:r w:rsidRPr="00D307C0">
              <w:rPr>
                <w:u w:val="single"/>
              </w:rPr>
              <w:t>流动性受限资产：</w:t>
            </w:r>
          </w:p>
          <w:p w:rsidR="00D307C0" w:rsidRPr="00D307C0" w:rsidRDefault="00D307C0" w:rsidP="00D307C0">
            <w:r w:rsidRPr="00D307C0">
              <w:rPr>
                <w:u w:val="single"/>
              </w:rPr>
              <w:t>指由于法律法规、监管、合同或操作障碍等原因无法以合理价格予以变现的资产，包括但不限于到期日在</w:t>
            </w:r>
            <w:r w:rsidRPr="00D307C0">
              <w:rPr>
                <w:u w:val="single"/>
              </w:rPr>
              <w:t>10</w:t>
            </w:r>
            <w:r w:rsidRPr="00D307C0">
              <w:rPr>
                <w:u w:val="single"/>
              </w:rPr>
              <w:t>个交易日以上的逆回购与银行定期存款（含协议约定有条件提前支取的银行存款）、停牌股票、流通受限的新股及非公开发行股票、资产支持证券、因发行人债务违约无法进行转让或交易的债券等</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91" w:type="pct"/>
            <w:vMerge/>
            <w:tcBorders>
              <w:left w:val="single" w:sz="6" w:space="0" w:color="000000"/>
              <w:right w:val="single" w:sz="6" w:space="0" w:color="000000"/>
            </w:tcBorders>
            <w:vAlign w:val="center"/>
            <w:hideMark/>
          </w:tcPr>
          <w:p w:rsidR="00D307C0" w:rsidRPr="00D307C0" w:rsidRDefault="00D307C0" w:rsidP="00D307C0"/>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91" w:type="pct"/>
            <w:vMerge/>
            <w:tcBorders>
              <w:left w:val="single" w:sz="6" w:space="0" w:color="000000"/>
              <w:right w:val="single" w:sz="6" w:space="0" w:color="000000"/>
            </w:tcBorders>
            <w:vAlign w:val="center"/>
            <w:hideMark/>
          </w:tcPr>
          <w:p w:rsidR="00D307C0" w:rsidRPr="00D307C0" w:rsidRDefault="00D307C0" w:rsidP="00D307C0"/>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91" w:type="pct"/>
            <w:vMerge/>
            <w:tcBorders>
              <w:left w:val="single" w:sz="6" w:space="0" w:color="000000"/>
              <w:right w:val="single" w:sz="6" w:space="0" w:color="000000"/>
            </w:tcBorders>
            <w:vAlign w:val="center"/>
            <w:hideMark/>
          </w:tcPr>
          <w:p w:rsidR="00D307C0" w:rsidRPr="00D307C0" w:rsidRDefault="00D307C0" w:rsidP="00D307C0"/>
        </w:tc>
      </w:tr>
      <w:tr w:rsidR="00D307C0" w:rsidRPr="00D307C0" w:rsidTr="00805D71">
        <w:tc>
          <w:tcPr>
            <w:tcW w:w="435"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2291"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r>
      <w:tr w:rsidR="00D307C0" w:rsidRPr="00D307C0" w:rsidTr="00805D71">
        <w:tc>
          <w:tcPr>
            <w:tcW w:w="435"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八、基金份额的申购、赎回与转换</w:t>
            </w:r>
          </w:p>
          <w:p w:rsidR="00D307C0" w:rsidRPr="00D307C0" w:rsidRDefault="00D307C0" w:rsidP="00D307C0"/>
        </w:tc>
        <w:tc>
          <w:tcPr>
            <w:tcW w:w="2274"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（二）《基金合同》生效后</w:t>
            </w:r>
            <w:r w:rsidRPr="00D307C0">
              <w:t>3</w:t>
            </w:r>
            <w:r w:rsidRPr="00D307C0">
              <w:t>年期届满并完成转换后的申购与赎回</w:t>
            </w:r>
          </w:p>
        </w:tc>
        <w:tc>
          <w:tcPr>
            <w:tcW w:w="2291"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（二）《基金合同》生效后</w:t>
            </w:r>
            <w:r w:rsidRPr="00D307C0">
              <w:t>3</w:t>
            </w:r>
            <w:r w:rsidRPr="00D307C0">
              <w:t>年期届满并完成转换后的申购与赎回</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、申购与赎回的数额限制</w:t>
            </w:r>
          </w:p>
        </w:tc>
        <w:tc>
          <w:tcPr>
            <w:tcW w:w="229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6</w:t>
            </w:r>
            <w:r w:rsidRPr="00D307C0">
              <w:t>、申购与赎回的数额限制</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9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4</w:t>
            </w:r>
            <w:r w:rsidRPr="00D307C0">
              <w:rPr>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基金管理人相关公告；</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t>4</w:t>
            </w:r>
            <w:r w:rsidRPr="00D307C0">
              <w:t>）基金管理人可根据市场情况，在法律法规允许的情况下，调整上述对申购的金额和赎回的份额的数量限制，基金管理人必须在调整生效前依照《信息披露办法》的有关规定至少在一家指定媒体公告并报中国证监会备案。</w:t>
            </w:r>
          </w:p>
        </w:tc>
        <w:tc>
          <w:tcPr>
            <w:tcW w:w="2291"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rPr>
                <w:u w:val="single"/>
              </w:rPr>
              <w:t>5</w:t>
            </w:r>
            <w:r w:rsidRPr="00D307C0">
              <w:t>）基金管理人可根据市场情况，在法律法规允许的情况下，调整上述对申购的金额和赎回的份额的数量限制，基金管理人必须在调整生效前依照《信息披露办法》的有关规定至少在一家指定媒体公告并报中国证监会备案。</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7</w:t>
            </w:r>
            <w:r w:rsidRPr="00D307C0">
              <w:t>、申购费用和赎回费用</w:t>
            </w:r>
          </w:p>
        </w:tc>
        <w:tc>
          <w:tcPr>
            <w:tcW w:w="2291"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7</w:t>
            </w:r>
            <w:r w:rsidRPr="00D307C0">
              <w:t>、申购费用和赎回费用</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t>4</w:t>
            </w:r>
            <w:r w:rsidRPr="00D307C0">
              <w:t>）对持有期少于</w:t>
            </w:r>
            <w:r w:rsidRPr="00D307C0">
              <w:t>30</w:t>
            </w:r>
            <w:r w:rsidRPr="00D307C0">
              <w:t>日的基金份额持有人收取的赎回费应全额归入基金财产，对其他基金份额持有人收取的赎回费归入基金财产的比例不得低于赎回费总额的</w:t>
            </w:r>
            <w:r w:rsidRPr="00D307C0">
              <w:t>25%</w:t>
            </w:r>
            <w:r w:rsidRPr="00D307C0">
              <w:t>，具体规定请参见《招募说明书》。</w:t>
            </w:r>
          </w:p>
        </w:tc>
        <w:tc>
          <w:tcPr>
            <w:tcW w:w="2291"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t>4</w:t>
            </w:r>
            <w:r w:rsidRPr="00D307C0">
              <w:t>）</w:t>
            </w:r>
            <w:r w:rsidRPr="00D307C0">
              <w:rPr>
                <w:u w:val="single"/>
              </w:rPr>
              <w:t>对持续持有期少于</w:t>
            </w:r>
            <w:r w:rsidRPr="00D307C0">
              <w:rPr>
                <w:u w:val="single"/>
              </w:rPr>
              <w:t>7</w:t>
            </w:r>
            <w:r w:rsidRPr="00D307C0">
              <w:rPr>
                <w:u w:val="single"/>
              </w:rPr>
              <w:t>日的投资者收取不低于</w:t>
            </w:r>
            <w:r w:rsidRPr="00D307C0">
              <w:rPr>
                <w:u w:val="single"/>
              </w:rPr>
              <w:t>1.5%</w:t>
            </w:r>
            <w:r w:rsidRPr="00D307C0">
              <w:rPr>
                <w:u w:val="single"/>
              </w:rPr>
              <w:t>的赎回费，且</w:t>
            </w:r>
            <w:r w:rsidRPr="00D307C0">
              <w:t>对持有期少于</w:t>
            </w:r>
            <w:r w:rsidRPr="00D307C0">
              <w:t>30</w:t>
            </w:r>
            <w:r w:rsidRPr="00D307C0">
              <w:t>日的基金份额持有人收取的赎回费应全额归入基金财产，对其他基金份额持有人收取的赎回费归入基金财产的比例不得低于赎回费总额的</w:t>
            </w:r>
            <w:r w:rsidRPr="00D307C0">
              <w:t>25%</w:t>
            </w:r>
            <w:r w:rsidRPr="00D307C0">
              <w:t>，具体规定请参见《招募说明书》。</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10</w:t>
            </w:r>
            <w:r w:rsidRPr="00D307C0">
              <w:t>、拒绝或暂停申购的情形及处理方式</w:t>
            </w:r>
          </w:p>
        </w:tc>
        <w:tc>
          <w:tcPr>
            <w:tcW w:w="2291"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10</w:t>
            </w:r>
            <w:r w:rsidRPr="00D307C0">
              <w:t>、拒绝或暂停申购的情形及处理方式</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出现如下情形，基金管理人可暂停或拒绝基金投资者的申购申请：</w:t>
            </w:r>
          </w:p>
        </w:tc>
        <w:tc>
          <w:tcPr>
            <w:tcW w:w="229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出现如下情形，基金管理人可暂停或拒绝基金投资者的申购申请：</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9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5</w:t>
            </w:r>
            <w:r w:rsidRPr="00D307C0">
              <w:rPr>
                <w:u w:val="single"/>
              </w:rPr>
              <w:t>）接受某笔或者某些申购申请有可能导致单一投资者持有基金份额的比例达到或者超过基金份额总数的</w:t>
            </w:r>
            <w:r w:rsidRPr="00D307C0">
              <w:rPr>
                <w:u w:val="single"/>
              </w:rPr>
              <w:t>50%</w:t>
            </w:r>
            <w:r w:rsidRPr="00D307C0">
              <w:rPr>
                <w:u w:val="single"/>
              </w:rPr>
              <w:t>，或者有可能导致投资者变相规避前述</w:t>
            </w:r>
            <w:r w:rsidRPr="00D307C0">
              <w:rPr>
                <w:u w:val="single"/>
              </w:rPr>
              <w:t>50%</w:t>
            </w:r>
            <w:r w:rsidRPr="00D307C0">
              <w:rPr>
                <w:u w:val="single"/>
              </w:rPr>
              <w:t>比例要求的情形。</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9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6</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以上的资产出现无可参考的活跃市场价格且采用估值技术仍导致公允价值存在重大不确定性时，经与基金托管人协商确认后，基金管理人暂停基金估值并采取暂停接受基金申购申请的措施；</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）基金管理人认为会有损于现有基金份额持有人利益的某笔申购。</w:t>
            </w:r>
          </w:p>
        </w:tc>
        <w:tc>
          <w:tcPr>
            <w:tcW w:w="229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7</w:t>
            </w:r>
            <w:r w:rsidRPr="00D307C0">
              <w:t>）基金管理人认为会有损于现有基金份额持有人利益的某笔申购。</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发生上述情形之一的，申购款项将全额退还投资者。发生上述（</w:t>
            </w:r>
            <w:r w:rsidRPr="00D307C0">
              <w:t>1</w:t>
            </w:r>
            <w:r w:rsidRPr="00D307C0">
              <w:t>）到（</w:t>
            </w:r>
            <w:r w:rsidRPr="00D307C0">
              <w:t>4</w:t>
            </w:r>
            <w:r w:rsidRPr="00D307C0">
              <w:t>）项暂停申购情形时，基金管理人应当在至少一家指定媒体刊登暂停申购公告。</w:t>
            </w:r>
          </w:p>
        </w:tc>
        <w:tc>
          <w:tcPr>
            <w:tcW w:w="2291"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发生上述情形之一的，申购款项将全额退还投资者。发生上述（</w:t>
            </w:r>
            <w:r w:rsidRPr="00D307C0">
              <w:rPr>
                <w:u w:val="single"/>
              </w:rPr>
              <w:t>1</w:t>
            </w:r>
            <w:r w:rsidRPr="00D307C0">
              <w:rPr>
                <w:u w:val="single"/>
              </w:rPr>
              <w:t>）到（</w:t>
            </w:r>
            <w:r w:rsidRPr="00D307C0">
              <w:rPr>
                <w:u w:val="single"/>
              </w:rPr>
              <w:t>4</w:t>
            </w:r>
            <w:r w:rsidRPr="00D307C0">
              <w:rPr>
                <w:u w:val="single"/>
              </w:rPr>
              <w:t>）、（</w:t>
            </w:r>
            <w:r w:rsidRPr="00D307C0">
              <w:rPr>
                <w:u w:val="single"/>
              </w:rPr>
              <w:t>6</w:t>
            </w:r>
            <w:r w:rsidRPr="00D307C0">
              <w:rPr>
                <w:u w:val="single"/>
              </w:rPr>
              <w:t>）项暂停申购情形时，基金管理人应当在至少一家指定媒体刊登暂停申购公告。发生上述第（</w:t>
            </w:r>
            <w:r w:rsidRPr="00D307C0">
              <w:rPr>
                <w:u w:val="single"/>
              </w:rPr>
              <w:t>5</w:t>
            </w:r>
            <w:r w:rsidRPr="00D307C0">
              <w:rPr>
                <w:u w:val="single"/>
              </w:rPr>
              <w:t>）项情形时，基金管理人可以采取比例确认等方式对该投资人的申购申请进行限制，基金管理人有权拒绝该等全部或者部分申购申请。</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11</w:t>
            </w:r>
            <w:r w:rsidRPr="00D307C0">
              <w:t>、暂停赎回或者延缓支付赎回款项的情形及处理方式</w:t>
            </w:r>
          </w:p>
        </w:tc>
        <w:tc>
          <w:tcPr>
            <w:tcW w:w="2291"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11</w:t>
            </w:r>
            <w:r w:rsidRPr="00D307C0">
              <w:t>、暂停赎回或者延缓支付赎回款项的情形及处理方式</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9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4</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以上的资产出现无可参考的活跃市场价格且采用估值技术仍导致公允价值存在重大不确定性时，经与基金托管人协商确认后，基金管理人暂停基金估值并采取延缓支付赎回款项或暂停接受基金赎回申请的措施；</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t>4</w:t>
            </w:r>
            <w:r w:rsidRPr="00D307C0">
              <w:t>）法律法规规定或中国证监会认定的其他情形。</w:t>
            </w:r>
          </w:p>
        </w:tc>
        <w:tc>
          <w:tcPr>
            <w:tcW w:w="2291"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rPr>
                <w:u w:val="single"/>
              </w:rPr>
              <w:t>5</w:t>
            </w:r>
            <w:r w:rsidRPr="00D307C0">
              <w:t>）法律法规规定或中国证监会认定的其他情形。</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12</w:t>
            </w:r>
            <w:r w:rsidRPr="00D307C0">
              <w:t>、巨额赎回的情形及处理方式</w:t>
            </w:r>
          </w:p>
        </w:tc>
        <w:tc>
          <w:tcPr>
            <w:tcW w:w="2291"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12</w:t>
            </w:r>
            <w:r w:rsidRPr="00D307C0">
              <w:t>、巨额赎回的情形及处理方式</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）巨额赎回的处理方式</w:t>
            </w:r>
          </w:p>
        </w:tc>
        <w:tc>
          <w:tcPr>
            <w:tcW w:w="229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2</w:t>
            </w:r>
            <w:r w:rsidRPr="00D307C0">
              <w:t>）巨额赎回的处理方式</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9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3</w:t>
            </w:r>
            <w:r w:rsidRPr="00D307C0">
              <w:rPr>
                <w:u w:val="single"/>
              </w:rPr>
              <w:t>）本基金发生巨额赎回时，对于在开放日单个基金份额持有人超过上一开放日基金总份额</w:t>
            </w:r>
            <w:r w:rsidRPr="00D307C0">
              <w:rPr>
                <w:u w:val="single"/>
              </w:rPr>
              <w:t>20%</w:t>
            </w:r>
            <w:r w:rsidRPr="00D307C0">
              <w:rPr>
                <w:u w:val="single"/>
              </w:rPr>
              <w:t>以上的赎回申请，可以进行延期办理。对于该基金份额持有人未超过上述比例的部分，基金管理人有权根据前段</w:t>
            </w:r>
            <w:r w:rsidRPr="00D307C0">
              <w:rPr>
                <w:u w:val="single"/>
              </w:rPr>
              <w:t>"1</w:t>
            </w:r>
            <w:r w:rsidRPr="00D307C0">
              <w:rPr>
                <w:u w:val="single"/>
              </w:rPr>
              <w:t>）全额赎回</w:t>
            </w:r>
            <w:r w:rsidRPr="00D307C0">
              <w:rPr>
                <w:u w:val="single"/>
              </w:rPr>
              <w:t>"</w:t>
            </w:r>
            <w:r w:rsidRPr="00D307C0">
              <w:rPr>
                <w:u w:val="single"/>
              </w:rPr>
              <w:t>或</w:t>
            </w:r>
            <w:r w:rsidRPr="00D307C0">
              <w:rPr>
                <w:u w:val="single"/>
              </w:rPr>
              <w:t>"2</w:t>
            </w:r>
            <w:r w:rsidRPr="00D307C0">
              <w:rPr>
                <w:u w:val="single"/>
              </w:rPr>
              <w:t>）部分顺延赎回</w:t>
            </w:r>
            <w:r w:rsidRPr="00D307C0">
              <w:rPr>
                <w:u w:val="single"/>
              </w:rPr>
              <w:t>"</w:t>
            </w:r>
            <w:r w:rsidRPr="00D307C0">
              <w:rPr>
                <w:u w:val="single"/>
              </w:rPr>
              <w:t>的约定方式与其他基金份额持有人的赎回申请一并办理。</w:t>
            </w:r>
          </w:p>
        </w:tc>
      </w:tr>
      <w:tr w:rsidR="00D307C0" w:rsidRPr="00D307C0" w:rsidTr="00805D71">
        <w:tc>
          <w:tcPr>
            <w:tcW w:w="435"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3</w:t>
            </w:r>
            <w:r w:rsidRPr="00D307C0">
              <w:t>）巨额赎回的公告：当发生巨额赎回并顺延赎回时，基金管理人应在</w:t>
            </w:r>
            <w:r w:rsidRPr="00D307C0">
              <w:t>2</w:t>
            </w:r>
            <w:r w:rsidRPr="00D307C0">
              <w:t>日内通过指定媒体及基金管理人的公司网站或代销机构的网点刊登公告，并在公开披露日向中国证监会和基金管理人主要办公场所所在地中国证监会派出机构备案。同时以邮寄、传真或《招募说明书》规定的其他方式通知基金份额持有人，并说明有关处理方法。</w:t>
            </w:r>
          </w:p>
        </w:tc>
        <w:tc>
          <w:tcPr>
            <w:tcW w:w="2291"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4</w:t>
            </w:r>
            <w:r w:rsidRPr="00D307C0">
              <w:t>）巨额赎回的公告：当发生巨额赎回并顺延赎回时，基金管理人应在</w:t>
            </w:r>
            <w:r w:rsidRPr="00D307C0">
              <w:t>2</w:t>
            </w:r>
            <w:r w:rsidRPr="00D307C0">
              <w:t>日内通过指定媒体及基金管理人的公司网站或代销机构的网点刊登公告，并在公开披露日向中国证监会和基金管理人主要办公场所所在地中国证监会派出机构备案。同时以邮寄、传真或《招募说明书》规定的其他方式通知基金份额持有人，并说明有关处理方法。</w:t>
            </w:r>
          </w:p>
        </w:tc>
      </w:tr>
      <w:tr w:rsidR="00D307C0" w:rsidRPr="00D307C0" w:rsidTr="00805D71">
        <w:tc>
          <w:tcPr>
            <w:tcW w:w="435"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十八、基金的投资</w:t>
            </w:r>
          </w:p>
        </w:tc>
        <w:tc>
          <w:tcPr>
            <w:tcW w:w="2274"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（二）投资范围</w:t>
            </w:r>
          </w:p>
        </w:tc>
        <w:tc>
          <w:tcPr>
            <w:tcW w:w="2291"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（二）投资范围</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基金的投资组合比例为：本基金投资于固定收益类金融工具的资产占基金资产的比例不低于</w:t>
            </w:r>
            <w:r w:rsidRPr="00D307C0">
              <w:t>80%</w:t>
            </w:r>
            <w:r w:rsidRPr="00D307C0">
              <w:t>，其中投资于信用债券的资产占基金固定收益类资产的比例合计不低于</w:t>
            </w:r>
            <w:r w:rsidRPr="00D307C0">
              <w:t>80%</w:t>
            </w:r>
            <w:r w:rsidRPr="00D307C0">
              <w:t>；投资于权益类金融工具的资产占基金资产的比例不超过</w:t>
            </w:r>
            <w:r w:rsidRPr="00D307C0">
              <w:t>20%</w:t>
            </w:r>
            <w:r w:rsidRPr="00D307C0">
              <w:t>；现金或者到期日在一年以内的政府债券不低于基金资产净值的</w:t>
            </w:r>
            <w:r w:rsidRPr="00D307C0">
              <w:t>5%</w:t>
            </w:r>
            <w:r w:rsidRPr="00D307C0">
              <w:t>。</w:t>
            </w:r>
          </w:p>
        </w:tc>
        <w:tc>
          <w:tcPr>
            <w:tcW w:w="2291"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基金的投资组合比例为：本基金投资于固定收益类金融工具的资产占基金资产的比例不低于</w:t>
            </w:r>
            <w:r w:rsidRPr="00D307C0">
              <w:t>80%</w:t>
            </w:r>
            <w:r w:rsidRPr="00D307C0">
              <w:t>，其中投资于信用债券的资产占基金固定收益类资产的比例合计不低于</w:t>
            </w:r>
            <w:r w:rsidRPr="00D307C0">
              <w:t>80%</w:t>
            </w:r>
            <w:r w:rsidRPr="00D307C0">
              <w:t>；投资于权益类金融工具的资产占基金资产的比例不超过</w:t>
            </w:r>
            <w:r w:rsidRPr="00D307C0">
              <w:t>20%</w:t>
            </w:r>
            <w:r w:rsidRPr="00D307C0">
              <w:t>；现金或者到期日在一年以内的政府债券不低于基金资产净值的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（八）投资禁止行为与限制</w:t>
            </w:r>
          </w:p>
        </w:tc>
        <w:tc>
          <w:tcPr>
            <w:tcW w:w="2291"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（八）投资禁止行为与限制</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、本基金的投资组合将遵循以下限制：</w:t>
            </w:r>
          </w:p>
        </w:tc>
        <w:tc>
          <w:tcPr>
            <w:tcW w:w="229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、本基金的投资组合将遵循以下限制：</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）本基金投资于固定收益类金融工具的资产占基金资产的比例不低于</w:t>
            </w:r>
            <w:r w:rsidRPr="00D307C0">
              <w:t>80%</w:t>
            </w:r>
            <w:r w:rsidRPr="00D307C0">
              <w:t>，其中投资于信用债券的资产占基金固定收益类资产的比例合计不低于</w:t>
            </w:r>
            <w:r w:rsidRPr="00D307C0">
              <w:t>80%</w:t>
            </w:r>
            <w:r w:rsidRPr="00D307C0">
              <w:t>；投资于权益类金融工具的资产占基金资产的比例不超过</w:t>
            </w:r>
            <w:r w:rsidRPr="00D307C0">
              <w:t>20%</w:t>
            </w:r>
            <w:r w:rsidRPr="00D307C0">
              <w:t>；现金或者到期日在一年以内的政府债券不低于基金资产净值的</w:t>
            </w:r>
            <w:r w:rsidRPr="00D307C0">
              <w:t>5%</w:t>
            </w:r>
            <w:r w:rsidRPr="00D307C0">
              <w:t>。</w:t>
            </w:r>
          </w:p>
        </w:tc>
        <w:tc>
          <w:tcPr>
            <w:tcW w:w="229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）本基金投资于固定收益类金融工具的资产占基金资产的比例不低于</w:t>
            </w:r>
            <w:r w:rsidRPr="00D307C0">
              <w:t>80%</w:t>
            </w:r>
            <w:r w:rsidRPr="00D307C0">
              <w:t>，其中投资于信用债券的资产占基金固定收益类资产的比例合计不低于</w:t>
            </w:r>
            <w:r w:rsidRPr="00D307C0">
              <w:t>80%</w:t>
            </w:r>
            <w:r w:rsidRPr="00D307C0">
              <w:t>；投资于权益类金融工具的资产占基金资产的比例不超过</w:t>
            </w:r>
            <w:r w:rsidRPr="00D307C0">
              <w:t>20%</w:t>
            </w:r>
            <w:r w:rsidRPr="00D307C0">
              <w:t>。</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9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6</w:t>
            </w:r>
            <w:r w:rsidRPr="00D307C0">
              <w:rPr>
                <w:u w:val="single"/>
              </w:rPr>
              <w:t>）现金或者到期日在一年以内的政府债券不低于基金资产净值的</w:t>
            </w:r>
            <w:r w:rsidRPr="00D307C0">
              <w:rPr>
                <w:u w:val="single"/>
              </w:rPr>
              <w:t>5%</w:t>
            </w:r>
            <w:r w:rsidRPr="00D307C0">
              <w:rPr>
                <w:u w:val="single"/>
              </w:rPr>
              <w:t>，其中，现金不包括结算备付金、存出保证金、应收申购款。</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）本基金投资权证，在任何交易日买入的总金额，不超过上一交易日基金资产净值的</w:t>
            </w:r>
            <w:r w:rsidRPr="00D307C0">
              <w:t>0.5%</w:t>
            </w:r>
            <w:r w:rsidRPr="00D307C0">
              <w:t>，基金持有的全部权证的市值不超过基金资产净值的</w:t>
            </w:r>
            <w:r w:rsidRPr="00D307C0">
              <w:t>3%</w:t>
            </w:r>
            <w:r w:rsidRPr="00D307C0">
              <w:t>，本基金管理人管理的全部基金持有同一权证的比例不超过该权证的</w:t>
            </w:r>
            <w:r w:rsidRPr="00D307C0">
              <w:t>10%</w:t>
            </w:r>
            <w:r w:rsidRPr="00D307C0">
              <w:t>。投资于其他权证的投资比例，遵从法律法规或监管部门的相关规定。</w:t>
            </w:r>
          </w:p>
        </w:tc>
        <w:tc>
          <w:tcPr>
            <w:tcW w:w="229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7</w:t>
            </w:r>
            <w:r w:rsidRPr="00D307C0">
              <w:t>）本基金投资权证，在任何交易日买入的总金额，不超过上一交易日基金资产净值的</w:t>
            </w:r>
            <w:r w:rsidRPr="00D307C0">
              <w:t>0.5%</w:t>
            </w:r>
            <w:r w:rsidRPr="00D307C0">
              <w:t>，基金持有的全部权证的市值不超过基金资产净值的</w:t>
            </w:r>
            <w:r w:rsidRPr="00D307C0">
              <w:t>3%</w:t>
            </w:r>
            <w:r w:rsidRPr="00D307C0">
              <w:t>，本基金管理人管理的全部基金持有同一权证的比例不超过该权证的</w:t>
            </w:r>
            <w:r w:rsidRPr="00D307C0">
              <w:t>10%</w:t>
            </w:r>
            <w:r w:rsidRPr="00D307C0">
              <w:t>。投资于其他权证的投资比例，遵从法律法规或监管部门的相关规定。</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）本基金持有的同一（指同一信用级别）资产支持证券的比例，不得超过该资产支持证券规模的</w:t>
            </w:r>
            <w:r w:rsidRPr="00D307C0">
              <w:t>10%</w:t>
            </w:r>
            <w:r w:rsidRPr="00D307C0">
              <w:t>；本基金投资于同一原始权益人的各类资产支持证券的比例，不得超过基金资产净值的</w:t>
            </w:r>
            <w:r w:rsidRPr="00D307C0">
              <w:t>10%</w:t>
            </w:r>
            <w:r w:rsidRPr="00D307C0">
              <w:t>；基金管理人管理的全部证券投资基金投资于同一原始权益人的各类资产支持证券，不得超过其各类资产支持证券合计规模的</w:t>
            </w:r>
            <w:r w:rsidRPr="00D307C0">
              <w:t>10%</w:t>
            </w:r>
            <w:r w:rsidRPr="00D307C0">
              <w:t>。</w:t>
            </w:r>
          </w:p>
        </w:tc>
        <w:tc>
          <w:tcPr>
            <w:tcW w:w="229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8</w:t>
            </w:r>
            <w:r w:rsidRPr="00D307C0">
              <w:t>）本基金持有的同一（指同一信用级别）资产支持证券的比例，不得超过该资产支持证券规模的</w:t>
            </w:r>
            <w:r w:rsidRPr="00D307C0">
              <w:t>10%</w:t>
            </w:r>
            <w:r w:rsidRPr="00D307C0">
              <w:t>；本基金投资于同一原始权益人的各类资产支持证券的比例，不得超过基金资产净值的</w:t>
            </w:r>
            <w:r w:rsidRPr="00D307C0">
              <w:t>10%</w:t>
            </w:r>
            <w:r w:rsidRPr="00D307C0">
              <w:t>；基金管理人管理的全部证券投资基金投资于同一原始权益人的各类资产支持证券，不得超过其各类资产支持证券合计规模的</w:t>
            </w:r>
            <w:r w:rsidRPr="00D307C0">
              <w:t>10%</w:t>
            </w:r>
            <w:r w:rsidRPr="00D307C0">
              <w:t>。</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）本基金持有的全部资产支持证券，其市值不得超过基金资产净值的</w:t>
            </w:r>
            <w:r w:rsidRPr="00D307C0">
              <w:t>20%</w:t>
            </w:r>
            <w:r w:rsidRPr="00D307C0">
              <w:t>；本基金投资的资产支持证券信用级别评级应为</w:t>
            </w:r>
            <w:r w:rsidRPr="00D307C0">
              <w:t>BBB</w:t>
            </w:r>
            <w:r w:rsidRPr="00D307C0">
              <w:t>以上（含</w:t>
            </w:r>
            <w:r w:rsidRPr="00D307C0">
              <w:t>BBB</w:t>
            </w:r>
            <w:r w:rsidRPr="00D307C0">
              <w:t>）。基金持有资产支持证券期间，如果其信用等级下降、不再符合投资标准，应在评级报告发布之日起</w:t>
            </w:r>
            <w:r w:rsidRPr="00D307C0">
              <w:t>3</w:t>
            </w:r>
            <w:r w:rsidRPr="00D307C0">
              <w:t>个月内予以全部卖出。</w:t>
            </w:r>
          </w:p>
        </w:tc>
        <w:tc>
          <w:tcPr>
            <w:tcW w:w="229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9</w:t>
            </w:r>
            <w:r w:rsidRPr="00D307C0">
              <w:t>）本基金持有的全部资产支持证券，其市值不得超过基金资产净值的</w:t>
            </w:r>
            <w:r w:rsidRPr="00D307C0">
              <w:t>20%</w:t>
            </w:r>
            <w:r w:rsidRPr="00D307C0">
              <w:t>；本基金投资的资产支持证券信用级别评级应为</w:t>
            </w:r>
            <w:r w:rsidRPr="00D307C0">
              <w:t>BBB</w:t>
            </w:r>
            <w:r w:rsidRPr="00D307C0">
              <w:t>以上（含</w:t>
            </w:r>
            <w:r w:rsidRPr="00D307C0">
              <w:t>BBB</w:t>
            </w:r>
            <w:r w:rsidRPr="00D307C0">
              <w:t>）。基金持有资产支持证券期间，如果其信用等级下降、不再符合投资标准，应在评级报告发布之日起</w:t>
            </w:r>
            <w:r w:rsidRPr="00D307C0">
              <w:t>3</w:t>
            </w:r>
            <w:r w:rsidRPr="00D307C0">
              <w:t>个月内予以全部卖出。</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9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10</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；完全按照有关指数的构成比例进行证券投资的开放式基金以及中国证监会认定的特殊投资组合可不受该比例限制。</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9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11</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9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12</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t>9</w:t>
            </w:r>
            <w:r w:rsidRPr="00D307C0">
              <w:t>）法律法规的其他限制。</w:t>
            </w:r>
          </w:p>
        </w:tc>
        <w:tc>
          <w:tcPr>
            <w:tcW w:w="2291"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w:t>
            </w:r>
            <w:r w:rsidRPr="00D307C0">
              <w:rPr>
                <w:u w:val="single"/>
              </w:rPr>
              <w:t>13</w:t>
            </w:r>
            <w:r w:rsidRPr="00D307C0">
              <w:t>）法律法规的其他限制。</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（九）投资组合比例调整</w:t>
            </w:r>
          </w:p>
        </w:tc>
        <w:tc>
          <w:tcPr>
            <w:tcW w:w="2291"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（九）投资组合比例调整</w:t>
            </w:r>
          </w:p>
        </w:tc>
      </w:tr>
      <w:tr w:rsidR="00D307C0" w:rsidRPr="00D307C0" w:rsidTr="00805D71">
        <w:tc>
          <w:tcPr>
            <w:tcW w:w="435"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因证券市场波动、上市公司合并、基金规模变动、股权分置改革中支付对价等基金管理人之外的因素致使本基金投资比例不符合上述各项规定的，基金管理人应当在</w:t>
            </w:r>
            <w:r w:rsidRPr="00D307C0">
              <w:t>10</w:t>
            </w:r>
            <w:r w:rsidRPr="00D307C0">
              <w:t>个交易日内调整完毕。法律法规或监管机构另有规定的从其规定。</w:t>
            </w:r>
          </w:p>
        </w:tc>
        <w:tc>
          <w:tcPr>
            <w:tcW w:w="2291"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除上述第（</w:t>
            </w:r>
            <w:r w:rsidRPr="00D307C0">
              <w:rPr>
                <w:u w:val="single"/>
              </w:rPr>
              <w:t>6</w:t>
            </w:r>
            <w:r w:rsidRPr="00D307C0">
              <w:rPr>
                <w:u w:val="single"/>
              </w:rPr>
              <w:t>）、（</w:t>
            </w:r>
            <w:r w:rsidRPr="00D307C0">
              <w:rPr>
                <w:u w:val="single"/>
              </w:rPr>
              <w:t>9</w:t>
            </w:r>
            <w:r w:rsidRPr="00D307C0">
              <w:rPr>
                <w:u w:val="single"/>
              </w:rPr>
              <w:t>）、（</w:t>
            </w:r>
            <w:r w:rsidRPr="00D307C0">
              <w:rPr>
                <w:u w:val="single"/>
              </w:rPr>
              <w:t>11</w:t>
            </w:r>
            <w:r w:rsidRPr="00D307C0">
              <w:rPr>
                <w:u w:val="single"/>
              </w:rPr>
              <w:t>）、（</w:t>
            </w:r>
            <w:r w:rsidRPr="00D307C0">
              <w:rPr>
                <w:u w:val="single"/>
              </w:rPr>
              <w:t>12</w:t>
            </w:r>
            <w:r w:rsidRPr="00D307C0">
              <w:rPr>
                <w:u w:val="single"/>
              </w:rPr>
              <w:t>）项外，</w:t>
            </w:r>
            <w:r w:rsidRPr="00D307C0">
              <w:t>因证券市场波动、上市公司合并、基金规模变动、股权分置改革中支付对价等基金管理人之外的因素致使本基金投资比例不符合上述各项规定的，基金管理人应当在</w:t>
            </w:r>
            <w:r w:rsidRPr="00D307C0">
              <w:t>10</w:t>
            </w:r>
            <w:r w:rsidRPr="00D307C0">
              <w:t>个交易日内调整完毕。法律法规或监管机构另有规定的从其规定。</w:t>
            </w:r>
          </w:p>
        </w:tc>
      </w:tr>
      <w:tr w:rsidR="00D307C0" w:rsidRPr="00D307C0" w:rsidTr="00805D71">
        <w:tc>
          <w:tcPr>
            <w:tcW w:w="435"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二十一、基金资产的估值</w:t>
            </w:r>
          </w:p>
        </w:tc>
        <w:tc>
          <w:tcPr>
            <w:tcW w:w="2274"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（六）暂停估值的情形</w:t>
            </w:r>
          </w:p>
        </w:tc>
        <w:tc>
          <w:tcPr>
            <w:tcW w:w="2291"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（六）暂停估值的情形</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9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3</w:t>
            </w:r>
            <w:r w:rsidRPr="00D307C0">
              <w:rPr>
                <w:u w:val="single"/>
              </w:rPr>
              <w:t>、当前一估值日基金资产净值</w:t>
            </w:r>
            <w:r w:rsidRPr="00D307C0">
              <w:rPr>
                <w:u w:val="single"/>
              </w:rPr>
              <w:t>50%</w:t>
            </w:r>
            <w:r w:rsidRPr="00D307C0">
              <w:rPr>
                <w:u w:val="single"/>
              </w:rPr>
              <w:t>以上的资产出现无可参考的活跃市场价格且采用估值技术仍导致公允价值存在重大不确定性时，基金管理人经与基金托管人协商一致的；</w:t>
            </w:r>
          </w:p>
        </w:tc>
      </w:tr>
      <w:tr w:rsidR="00D307C0" w:rsidRPr="00D307C0" w:rsidTr="00805D71">
        <w:tc>
          <w:tcPr>
            <w:tcW w:w="435"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3</w:t>
            </w:r>
            <w:r w:rsidRPr="00D307C0">
              <w:t>、中国证监会认定的其他情形。</w:t>
            </w:r>
          </w:p>
        </w:tc>
        <w:tc>
          <w:tcPr>
            <w:tcW w:w="2291"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4</w:t>
            </w:r>
            <w:r w:rsidRPr="00D307C0">
              <w:t>、中国证监会认定的其他情形。</w:t>
            </w:r>
          </w:p>
        </w:tc>
      </w:tr>
      <w:tr w:rsidR="00D307C0" w:rsidRPr="00D307C0" w:rsidTr="00805D71">
        <w:tc>
          <w:tcPr>
            <w:tcW w:w="435"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二十五、基金的信息披露</w:t>
            </w:r>
          </w:p>
        </w:tc>
        <w:tc>
          <w:tcPr>
            <w:tcW w:w="2274"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（六）定期报告</w:t>
            </w:r>
          </w:p>
        </w:tc>
        <w:tc>
          <w:tcPr>
            <w:tcW w:w="2291"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（六）定期报告</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基金合同生效不足</w:t>
            </w:r>
            <w:r w:rsidRPr="00D307C0">
              <w:t>2</w:t>
            </w:r>
            <w:r w:rsidRPr="00D307C0">
              <w:t>个月的，基金管理人可以不编制当期季度报告、半年度报告或者年度报告。</w:t>
            </w:r>
          </w:p>
        </w:tc>
        <w:tc>
          <w:tcPr>
            <w:tcW w:w="229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4</w:t>
            </w:r>
            <w:r w:rsidRPr="00D307C0">
              <w:rPr>
                <w:u w:val="single"/>
              </w:rPr>
              <w:t>、</w:t>
            </w:r>
            <w:r w:rsidRPr="00D307C0">
              <w:t>基金合同生效不足</w:t>
            </w:r>
            <w:r w:rsidRPr="00D307C0">
              <w:t>2</w:t>
            </w:r>
            <w:r w:rsidRPr="00D307C0">
              <w:t>个月的，基金管理人可以不编制当期季度报告、半年度报告或者年度报告。</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9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5</w:t>
            </w:r>
            <w:r w:rsidRPr="00D307C0">
              <w:rPr>
                <w:u w:val="single"/>
              </w:rPr>
              <w:t>、如报告期内出现单一投资者持有基金份额达到或超过基金总份额</w:t>
            </w:r>
            <w:r w:rsidRPr="00D307C0">
              <w:rPr>
                <w:u w:val="single"/>
              </w:rPr>
              <w:t>20%</w:t>
            </w:r>
            <w:r w:rsidRPr="00D307C0">
              <w:rPr>
                <w:u w:val="single"/>
              </w:rPr>
              <w:t>的情形，为保障其他投资者利益，基金管理人至少应当在定期报告</w:t>
            </w:r>
            <w:r w:rsidRPr="00D307C0">
              <w:rPr>
                <w:u w:val="single"/>
              </w:rPr>
              <w:t>"</w:t>
            </w:r>
            <w:r w:rsidRPr="00D307C0">
              <w:rPr>
                <w:u w:val="single"/>
              </w:rPr>
              <w:t>影响投资者决策的其他重要信息</w:t>
            </w:r>
            <w:r w:rsidRPr="00D307C0">
              <w:rPr>
                <w:u w:val="single"/>
              </w:rPr>
              <w:t>"</w:t>
            </w:r>
            <w:r w:rsidRPr="00D307C0">
              <w:rPr>
                <w:u w:val="single"/>
              </w:rPr>
              <w:t>项下披露该投资者的类别、报告期末持有份额及占比、报告期内持有份额变化情况及本基金的特有风险，中国证监会认定的特殊情况除外。</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9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6</w:t>
            </w:r>
            <w:r w:rsidRPr="00D307C0">
              <w:rPr>
                <w:u w:val="single"/>
              </w:rPr>
              <w:t>、本基金持续运作过程中，应当在基金年度报告和半年度报告中披露基金组合资产情况及其流动性风险分析等。</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法律法规或中国证监会另有规定的，从其规定。</w:t>
            </w:r>
          </w:p>
        </w:tc>
        <w:tc>
          <w:tcPr>
            <w:tcW w:w="2291"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7</w:t>
            </w:r>
            <w:r w:rsidRPr="00D307C0">
              <w:rPr>
                <w:u w:val="single"/>
              </w:rPr>
              <w:t>、</w:t>
            </w:r>
            <w:r w:rsidRPr="00D307C0">
              <w:t>法律法规或中国证监会另有规定的，从其规定。</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（七）临时报告与公告</w:t>
            </w:r>
          </w:p>
        </w:tc>
        <w:tc>
          <w:tcPr>
            <w:tcW w:w="2291"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（七）临时报告与公告</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基金发生重大事件，有关信息披露义务人应当在两日内编制临时报告书，予以公告，并在公开披露日分别报中国证监会和基金管理人主要办公场所所在地中国证监会派出机构备案。</w:t>
            </w:r>
          </w:p>
        </w:tc>
        <w:tc>
          <w:tcPr>
            <w:tcW w:w="229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基金发生重大事件，有关信息披露义务人应当在两日内编制临时报告书，予以公告，并在公开披露日分别报中国证监会和基金管理人主要办公场所所在地中国证监会派出机构备案。</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前款所称重大事件，是指可能对基金份额持有人权益或者基金份额的价格产生重大影响的事件，包括：</w:t>
            </w:r>
          </w:p>
        </w:tc>
        <w:tc>
          <w:tcPr>
            <w:tcW w:w="229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前款所称重大事件，是指可能对基金份额持有人权益或者基金份额的价格产生重大影响的事件，包括：</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9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30</w:t>
            </w:r>
            <w:r w:rsidRPr="00D307C0">
              <w:rPr>
                <w:u w:val="single"/>
              </w:rPr>
              <w:t>、发生涉及基金申购、赎回事项调整或潜在影响投资者赎回等重大事项时；</w:t>
            </w:r>
          </w:p>
        </w:tc>
      </w:tr>
      <w:tr w:rsidR="00D307C0" w:rsidRPr="00D307C0" w:rsidTr="00805D71">
        <w:tc>
          <w:tcPr>
            <w:tcW w:w="435"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30</w:t>
            </w:r>
            <w:r w:rsidRPr="00D307C0">
              <w:t>、中国证监会规定的其他事项。</w:t>
            </w:r>
          </w:p>
        </w:tc>
        <w:tc>
          <w:tcPr>
            <w:tcW w:w="2291"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3</w:t>
            </w:r>
            <w:r w:rsidRPr="00D307C0">
              <w:rPr>
                <w:u w:val="single"/>
              </w:rPr>
              <w:t>1</w:t>
            </w:r>
            <w:r w:rsidRPr="00D307C0">
              <w:t>、中国证监会规定的其他事项。</w:t>
            </w:r>
          </w:p>
        </w:tc>
      </w:tr>
      <w:tr w:rsidR="00D307C0" w:rsidRPr="00D307C0" w:rsidTr="00805D71">
        <w:tc>
          <w:tcPr>
            <w:tcW w:w="435"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三十一、基金合同内容摘要</w:t>
            </w:r>
          </w:p>
        </w:tc>
        <w:tc>
          <w:tcPr>
            <w:tcW w:w="2274"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五、基金财产的投资方向和投资限制</w:t>
            </w:r>
          </w:p>
        </w:tc>
        <w:tc>
          <w:tcPr>
            <w:tcW w:w="2291"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五、基金财产的投资方向和投资限制</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（一）投资范围</w:t>
            </w:r>
          </w:p>
        </w:tc>
        <w:tc>
          <w:tcPr>
            <w:tcW w:w="229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（一）投资范围</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基金的投资组合比例为：本基金投资于固定收益类金融工具的资产占基金资产的比例不低于</w:t>
            </w:r>
            <w:r w:rsidRPr="00D307C0">
              <w:t>80%</w:t>
            </w:r>
            <w:r w:rsidRPr="00D307C0">
              <w:t>，其中投资于信用债券的资产占基金固定收益类资产的比例合计不低于</w:t>
            </w:r>
            <w:r w:rsidRPr="00D307C0">
              <w:t>80%</w:t>
            </w:r>
            <w:r w:rsidRPr="00D307C0">
              <w:t>；投资于权益类金融工具的资产占基金资产的比例不超过</w:t>
            </w:r>
            <w:r w:rsidRPr="00D307C0">
              <w:t>20%</w:t>
            </w:r>
            <w:r w:rsidRPr="00D307C0">
              <w:t>；现金或者到期日在一年以内的政府债券不低于基金资产净值的</w:t>
            </w:r>
            <w:r w:rsidRPr="00D307C0">
              <w:t>5%</w:t>
            </w:r>
            <w:r w:rsidRPr="00D307C0">
              <w:t>。</w:t>
            </w:r>
          </w:p>
        </w:tc>
        <w:tc>
          <w:tcPr>
            <w:tcW w:w="2291"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基金的投资组合比例为：本基金投资于固定收益类金融工具的资产占基金资产的比例不低于</w:t>
            </w:r>
            <w:r w:rsidRPr="00D307C0">
              <w:t>80%</w:t>
            </w:r>
            <w:r w:rsidRPr="00D307C0">
              <w:t>，其中投资于信用债券的资产占基金固定收益类资产的比例合计不低于</w:t>
            </w:r>
            <w:r w:rsidRPr="00D307C0">
              <w:t>80%</w:t>
            </w:r>
            <w:r w:rsidRPr="00D307C0">
              <w:t>；投资于权益类金融工具的资产占基金资产的比例不超过</w:t>
            </w:r>
            <w:r w:rsidRPr="00D307C0">
              <w:t>20%</w:t>
            </w:r>
            <w:r w:rsidRPr="00D307C0">
              <w:t>；现金或者到期日在一年以内的政府债券不低于基金资产净值的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（三）投资限制</w:t>
            </w:r>
          </w:p>
        </w:tc>
        <w:tc>
          <w:tcPr>
            <w:tcW w:w="2291"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（三）投资限制</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、本基金的投资组合将遵循以下限制：</w:t>
            </w:r>
          </w:p>
        </w:tc>
        <w:tc>
          <w:tcPr>
            <w:tcW w:w="229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、本基金的投资组合将遵循以下限制：</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）本基金投资于固定收益类金融工具的资产占基金资产的比例不低于</w:t>
            </w:r>
            <w:r w:rsidRPr="00D307C0">
              <w:t>80%</w:t>
            </w:r>
            <w:r w:rsidRPr="00D307C0">
              <w:t>，其中投资于信用债券的资产占基金固定收益类资产的比例合计不低于</w:t>
            </w:r>
            <w:r w:rsidRPr="00D307C0">
              <w:t>80%</w:t>
            </w:r>
            <w:r w:rsidRPr="00D307C0">
              <w:t>；投资于权益类金融工具的资产占基金资产的比例不超过</w:t>
            </w:r>
            <w:r w:rsidRPr="00D307C0">
              <w:t>20%</w:t>
            </w:r>
            <w:r w:rsidRPr="00D307C0">
              <w:t>；现金或者到期日在一年以内的政府债券不低于基金资产净值的</w:t>
            </w:r>
            <w:r w:rsidRPr="00D307C0">
              <w:t>5%</w:t>
            </w:r>
            <w:r w:rsidRPr="00D307C0">
              <w:t>。</w:t>
            </w:r>
          </w:p>
        </w:tc>
        <w:tc>
          <w:tcPr>
            <w:tcW w:w="229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）本基金投资于固定收益类金融工具的资产占基金资产的比例不低于</w:t>
            </w:r>
            <w:r w:rsidRPr="00D307C0">
              <w:t>80%</w:t>
            </w:r>
            <w:r w:rsidRPr="00D307C0">
              <w:t>，其中投资于信用债券的资产占基金固定收益类资产的比例合计不低于</w:t>
            </w:r>
            <w:r w:rsidRPr="00D307C0">
              <w:t>80%</w:t>
            </w:r>
            <w:r w:rsidRPr="00D307C0">
              <w:t>；投资于权益类金融工具的资产占基金资产的比例不超过</w:t>
            </w:r>
            <w:r w:rsidRPr="00D307C0">
              <w:t>20%</w:t>
            </w:r>
            <w:r w:rsidRPr="00D307C0">
              <w:t>。</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9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6</w:t>
            </w:r>
            <w:r w:rsidRPr="00D307C0">
              <w:rPr>
                <w:u w:val="single"/>
              </w:rPr>
              <w:t>）现金或者到期日在一年以内的政府债券不低于基金资产净值的</w:t>
            </w:r>
            <w:r w:rsidRPr="00D307C0">
              <w:rPr>
                <w:u w:val="single"/>
              </w:rPr>
              <w:t>5%</w:t>
            </w:r>
            <w:r w:rsidRPr="00D307C0">
              <w:rPr>
                <w:u w:val="single"/>
              </w:rPr>
              <w:t>，其中，现金不包括结算备付金、存出保证金、应收申购款。</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）本基金投资权证，在任何交易日买入的总金额，不超过上一交易日基金资产净值的</w:t>
            </w:r>
            <w:r w:rsidRPr="00D307C0">
              <w:t>0.5%</w:t>
            </w:r>
            <w:r w:rsidRPr="00D307C0">
              <w:t>，基金持有的全部权证的市值不超过基金资产净值的</w:t>
            </w:r>
            <w:r w:rsidRPr="00D307C0">
              <w:t>3%</w:t>
            </w:r>
            <w:r w:rsidRPr="00D307C0">
              <w:t>，本基金管理人管理的全部基金持有同一权证的比例不超过该权证的</w:t>
            </w:r>
            <w:r w:rsidRPr="00D307C0">
              <w:t>10%</w:t>
            </w:r>
            <w:r w:rsidRPr="00D307C0">
              <w:t>。投资于其他权证的投资比例，遵从法律法规或监管部门的相关规定。</w:t>
            </w:r>
          </w:p>
        </w:tc>
        <w:tc>
          <w:tcPr>
            <w:tcW w:w="229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7</w:t>
            </w:r>
            <w:r w:rsidRPr="00D307C0">
              <w:t>）本基金投资权证，在任何交易日买入的总金额，不超过上一交易日基金资产净值的</w:t>
            </w:r>
            <w:r w:rsidRPr="00D307C0">
              <w:t>0.5%</w:t>
            </w:r>
            <w:r w:rsidRPr="00D307C0">
              <w:t>，基金持有的全部权证的市值不超过基金资产净值的</w:t>
            </w:r>
            <w:r w:rsidRPr="00D307C0">
              <w:t>3%</w:t>
            </w:r>
            <w:r w:rsidRPr="00D307C0">
              <w:t>，本基金管理人管理的全部基金持有同一权证的比例不超过该权证的</w:t>
            </w:r>
            <w:r w:rsidRPr="00D307C0">
              <w:t>10%</w:t>
            </w:r>
            <w:r w:rsidRPr="00D307C0">
              <w:t>。投资于其他权证的投资比例，遵从法律法规或监管部门的相关规定。</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）本基金持有的同一（指同一信用级别）资产支持证券的比例，不得超过该资产支持证券规模的</w:t>
            </w:r>
            <w:r w:rsidRPr="00D307C0">
              <w:t>10%</w:t>
            </w:r>
            <w:r w:rsidRPr="00D307C0">
              <w:t>；本基金投资于同一原始权益人的各类资产支持证券的比例，不得超过基金资产净值的</w:t>
            </w:r>
            <w:r w:rsidRPr="00D307C0">
              <w:t>10%</w:t>
            </w:r>
            <w:r w:rsidRPr="00D307C0">
              <w:t>；基金管理人管理的全部证券投资基金投资于同一原始权益人的各类资产支持证券，不得超过其各类资产支持证券合计规模的</w:t>
            </w:r>
            <w:r w:rsidRPr="00D307C0">
              <w:t>10%</w:t>
            </w:r>
            <w:r w:rsidRPr="00D307C0">
              <w:t>。</w:t>
            </w:r>
          </w:p>
        </w:tc>
        <w:tc>
          <w:tcPr>
            <w:tcW w:w="229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8</w:t>
            </w:r>
            <w:r w:rsidRPr="00D307C0">
              <w:t>）本基金持有的同一（指同一信用级别）资产支持证券的比例，不得超过该资产支持证券规模的</w:t>
            </w:r>
            <w:r w:rsidRPr="00D307C0">
              <w:t>10%</w:t>
            </w:r>
            <w:r w:rsidRPr="00D307C0">
              <w:t>；本基金投资于同一原始权益人的各类资产支持证券的比例，不得超过基金资产净值的</w:t>
            </w:r>
            <w:r w:rsidRPr="00D307C0">
              <w:t>10%</w:t>
            </w:r>
            <w:r w:rsidRPr="00D307C0">
              <w:t>；基金管理人管理的全部证券投资基金投资于同一原始权益人的各类资产支持证券，不得超过其各类资产支持证券合计规模的</w:t>
            </w:r>
            <w:r w:rsidRPr="00D307C0">
              <w:t>10%</w:t>
            </w:r>
            <w:r w:rsidRPr="00D307C0">
              <w:t>。</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）本基金持有的全部资产支持证券，其市值不得超过基金资产净值的</w:t>
            </w:r>
            <w:r w:rsidRPr="00D307C0">
              <w:t>20%</w:t>
            </w:r>
            <w:r w:rsidRPr="00D307C0">
              <w:t>；本基金投资的资产支持证券信用级别评级应为</w:t>
            </w:r>
            <w:r w:rsidRPr="00D307C0">
              <w:t>BBB</w:t>
            </w:r>
            <w:r w:rsidRPr="00D307C0">
              <w:t>以上（含</w:t>
            </w:r>
            <w:r w:rsidRPr="00D307C0">
              <w:t>BBB</w:t>
            </w:r>
            <w:r w:rsidRPr="00D307C0">
              <w:t>）。基金持有资产支持证券期间，如果其信用等级下降、不再符合投资标准，应在评级报告发布之日起</w:t>
            </w:r>
            <w:r w:rsidRPr="00D307C0">
              <w:t>3</w:t>
            </w:r>
            <w:r w:rsidRPr="00D307C0">
              <w:t>个月内予以全部卖出。</w:t>
            </w:r>
          </w:p>
        </w:tc>
        <w:tc>
          <w:tcPr>
            <w:tcW w:w="229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9</w:t>
            </w:r>
            <w:r w:rsidRPr="00D307C0">
              <w:t>）本基金持有的全部资产支持证券，其市值不得超过基金资产净值的</w:t>
            </w:r>
            <w:r w:rsidRPr="00D307C0">
              <w:t>20%</w:t>
            </w:r>
            <w:r w:rsidRPr="00D307C0">
              <w:t>；本基金投资的资产支持证券信用级别评级应为</w:t>
            </w:r>
            <w:r w:rsidRPr="00D307C0">
              <w:t>BBB</w:t>
            </w:r>
            <w:r w:rsidRPr="00D307C0">
              <w:t>以上（含</w:t>
            </w:r>
            <w:r w:rsidRPr="00D307C0">
              <w:t>BBB</w:t>
            </w:r>
            <w:r w:rsidRPr="00D307C0">
              <w:t>）。基金持有资产支持证券期间，如果其信用等级下降、不再符合投资标准，应在评级报告发布之日起</w:t>
            </w:r>
            <w:r w:rsidRPr="00D307C0">
              <w:t>3</w:t>
            </w:r>
            <w:r w:rsidRPr="00D307C0">
              <w:t>个月内予以全部卖出。</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9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10</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；完全按照有关指数的构成比例进行证券投资的开放式基金以及中国证监会认定的特殊投资组合可不受该比例限制。</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9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11</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29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12</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）法律法规的其他限制。</w:t>
            </w:r>
          </w:p>
        </w:tc>
        <w:tc>
          <w:tcPr>
            <w:tcW w:w="2291"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13</w:t>
            </w:r>
            <w:r w:rsidRPr="00D307C0">
              <w:t>）法律法规的其他限制。</w:t>
            </w:r>
          </w:p>
        </w:tc>
      </w:tr>
      <w:tr w:rsidR="00D307C0" w:rsidRPr="00D307C0" w:rsidTr="00805D71">
        <w:tc>
          <w:tcPr>
            <w:tcW w:w="435"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74"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c>
          <w:tcPr>
            <w:tcW w:w="2291"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tc>
      </w:tr>
    </w:tbl>
    <w:p w:rsidR="00D307C0" w:rsidRPr="00D307C0" w:rsidRDefault="00D307C0" w:rsidP="00D307C0"/>
    <w:p w:rsidR="00D307C0" w:rsidRPr="00D307C0" w:rsidRDefault="00D307C0" w:rsidP="00D307C0">
      <w:r w:rsidRPr="00D307C0">
        <w:rPr>
          <w:rFonts w:hint="eastAsia"/>
        </w:rPr>
        <w:t>（</w:t>
      </w:r>
      <w:r w:rsidRPr="00D307C0">
        <w:rPr>
          <w:rFonts w:hint="eastAsia"/>
        </w:rPr>
        <w:t>2</w:t>
      </w:r>
      <w:r w:rsidRPr="00D307C0">
        <w:rPr>
          <w:rFonts w:hint="eastAsia"/>
        </w:rPr>
        <w:t>）托管协议修改对照表</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217"/>
        <w:gridCol w:w="6317"/>
        <w:gridCol w:w="6454"/>
      </w:tblGrid>
      <w:tr w:rsidR="00D307C0" w:rsidRPr="00D307C0" w:rsidTr="00805D71">
        <w:trPr>
          <w:tblHeader/>
        </w:trPr>
        <w:tc>
          <w:tcPr>
            <w:tcW w:w="435" w:type="pct"/>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修改章节</w:t>
            </w:r>
          </w:p>
        </w:tc>
        <w:tc>
          <w:tcPr>
            <w:tcW w:w="2258" w:type="pct"/>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修改前</w:t>
            </w:r>
          </w:p>
        </w:tc>
        <w:tc>
          <w:tcPr>
            <w:tcW w:w="2307" w:type="pct"/>
            <w:tcBorders>
              <w:top w:val="single" w:sz="6" w:space="0" w:color="000000"/>
              <w:left w:val="single" w:sz="6" w:space="0" w:color="000000"/>
              <w:bottom w:val="single" w:sz="6" w:space="0" w:color="000000"/>
              <w:right w:val="single" w:sz="6" w:space="0" w:color="000000"/>
            </w:tcBorders>
            <w:shd w:val="clear" w:color="auto" w:fill="E0E0E0"/>
            <w:vAlign w:val="center"/>
            <w:hideMark/>
          </w:tcPr>
          <w:p w:rsidR="00D307C0" w:rsidRPr="00D307C0" w:rsidRDefault="00D307C0" w:rsidP="00D307C0">
            <w:pPr>
              <w:rPr>
                <w:b/>
                <w:bCs/>
              </w:rPr>
            </w:pPr>
            <w:r w:rsidRPr="00D307C0">
              <w:rPr>
                <w:b/>
                <w:bCs/>
              </w:rPr>
              <w:t>修改后</w:t>
            </w:r>
          </w:p>
        </w:tc>
      </w:tr>
      <w:tr w:rsidR="00D307C0" w:rsidRPr="00D307C0" w:rsidTr="00805D71">
        <w:tc>
          <w:tcPr>
            <w:tcW w:w="435"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二、托管协议的依据、目的、原则和解释</w:t>
            </w:r>
          </w:p>
          <w:p w:rsidR="00D307C0" w:rsidRPr="00D307C0" w:rsidRDefault="00D307C0" w:rsidP="00D307C0"/>
        </w:tc>
        <w:tc>
          <w:tcPr>
            <w:tcW w:w="2258"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（一）依据</w:t>
            </w:r>
          </w:p>
        </w:tc>
        <w:tc>
          <w:tcPr>
            <w:tcW w:w="2307"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（一）依据</w:t>
            </w:r>
          </w:p>
        </w:tc>
      </w:tr>
      <w:tr w:rsidR="00D307C0" w:rsidRPr="00D307C0" w:rsidTr="00805D71">
        <w:tc>
          <w:tcPr>
            <w:tcW w:w="435"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58"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本协议依据《中华人民共和国合同法》、《中华人民共和国证券投资基金法》（以下简称</w:t>
            </w:r>
            <w:r w:rsidRPr="00D307C0">
              <w:t>"</w:t>
            </w:r>
            <w:r w:rsidRPr="00D307C0">
              <w:t>《基金法》</w:t>
            </w:r>
            <w:r w:rsidRPr="00D307C0">
              <w:t>"</w:t>
            </w:r>
            <w:r w:rsidRPr="00D307C0">
              <w:t>）、《证券投资基金运作管理办法》（以下简称</w:t>
            </w:r>
            <w:r w:rsidRPr="00D307C0">
              <w:t>"</w:t>
            </w:r>
            <w:r w:rsidRPr="00D307C0">
              <w:t>《运作办法》</w:t>
            </w:r>
            <w:r w:rsidRPr="00D307C0">
              <w:t>"</w:t>
            </w:r>
            <w:r w:rsidRPr="00D307C0">
              <w:t>）、《证券投资基金信息披露管理办法》（以下简称</w:t>
            </w:r>
            <w:r w:rsidRPr="00D307C0">
              <w:t>"</w:t>
            </w:r>
            <w:r w:rsidRPr="00D307C0">
              <w:t>《信息披露办法》</w:t>
            </w:r>
            <w:r w:rsidRPr="00D307C0">
              <w:t>"</w:t>
            </w:r>
            <w:r w:rsidRPr="00D307C0">
              <w:t>）及其他有关法律法规与《国联安双佳信用分级债券型证券投资基金基金合同》（以下简称</w:t>
            </w:r>
            <w:r w:rsidRPr="00D307C0">
              <w:t>"</w:t>
            </w:r>
            <w:r w:rsidRPr="00D307C0">
              <w:t>《基金合同》</w:t>
            </w:r>
            <w:r w:rsidRPr="00D307C0">
              <w:t>"</w:t>
            </w:r>
            <w:r w:rsidRPr="00D307C0">
              <w:t>）订立。</w:t>
            </w:r>
          </w:p>
        </w:tc>
        <w:tc>
          <w:tcPr>
            <w:tcW w:w="2307"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本协议依据《中华人民共和国合同法》、《中华人民共和国证券投资基金法》（以下简称</w:t>
            </w:r>
            <w:r w:rsidRPr="00D307C0">
              <w:t>"</w:t>
            </w:r>
            <w:r w:rsidRPr="00D307C0">
              <w:t>《基金法》</w:t>
            </w:r>
            <w:r w:rsidRPr="00D307C0">
              <w:t>"</w:t>
            </w:r>
            <w:r w:rsidRPr="00D307C0">
              <w:t>）、《证券投资基金运作管理办法》（以下简称</w:t>
            </w:r>
            <w:r w:rsidRPr="00D307C0">
              <w:t>"</w:t>
            </w:r>
            <w:r w:rsidRPr="00D307C0">
              <w:t>《运作办法》</w:t>
            </w:r>
            <w:r w:rsidRPr="00D307C0">
              <w:t>"</w:t>
            </w:r>
            <w:r w:rsidRPr="00D307C0">
              <w:t>）、《证券投资基金信息披露管理办法》（以下简称</w:t>
            </w:r>
            <w:r w:rsidRPr="00D307C0">
              <w:t>"</w:t>
            </w:r>
            <w:r w:rsidRPr="00D307C0">
              <w:t>《信息披露办法</w:t>
            </w:r>
            <w:r w:rsidRPr="00D307C0">
              <w:rPr>
                <w:u w:val="single"/>
              </w:rPr>
              <w:t>》</w:t>
            </w:r>
            <w:r w:rsidRPr="00D307C0">
              <w:rPr>
                <w:u w:val="single"/>
              </w:rPr>
              <w:t>"</w:t>
            </w:r>
            <w:r w:rsidRPr="00D307C0">
              <w:rPr>
                <w:u w:val="single"/>
              </w:rPr>
              <w:t>）、《公开募集开放式证券投资基金流动性风险管理规定》（以下简称</w:t>
            </w:r>
            <w:r w:rsidRPr="00D307C0">
              <w:rPr>
                <w:u w:val="single"/>
              </w:rPr>
              <w:t>"</w:t>
            </w:r>
            <w:r w:rsidRPr="00D307C0">
              <w:rPr>
                <w:u w:val="single"/>
              </w:rPr>
              <w:t>《流动性管理规定</w:t>
            </w:r>
            <w:r w:rsidRPr="00D307C0">
              <w:t>》</w:t>
            </w:r>
            <w:r w:rsidRPr="00D307C0">
              <w:t>"</w:t>
            </w:r>
            <w:r w:rsidRPr="00D307C0">
              <w:t>）及其他有关法律法规与《国联安双佳信用分级债券型证券投资基金基金合同》（以下简称</w:t>
            </w:r>
            <w:r w:rsidRPr="00D307C0">
              <w:t>"</w:t>
            </w:r>
            <w:r w:rsidRPr="00D307C0">
              <w:t>《基金合同》</w:t>
            </w:r>
            <w:r w:rsidRPr="00D307C0">
              <w:t>"</w:t>
            </w:r>
            <w:r w:rsidRPr="00D307C0">
              <w:t>）订立。</w:t>
            </w:r>
          </w:p>
        </w:tc>
      </w:tr>
      <w:tr w:rsidR="00D307C0" w:rsidRPr="00D307C0" w:rsidTr="00805D71">
        <w:tc>
          <w:tcPr>
            <w:tcW w:w="435"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三、基金托管人对基金管理人的业务监督和核查</w:t>
            </w:r>
          </w:p>
          <w:p w:rsidR="00D307C0" w:rsidRPr="00D307C0" w:rsidRDefault="00D307C0" w:rsidP="00D307C0"/>
        </w:tc>
        <w:tc>
          <w:tcPr>
            <w:tcW w:w="2258"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（一）基金托管人根据有关法律法规的规定及《基金合同》的约定，建立相关的技术系统，对基金管理人的投资运作进行监督。主要包括以下方面：</w:t>
            </w:r>
          </w:p>
        </w:tc>
        <w:tc>
          <w:tcPr>
            <w:tcW w:w="2307"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（一）基金托管人根据有关法律法规的规定及《基金合同》的约定，建立相关的技术系统，对基金管理人的投资运作进行监督。主要包括以下方面：</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、对基金的投资范围、投资对象进行监督。</w:t>
            </w:r>
          </w:p>
        </w:tc>
        <w:tc>
          <w:tcPr>
            <w:tcW w:w="230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1</w:t>
            </w:r>
            <w:r w:rsidRPr="00D307C0">
              <w:t>、对基金的投资范围、投资对象进行监督。</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8"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基金的投资组合比例为：本基金投资于固定收益类金融工具的资产占基金资产的比例不低于</w:t>
            </w:r>
            <w:r w:rsidRPr="00D307C0">
              <w:t>80%</w:t>
            </w:r>
            <w:r w:rsidRPr="00D307C0">
              <w:t>，其中投资于信用债券的资产占基金固定收益类资产的比例合计不低于</w:t>
            </w:r>
            <w:r w:rsidRPr="00D307C0">
              <w:t>80%</w:t>
            </w:r>
            <w:r w:rsidRPr="00D307C0">
              <w:t>；投资于权益类金融工具的资产占基金资产的比例不超过</w:t>
            </w:r>
            <w:r w:rsidRPr="00D307C0">
              <w:t>20%</w:t>
            </w:r>
            <w:r w:rsidRPr="00D307C0">
              <w:t>；现金或者到期日在一年以内的政府债券不低于基金资产净值的</w:t>
            </w:r>
            <w:r w:rsidRPr="00D307C0">
              <w:t>5%</w:t>
            </w:r>
            <w:r w:rsidRPr="00D307C0">
              <w:t>。</w:t>
            </w:r>
          </w:p>
        </w:tc>
        <w:tc>
          <w:tcPr>
            <w:tcW w:w="2307"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基金的投资组合比例为：本基金投资于固定收益类金融工具的资产占基金资产的比例不低于</w:t>
            </w:r>
            <w:r w:rsidRPr="00D307C0">
              <w:t>80%</w:t>
            </w:r>
            <w:r w:rsidRPr="00D307C0">
              <w:t>，其中投资于信用债券的资产占基金固定收益类资产的比例合计不低于</w:t>
            </w:r>
            <w:r w:rsidRPr="00D307C0">
              <w:t>80%</w:t>
            </w:r>
            <w:r w:rsidRPr="00D307C0">
              <w:t>；投资于权益类金融工具的资产占基金资产的比例不超过</w:t>
            </w:r>
            <w:r w:rsidRPr="00D307C0">
              <w:t>20%</w:t>
            </w:r>
            <w:r w:rsidRPr="00D307C0">
              <w:t>；现金或者到期日在一年以内的政府债券不低于基金资产净值的</w:t>
            </w:r>
            <w:r w:rsidRPr="00D307C0">
              <w:t>5%</w:t>
            </w:r>
            <w:r w:rsidRPr="00D307C0">
              <w:rPr>
                <w:u w:val="single"/>
              </w:rPr>
              <w:t>，其中，现金不包括结算备付金、存出保证金、应收申购款</w:t>
            </w:r>
            <w:r w:rsidRPr="00D307C0">
              <w:t>。</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8"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、对基金投融资比例进行监督：</w:t>
            </w:r>
          </w:p>
        </w:tc>
        <w:tc>
          <w:tcPr>
            <w:tcW w:w="2307"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2</w:t>
            </w:r>
            <w:r w:rsidRPr="00D307C0">
              <w:t>、对基金投融资比例进行监督：</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）本基金投资于固定收益类金融工具的资产占基金资产的比例不低于</w:t>
            </w:r>
            <w:r w:rsidRPr="00D307C0">
              <w:t>80%</w:t>
            </w:r>
            <w:r w:rsidRPr="00D307C0">
              <w:t>，其中投资于信用债券的资产占基金固定收益类资产的比例合计不低于</w:t>
            </w:r>
            <w:r w:rsidRPr="00D307C0">
              <w:t>80%</w:t>
            </w:r>
            <w:r w:rsidRPr="00D307C0">
              <w:t>；投资于权益类金融工具的资产占基金资产的比例不超过</w:t>
            </w:r>
            <w:r w:rsidRPr="00D307C0">
              <w:t>20%</w:t>
            </w:r>
            <w:r w:rsidRPr="00D307C0">
              <w:t>；现金或者到期日在一年以内的政府债券不低于基金资产净值的</w:t>
            </w:r>
            <w:r w:rsidRPr="00D307C0">
              <w:t>5%</w:t>
            </w:r>
            <w:r w:rsidRPr="00D307C0">
              <w:t>。</w:t>
            </w:r>
          </w:p>
        </w:tc>
        <w:tc>
          <w:tcPr>
            <w:tcW w:w="230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5</w:t>
            </w:r>
            <w:r w:rsidRPr="00D307C0">
              <w:t>）本基金投资于固定收益类金融工具的资产占基金资产的比例不低于</w:t>
            </w:r>
            <w:r w:rsidRPr="00D307C0">
              <w:t>80%</w:t>
            </w:r>
            <w:r w:rsidRPr="00D307C0">
              <w:t>，其中投资于信用债券的资产占基金固定收益类资产的比例合计不低于</w:t>
            </w:r>
            <w:r w:rsidRPr="00D307C0">
              <w:t>80%</w:t>
            </w:r>
            <w:r w:rsidRPr="00D307C0">
              <w:t>；投资于权益类金融工具的资产占基金资产的比例不超过</w:t>
            </w:r>
            <w:r w:rsidRPr="00D307C0">
              <w:t>20%</w:t>
            </w:r>
            <w:r w:rsidRPr="00D307C0">
              <w:t>。</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30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6</w:t>
            </w:r>
            <w:r w:rsidRPr="00D307C0">
              <w:rPr>
                <w:u w:val="single"/>
              </w:rPr>
              <w:t>）现金或者到期日在一年以内的政府债券不低于基金资产净值的</w:t>
            </w:r>
            <w:r w:rsidRPr="00D307C0">
              <w:rPr>
                <w:u w:val="single"/>
              </w:rPr>
              <w:t>5%</w:t>
            </w:r>
            <w:r w:rsidRPr="00D307C0">
              <w:rPr>
                <w:u w:val="single"/>
              </w:rPr>
              <w:t>，其中，现金不包括结算备付金、存出保证金、应收申购款。</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6</w:t>
            </w:r>
            <w:r w:rsidRPr="00D307C0">
              <w:t>）本基金投资权证，在任何交易日买入的总金额，不超过上一交易日基金资产净值的</w:t>
            </w:r>
            <w:r w:rsidRPr="00D307C0">
              <w:t>0.5%</w:t>
            </w:r>
            <w:r w:rsidRPr="00D307C0">
              <w:t>，基金持有的全部权证的市值不超过基金资产净值的</w:t>
            </w:r>
            <w:r w:rsidRPr="00D307C0">
              <w:t>3%</w:t>
            </w:r>
            <w:r w:rsidRPr="00D307C0">
              <w:t>，本基金管理人管理的全部基金持有同一权证的比例不超过该权证的</w:t>
            </w:r>
            <w:r w:rsidRPr="00D307C0">
              <w:t>10%</w:t>
            </w:r>
            <w:r w:rsidRPr="00D307C0">
              <w:t>。投资于其他权证的投资比例，遵从法律法规或监管部门的相关规定。</w:t>
            </w:r>
          </w:p>
        </w:tc>
        <w:tc>
          <w:tcPr>
            <w:tcW w:w="230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7</w:t>
            </w:r>
            <w:r w:rsidRPr="00D307C0">
              <w:t>）本基金投资权证，在任何交易日买入的总金额，不超过上一交易日基金资产净值的</w:t>
            </w:r>
            <w:r w:rsidRPr="00D307C0">
              <w:t>0.5%</w:t>
            </w:r>
            <w:r w:rsidRPr="00D307C0">
              <w:t>，基金持有的全部权证的市值不超过基金资产净值的</w:t>
            </w:r>
            <w:r w:rsidRPr="00D307C0">
              <w:t>3%</w:t>
            </w:r>
            <w:r w:rsidRPr="00D307C0">
              <w:t>，本基金管理人管理的全部基金持有同一权证的比例不超过该权证的</w:t>
            </w:r>
            <w:r w:rsidRPr="00D307C0">
              <w:t>10%</w:t>
            </w:r>
            <w:r w:rsidRPr="00D307C0">
              <w:t>。投资于其他权证的投资比例，遵从法律法规或监管部门的相关规定。</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7</w:t>
            </w:r>
            <w:r w:rsidRPr="00D307C0">
              <w:t>）本基金持有的同一（指同一信用级别）资产支持证券的比例，不得超过该资产支持证券规模的</w:t>
            </w:r>
            <w:r w:rsidRPr="00D307C0">
              <w:t>10%</w:t>
            </w:r>
            <w:r w:rsidRPr="00D307C0">
              <w:t>；本基金投资于同一原始权益人的各类资产支持证券的比例，不得超过基金资产净值的</w:t>
            </w:r>
            <w:r w:rsidRPr="00D307C0">
              <w:t>10%</w:t>
            </w:r>
            <w:r w:rsidRPr="00D307C0">
              <w:t>；基金管理人管理的全部证券投资基金投资于同一原始权益人的各类资产支持证券，不得超过其各类资产支持证券合计规模的</w:t>
            </w:r>
            <w:r w:rsidRPr="00D307C0">
              <w:t>10%</w:t>
            </w:r>
            <w:r w:rsidRPr="00D307C0">
              <w:t>。</w:t>
            </w:r>
          </w:p>
        </w:tc>
        <w:tc>
          <w:tcPr>
            <w:tcW w:w="230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8</w:t>
            </w:r>
            <w:r w:rsidRPr="00D307C0">
              <w:t>）本基金持有的同一（指同一信用级别）资产支持证券的比例，不得超过该资产支持证券规模的</w:t>
            </w:r>
            <w:r w:rsidRPr="00D307C0">
              <w:t>10%</w:t>
            </w:r>
            <w:r w:rsidRPr="00D307C0">
              <w:t>；本基金投资于同一原始权益人的各类资产支持证券的比例，不得超过基金资产净值的</w:t>
            </w:r>
            <w:r w:rsidRPr="00D307C0">
              <w:t>10%</w:t>
            </w:r>
            <w:r w:rsidRPr="00D307C0">
              <w:t>；基金管理人管理的全部证券投资基金投资于同一原始权益人的各类资产支持证券，不得超过其各类资产支持证券合计规模的</w:t>
            </w:r>
            <w:r w:rsidRPr="00D307C0">
              <w:t>10%</w:t>
            </w:r>
            <w:r w:rsidRPr="00D307C0">
              <w:t>。</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8</w:t>
            </w:r>
            <w:r w:rsidRPr="00D307C0">
              <w:t>）本基金持有的全部资产支持证券，其市值不得超过基金资产净值的</w:t>
            </w:r>
            <w:r w:rsidRPr="00D307C0">
              <w:t>20%</w:t>
            </w:r>
            <w:r w:rsidRPr="00D307C0">
              <w:t>；本基金投资的资产支持证券信用级别评级应为</w:t>
            </w:r>
            <w:r w:rsidRPr="00D307C0">
              <w:t>BBB</w:t>
            </w:r>
            <w:r w:rsidRPr="00D307C0">
              <w:t>以上（含</w:t>
            </w:r>
            <w:r w:rsidRPr="00D307C0">
              <w:t>BBB</w:t>
            </w:r>
            <w:r w:rsidRPr="00D307C0">
              <w:t>）。基金持有资产支持证券期间，如果其信用等级下降、不再符合投资标准，应在评级报告发布之日起</w:t>
            </w:r>
            <w:r w:rsidRPr="00D307C0">
              <w:t>3</w:t>
            </w:r>
            <w:r w:rsidRPr="00D307C0">
              <w:t>个月内予以全部卖出。</w:t>
            </w:r>
          </w:p>
        </w:tc>
        <w:tc>
          <w:tcPr>
            <w:tcW w:w="230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9</w:t>
            </w:r>
            <w:r w:rsidRPr="00D307C0">
              <w:t>）本基金持有的全部资产支持证券，其市值不得超过基金资产净值的</w:t>
            </w:r>
            <w:r w:rsidRPr="00D307C0">
              <w:t>20%</w:t>
            </w:r>
            <w:r w:rsidRPr="00D307C0">
              <w:t>；本基金投资的资产支持证券信用级别评级应为</w:t>
            </w:r>
            <w:r w:rsidRPr="00D307C0">
              <w:t>BBB</w:t>
            </w:r>
            <w:r w:rsidRPr="00D307C0">
              <w:t>以上（含</w:t>
            </w:r>
            <w:r w:rsidRPr="00D307C0">
              <w:t>BBB</w:t>
            </w:r>
            <w:r w:rsidRPr="00D307C0">
              <w:t>）。基金持有资产支持证券期间，如果其信用等级下降、不再符合投资标准，应在评级报告发布之日起</w:t>
            </w:r>
            <w:r w:rsidRPr="00D307C0">
              <w:t>3</w:t>
            </w:r>
            <w:r w:rsidRPr="00D307C0">
              <w:t>个月内予以全部卖出。</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30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10</w:t>
            </w:r>
            <w:r w:rsidRPr="00D307C0">
              <w:rPr>
                <w:u w:val="single"/>
              </w:rPr>
              <w:t>）本基金管理人管理的全部开放式基金</w:t>
            </w:r>
            <w:r w:rsidRPr="00D307C0">
              <w:rPr>
                <w:u w:val="single"/>
              </w:rPr>
              <w:t>(</w:t>
            </w:r>
            <w:r w:rsidRPr="00D307C0">
              <w:rPr>
                <w:u w:val="single"/>
              </w:rPr>
              <w:t>包括开放式基金以及处于开放期的定期开放基金</w:t>
            </w:r>
            <w:r w:rsidRPr="00D307C0">
              <w:rPr>
                <w:u w:val="single"/>
              </w:rPr>
              <w:t>)</w:t>
            </w:r>
            <w:r w:rsidRPr="00D307C0">
              <w:rPr>
                <w:u w:val="single"/>
              </w:rPr>
              <w:t>持有一家上市公司发行的可流通股票，不得超过该上市公司可流通股票的</w:t>
            </w:r>
            <w:r w:rsidRPr="00D307C0">
              <w:rPr>
                <w:u w:val="single"/>
              </w:rPr>
              <w:t>15%</w:t>
            </w:r>
            <w:r w:rsidRPr="00D307C0">
              <w:rPr>
                <w:u w:val="single"/>
              </w:rPr>
              <w:t>；本基金管理人管理的全部投资组合持有一家上市公司发行的可流通股票，不得超过该上市公司可流通股票的</w:t>
            </w:r>
            <w:r w:rsidRPr="00D307C0">
              <w:rPr>
                <w:u w:val="single"/>
              </w:rPr>
              <w:t>30%</w:t>
            </w:r>
            <w:r w:rsidRPr="00D307C0">
              <w:rPr>
                <w:u w:val="single"/>
              </w:rPr>
              <w:t>；完全按照有关指数的构成比例进行证券投资的开放式基金以及中国证监会认定的特殊投资组合可不受该比例限制。</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30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11</w:t>
            </w:r>
            <w:r w:rsidRPr="00D307C0">
              <w:rPr>
                <w:u w:val="single"/>
              </w:rPr>
              <w:t>）本基金主动投资于流动性受限资产的市值合计不得超过基金资产净值的</w:t>
            </w:r>
            <w:r w:rsidRPr="00D307C0">
              <w:rPr>
                <w:u w:val="single"/>
              </w:rPr>
              <w:t>15%</w:t>
            </w:r>
            <w:r w:rsidRPr="00D307C0">
              <w:rPr>
                <w:u w:val="single"/>
              </w:rPr>
              <w:t>；因证券市场波动、上市公司股票停牌、基金规模变动等基金管理人之外的因素致使基金不符合前款所规定比例限制的，基金管理人不得主动新增流动性受限资产的投资。</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tc>
        <w:tc>
          <w:tcPr>
            <w:tcW w:w="230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rPr>
                <w:u w:val="single"/>
              </w:rPr>
              <w:t>（</w:t>
            </w:r>
            <w:r w:rsidRPr="00D307C0">
              <w:rPr>
                <w:u w:val="single"/>
              </w:rPr>
              <w:t>12</w:t>
            </w:r>
            <w:r w:rsidRPr="00D307C0">
              <w:rPr>
                <w:u w:val="single"/>
              </w:rPr>
              <w:t>）本基金与私募类证券资管产品及中国证监会认定的其他主体为交易对手开展逆回购交易的，可接受质押品的资质要求应当与基金合同约定的投资范围保持一致。</w:t>
            </w:r>
          </w:p>
        </w:tc>
      </w:tr>
      <w:tr w:rsidR="00D307C0" w:rsidRPr="00D307C0" w:rsidTr="00805D71">
        <w:tc>
          <w:tcPr>
            <w:tcW w:w="435" w:type="pct"/>
            <w:vMerge/>
            <w:tcBorders>
              <w:left w:val="single" w:sz="6" w:space="0" w:color="000000"/>
              <w:right w:val="single" w:sz="6" w:space="0" w:color="000000"/>
            </w:tcBorders>
            <w:vAlign w:val="center"/>
            <w:hideMark/>
          </w:tcPr>
          <w:p w:rsidR="00D307C0" w:rsidRPr="00D307C0" w:rsidRDefault="00D307C0" w:rsidP="00D307C0"/>
        </w:tc>
        <w:tc>
          <w:tcPr>
            <w:tcW w:w="2258"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t>9</w:t>
            </w:r>
            <w:r w:rsidRPr="00D307C0">
              <w:t>）法律法规的其他限制。</w:t>
            </w:r>
          </w:p>
        </w:tc>
        <w:tc>
          <w:tcPr>
            <w:tcW w:w="2307" w:type="pct"/>
            <w:tcBorders>
              <w:top w:val="nil"/>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w:t>
            </w:r>
            <w:r w:rsidRPr="00D307C0">
              <w:rPr>
                <w:u w:val="single"/>
              </w:rPr>
              <w:t>13</w:t>
            </w:r>
            <w:r w:rsidRPr="00D307C0">
              <w:t>）法律法规的其他限制。</w:t>
            </w:r>
          </w:p>
        </w:tc>
      </w:tr>
      <w:tr w:rsidR="00D307C0" w:rsidRPr="00D307C0" w:rsidTr="00805D71">
        <w:tc>
          <w:tcPr>
            <w:tcW w:w="435"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58"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因证券市场波动、上市公司合并、基金规模变动、股权分置改革中支付对价等基金管理人之外的因素致使本基金投资比例不符合上述各项规定的，基金管理人应当在</w:t>
            </w:r>
            <w:r w:rsidRPr="00D307C0">
              <w:t>10</w:t>
            </w:r>
            <w:r w:rsidRPr="00D307C0">
              <w:t>个交易日内调整完毕。法律法规或监管机构另有规定的从其规定。</w:t>
            </w:r>
          </w:p>
        </w:tc>
        <w:tc>
          <w:tcPr>
            <w:tcW w:w="2307"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rPr>
                <w:u w:val="single"/>
              </w:rPr>
              <w:t>除上述第（</w:t>
            </w:r>
            <w:r w:rsidRPr="00D307C0">
              <w:rPr>
                <w:u w:val="single"/>
              </w:rPr>
              <w:t>6</w:t>
            </w:r>
            <w:r w:rsidRPr="00D307C0">
              <w:rPr>
                <w:u w:val="single"/>
              </w:rPr>
              <w:t>）、（</w:t>
            </w:r>
            <w:r w:rsidRPr="00D307C0">
              <w:rPr>
                <w:u w:val="single"/>
              </w:rPr>
              <w:t>9</w:t>
            </w:r>
            <w:r w:rsidRPr="00D307C0">
              <w:rPr>
                <w:u w:val="single"/>
              </w:rPr>
              <w:t>）、（</w:t>
            </w:r>
            <w:r w:rsidRPr="00D307C0">
              <w:rPr>
                <w:u w:val="single"/>
              </w:rPr>
              <w:t>11</w:t>
            </w:r>
            <w:r w:rsidRPr="00D307C0">
              <w:rPr>
                <w:u w:val="single"/>
              </w:rPr>
              <w:t>）、（</w:t>
            </w:r>
            <w:r w:rsidRPr="00D307C0">
              <w:rPr>
                <w:u w:val="single"/>
              </w:rPr>
              <w:t>12</w:t>
            </w:r>
            <w:r w:rsidRPr="00D307C0">
              <w:rPr>
                <w:u w:val="single"/>
              </w:rPr>
              <w:t>）项外，</w:t>
            </w:r>
            <w:r w:rsidRPr="00D307C0">
              <w:t>因证券市场波动、上市公司合并、基金规模变动、股权分置改革中支付对价等基金管理人之外的因素致使本基金投资比例不符合上述各项规定的，基金管理人应当在</w:t>
            </w:r>
            <w:r w:rsidRPr="00D307C0">
              <w:t>10</w:t>
            </w:r>
            <w:r w:rsidRPr="00D307C0">
              <w:t>个交易日内调整完毕。法律法规或监管机构另有规定的从其规定。</w:t>
            </w:r>
          </w:p>
        </w:tc>
      </w:tr>
      <w:tr w:rsidR="00D307C0" w:rsidRPr="00D307C0" w:rsidTr="00805D71">
        <w:tc>
          <w:tcPr>
            <w:tcW w:w="435" w:type="pct"/>
            <w:vMerge w:val="restart"/>
            <w:tcBorders>
              <w:top w:val="single" w:sz="6" w:space="0" w:color="000000"/>
              <w:left w:val="single" w:sz="6" w:space="0" w:color="000000"/>
              <w:right w:val="single" w:sz="6" w:space="0" w:color="000000"/>
            </w:tcBorders>
            <w:vAlign w:val="center"/>
            <w:hideMark/>
          </w:tcPr>
          <w:p w:rsidR="00D307C0" w:rsidRPr="00D307C0" w:rsidRDefault="00D307C0" w:rsidP="00D307C0">
            <w:r w:rsidRPr="00D307C0">
              <w:rPr>
                <w:rFonts w:hint="eastAsia"/>
              </w:rPr>
              <w:t>十、基金信息披露</w:t>
            </w:r>
          </w:p>
          <w:p w:rsidR="00D307C0" w:rsidRPr="00D307C0" w:rsidRDefault="00D307C0" w:rsidP="00D307C0"/>
        </w:tc>
        <w:tc>
          <w:tcPr>
            <w:tcW w:w="2258"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（三）基金托管人报告</w:t>
            </w:r>
          </w:p>
        </w:tc>
        <w:tc>
          <w:tcPr>
            <w:tcW w:w="2307" w:type="pct"/>
            <w:tcBorders>
              <w:top w:val="single" w:sz="6" w:space="0" w:color="000000"/>
              <w:left w:val="single" w:sz="6" w:space="0" w:color="000000"/>
              <w:bottom w:val="nil"/>
              <w:right w:val="single" w:sz="6" w:space="0" w:color="000000"/>
            </w:tcBorders>
            <w:shd w:val="clear" w:color="auto" w:fill="auto"/>
            <w:vAlign w:val="center"/>
            <w:hideMark/>
          </w:tcPr>
          <w:p w:rsidR="00D307C0" w:rsidRPr="00D307C0" w:rsidRDefault="00D307C0" w:rsidP="00D307C0">
            <w:r w:rsidRPr="00D307C0">
              <w:t>（三）基金托管人报告</w:t>
            </w:r>
          </w:p>
        </w:tc>
      </w:tr>
      <w:tr w:rsidR="00D307C0" w:rsidRPr="00D307C0" w:rsidTr="00805D71">
        <w:tc>
          <w:tcPr>
            <w:tcW w:w="435" w:type="pct"/>
            <w:vMerge/>
            <w:tcBorders>
              <w:left w:val="single" w:sz="6" w:space="0" w:color="000000"/>
              <w:bottom w:val="single" w:sz="6" w:space="0" w:color="000000"/>
              <w:right w:val="single" w:sz="6" w:space="0" w:color="000000"/>
            </w:tcBorders>
            <w:vAlign w:val="center"/>
            <w:hideMark/>
          </w:tcPr>
          <w:p w:rsidR="00D307C0" w:rsidRPr="00D307C0" w:rsidRDefault="00D307C0" w:rsidP="00D307C0"/>
        </w:tc>
        <w:tc>
          <w:tcPr>
            <w:tcW w:w="2258"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基金托管人应按《基金法》、《运作办法》、《信息披露办法》和其他有关法律法规的规定于每个上半年度结束后</w:t>
            </w:r>
            <w:r w:rsidRPr="00D307C0">
              <w:t>60</w:t>
            </w:r>
            <w:r w:rsidRPr="00D307C0">
              <w:t>日内、每个会计年度结束后</w:t>
            </w:r>
            <w:r w:rsidRPr="00D307C0">
              <w:t>90</w:t>
            </w:r>
            <w:r w:rsidRPr="00D307C0">
              <w:t>日内在基金半年度报告及年度报告中分别出具托管人报告。</w:t>
            </w:r>
          </w:p>
        </w:tc>
        <w:tc>
          <w:tcPr>
            <w:tcW w:w="2307" w:type="pct"/>
            <w:tcBorders>
              <w:top w:val="nil"/>
              <w:left w:val="single" w:sz="6" w:space="0" w:color="000000"/>
              <w:bottom w:val="single" w:sz="6" w:space="0" w:color="000000"/>
              <w:right w:val="single" w:sz="6" w:space="0" w:color="000000"/>
            </w:tcBorders>
            <w:shd w:val="clear" w:color="auto" w:fill="auto"/>
            <w:vAlign w:val="center"/>
            <w:hideMark/>
          </w:tcPr>
          <w:p w:rsidR="00D307C0" w:rsidRPr="00D307C0" w:rsidRDefault="00D307C0" w:rsidP="00D307C0">
            <w:r w:rsidRPr="00D307C0">
              <w:t>基金托管人应按《基金法》、《运作办法》、《信息披露办法</w:t>
            </w:r>
            <w:r w:rsidRPr="00D307C0">
              <w:rPr>
                <w:u w:val="single"/>
              </w:rPr>
              <w:t>》、《流动性管理规定</w:t>
            </w:r>
            <w:r w:rsidRPr="00D307C0">
              <w:t>》和其他有关法律法规的规定于每个上半年度结束后</w:t>
            </w:r>
            <w:r w:rsidRPr="00D307C0">
              <w:t>60</w:t>
            </w:r>
            <w:r w:rsidRPr="00D307C0">
              <w:t>日内、每个会计年度结束后</w:t>
            </w:r>
            <w:r w:rsidRPr="00D307C0">
              <w:t>90</w:t>
            </w:r>
            <w:r w:rsidRPr="00D307C0">
              <w:t>日内在基金半年度报告及年度报告中分别出具托管人报告。</w:t>
            </w:r>
          </w:p>
        </w:tc>
      </w:tr>
    </w:tbl>
    <w:p w:rsidR="00D307C0" w:rsidRPr="00D307C0" w:rsidRDefault="00D307C0" w:rsidP="00D307C0"/>
    <w:p w:rsidR="00D307C0" w:rsidRPr="00D307C0" w:rsidRDefault="00D307C0" w:rsidP="00D307C0"/>
    <w:p w:rsidR="00D307C0" w:rsidRPr="00D307C0" w:rsidRDefault="00D307C0"/>
    <w:sectPr w:rsidR="00D307C0" w:rsidRPr="00D307C0" w:rsidSect="00805D71">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1D5D" w:rsidRDefault="000A1D5D" w:rsidP="00123715">
      <w:r>
        <w:separator/>
      </w:r>
    </w:p>
  </w:endnote>
  <w:endnote w:type="continuationSeparator" w:id="1">
    <w:p w:rsidR="000A1D5D" w:rsidRDefault="000A1D5D" w:rsidP="001237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Formata Condensed Light">
    <w:altName w:val="Arial Narrow"/>
    <w:charset w:val="00"/>
    <w:family w:val="auto"/>
    <w:pitch w:val="variable"/>
    <w:sig w:usb0="80000027"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Formata Condensed Medium">
    <w:altName w:val="Arial Narrow"/>
    <w:charset w:val="00"/>
    <w:family w:val="auto"/>
    <w:pitch w:val="variable"/>
    <w:sig w:usb0="80000027"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1D5D" w:rsidRDefault="000A1D5D" w:rsidP="00123715">
      <w:r>
        <w:separator/>
      </w:r>
    </w:p>
  </w:footnote>
  <w:footnote w:type="continuationSeparator" w:id="1">
    <w:p w:rsidR="000A1D5D" w:rsidRDefault="000A1D5D" w:rsidP="001237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530EB"/>
    <w:multiLevelType w:val="hybridMultilevel"/>
    <w:tmpl w:val="9D820B3E"/>
    <w:lvl w:ilvl="0" w:tplc="958E0CE2">
      <w:start w:val="1"/>
      <w:numFmt w:val="decimal"/>
      <w:lvlText w:val="%1）"/>
      <w:lvlJc w:val="left"/>
      <w:pPr>
        <w:tabs>
          <w:tab w:val="num" w:pos="1280"/>
        </w:tabs>
        <w:ind w:left="1280" w:hanging="72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
    <w:nsid w:val="1FDD22C5"/>
    <w:multiLevelType w:val="hybridMultilevel"/>
    <w:tmpl w:val="3C64277A"/>
    <w:lvl w:ilvl="0" w:tplc="E0F0D47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C485582"/>
    <w:multiLevelType w:val="hybridMultilevel"/>
    <w:tmpl w:val="3C64277A"/>
    <w:lvl w:ilvl="0" w:tplc="E0F0D47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307C0"/>
    <w:rsid w:val="00004EFF"/>
    <w:rsid w:val="00035D2C"/>
    <w:rsid w:val="00083F9F"/>
    <w:rsid w:val="000A1D5D"/>
    <w:rsid w:val="000E5F97"/>
    <w:rsid w:val="00123715"/>
    <w:rsid w:val="00146B49"/>
    <w:rsid w:val="001F7115"/>
    <w:rsid w:val="001F7866"/>
    <w:rsid w:val="002C085C"/>
    <w:rsid w:val="002C440C"/>
    <w:rsid w:val="004126A9"/>
    <w:rsid w:val="005E3447"/>
    <w:rsid w:val="00692485"/>
    <w:rsid w:val="00697662"/>
    <w:rsid w:val="006B0632"/>
    <w:rsid w:val="006C3F00"/>
    <w:rsid w:val="006D2A56"/>
    <w:rsid w:val="007C2A3A"/>
    <w:rsid w:val="007D1AAA"/>
    <w:rsid w:val="00805D71"/>
    <w:rsid w:val="008E073A"/>
    <w:rsid w:val="008F6868"/>
    <w:rsid w:val="009E691E"/>
    <w:rsid w:val="00A32C91"/>
    <w:rsid w:val="00AD4E1F"/>
    <w:rsid w:val="00C721DC"/>
    <w:rsid w:val="00C739E2"/>
    <w:rsid w:val="00D307C0"/>
    <w:rsid w:val="00D96E74"/>
    <w:rsid w:val="00DB6C81"/>
    <w:rsid w:val="00DC15C0"/>
    <w:rsid w:val="00DC16D6"/>
    <w:rsid w:val="00DD54C2"/>
    <w:rsid w:val="00DE7928"/>
    <w:rsid w:val="00E33A58"/>
    <w:rsid w:val="00E56715"/>
    <w:rsid w:val="00E743FA"/>
    <w:rsid w:val="00E96C7D"/>
    <w:rsid w:val="00EC6D01"/>
    <w:rsid w:val="00F84D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DDC"/>
    <w:pPr>
      <w:widowControl w:val="0"/>
      <w:jc w:val="both"/>
    </w:pPr>
  </w:style>
  <w:style w:type="paragraph" w:styleId="1">
    <w:name w:val="heading 1"/>
    <w:basedOn w:val="a"/>
    <w:next w:val="a"/>
    <w:link w:val="1Char"/>
    <w:qFormat/>
    <w:rsid w:val="00D307C0"/>
    <w:pPr>
      <w:keepNext/>
      <w:keepLines/>
      <w:widowControl/>
      <w:spacing w:before="340" w:after="330" w:line="578" w:lineRule="auto"/>
      <w:jc w:val="left"/>
      <w:outlineLvl w:val="0"/>
    </w:pPr>
    <w:rPr>
      <w:rFonts w:ascii="Formata Condensed Light" w:eastAsia="PMingLiU" w:hAnsi="Formata Condensed Light" w:cs="Times New Roman"/>
      <w:b/>
      <w:bCs/>
      <w:kern w:val="44"/>
      <w:sz w:val="44"/>
      <w:szCs w:val="44"/>
      <w:lang w:eastAsia="zh-TW"/>
    </w:rPr>
  </w:style>
  <w:style w:type="paragraph" w:styleId="2">
    <w:name w:val="heading 2"/>
    <w:aliases w:val="H2,Heading 2 Hidden,Heading 2 CCBS"/>
    <w:basedOn w:val="a"/>
    <w:next w:val="a"/>
    <w:link w:val="2Char"/>
    <w:qFormat/>
    <w:rsid w:val="00D307C0"/>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307C0"/>
    <w:rPr>
      <w:rFonts w:ascii="Formata Condensed Light" w:eastAsia="PMingLiU" w:hAnsi="Formata Condensed Light" w:cs="Times New Roman"/>
      <w:b/>
      <w:bCs/>
      <w:kern w:val="44"/>
      <w:sz w:val="44"/>
      <w:szCs w:val="44"/>
      <w:lang w:eastAsia="zh-TW"/>
    </w:rPr>
  </w:style>
  <w:style w:type="character" w:customStyle="1" w:styleId="2Char">
    <w:name w:val="标题 2 Char"/>
    <w:aliases w:val="H2 Char,Heading 2 Hidden Char,Heading 2 CCBS Char"/>
    <w:basedOn w:val="a0"/>
    <w:link w:val="2"/>
    <w:rsid w:val="00D307C0"/>
    <w:rPr>
      <w:rFonts w:ascii="Arial" w:eastAsia="黑体" w:hAnsi="Arial" w:cs="Times New Roman"/>
      <w:b/>
      <w:bCs/>
      <w:sz w:val="32"/>
      <w:szCs w:val="32"/>
    </w:rPr>
  </w:style>
  <w:style w:type="paragraph" w:styleId="a3">
    <w:name w:val="header"/>
    <w:basedOn w:val="a"/>
    <w:link w:val="Char"/>
    <w:unhideWhenUsed/>
    <w:rsid w:val="00D307C0"/>
    <w:pPr>
      <w:widowControl/>
      <w:pBdr>
        <w:bottom w:val="single" w:sz="6" w:space="1" w:color="auto"/>
      </w:pBdr>
      <w:tabs>
        <w:tab w:val="center" w:pos="4153"/>
        <w:tab w:val="right" w:pos="8306"/>
      </w:tabs>
      <w:snapToGrid w:val="0"/>
      <w:jc w:val="center"/>
    </w:pPr>
    <w:rPr>
      <w:rFonts w:ascii="Formata Condensed Light" w:eastAsia="PMingLiU" w:hAnsi="Formata Condensed Light" w:cs="Times New Roman"/>
      <w:kern w:val="0"/>
      <w:sz w:val="18"/>
      <w:szCs w:val="18"/>
      <w:lang w:eastAsia="zh-TW"/>
    </w:rPr>
  </w:style>
  <w:style w:type="character" w:customStyle="1" w:styleId="Char">
    <w:name w:val="页眉 Char"/>
    <w:basedOn w:val="a0"/>
    <w:link w:val="a3"/>
    <w:rsid w:val="00D307C0"/>
    <w:rPr>
      <w:rFonts w:ascii="Formata Condensed Light" w:eastAsia="PMingLiU" w:hAnsi="Formata Condensed Light" w:cs="Times New Roman"/>
      <w:kern w:val="0"/>
      <w:sz w:val="18"/>
      <w:szCs w:val="18"/>
      <w:lang w:eastAsia="zh-TW"/>
    </w:rPr>
  </w:style>
  <w:style w:type="paragraph" w:styleId="a4">
    <w:name w:val="footer"/>
    <w:basedOn w:val="a"/>
    <w:link w:val="Char0"/>
    <w:unhideWhenUsed/>
    <w:rsid w:val="00D307C0"/>
    <w:pPr>
      <w:widowControl/>
      <w:tabs>
        <w:tab w:val="center" w:pos="4153"/>
        <w:tab w:val="right" w:pos="8306"/>
      </w:tabs>
      <w:snapToGrid w:val="0"/>
      <w:jc w:val="left"/>
    </w:pPr>
    <w:rPr>
      <w:rFonts w:ascii="Formata Condensed Light" w:eastAsia="PMingLiU" w:hAnsi="Formata Condensed Light" w:cs="Times New Roman"/>
      <w:kern w:val="0"/>
      <w:sz w:val="18"/>
      <w:szCs w:val="18"/>
      <w:lang w:eastAsia="zh-TW"/>
    </w:rPr>
  </w:style>
  <w:style w:type="character" w:customStyle="1" w:styleId="Char0">
    <w:name w:val="页脚 Char"/>
    <w:basedOn w:val="a0"/>
    <w:link w:val="a4"/>
    <w:rsid w:val="00D307C0"/>
    <w:rPr>
      <w:rFonts w:ascii="Formata Condensed Light" w:eastAsia="PMingLiU" w:hAnsi="Formata Condensed Light" w:cs="Times New Roman"/>
      <w:kern w:val="0"/>
      <w:sz w:val="18"/>
      <w:szCs w:val="18"/>
      <w:lang w:eastAsia="zh-TW"/>
    </w:rPr>
  </w:style>
  <w:style w:type="paragraph" w:styleId="a5">
    <w:name w:val="Salutation"/>
    <w:basedOn w:val="a"/>
    <w:next w:val="a"/>
    <w:link w:val="Char1"/>
    <w:rsid w:val="00D307C0"/>
    <w:pPr>
      <w:widowControl/>
      <w:jc w:val="left"/>
    </w:pPr>
    <w:rPr>
      <w:rFonts w:ascii="Formata Condensed Medium" w:eastAsia="华文细黑" w:hAnsi="Formata Condensed Medium" w:cs="Times New Roman"/>
      <w:kern w:val="0"/>
      <w:sz w:val="20"/>
      <w:szCs w:val="24"/>
    </w:rPr>
  </w:style>
  <w:style w:type="character" w:customStyle="1" w:styleId="Char1">
    <w:name w:val="称呼 Char"/>
    <w:basedOn w:val="a0"/>
    <w:link w:val="a5"/>
    <w:rsid w:val="00D307C0"/>
    <w:rPr>
      <w:rFonts w:ascii="Formata Condensed Medium" w:eastAsia="华文细黑" w:hAnsi="Formata Condensed Medium" w:cs="Times New Roman"/>
      <w:kern w:val="0"/>
      <w:sz w:val="20"/>
      <w:szCs w:val="24"/>
    </w:rPr>
  </w:style>
  <w:style w:type="paragraph" w:styleId="a6">
    <w:name w:val="Closing"/>
    <w:basedOn w:val="a"/>
    <w:link w:val="Char2"/>
    <w:rsid w:val="00D307C0"/>
    <w:pPr>
      <w:widowControl/>
      <w:ind w:leftChars="2100" w:left="100"/>
      <w:jc w:val="left"/>
    </w:pPr>
    <w:rPr>
      <w:rFonts w:ascii="Formata Condensed Medium" w:eastAsia="华文细黑" w:hAnsi="Formata Condensed Medium" w:cs="Times New Roman"/>
      <w:kern w:val="0"/>
      <w:sz w:val="20"/>
      <w:szCs w:val="24"/>
    </w:rPr>
  </w:style>
  <w:style w:type="character" w:customStyle="1" w:styleId="Char2">
    <w:name w:val="结束语 Char"/>
    <w:basedOn w:val="a0"/>
    <w:link w:val="a6"/>
    <w:rsid w:val="00D307C0"/>
    <w:rPr>
      <w:rFonts w:ascii="Formata Condensed Medium" w:eastAsia="华文细黑" w:hAnsi="Formata Condensed Medium" w:cs="Times New Roman"/>
      <w:kern w:val="0"/>
      <w:sz w:val="20"/>
      <w:szCs w:val="24"/>
    </w:rPr>
  </w:style>
  <w:style w:type="paragraph" w:styleId="a7">
    <w:name w:val="Body Text"/>
    <w:basedOn w:val="a"/>
    <w:link w:val="Char3"/>
    <w:rsid w:val="00D307C0"/>
    <w:pPr>
      <w:jc w:val="center"/>
    </w:pPr>
    <w:rPr>
      <w:rFonts w:ascii="Times New Roman" w:eastAsia="宋体" w:hAnsi="Times New Roman" w:cs="Times New Roman"/>
      <w:b/>
      <w:bCs/>
      <w:sz w:val="44"/>
      <w:szCs w:val="24"/>
    </w:rPr>
  </w:style>
  <w:style w:type="character" w:customStyle="1" w:styleId="Char3">
    <w:name w:val="正文文本 Char"/>
    <w:basedOn w:val="a0"/>
    <w:link w:val="a7"/>
    <w:rsid w:val="00D307C0"/>
    <w:rPr>
      <w:rFonts w:ascii="Times New Roman" w:eastAsia="宋体" w:hAnsi="Times New Roman" w:cs="Times New Roman"/>
      <w:b/>
      <w:bCs/>
      <w:sz w:val="44"/>
      <w:szCs w:val="24"/>
    </w:rPr>
  </w:style>
  <w:style w:type="paragraph" w:styleId="20">
    <w:name w:val="Body Text Indent 2"/>
    <w:basedOn w:val="a"/>
    <w:link w:val="2Char0"/>
    <w:rsid w:val="00D307C0"/>
    <w:pPr>
      <w:spacing w:line="360" w:lineRule="auto"/>
      <w:ind w:firstLineChars="200" w:firstLine="560"/>
    </w:pPr>
    <w:rPr>
      <w:rFonts w:ascii="Times New Roman" w:eastAsia="宋体" w:hAnsi="Times New Roman" w:cs="Times New Roman"/>
      <w:sz w:val="28"/>
      <w:szCs w:val="24"/>
    </w:rPr>
  </w:style>
  <w:style w:type="character" w:customStyle="1" w:styleId="2Char0">
    <w:name w:val="正文文本缩进 2 Char"/>
    <w:basedOn w:val="a0"/>
    <w:link w:val="20"/>
    <w:rsid w:val="00D307C0"/>
    <w:rPr>
      <w:rFonts w:ascii="Times New Roman" w:eastAsia="宋体" w:hAnsi="Times New Roman" w:cs="Times New Roman"/>
      <w:sz w:val="28"/>
      <w:szCs w:val="24"/>
    </w:rPr>
  </w:style>
  <w:style w:type="paragraph" w:styleId="a8">
    <w:name w:val="Balloon Text"/>
    <w:basedOn w:val="a"/>
    <w:link w:val="Char4"/>
    <w:semiHidden/>
    <w:rsid w:val="00D307C0"/>
    <w:pPr>
      <w:widowControl/>
      <w:jc w:val="left"/>
    </w:pPr>
    <w:rPr>
      <w:rFonts w:ascii="Formata Condensed Light" w:eastAsia="PMingLiU" w:hAnsi="Formata Condensed Light" w:cs="Times New Roman"/>
      <w:kern w:val="0"/>
      <w:sz w:val="18"/>
      <w:szCs w:val="18"/>
      <w:lang w:eastAsia="zh-TW"/>
    </w:rPr>
  </w:style>
  <w:style w:type="character" w:customStyle="1" w:styleId="Char4">
    <w:name w:val="批注框文本 Char"/>
    <w:basedOn w:val="a0"/>
    <w:link w:val="a8"/>
    <w:semiHidden/>
    <w:rsid w:val="00D307C0"/>
    <w:rPr>
      <w:rFonts w:ascii="Formata Condensed Light" w:eastAsia="PMingLiU" w:hAnsi="Formata Condensed Light" w:cs="Times New Roman"/>
      <w:kern w:val="0"/>
      <w:sz w:val="18"/>
      <w:szCs w:val="18"/>
      <w:lang w:eastAsia="zh-TW"/>
    </w:rPr>
  </w:style>
  <w:style w:type="character" w:styleId="a9">
    <w:name w:val="annotation reference"/>
    <w:rsid w:val="00D307C0"/>
    <w:rPr>
      <w:sz w:val="21"/>
      <w:szCs w:val="21"/>
    </w:rPr>
  </w:style>
  <w:style w:type="paragraph" w:styleId="aa">
    <w:name w:val="annotation text"/>
    <w:basedOn w:val="a"/>
    <w:link w:val="Char5"/>
    <w:rsid w:val="00D307C0"/>
    <w:pPr>
      <w:widowControl/>
      <w:jc w:val="left"/>
    </w:pPr>
    <w:rPr>
      <w:rFonts w:ascii="Formata Condensed Light" w:eastAsia="PMingLiU" w:hAnsi="Formata Condensed Light" w:cs="Times New Roman"/>
      <w:kern w:val="0"/>
      <w:sz w:val="20"/>
      <w:szCs w:val="24"/>
      <w:lang w:eastAsia="zh-TW"/>
    </w:rPr>
  </w:style>
  <w:style w:type="character" w:customStyle="1" w:styleId="Char5">
    <w:name w:val="批注文字 Char"/>
    <w:basedOn w:val="a0"/>
    <w:link w:val="aa"/>
    <w:rsid w:val="00D307C0"/>
    <w:rPr>
      <w:rFonts w:ascii="Formata Condensed Light" w:eastAsia="PMingLiU" w:hAnsi="Formata Condensed Light" w:cs="Times New Roman"/>
      <w:kern w:val="0"/>
      <w:sz w:val="20"/>
      <w:szCs w:val="24"/>
      <w:lang w:eastAsia="zh-TW"/>
    </w:rPr>
  </w:style>
  <w:style w:type="paragraph" w:styleId="ab">
    <w:name w:val="annotation subject"/>
    <w:basedOn w:val="aa"/>
    <w:next w:val="aa"/>
    <w:link w:val="Char6"/>
    <w:semiHidden/>
    <w:rsid w:val="00D307C0"/>
    <w:rPr>
      <w:b/>
      <w:bCs/>
    </w:rPr>
  </w:style>
  <w:style w:type="character" w:customStyle="1" w:styleId="Char6">
    <w:name w:val="批注主题 Char"/>
    <w:basedOn w:val="Char5"/>
    <w:link w:val="ab"/>
    <w:semiHidden/>
    <w:rsid w:val="00D307C0"/>
    <w:rPr>
      <w:rFonts w:ascii="Formata Condensed Light" w:eastAsia="PMingLiU" w:hAnsi="Formata Condensed Light" w:cs="Times New Roman"/>
      <w:b/>
      <w:bCs/>
      <w:kern w:val="0"/>
      <w:sz w:val="20"/>
      <w:szCs w:val="24"/>
      <w:lang w:eastAsia="zh-TW"/>
    </w:rPr>
  </w:style>
  <w:style w:type="paragraph" w:styleId="ac">
    <w:name w:val="Date"/>
    <w:basedOn w:val="a"/>
    <w:next w:val="a"/>
    <w:link w:val="Char7"/>
    <w:rsid w:val="00D307C0"/>
    <w:pPr>
      <w:widowControl/>
      <w:ind w:leftChars="2500" w:left="100"/>
      <w:jc w:val="left"/>
    </w:pPr>
    <w:rPr>
      <w:rFonts w:ascii="Formata Condensed Light" w:eastAsia="PMingLiU" w:hAnsi="Formata Condensed Light" w:cs="Times New Roman"/>
      <w:kern w:val="0"/>
      <w:sz w:val="20"/>
      <w:szCs w:val="24"/>
      <w:lang w:eastAsia="zh-TW"/>
    </w:rPr>
  </w:style>
  <w:style w:type="character" w:customStyle="1" w:styleId="Char7">
    <w:name w:val="日期 Char"/>
    <w:basedOn w:val="a0"/>
    <w:link w:val="ac"/>
    <w:rsid w:val="00D307C0"/>
    <w:rPr>
      <w:rFonts w:ascii="Formata Condensed Light" w:eastAsia="PMingLiU" w:hAnsi="Formata Condensed Light" w:cs="Times New Roman"/>
      <w:kern w:val="0"/>
      <w:sz w:val="20"/>
      <w:szCs w:val="24"/>
      <w:lang w:eastAsia="zh-TW"/>
    </w:rPr>
  </w:style>
  <w:style w:type="paragraph" w:styleId="ad">
    <w:name w:val="List Paragraph"/>
    <w:basedOn w:val="a"/>
    <w:uiPriority w:val="34"/>
    <w:qFormat/>
    <w:rsid w:val="00D307C0"/>
    <w:pPr>
      <w:ind w:firstLineChars="200" w:firstLine="420"/>
    </w:pPr>
    <w:rPr>
      <w:rFonts w:ascii="Calibri" w:eastAsia="宋体" w:hAnsi="Calibri" w:cs="Times New Roman"/>
    </w:rPr>
  </w:style>
  <w:style w:type="paragraph" w:customStyle="1" w:styleId="CharCharCharCharCharChar1CharCharChar">
    <w:name w:val="Char Char Char Char Char Char1 Char Char Char"/>
    <w:basedOn w:val="a"/>
    <w:rsid w:val="00D307C0"/>
    <w:pPr>
      <w:autoSpaceDE w:val="0"/>
      <w:autoSpaceDN w:val="0"/>
      <w:adjustRightInd w:val="0"/>
      <w:jc w:val="left"/>
      <w:textAlignment w:val="baseline"/>
    </w:pPr>
    <w:rPr>
      <w:rFonts w:ascii="Times New Roman" w:eastAsia="宋体" w:hAnsi="Times New Roman" w:cs="Times New Roman"/>
      <w:szCs w:val="20"/>
    </w:rPr>
  </w:style>
  <w:style w:type="paragraph" w:customStyle="1" w:styleId="Char8">
    <w:name w:val="Char"/>
    <w:basedOn w:val="a"/>
    <w:rsid w:val="00D307C0"/>
    <w:rPr>
      <w:rFonts w:ascii="Times New Roman" w:eastAsia="宋体" w:hAnsi="Times New Roman" w:cs="Times New Roman"/>
      <w:szCs w:val="24"/>
    </w:rPr>
  </w:style>
  <w:style w:type="paragraph" w:styleId="ae">
    <w:name w:val="Body Text Indent"/>
    <w:basedOn w:val="a"/>
    <w:link w:val="Char9"/>
    <w:rsid w:val="00D307C0"/>
    <w:pPr>
      <w:widowControl/>
      <w:spacing w:after="120"/>
      <w:ind w:leftChars="200" w:left="420"/>
      <w:jc w:val="left"/>
    </w:pPr>
    <w:rPr>
      <w:rFonts w:ascii="Formata Condensed Light" w:eastAsia="PMingLiU" w:hAnsi="Formata Condensed Light" w:cs="Times New Roman"/>
      <w:kern w:val="0"/>
      <w:sz w:val="20"/>
      <w:szCs w:val="24"/>
      <w:lang w:eastAsia="zh-TW"/>
    </w:rPr>
  </w:style>
  <w:style w:type="character" w:customStyle="1" w:styleId="Char9">
    <w:name w:val="正文文本缩进 Char"/>
    <w:basedOn w:val="a0"/>
    <w:link w:val="ae"/>
    <w:rsid w:val="00D307C0"/>
    <w:rPr>
      <w:rFonts w:ascii="Formata Condensed Light" w:eastAsia="PMingLiU" w:hAnsi="Formata Condensed Light" w:cs="Times New Roman"/>
      <w:kern w:val="0"/>
      <w:sz w:val="20"/>
      <w:szCs w:val="24"/>
      <w:lang w:eastAsia="zh-TW"/>
    </w:rPr>
  </w:style>
  <w:style w:type="paragraph" w:customStyle="1" w:styleId="CharCharCharChar1Char">
    <w:name w:val="Char Char Char Char1 Char"/>
    <w:basedOn w:val="a"/>
    <w:rsid w:val="00D307C0"/>
    <w:rPr>
      <w:rFonts w:ascii="Times New Roman" w:eastAsia="宋体" w:hAnsi="Times New Roman" w:cs="Times New Roman"/>
      <w:szCs w:val="24"/>
    </w:rPr>
  </w:style>
  <w:style w:type="paragraph" w:styleId="af">
    <w:name w:val="Normal (Web)"/>
    <w:basedOn w:val="a"/>
    <w:rsid w:val="00D307C0"/>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diffadd1">
    <w:name w:val="diff_add1"/>
    <w:rsid w:val="00D307C0"/>
    <w:rPr>
      <w:u w:val="single"/>
      <w:shd w:val="clear" w:color="auto" w:fill="AAFFAA"/>
    </w:rPr>
  </w:style>
  <w:style w:type="character" w:customStyle="1" w:styleId="diffchgorig1">
    <w:name w:val="diff_chg_orig1"/>
    <w:rsid w:val="00D307C0"/>
    <w:rPr>
      <w:strike/>
      <w:shd w:val="clear" w:color="auto" w:fill="FFFF77"/>
    </w:rPr>
  </w:style>
  <w:style w:type="character" w:customStyle="1" w:styleId="diffchgmod1">
    <w:name w:val="diff_chg_mod1"/>
    <w:rsid w:val="00D307C0"/>
    <w:rPr>
      <w:u w:val="single"/>
      <w:shd w:val="clear" w:color="auto" w:fill="FFFF77"/>
    </w:rPr>
  </w:style>
  <w:style w:type="character" w:customStyle="1" w:styleId="diffsub1">
    <w:name w:val="diff_sub1"/>
    <w:rsid w:val="00D307C0"/>
    <w:rPr>
      <w:strike/>
      <w:shd w:val="clear" w:color="auto" w:fill="FFAAAA"/>
    </w:rPr>
  </w:style>
  <w:style w:type="paragraph" w:customStyle="1" w:styleId="diffheader">
    <w:name w:val="diff_header"/>
    <w:basedOn w:val="a"/>
    <w:rsid w:val="00D307C0"/>
    <w:pPr>
      <w:widowControl/>
      <w:shd w:val="clear" w:color="auto" w:fill="E0E0E0"/>
      <w:spacing w:before="100" w:beforeAutospacing="1" w:after="100" w:afterAutospacing="1"/>
      <w:jc w:val="left"/>
    </w:pPr>
    <w:rPr>
      <w:rFonts w:ascii="宋体" w:eastAsia="宋体" w:hAnsi="宋体" w:cs="宋体"/>
      <w:kern w:val="0"/>
      <w:sz w:val="24"/>
      <w:szCs w:val="24"/>
    </w:rPr>
  </w:style>
  <w:style w:type="paragraph" w:customStyle="1" w:styleId="diffnext">
    <w:name w:val="diff_next"/>
    <w:basedOn w:val="a"/>
    <w:rsid w:val="00D307C0"/>
    <w:pPr>
      <w:widowControl/>
      <w:shd w:val="clear" w:color="auto" w:fill="C0C0C0"/>
      <w:spacing w:before="100" w:beforeAutospacing="1" w:after="100" w:afterAutospacing="1"/>
      <w:jc w:val="left"/>
    </w:pPr>
    <w:rPr>
      <w:rFonts w:ascii="宋体" w:eastAsia="宋体" w:hAnsi="宋体" w:cs="宋体"/>
      <w:kern w:val="0"/>
      <w:sz w:val="24"/>
      <w:szCs w:val="24"/>
    </w:rPr>
  </w:style>
  <w:style w:type="paragraph" w:customStyle="1" w:styleId="diffadd">
    <w:name w:val="diff_add"/>
    <w:basedOn w:val="a"/>
    <w:rsid w:val="00D307C0"/>
    <w:pPr>
      <w:widowControl/>
      <w:shd w:val="clear" w:color="auto" w:fill="AAFFAA"/>
      <w:spacing w:before="100" w:beforeAutospacing="1" w:after="100" w:afterAutospacing="1"/>
      <w:jc w:val="left"/>
    </w:pPr>
    <w:rPr>
      <w:rFonts w:ascii="宋体" w:eastAsia="宋体" w:hAnsi="宋体" w:cs="宋体"/>
      <w:kern w:val="0"/>
      <w:sz w:val="24"/>
      <w:szCs w:val="24"/>
      <w:u w:val="single"/>
    </w:rPr>
  </w:style>
  <w:style w:type="paragraph" w:customStyle="1" w:styleId="diffchgorig">
    <w:name w:val="diff_chg_orig"/>
    <w:basedOn w:val="a"/>
    <w:rsid w:val="00D307C0"/>
    <w:pPr>
      <w:widowControl/>
      <w:shd w:val="clear" w:color="auto" w:fill="FFFF77"/>
      <w:spacing w:before="100" w:beforeAutospacing="1" w:after="100" w:afterAutospacing="1"/>
      <w:jc w:val="left"/>
    </w:pPr>
    <w:rPr>
      <w:rFonts w:ascii="宋体" w:eastAsia="宋体" w:hAnsi="宋体" w:cs="宋体"/>
      <w:strike/>
      <w:kern w:val="0"/>
      <w:sz w:val="24"/>
      <w:szCs w:val="24"/>
    </w:rPr>
  </w:style>
  <w:style w:type="paragraph" w:customStyle="1" w:styleId="diffchgmod">
    <w:name w:val="diff_chg_mod"/>
    <w:basedOn w:val="a"/>
    <w:rsid w:val="00D307C0"/>
    <w:pPr>
      <w:widowControl/>
      <w:shd w:val="clear" w:color="auto" w:fill="FFFF77"/>
      <w:spacing w:before="100" w:beforeAutospacing="1" w:after="100" w:afterAutospacing="1"/>
      <w:jc w:val="left"/>
    </w:pPr>
    <w:rPr>
      <w:rFonts w:ascii="宋体" w:eastAsia="宋体" w:hAnsi="宋体" w:cs="宋体"/>
      <w:kern w:val="0"/>
      <w:sz w:val="24"/>
      <w:szCs w:val="24"/>
      <w:u w:val="single"/>
    </w:rPr>
  </w:style>
  <w:style w:type="paragraph" w:customStyle="1" w:styleId="diffsub">
    <w:name w:val="diff_sub"/>
    <w:basedOn w:val="a"/>
    <w:rsid w:val="00D307C0"/>
    <w:pPr>
      <w:widowControl/>
      <w:shd w:val="clear" w:color="auto" w:fill="FFAAAA"/>
      <w:spacing w:before="100" w:beforeAutospacing="1" w:after="100" w:afterAutospacing="1"/>
      <w:jc w:val="left"/>
    </w:pPr>
    <w:rPr>
      <w:rFonts w:ascii="宋体" w:eastAsia="宋体" w:hAnsi="宋体" w:cs="宋体"/>
      <w:strike/>
      <w:kern w:val="0"/>
      <w:sz w:val="24"/>
      <w:szCs w:val="24"/>
    </w:rPr>
  </w:style>
  <w:style w:type="paragraph" w:customStyle="1" w:styleId="af0">
    <w:name w:val="正文正文"/>
    <w:basedOn w:val="a"/>
    <w:rsid w:val="00D307C0"/>
    <w:pPr>
      <w:spacing w:afterLines="25" w:line="360" w:lineRule="auto"/>
      <w:ind w:firstLineChars="200" w:firstLine="200"/>
    </w:pPr>
    <w:rPr>
      <w:rFonts w:ascii="Times New Roman" w:eastAsia="宋体" w:hAnsi="Times New Roman" w:cs="Times New Roman"/>
      <w:sz w:val="24"/>
      <w:szCs w:val="24"/>
    </w:rPr>
  </w:style>
  <w:style w:type="paragraph" w:styleId="af1">
    <w:name w:val="Revision"/>
    <w:hidden/>
    <w:uiPriority w:val="99"/>
    <w:semiHidden/>
    <w:rsid w:val="004126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D307C0"/>
    <w:pPr>
      <w:keepNext/>
      <w:keepLines/>
      <w:widowControl/>
      <w:spacing w:before="340" w:after="330" w:line="578" w:lineRule="auto"/>
      <w:jc w:val="left"/>
      <w:outlineLvl w:val="0"/>
    </w:pPr>
    <w:rPr>
      <w:rFonts w:ascii="Formata Condensed Light" w:eastAsia="PMingLiU" w:hAnsi="Formata Condensed Light" w:cs="Times New Roman"/>
      <w:b/>
      <w:bCs/>
      <w:kern w:val="44"/>
      <w:sz w:val="44"/>
      <w:szCs w:val="44"/>
      <w:lang w:eastAsia="zh-TW"/>
    </w:rPr>
  </w:style>
  <w:style w:type="paragraph" w:styleId="2">
    <w:name w:val="heading 2"/>
    <w:aliases w:val="H2,Heading 2 Hidden,Heading 2 CCBS"/>
    <w:basedOn w:val="a"/>
    <w:next w:val="a"/>
    <w:link w:val="2Char"/>
    <w:qFormat/>
    <w:rsid w:val="00D307C0"/>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307C0"/>
    <w:rPr>
      <w:rFonts w:ascii="Formata Condensed Light" w:eastAsia="PMingLiU" w:hAnsi="Formata Condensed Light" w:cs="Times New Roman"/>
      <w:b/>
      <w:bCs/>
      <w:kern w:val="44"/>
      <w:sz w:val="44"/>
      <w:szCs w:val="44"/>
      <w:lang w:eastAsia="zh-TW"/>
    </w:rPr>
  </w:style>
  <w:style w:type="character" w:customStyle="1" w:styleId="2Char">
    <w:name w:val="标题 2 Char"/>
    <w:aliases w:val="H2 Char,Heading 2 Hidden Char,Heading 2 CCBS Char"/>
    <w:basedOn w:val="a0"/>
    <w:link w:val="2"/>
    <w:rsid w:val="00D307C0"/>
    <w:rPr>
      <w:rFonts w:ascii="Arial" w:eastAsia="黑体" w:hAnsi="Arial" w:cs="Times New Roman"/>
      <w:b/>
      <w:bCs/>
      <w:sz w:val="32"/>
      <w:szCs w:val="32"/>
    </w:rPr>
  </w:style>
  <w:style w:type="paragraph" w:styleId="a3">
    <w:name w:val="header"/>
    <w:basedOn w:val="a"/>
    <w:link w:val="Char"/>
    <w:unhideWhenUsed/>
    <w:rsid w:val="00D307C0"/>
    <w:pPr>
      <w:widowControl/>
      <w:pBdr>
        <w:bottom w:val="single" w:sz="6" w:space="1" w:color="auto"/>
      </w:pBdr>
      <w:tabs>
        <w:tab w:val="center" w:pos="4153"/>
        <w:tab w:val="right" w:pos="8306"/>
      </w:tabs>
      <w:snapToGrid w:val="0"/>
      <w:jc w:val="center"/>
    </w:pPr>
    <w:rPr>
      <w:rFonts w:ascii="Formata Condensed Light" w:eastAsia="PMingLiU" w:hAnsi="Formata Condensed Light" w:cs="Times New Roman"/>
      <w:kern w:val="0"/>
      <w:sz w:val="18"/>
      <w:szCs w:val="18"/>
      <w:lang w:eastAsia="zh-TW"/>
    </w:rPr>
  </w:style>
  <w:style w:type="character" w:customStyle="1" w:styleId="Char">
    <w:name w:val="页眉 Char"/>
    <w:basedOn w:val="a0"/>
    <w:link w:val="a3"/>
    <w:rsid w:val="00D307C0"/>
    <w:rPr>
      <w:rFonts w:ascii="Formata Condensed Light" w:eastAsia="PMingLiU" w:hAnsi="Formata Condensed Light" w:cs="Times New Roman"/>
      <w:kern w:val="0"/>
      <w:sz w:val="18"/>
      <w:szCs w:val="18"/>
      <w:lang w:eastAsia="zh-TW"/>
    </w:rPr>
  </w:style>
  <w:style w:type="paragraph" w:styleId="a4">
    <w:name w:val="footer"/>
    <w:basedOn w:val="a"/>
    <w:link w:val="Char0"/>
    <w:unhideWhenUsed/>
    <w:rsid w:val="00D307C0"/>
    <w:pPr>
      <w:widowControl/>
      <w:tabs>
        <w:tab w:val="center" w:pos="4153"/>
        <w:tab w:val="right" w:pos="8306"/>
      </w:tabs>
      <w:snapToGrid w:val="0"/>
      <w:jc w:val="left"/>
    </w:pPr>
    <w:rPr>
      <w:rFonts w:ascii="Formata Condensed Light" w:eastAsia="PMingLiU" w:hAnsi="Formata Condensed Light" w:cs="Times New Roman"/>
      <w:kern w:val="0"/>
      <w:sz w:val="18"/>
      <w:szCs w:val="18"/>
      <w:lang w:eastAsia="zh-TW"/>
    </w:rPr>
  </w:style>
  <w:style w:type="character" w:customStyle="1" w:styleId="Char0">
    <w:name w:val="页脚 Char"/>
    <w:basedOn w:val="a0"/>
    <w:link w:val="a4"/>
    <w:rsid w:val="00D307C0"/>
    <w:rPr>
      <w:rFonts w:ascii="Formata Condensed Light" w:eastAsia="PMingLiU" w:hAnsi="Formata Condensed Light" w:cs="Times New Roman"/>
      <w:kern w:val="0"/>
      <w:sz w:val="18"/>
      <w:szCs w:val="18"/>
      <w:lang w:eastAsia="zh-TW"/>
    </w:rPr>
  </w:style>
  <w:style w:type="paragraph" w:styleId="a5">
    <w:name w:val="Salutation"/>
    <w:basedOn w:val="a"/>
    <w:next w:val="a"/>
    <w:link w:val="Char1"/>
    <w:rsid w:val="00D307C0"/>
    <w:pPr>
      <w:widowControl/>
      <w:jc w:val="left"/>
    </w:pPr>
    <w:rPr>
      <w:rFonts w:ascii="Formata Condensed Medium" w:eastAsia="华文细黑" w:hAnsi="Formata Condensed Medium" w:cs="Times New Roman"/>
      <w:kern w:val="0"/>
      <w:sz w:val="20"/>
      <w:szCs w:val="24"/>
    </w:rPr>
  </w:style>
  <w:style w:type="character" w:customStyle="1" w:styleId="Char1">
    <w:name w:val="称呼 Char"/>
    <w:basedOn w:val="a0"/>
    <w:link w:val="a5"/>
    <w:rsid w:val="00D307C0"/>
    <w:rPr>
      <w:rFonts w:ascii="Formata Condensed Medium" w:eastAsia="华文细黑" w:hAnsi="Formata Condensed Medium" w:cs="Times New Roman"/>
      <w:kern w:val="0"/>
      <w:sz w:val="20"/>
      <w:szCs w:val="24"/>
    </w:rPr>
  </w:style>
  <w:style w:type="paragraph" w:styleId="a6">
    <w:name w:val="Closing"/>
    <w:basedOn w:val="a"/>
    <w:link w:val="Char2"/>
    <w:rsid w:val="00D307C0"/>
    <w:pPr>
      <w:widowControl/>
      <w:ind w:leftChars="2100" w:left="100"/>
      <w:jc w:val="left"/>
    </w:pPr>
    <w:rPr>
      <w:rFonts w:ascii="Formata Condensed Medium" w:eastAsia="华文细黑" w:hAnsi="Formata Condensed Medium" w:cs="Times New Roman"/>
      <w:kern w:val="0"/>
      <w:sz w:val="20"/>
      <w:szCs w:val="24"/>
    </w:rPr>
  </w:style>
  <w:style w:type="character" w:customStyle="1" w:styleId="Char2">
    <w:name w:val="结束语 Char"/>
    <w:basedOn w:val="a0"/>
    <w:link w:val="a6"/>
    <w:rsid w:val="00D307C0"/>
    <w:rPr>
      <w:rFonts w:ascii="Formata Condensed Medium" w:eastAsia="华文细黑" w:hAnsi="Formata Condensed Medium" w:cs="Times New Roman"/>
      <w:kern w:val="0"/>
      <w:sz w:val="20"/>
      <w:szCs w:val="24"/>
    </w:rPr>
  </w:style>
  <w:style w:type="paragraph" w:styleId="a7">
    <w:name w:val="Body Text"/>
    <w:basedOn w:val="a"/>
    <w:link w:val="Char3"/>
    <w:rsid w:val="00D307C0"/>
    <w:pPr>
      <w:jc w:val="center"/>
    </w:pPr>
    <w:rPr>
      <w:rFonts w:ascii="Times New Roman" w:eastAsia="宋体" w:hAnsi="Times New Roman" w:cs="Times New Roman"/>
      <w:b/>
      <w:bCs/>
      <w:sz w:val="44"/>
      <w:szCs w:val="24"/>
    </w:rPr>
  </w:style>
  <w:style w:type="character" w:customStyle="1" w:styleId="Char3">
    <w:name w:val="正文文本 Char"/>
    <w:basedOn w:val="a0"/>
    <w:link w:val="a7"/>
    <w:rsid w:val="00D307C0"/>
    <w:rPr>
      <w:rFonts w:ascii="Times New Roman" w:eastAsia="宋体" w:hAnsi="Times New Roman" w:cs="Times New Roman"/>
      <w:b/>
      <w:bCs/>
      <w:sz w:val="44"/>
      <w:szCs w:val="24"/>
    </w:rPr>
  </w:style>
  <w:style w:type="paragraph" w:styleId="20">
    <w:name w:val="Body Text Indent 2"/>
    <w:basedOn w:val="a"/>
    <w:link w:val="2Char0"/>
    <w:rsid w:val="00D307C0"/>
    <w:pPr>
      <w:spacing w:line="360" w:lineRule="auto"/>
      <w:ind w:firstLineChars="200" w:firstLine="560"/>
    </w:pPr>
    <w:rPr>
      <w:rFonts w:ascii="Times New Roman" w:eastAsia="宋体" w:hAnsi="Times New Roman" w:cs="Times New Roman"/>
      <w:sz w:val="28"/>
      <w:szCs w:val="24"/>
    </w:rPr>
  </w:style>
  <w:style w:type="character" w:customStyle="1" w:styleId="2Char0">
    <w:name w:val="正文文本缩进 2 Char"/>
    <w:basedOn w:val="a0"/>
    <w:link w:val="20"/>
    <w:rsid w:val="00D307C0"/>
    <w:rPr>
      <w:rFonts w:ascii="Times New Roman" w:eastAsia="宋体" w:hAnsi="Times New Roman" w:cs="Times New Roman"/>
      <w:sz w:val="28"/>
      <w:szCs w:val="24"/>
    </w:rPr>
  </w:style>
  <w:style w:type="paragraph" w:styleId="a8">
    <w:name w:val="Balloon Text"/>
    <w:basedOn w:val="a"/>
    <w:link w:val="Char4"/>
    <w:semiHidden/>
    <w:rsid w:val="00D307C0"/>
    <w:pPr>
      <w:widowControl/>
      <w:jc w:val="left"/>
    </w:pPr>
    <w:rPr>
      <w:rFonts w:ascii="Formata Condensed Light" w:eastAsia="PMingLiU" w:hAnsi="Formata Condensed Light" w:cs="Times New Roman"/>
      <w:kern w:val="0"/>
      <w:sz w:val="18"/>
      <w:szCs w:val="18"/>
      <w:lang w:eastAsia="zh-TW"/>
    </w:rPr>
  </w:style>
  <w:style w:type="character" w:customStyle="1" w:styleId="Char4">
    <w:name w:val="批注框文本 Char"/>
    <w:basedOn w:val="a0"/>
    <w:link w:val="a8"/>
    <w:semiHidden/>
    <w:rsid w:val="00D307C0"/>
    <w:rPr>
      <w:rFonts w:ascii="Formata Condensed Light" w:eastAsia="PMingLiU" w:hAnsi="Formata Condensed Light" w:cs="Times New Roman"/>
      <w:kern w:val="0"/>
      <w:sz w:val="18"/>
      <w:szCs w:val="18"/>
      <w:lang w:eastAsia="zh-TW"/>
    </w:rPr>
  </w:style>
  <w:style w:type="character" w:styleId="a9">
    <w:name w:val="annotation reference"/>
    <w:rsid w:val="00D307C0"/>
    <w:rPr>
      <w:sz w:val="21"/>
      <w:szCs w:val="21"/>
    </w:rPr>
  </w:style>
  <w:style w:type="paragraph" w:styleId="aa">
    <w:name w:val="annotation text"/>
    <w:basedOn w:val="a"/>
    <w:link w:val="Char5"/>
    <w:rsid w:val="00D307C0"/>
    <w:pPr>
      <w:widowControl/>
      <w:jc w:val="left"/>
    </w:pPr>
    <w:rPr>
      <w:rFonts w:ascii="Formata Condensed Light" w:eastAsia="PMingLiU" w:hAnsi="Formata Condensed Light" w:cs="Times New Roman"/>
      <w:kern w:val="0"/>
      <w:sz w:val="20"/>
      <w:szCs w:val="24"/>
      <w:lang w:eastAsia="zh-TW"/>
    </w:rPr>
  </w:style>
  <w:style w:type="character" w:customStyle="1" w:styleId="Char5">
    <w:name w:val="批注文字 Char"/>
    <w:basedOn w:val="a0"/>
    <w:link w:val="aa"/>
    <w:rsid w:val="00D307C0"/>
    <w:rPr>
      <w:rFonts w:ascii="Formata Condensed Light" w:eastAsia="PMingLiU" w:hAnsi="Formata Condensed Light" w:cs="Times New Roman"/>
      <w:kern w:val="0"/>
      <w:sz w:val="20"/>
      <w:szCs w:val="24"/>
      <w:lang w:eastAsia="zh-TW"/>
    </w:rPr>
  </w:style>
  <w:style w:type="paragraph" w:styleId="ab">
    <w:name w:val="annotation subject"/>
    <w:basedOn w:val="aa"/>
    <w:next w:val="aa"/>
    <w:link w:val="Char6"/>
    <w:semiHidden/>
    <w:rsid w:val="00D307C0"/>
    <w:rPr>
      <w:b/>
      <w:bCs/>
    </w:rPr>
  </w:style>
  <w:style w:type="character" w:customStyle="1" w:styleId="Char6">
    <w:name w:val="批注主题 Char"/>
    <w:basedOn w:val="Char5"/>
    <w:link w:val="ab"/>
    <w:semiHidden/>
    <w:rsid w:val="00D307C0"/>
    <w:rPr>
      <w:rFonts w:ascii="Formata Condensed Light" w:eastAsia="PMingLiU" w:hAnsi="Formata Condensed Light" w:cs="Times New Roman"/>
      <w:b/>
      <w:bCs/>
      <w:kern w:val="0"/>
      <w:sz w:val="20"/>
      <w:szCs w:val="24"/>
      <w:lang w:eastAsia="zh-TW"/>
    </w:rPr>
  </w:style>
  <w:style w:type="paragraph" w:styleId="ac">
    <w:name w:val="Date"/>
    <w:basedOn w:val="a"/>
    <w:next w:val="a"/>
    <w:link w:val="Char7"/>
    <w:rsid w:val="00D307C0"/>
    <w:pPr>
      <w:widowControl/>
      <w:ind w:leftChars="2500" w:left="100"/>
      <w:jc w:val="left"/>
    </w:pPr>
    <w:rPr>
      <w:rFonts w:ascii="Formata Condensed Light" w:eastAsia="PMingLiU" w:hAnsi="Formata Condensed Light" w:cs="Times New Roman"/>
      <w:kern w:val="0"/>
      <w:sz w:val="20"/>
      <w:szCs w:val="24"/>
      <w:lang w:eastAsia="zh-TW"/>
    </w:rPr>
  </w:style>
  <w:style w:type="character" w:customStyle="1" w:styleId="Char7">
    <w:name w:val="日期 Char"/>
    <w:basedOn w:val="a0"/>
    <w:link w:val="ac"/>
    <w:rsid w:val="00D307C0"/>
    <w:rPr>
      <w:rFonts w:ascii="Formata Condensed Light" w:eastAsia="PMingLiU" w:hAnsi="Formata Condensed Light" w:cs="Times New Roman"/>
      <w:kern w:val="0"/>
      <w:sz w:val="20"/>
      <w:szCs w:val="24"/>
      <w:lang w:eastAsia="zh-TW"/>
    </w:rPr>
  </w:style>
  <w:style w:type="paragraph" w:styleId="ad">
    <w:name w:val="List Paragraph"/>
    <w:basedOn w:val="a"/>
    <w:uiPriority w:val="34"/>
    <w:qFormat/>
    <w:rsid w:val="00D307C0"/>
    <w:pPr>
      <w:ind w:firstLineChars="200" w:firstLine="420"/>
    </w:pPr>
    <w:rPr>
      <w:rFonts w:ascii="Calibri" w:eastAsia="宋体" w:hAnsi="Calibri" w:cs="Times New Roman"/>
    </w:rPr>
  </w:style>
  <w:style w:type="paragraph" w:customStyle="1" w:styleId="CharCharCharCharCharChar1CharCharChar">
    <w:name w:val="Char Char Char Char Char Char1 Char Char Char"/>
    <w:basedOn w:val="a"/>
    <w:rsid w:val="00D307C0"/>
    <w:pPr>
      <w:autoSpaceDE w:val="0"/>
      <w:autoSpaceDN w:val="0"/>
      <w:adjustRightInd w:val="0"/>
      <w:jc w:val="left"/>
      <w:textAlignment w:val="baseline"/>
    </w:pPr>
    <w:rPr>
      <w:rFonts w:ascii="Times New Roman" w:eastAsia="宋体" w:hAnsi="Times New Roman" w:cs="Times New Roman"/>
      <w:szCs w:val="20"/>
    </w:rPr>
  </w:style>
  <w:style w:type="paragraph" w:customStyle="1" w:styleId="Char8">
    <w:name w:val="Char"/>
    <w:basedOn w:val="a"/>
    <w:rsid w:val="00D307C0"/>
    <w:rPr>
      <w:rFonts w:ascii="Times New Roman" w:eastAsia="宋体" w:hAnsi="Times New Roman" w:cs="Times New Roman"/>
      <w:szCs w:val="24"/>
    </w:rPr>
  </w:style>
  <w:style w:type="paragraph" w:styleId="ae">
    <w:name w:val="Body Text Indent"/>
    <w:basedOn w:val="a"/>
    <w:link w:val="Char9"/>
    <w:rsid w:val="00D307C0"/>
    <w:pPr>
      <w:widowControl/>
      <w:spacing w:after="120"/>
      <w:ind w:leftChars="200" w:left="420"/>
      <w:jc w:val="left"/>
    </w:pPr>
    <w:rPr>
      <w:rFonts w:ascii="Formata Condensed Light" w:eastAsia="PMingLiU" w:hAnsi="Formata Condensed Light" w:cs="Times New Roman"/>
      <w:kern w:val="0"/>
      <w:sz w:val="20"/>
      <w:szCs w:val="24"/>
      <w:lang w:eastAsia="zh-TW"/>
    </w:rPr>
  </w:style>
  <w:style w:type="character" w:customStyle="1" w:styleId="Char9">
    <w:name w:val="正文文本缩进 Char"/>
    <w:basedOn w:val="a0"/>
    <w:link w:val="ae"/>
    <w:rsid w:val="00D307C0"/>
    <w:rPr>
      <w:rFonts w:ascii="Formata Condensed Light" w:eastAsia="PMingLiU" w:hAnsi="Formata Condensed Light" w:cs="Times New Roman"/>
      <w:kern w:val="0"/>
      <w:sz w:val="20"/>
      <w:szCs w:val="24"/>
      <w:lang w:eastAsia="zh-TW"/>
    </w:rPr>
  </w:style>
  <w:style w:type="paragraph" w:customStyle="1" w:styleId="CharCharCharChar1Char">
    <w:name w:val="Char Char Char Char1 Char"/>
    <w:basedOn w:val="a"/>
    <w:rsid w:val="00D307C0"/>
    <w:rPr>
      <w:rFonts w:ascii="Times New Roman" w:eastAsia="宋体" w:hAnsi="Times New Roman" w:cs="Times New Roman"/>
      <w:szCs w:val="24"/>
    </w:rPr>
  </w:style>
  <w:style w:type="paragraph" w:styleId="af">
    <w:name w:val="Normal (Web)"/>
    <w:basedOn w:val="a"/>
    <w:rsid w:val="00D307C0"/>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diffadd1">
    <w:name w:val="diff_add1"/>
    <w:rsid w:val="00D307C0"/>
    <w:rPr>
      <w:u w:val="single"/>
      <w:shd w:val="clear" w:color="auto" w:fill="AAFFAA"/>
    </w:rPr>
  </w:style>
  <w:style w:type="character" w:customStyle="1" w:styleId="diffchgorig1">
    <w:name w:val="diff_chg_orig1"/>
    <w:rsid w:val="00D307C0"/>
    <w:rPr>
      <w:strike/>
      <w:shd w:val="clear" w:color="auto" w:fill="FFFF77"/>
    </w:rPr>
  </w:style>
  <w:style w:type="character" w:customStyle="1" w:styleId="diffchgmod1">
    <w:name w:val="diff_chg_mod1"/>
    <w:rsid w:val="00D307C0"/>
    <w:rPr>
      <w:u w:val="single"/>
      <w:shd w:val="clear" w:color="auto" w:fill="FFFF77"/>
    </w:rPr>
  </w:style>
  <w:style w:type="character" w:customStyle="1" w:styleId="diffsub1">
    <w:name w:val="diff_sub1"/>
    <w:rsid w:val="00D307C0"/>
    <w:rPr>
      <w:strike/>
      <w:shd w:val="clear" w:color="auto" w:fill="FFAAAA"/>
    </w:rPr>
  </w:style>
  <w:style w:type="paragraph" w:customStyle="1" w:styleId="diffheader">
    <w:name w:val="diff_header"/>
    <w:basedOn w:val="a"/>
    <w:rsid w:val="00D307C0"/>
    <w:pPr>
      <w:widowControl/>
      <w:shd w:val="clear" w:color="auto" w:fill="E0E0E0"/>
      <w:spacing w:before="100" w:beforeAutospacing="1" w:after="100" w:afterAutospacing="1"/>
      <w:jc w:val="left"/>
    </w:pPr>
    <w:rPr>
      <w:rFonts w:ascii="宋体" w:eastAsia="宋体" w:hAnsi="宋体" w:cs="宋体"/>
      <w:kern w:val="0"/>
      <w:sz w:val="24"/>
      <w:szCs w:val="24"/>
    </w:rPr>
  </w:style>
  <w:style w:type="paragraph" w:customStyle="1" w:styleId="diffnext">
    <w:name w:val="diff_next"/>
    <w:basedOn w:val="a"/>
    <w:rsid w:val="00D307C0"/>
    <w:pPr>
      <w:widowControl/>
      <w:shd w:val="clear" w:color="auto" w:fill="C0C0C0"/>
      <w:spacing w:before="100" w:beforeAutospacing="1" w:after="100" w:afterAutospacing="1"/>
      <w:jc w:val="left"/>
    </w:pPr>
    <w:rPr>
      <w:rFonts w:ascii="宋体" w:eastAsia="宋体" w:hAnsi="宋体" w:cs="宋体"/>
      <w:kern w:val="0"/>
      <w:sz w:val="24"/>
      <w:szCs w:val="24"/>
    </w:rPr>
  </w:style>
  <w:style w:type="paragraph" w:customStyle="1" w:styleId="diffadd">
    <w:name w:val="diff_add"/>
    <w:basedOn w:val="a"/>
    <w:rsid w:val="00D307C0"/>
    <w:pPr>
      <w:widowControl/>
      <w:shd w:val="clear" w:color="auto" w:fill="AAFFAA"/>
      <w:spacing w:before="100" w:beforeAutospacing="1" w:after="100" w:afterAutospacing="1"/>
      <w:jc w:val="left"/>
    </w:pPr>
    <w:rPr>
      <w:rFonts w:ascii="宋体" w:eastAsia="宋体" w:hAnsi="宋体" w:cs="宋体"/>
      <w:kern w:val="0"/>
      <w:sz w:val="24"/>
      <w:szCs w:val="24"/>
      <w:u w:val="single"/>
    </w:rPr>
  </w:style>
  <w:style w:type="paragraph" w:customStyle="1" w:styleId="diffchgorig">
    <w:name w:val="diff_chg_orig"/>
    <w:basedOn w:val="a"/>
    <w:rsid w:val="00D307C0"/>
    <w:pPr>
      <w:widowControl/>
      <w:shd w:val="clear" w:color="auto" w:fill="FFFF77"/>
      <w:spacing w:before="100" w:beforeAutospacing="1" w:after="100" w:afterAutospacing="1"/>
      <w:jc w:val="left"/>
    </w:pPr>
    <w:rPr>
      <w:rFonts w:ascii="宋体" w:eastAsia="宋体" w:hAnsi="宋体" w:cs="宋体"/>
      <w:strike/>
      <w:kern w:val="0"/>
      <w:sz w:val="24"/>
      <w:szCs w:val="24"/>
    </w:rPr>
  </w:style>
  <w:style w:type="paragraph" w:customStyle="1" w:styleId="diffchgmod">
    <w:name w:val="diff_chg_mod"/>
    <w:basedOn w:val="a"/>
    <w:rsid w:val="00D307C0"/>
    <w:pPr>
      <w:widowControl/>
      <w:shd w:val="clear" w:color="auto" w:fill="FFFF77"/>
      <w:spacing w:before="100" w:beforeAutospacing="1" w:after="100" w:afterAutospacing="1"/>
      <w:jc w:val="left"/>
    </w:pPr>
    <w:rPr>
      <w:rFonts w:ascii="宋体" w:eastAsia="宋体" w:hAnsi="宋体" w:cs="宋体"/>
      <w:kern w:val="0"/>
      <w:sz w:val="24"/>
      <w:szCs w:val="24"/>
      <w:u w:val="single"/>
    </w:rPr>
  </w:style>
  <w:style w:type="paragraph" w:customStyle="1" w:styleId="diffsub">
    <w:name w:val="diff_sub"/>
    <w:basedOn w:val="a"/>
    <w:rsid w:val="00D307C0"/>
    <w:pPr>
      <w:widowControl/>
      <w:shd w:val="clear" w:color="auto" w:fill="FFAAAA"/>
      <w:spacing w:before="100" w:beforeAutospacing="1" w:after="100" w:afterAutospacing="1"/>
      <w:jc w:val="left"/>
    </w:pPr>
    <w:rPr>
      <w:rFonts w:ascii="宋体" w:eastAsia="宋体" w:hAnsi="宋体" w:cs="宋体"/>
      <w:strike/>
      <w:kern w:val="0"/>
      <w:sz w:val="24"/>
      <w:szCs w:val="24"/>
    </w:rPr>
  </w:style>
  <w:style w:type="paragraph" w:customStyle="1" w:styleId="af0">
    <w:name w:val="正文正文"/>
    <w:basedOn w:val="a"/>
    <w:rsid w:val="00D307C0"/>
    <w:pPr>
      <w:spacing w:afterLines="25" w:after="25" w:line="360" w:lineRule="auto"/>
      <w:ind w:firstLineChars="200" w:firstLine="200"/>
    </w:pPr>
    <w:rPr>
      <w:rFonts w:ascii="Times New Roman" w:eastAsia="宋体" w:hAnsi="Times New Roman" w:cs="Times New Roman"/>
      <w:sz w:val="24"/>
      <w:szCs w:val="24"/>
    </w:rPr>
  </w:style>
  <w:style w:type="paragraph" w:styleId="af1">
    <w:name w:val="Revision"/>
    <w:hidden/>
    <w:uiPriority w:val="99"/>
    <w:semiHidden/>
    <w:rsid w:val="004126A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3E589-D2CB-4CF4-AC3B-B581A5BE7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74125</Words>
  <Characters>422515</Characters>
  <Application>Microsoft Office Word</Application>
  <DocSecurity>4</DocSecurity>
  <Lines>3520</Lines>
  <Paragraphs>991</Paragraphs>
  <ScaleCrop>false</ScaleCrop>
  <Company>Microsoft</Company>
  <LinksUpToDate>false</LinksUpToDate>
  <CharactersWithSpaces>495649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吴有生</dc:creator>
  <cp:lastModifiedBy>ZHONGM</cp:lastModifiedBy>
  <cp:revision>2</cp:revision>
  <dcterms:created xsi:type="dcterms:W3CDTF">2018-03-29T16:55:00Z</dcterms:created>
  <dcterms:modified xsi:type="dcterms:W3CDTF">2018-03-29T16:55:00Z</dcterms:modified>
</cp:coreProperties>
</file>