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083" w:rsidRPr="00F9500E" w:rsidRDefault="00B74083" w:rsidP="00B74083">
      <w:pPr>
        <w:spacing w:line="360" w:lineRule="auto"/>
        <w:jc w:val="center"/>
        <w:rPr>
          <w:rFonts w:ascii="宋体" w:hAnsi="宋体"/>
          <w:b/>
          <w:bCs/>
          <w:sz w:val="32"/>
          <w:szCs w:val="32"/>
        </w:rPr>
      </w:pPr>
      <w:bookmarkStart w:id="0" w:name="_GoBack"/>
      <w:bookmarkEnd w:id="0"/>
    </w:p>
    <w:p w:rsidR="00B74083" w:rsidRPr="00F9500E" w:rsidRDefault="00B74083" w:rsidP="00B74083">
      <w:pPr>
        <w:spacing w:line="360" w:lineRule="auto"/>
        <w:jc w:val="center"/>
        <w:rPr>
          <w:rFonts w:ascii="宋体" w:hAnsi="宋体"/>
          <w:b/>
          <w:bCs/>
          <w:sz w:val="32"/>
          <w:szCs w:val="32"/>
        </w:rPr>
      </w:pPr>
    </w:p>
    <w:p w:rsidR="00B74083" w:rsidRPr="00F9500E" w:rsidRDefault="00B74083" w:rsidP="00B74083">
      <w:pPr>
        <w:spacing w:line="360" w:lineRule="auto"/>
        <w:jc w:val="center"/>
        <w:rPr>
          <w:rFonts w:ascii="宋体" w:hAnsi="宋体"/>
          <w:b/>
          <w:bCs/>
          <w:sz w:val="32"/>
          <w:szCs w:val="32"/>
        </w:rPr>
      </w:pPr>
    </w:p>
    <w:p w:rsidR="00B74083" w:rsidRPr="00F9500E" w:rsidRDefault="00B74083" w:rsidP="00B74083">
      <w:pPr>
        <w:spacing w:line="360" w:lineRule="auto"/>
        <w:jc w:val="center"/>
        <w:rPr>
          <w:rFonts w:ascii="宋体" w:hAnsi="宋体"/>
          <w:b/>
          <w:bCs/>
          <w:sz w:val="32"/>
          <w:szCs w:val="32"/>
        </w:rPr>
      </w:pPr>
    </w:p>
    <w:p w:rsidR="0093105E" w:rsidRPr="00F9500E" w:rsidRDefault="003C18AD" w:rsidP="00B74083">
      <w:pPr>
        <w:spacing w:line="360" w:lineRule="auto"/>
        <w:jc w:val="center"/>
        <w:rPr>
          <w:rFonts w:ascii="宋体" w:hAnsi="宋体"/>
          <w:b/>
          <w:bCs/>
          <w:sz w:val="32"/>
          <w:szCs w:val="32"/>
        </w:rPr>
      </w:pPr>
      <w:r w:rsidRPr="00F9500E">
        <w:rPr>
          <w:rFonts w:ascii="宋体" w:hAnsi="宋体" w:hint="eastAsia"/>
          <w:b/>
          <w:bCs/>
          <w:sz w:val="32"/>
          <w:szCs w:val="32"/>
        </w:rPr>
        <w:t>融通通颐定期开放债券型证券投资基金</w:t>
      </w:r>
    </w:p>
    <w:p w:rsidR="00B74083" w:rsidRPr="00F9500E" w:rsidRDefault="006612D6" w:rsidP="0093105E">
      <w:pPr>
        <w:spacing w:line="360" w:lineRule="auto"/>
        <w:jc w:val="center"/>
        <w:rPr>
          <w:rFonts w:ascii="宋体" w:hAnsi="宋体"/>
          <w:b/>
          <w:bCs/>
          <w:sz w:val="32"/>
          <w:szCs w:val="32"/>
        </w:rPr>
      </w:pPr>
      <w:r w:rsidRPr="00F9500E">
        <w:rPr>
          <w:rFonts w:ascii="宋体" w:hAnsi="宋体" w:hint="eastAsia"/>
          <w:b/>
          <w:bCs/>
          <w:sz w:val="32"/>
          <w:szCs w:val="32"/>
        </w:rPr>
        <w:t>清算报告</w:t>
      </w:r>
    </w:p>
    <w:p w:rsidR="00B74083" w:rsidRPr="00F9500E" w:rsidRDefault="00B74083" w:rsidP="00B74083">
      <w:pPr>
        <w:spacing w:line="360" w:lineRule="auto"/>
        <w:jc w:val="center"/>
        <w:rPr>
          <w:rFonts w:ascii="宋体" w:hAnsi="宋体"/>
          <w:b/>
          <w:bCs/>
          <w:sz w:val="32"/>
          <w:szCs w:val="32"/>
        </w:rPr>
      </w:pPr>
    </w:p>
    <w:p w:rsidR="00B74083" w:rsidRPr="00F9500E" w:rsidRDefault="00B74083" w:rsidP="00B74083">
      <w:pPr>
        <w:spacing w:line="360" w:lineRule="auto"/>
        <w:jc w:val="center"/>
        <w:rPr>
          <w:rFonts w:ascii="宋体" w:hAnsi="宋体"/>
          <w:b/>
          <w:bCs/>
          <w:sz w:val="32"/>
          <w:szCs w:val="32"/>
        </w:rPr>
      </w:pPr>
    </w:p>
    <w:p w:rsidR="00B74083" w:rsidRPr="00F9500E" w:rsidRDefault="00B74083" w:rsidP="00B74083">
      <w:pPr>
        <w:spacing w:line="360" w:lineRule="auto"/>
        <w:jc w:val="center"/>
        <w:rPr>
          <w:rFonts w:ascii="宋体" w:hAnsi="宋体"/>
          <w:b/>
          <w:bCs/>
          <w:sz w:val="32"/>
          <w:szCs w:val="32"/>
        </w:rPr>
      </w:pPr>
    </w:p>
    <w:p w:rsidR="00B74083" w:rsidRPr="00F9500E" w:rsidRDefault="00B74083" w:rsidP="00B74083">
      <w:pPr>
        <w:spacing w:line="360" w:lineRule="auto"/>
        <w:jc w:val="center"/>
        <w:rPr>
          <w:rFonts w:ascii="宋体" w:hAnsi="宋体"/>
          <w:b/>
          <w:bCs/>
          <w:sz w:val="32"/>
          <w:szCs w:val="32"/>
        </w:rPr>
      </w:pPr>
    </w:p>
    <w:p w:rsidR="00B74083" w:rsidRPr="00F9500E" w:rsidRDefault="00B74083" w:rsidP="00B74083">
      <w:pPr>
        <w:spacing w:line="360" w:lineRule="auto"/>
        <w:jc w:val="center"/>
        <w:rPr>
          <w:rFonts w:ascii="宋体" w:hAnsi="宋体"/>
          <w:b/>
          <w:bCs/>
          <w:sz w:val="32"/>
          <w:szCs w:val="32"/>
        </w:rPr>
      </w:pPr>
    </w:p>
    <w:p w:rsidR="00B74083" w:rsidRPr="00F9500E" w:rsidRDefault="00B74083" w:rsidP="00B74083">
      <w:pPr>
        <w:spacing w:line="360" w:lineRule="auto"/>
        <w:jc w:val="center"/>
        <w:rPr>
          <w:rFonts w:ascii="宋体" w:hAnsi="宋体"/>
          <w:b/>
          <w:bCs/>
          <w:sz w:val="32"/>
          <w:szCs w:val="32"/>
        </w:rPr>
      </w:pPr>
    </w:p>
    <w:p w:rsidR="00B74083" w:rsidRPr="00F9500E" w:rsidRDefault="00B74083" w:rsidP="00B74083">
      <w:pPr>
        <w:spacing w:line="360" w:lineRule="auto"/>
        <w:jc w:val="center"/>
        <w:rPr>
          <w:rFonts w:ascii="宋体" w:hAnsi="宋体"/>
          <w:b/>
          <w:bCs/>
          <w:sz w:val="32"/>
          <w:szCs w:val="32"/>
        </w:rPr>
      </w:pPr>
    </w:p>
    <w:p w:rsidR="00B74083" w:rsidRPr="00F9500E" w:rsidRDefault="00B74083" w:rsidP="00B74083">
      <w:pPr>
        <w:spacing w:line="360" w:lineRule="auto"/>
        <w:jc w:val="center"/>
        <w:rPr>
          <w:rFonts w:ascii="宋体" w:hAnsi="宋体"/>
          <w:b/>
          <w:bCs/>
          <w:sz w:val="32"/>
          <w:szCs w:val="32"/>
        </w:rPr>
      </w:pPr>
    </w:p>
    <w:p w:rsidR="00B74083" w:rsidRPr="00F9500E" w:rsidRDefault="00B74083" w:rsidP="00B74083">
      <w:pPr>
        <w:spacing w:line="360" w:lineRule="auto"/>
        <w:jc w:val="center"/>
        <w:rPr>
          <w:rFonts w:ascii="宋体" w:hAnsi="宋体"/>
          <w:b/>
          <w:bCs/>
          <w:sz w:val="32"/>
          <w:szCs w:val="32"/>
        </w:rPr>
      </w:pPr>
    </w:p>
    <w:p w:rsidR="00B74083" w:rsidRPr="00F9500E" w:rsidRDefault="00B74083" w:rsidP="00B74083">
      <w:pPr>
        <w:spacing w:line="360" w:lineRule="auto"/>
        <w:jc w:val="center"/>
        <w:rPr>
          <w:rFonts w:ascii="宋体" w:hAnsi="宋体"/>
          <w:b/>
          <w:bCs/>
          <w:sz w:val="32"/>
          <w:szCs w:val="32"/>
        </w:rPr>
      </w:pPr>
    </w:p>
    <w:p w:rsidR="00BB5B0C" w:rsidRPr="00F9500E" w:rsidRDefault="00BB5B0C" w:rsidP="00B74083">
      <w:pPr>
        <w:spacing w:line="360" w:lineRule="auto"/>
        <w:jc w:val="center"/>
        <w:rPr>
          <w:rFonts w:ascii="宋体" w:hAnsi="宋体"/>
          <w:b/>
          <w:bCs/>
          <w:sz w:val="32"/>
          <w:szCs w:val="32"/>
        </w:rPr>
      </w:pPr>
    </w:p>
    <w:p w:rsidR="000A2DBE" w:rsidRPr="00CF2167" w:rsidRDefault="000A2DBE" w:rsidP="000A2DBE">
      <w:pPr>
        <w:jc w:val="center"/>
        <w:rPr>
          <w:rFonts w:ascii="宋体" w:hAnsi="宋体"/>
          <w:b/>
          <w:bCs/>
          <w:sz w:val="32"/>
          <w:szCs w:val="32"/>
        </w:rPr>
      </w:pPr>
      <w:r w:rsidRPr="005B318E">
        <w:rPr>
          <w:rFonts w:ascii="宋体" w:hAnsi="宋体"/>
          <w:b/>
          <w:bCs/>
          <w:sz w:val="32"/>
          <w:szCs w:val="32"/>
        </w:rPr>
        <w:t>基金管理人：</w:t>
      </w:r>
      <w:r w:rsidRPr="00CF2167">
        <w:rPr>
          <w:rFonts w:ascii="宋体" w:hAnsi="宋体" w:hint="eastAsia"/>
          <w:b/>
          <w:bCs/>
          <w:sz w:val="32"/>
          <w:szCs w:val="32"/>
        </w:rPr>
        <w:t>融通基金管理有限公司</w:t>
      </w:r>
    </w:p>
    <w:p w:rsidR="000A2DBE" w:rsidRPr="005B318E" w:rsidRDefault="000A2DBE" w:rsidP="000A2DBE">
      <w:pPr>
        <w:jc w:val="center"/>
        <w:rPr>
          <w:rFonts w:ascii="宋体" w:hAnsi="宋体"/>
          <w:b/>
          <w:bCs/>
          <w:sz w:val="32"/>
          <w:szCs w:val="32"/>
        </w:rPr>
      </w:pPr>
      <w:r w:rsidRPr="005B318E">
        <w:rPr>
          <w:rFonts w:ascii="宋体" w:hAnsi="宋体"/>
          <w:b/>
          <w:bCs/>
          <w:sz w:val="32"/>
          <w:szCs w:val="32"/>
        </w:rPr>
        <w:t>基金托管人：</w:t>
      </w:r>
      <w:r w:rsidR="003C18AD" w:rsidRPr="005B318E">
        <w:rPr>
          <w:rFonts w:ascii="宋体" w:hAnsi="宋体" w:hint="eastAsia"/>
          <w:b/>
          <w:bCs/>
          <w:sz w:val="32"/>
          <w:szCs w:val="32"/>
        </w:rPr>
        <w:t>中国工商</w:t>
      </w:r>
      <w:r w:rsidRPr="005B318E">
        <w:rPr>
          <w:rFonts w:ascii="宋体" w:hAnsi="宋体" w:hint="eastAsia"/>
          <w:b/>
          <w:bCs/>
          <w:sz w:val="32"/>
          <w:szCs w:val="32"/>
        </w:rPr>
        <w:t>银行股份有限公司</w:t>
      </w:r>
    </w:p>
    <w:p w:rsidR="000A2DBE" w:rsidRPr="005B318E" w:rsidRDefault="000A2DBE" w:rsidP="000A2DBE">
      <w:pPr>
        <w:jc w:val="center"/>
        <w:rPr>
          <w:rFonts w:ascii="宋体" w:hAnsi="宋体"/>
          <w:b/>
          <w:bCs/>
          <w:sz w:val="32"/>
          <w:szCs w:val="32"/>
        </w:rPr>
      </w:pPr>
      <w:r w:rsidRPr="005B318E">
        <w:rPr>
          <w:rFonts w:ascii="宋体" w:hAnsi="宋体"/>
          <w:b/>
          <w:bCs/>
          <w:sz w:val="32"/>
          <w:szCs w:val="32"/>
        </w:rPr>
        <w:t>送出日期：2018年</w:t>
      </w:r>
      <w:r w:rsidR="00CE210F">
        <w:rPr>
          <w:rFonts w:ascii="宋体" w:hAnsi="宋体"/>
          <w:b/>
          <w:bCs/>
          <w:sz w:val="32"/>
          <w:szCs w:val="32"/>
        </w:rPr>
        <w:t>10</w:t>
      </w:r>
      <w:r w:rsidRPr="005B318E">
        <w:rPr>
          <w:rFonts w:ascii="宋体" w:hAnsi="宋体"/>
          <w:b/>
          <w:bCs/>
          <w:sz w:val="32"/>
          <w:szCs w:val="32"/>
        </w:rPr>
        <w:t>月</w:t>
      </w:r>
      <w:r w:rsidR="00CE210F">
        <w:rPr>
          <w:rFonts w:ascii="宋体" w:hAnsi="宋体"/>
          <w:b/>
          <w:bCs/>
          <w:sz w:val="32"/>
          <w:szCs w:val="32"/>
        </w:rPr>
        <w:t>15</w:t>
      </w:r>
      <w:r w:rsidRPr="005B318E">
        <w:rPr>
          <w:rFonts w:ascii="宋体" w:hAnsi="宋体"/>
          <w:b/>
          <w:bCs/>
          <w:sz w:val="32"/>
          <w:szCs w:val="32"/>
        </w:rPr>
        <w:t>日</w:t>
      </w:r>
    </w:p>
    <w:p w:rsidR="00B74083" w:rsidRPr="00F9500E" w:rsidRDefault="007D7A1D" w:rsidP="00691465">
      <w:pPr>
        <w:spacing w:line="360" w:lineRule="auto"/>
        <w:jc w:val="center"/>
        <w:rPr>
          <w:rFonts w:ascii="宋体" w:hAnsi="宋体"/>
          <w:b/>
          <w:bCs/>
          <w:sz w:val="32"/>
          <w:szCs w:val="32"/>
        </w:rPr>
      </w:pPr>
      <w:r>
        <w:rPr>
          <w:rFonts w:ascii="宋体" w:hAnsi="宋体" w:hint="eastAsia"/>
          <w:b/>
          <w:bCs/>
          <w:sz w:val="32"/>
          <w:szCs w:val="32"/>
        </w:rPr>
        <w:t>公告</w:t>
      </w:r>
      <w:r>
        <w:rPr>
          <w:rFonts w:ascii="宋体" w:hAnsi="宋体"/>
          <w:b/>
          <w:bCs/>
          <w:sz w:val="32"/>
          <w:szCs w:val="32"/>
        </w:rPr>
        <w:t>日期：</w:t>
      </w:r>
      <w:r>
        <w:rPr>
          <w:rFonts w:ascii="宋体" w:hAnsi="宋体" w:hint="eastAsia"/>
          <w:b/>
          <w:bCs/>
          <w:sz w:val="32"/>
          <w:szCs w:val="32"/>
        </w:rPr>
        <w:t>2018年11月17日</w:t>
      </w:r>
    </w:p>
    <w:p w:rsidR="00234E34" w:rsidRPr="00F9500E" w:rsidRDefault="00234E34" w:rsidP="00B74083">
      <w:pPr>
        <w:spacing w:line="360" w:lineRule="auto"/>
        <w:ind w:firstLineChars="600" w:firstLine="1928"/>
        <w:jc w:val="left"/>
        <w:rPr>
          <w:rFonts w:ascii="宋体" w:hAnsi="宋体"/>
          <w:b/>
          <w:bCs/>
          <w:sz w:val="32"/>
          <w:szCs w:val="32"/>
        </w:rPr>
      </w:pPr>
    </w:p>
    <w:p w:rsidR="00BB5B0C" w:rsidRPr="00F9500E" w:rsidRDefault="00BB5B0C" w:rsidP="00215E27">
      <w:pPr>
        <w:pStyle w:val="a3"/>
        <w:spacing w:line="360" w:lineRule="auto"/>
        <w:ind w:firstLineChars="200" w:firstLine="422"/>
        <w:jc w:val="center"/>
        <w:rPr>
          <w:rFonts w:cs="Times New Roman"/>
          <w:b/>
          <w:kern w:val="2"/>
          <w:sz w:val="21"/>
          <w:szCs w:val="21"/>
        </w:rPr>
      </w:pPr>
      <w:r w:rsidRPr="00F9500E">
        <w:rPr>
          <w:rFonts w:cs="Times New Roman"/>
          <w:b/>
          <w:kern w:val="2"/>
          <w:sz w:val="21"/>
          <w:szCs w:val="21"/>
        </w:rPr>
        <w:lastRenderedPageBreak/>
        <w:t>一、重要提示</w:t>
      </w:r>
    </w:p>
    <w:p w:rsidR="00AF1878" w:rsidRPr="00F9500E" w:rsidRDefault="00023D87" w:rsidP="00E61A6F">
      <w:pPr>
        <w:spacing w:before="240" w:line="360" w:lineRule="auto"/>
        <w:ind w:firstLineChars="200" w:firstLine="420"/>
        <w:rPr>
          <w:rFonts w:ascii="宋体" w:hAnsi="宋体"/>
          <w:szCs w:val="24"/>
        </w:rPr>
      </w:pPr>
      <w:r w:rsidRPr="005B318E">
        <w:rPr>
          <w:rFonts w:ascii="宋体" w:hAnsi="宋体" w:hint="eastAsia"/>
          <w:szCs w:val="21"/>
        </w:rPr>
        <w:t>融通通颐定期开放债券型证券投资基金</w:t>
      </w:r>
      <w:r w:rsidR="000A2DBE" w:rsidRPr="00CF2167">
        <w:rPr>
          <w:rFonts w:ascii="宋体" w:hAnsi="宋体" w:hint="eastAsia"/>
          <w:szCs w:val="21"/>
        </w:rPr>
        <w:t>（以下简称“</w:t>
      </w:r>
      <w:r w:rsidR="000A2DBE" w:rsidRPr="00CF2167">
        <w:rPr>
          <w:rFonts w:ascii="宋体" w:hAnsi="宋体"/>
          <w:szCs w:val="21"/>
        </w:rPr>
        <w:t>本基金</w:t>
      </w:r>
      <w:r w:rsidR="000A2DBE" w:rsidRPr="005B318E">
        <w:rPr>
          <w:rFonts w:ascii="宋体" w:hAnsi="宋体" w:hint="eastAsia"/>
          <w:szCs w:val="21"/>
        </w:rPr>
        <w:t>”）</w:t>
      </w:r>
      <w:r w:rsidR="000A2DBE" w:rsidRPr="005B318E">
        <w:rPr>
          <w:rFonts w:ascii="宋体" w:hAnsi="宋体"/>
          <w:szCs w:val="21"/>
        </w:rPr>
        <w:t>经中国证券监督管理委员会（以下简称“中国证监会”）2016年</w:t>
      </w:r>
      <w:r w:rsidR="003C18AD" w:rsidRPr="005B318E">
        <w:rPr>
          <w:rFonts w:ascii="宋体" w:hAnsi="宋体"/>
          <w:szCs w:val="21"/>
        </w:rPr>
        <w:t>10</w:t>
      </w:r>
      <w:r w:rsidR="000A2DBE" w:rsidRPr="005B318E">
        <w:rPr>
          <w:rFonts w:ascii="宋体" w:hAnsi="宋体"/>
          <w:szCs w:val="21"/>
        </w:rPr>
        <w:t>月9日下发的《关于准予</w:t>
      </w:r>
      <w:r w:rsidR="003C18AD" w:rsidRPr="005B318E">
        <w:rPr>
          <w:rFonts w:ascii="宋体" w:hAnsi="宋体" w:hint="eastAsia"/>
          <w:szCs w:val="21"/>
        </w:rPr>
        <w:t>融通通颐定期开放债券型证券投资基金</w:t>
      </w:r>
      <w:r w:rsidR="00E17B14" w:rsidRPr="005B318E">
        <w:rPr>
          <w:rFonts w:ascii="宋体" w:hAnsi="宋体" w:hint="eastAsia"/>
          <w:szCs w:val="21"/>
        </w:rPr>
        <w:t>注册</w:t>
      </w:r>
      <w:r w:rsidR="000A2DBE" w:rsidRPr="005B318E">
        <w:rPr>
          <w:rFonts w:ascii="宋体" w:hAnsi="宋体"/>
          <w:szCs w:val="21"/>
        </w:rPr>
        <w:t>的批复》（证监许可[2016]</w:t>
      </w:r>
      <w:r w:rsidR="003C18AD" w:rsidRPr="005B318E">
        <w:rPr>
          <w:rFonts w:ascii="宋体" w:hAnsi="宋体"/>
          <w:szCs w:val="21"/>
        </w:rPr>
        <w:t>2313</w:t>
      </w:r>
      <w:r w:rsidR="000A2DBE" w:rsidRPr="005B318E">
        <w:rPr>
          <w:rFonts w:ascii="宋体" w:hAnsi="宋体"/>
          <w:szCs w:val="21"/>
        </w:rPr>
        <w:t>号文）准予募集注册</w:t>
      </w:r>
      <w:r w:rsidR="000A2DBE" w:rsidRPr="005B318E">
        <w:rPr>
          <w:rFonts w:ascii="宋体" w:hAnsi="宋体" w:hint="eastAsia"/>
          <w:szCs w:val="21"/>
        </w:rPr>
        <w:t>，</w:t>
      </w:r>
      <w:r w:rsidR="000A2DBE" w:rsidRPr="005B318E">
        <w:rPr>
          <w:rFonts w:ascii="宋体" w:hAnsi="宋体"/>
          <w:szCs w:val="21"/>
        </w:rPr>
        <w:t>经中国证监会201</w:t>
      </w:r>
      <w:r w:rsidR="003C18AD" w:rsidRPr="005B318E">
        <w:rPr>
          <w:rFonts w:ascii="宋体" w:hAnsi="宋体"/>
          <w:szCs w:val="21"/>
        </w:rPr>
        <w:t>7</w:t>
      </w:r>
      <w:r w:rsidR="000A2DBE" w:rsidRPr="005B318E">
        <w:rPr>
          <w:rFonts w:ascii="宋体" w:hAnsi="宋体"/>
          <w:szCs w:val="21"/>
        </w:rPr>
        <w:t>年</w:t>
      </w:r>
      <w:r w:rsidR="003C18AD" w:rsidRPr="005B318E">
        <w:rPr>
          <w:rFonts w:ascii="宋体" w:hAnsi="宋体"/>
          <w:szCs w:val="21"/>
        </w:rPr>
        <w:t>3</w:t>
      </w:r>
      <w:r w:rsidR="000A2DBE" w:rsidRPr="005B318E">
        <w:rPr>
          <w:rFonts w:ascii="宋体" w:hAnsi="宋体"/>
          <w:szCs w:val="21"/>
        </w:rPr>
        <w:t>月</w:t>
      </w:r>
      <w:r w:rsidR="003C18AD" w:rsidRPr="005B318E">
        <w:rPr>
          <w:rFonts w:ascii="宋体" w:hAnsi="宋体"/>
          <w:szCs w:val="21"/>
        </w:rPr>
        <w:t>16</w:t>
      </w:r>
      <w:r w:rsidR="000A2DBE" w:rsidRPr="005B318E">
        <w:rPr>
          <w:rFonts w:ascii="宋体" w:hAnsi="宋体"/>
          <w:szCs w:val="21"/>
        </w:rPr>
        <w:t>日</w:t>
      </w:r>
      <w:r w:rsidR="000A2DBE" w:rsidRPr="005B318E">
        <w:rPr>
          <w:rFonts w:ascii="宋体" w:hAnsi="宋体" w:hint="eastAsia"/>
          <w:szCs w:val="21"/>
        </w:rPr>
        <w:t>下发的《关于</w:t>
      </w:r>
      <w:r w:rsidR="003C18AD" w:rsidRPr="005B318E">
        <w:rPr>
          <w:rFonts w:ascii="宋体" w:hAnsi="宋体" w:hint="eastAsia"/>
          <w:szCs w:val="21"/>
        </w:rPr>
        <w:t>融通通颐定期开放债券型证券投资基金</w:t>
      </w:r>
      <w:r w:rsidR="000A2DBE" w:rsidRPr="005B318E">
        <w:rPr>
          <w:rFonts w:ascii="宋体" w:hAnsi="宋体" w:hint="eastAsia"/>
          <w:szCs w:val="21"/>
        </w:rPr>
        <w:t>备案确认的函》（机构部函</w:t>
      </w:r>
      <w:r w:rsidR="000A2DBE" w:rsidRPr="005B318E">
        <w:rPr>
          <w:rFonts w:ascii="宋体" w:hAnsi="宋体"/>
          <w:szCs w:val="21"/>
        </w:rPr>
        <w:t>[201</w:t>
      </w:r>
      <w:r w:rsidR="003C18AD" w:rsidRPr="005B318E">
        <w:rPr>
          <w:rFonts w:ascii="宋体" w:hAnsi="宋体"/>
          <w:szCs w:val="21"/>
        </w:rPr>
        <w:t>7</w:t>
      </w:r>
      <w:r w:rsidR="000A2DBE" w:rsidRPr="005B318E">
        <w:rPr>
          <w:rFonts w:ascii="宋体" w:hAnsi="宋体"/>
          <w:szCs w:val="21"/>
        </w:rPr>
        <w:t>]</w:t>
      </w:r>
      <w:r w:rsidR="003C18AD" w:rsidRPr="005B318E">
        <w:rPr>
          <w:rFonts w:ascii="宋体" w:hAnsi="宋体"/>
          <w:szCs w:val="21"/>
        </w:rPr>
        <w:t>698</w:t>
      </w:r>
      <w:r w:rsidR="000A2DBE" w:rsidRPr="005B318E">
        <w:rPr>
          <w:rFonts w:ascii="宋体" w:hAnsi="宋体"/>
          <w:szCs w:val="21"/>
        </w:rPr>
        <w:t>号文</w:t>
      </w:r>
      <w:r w:rsidR="000A2DBE" w:rsidRPr="005B318E">
        <w:rPr>
          <w:rFonts w:ascii="宋体" w:hAnsi="宋体" w:hint="eastAsia"/>
          <w:szCs w:val="21"/>
        </w:rPr>
        <w:t>）确认备案。本基金的基金合同生效日为</w:t>
      </w:r>
      <w:r w:rsidR="000A2DBE" w:rsidRPr="005B318E">
        <w:rPr>
          <w:rFonts w:ascii="宋体" w:hAnsi="宋体"/>
          <w:szCs w:val="21"/>
        </w:rPr>
        <w:t>201</w:t>
      </w:r>
      <w:r w:rsidR="003C18AD" w:rsidRPr="005B318E">
        <w:rPr>
          <w:rFonts w:ascii="宋体" w:hAnsi="宋体"/>
          <w:szCs w:val="21"/>
        </w:rPr>
        <w:t>7</w:t>
      </w:r>
      <w:r w:rsidR="000A2DBE" w:rsidRPr="005B318E">
        <w:rPr>
          <w:rFonts w:ascii="宋体" w:hAnsi="宋体" w:hint="eastAsia"/>
          <w:szCs w:val="21"/>
        </w:rPr>
        <w:t>年</w:t>
      </w:r>
      <w:r w:rsidR="003C18AD" w:rsidRPr="005B318E">
        <w:rPr>
          <w:rFonts w:ascii="宋体" w:hAnsi="宋体"/>
          <w:szCs w:val="21"/>
        </w:rPr>
        <w:t>3</w:t>
      </w:r>
      <w:r w:rsidR="000A2DBE" w:rsidRPr="005B318E">
        <w:rPr>
          <w:rFonts w:ascii="宋体" w:hAnsi="宋体" w:hint="eastAsia"/>
          <w:szCs w:val="21"/>
        </w:rPr>
        <w:t>月</w:t>
      </w:r>
      <w:r w:rsidR="003C18AD" w:rsidRPr="005B318E">
        <w:rPr>
          <w:rFonts w:ascii="宋体" w:hAnsi="宋体"/>
          <w:szCs w:val="21"/>
        </w:rPr>
        <w:t>16</w:t>
      </w:r>
      <w:r w:rsidR="000A2DBE" w:rsidRPr="005B318E">
        <w:rPr>
          <w:rFonts w:ascii="宋体" w:hAnsi="宋体" w:hint="eastAsia"/>
          <w:szCs w:val="21"/>
        </w:rPr>
        <w:t>日。</w:t>
      </w:r>
      <w:r w:rsidR="000A2DBE" w:rsidRPr="00F9500E">
        <w:rPr>
          <w:rFonts w:ascii="宋体" w:hAnsi="宋体" w:cs="Arial"/>
          <w:szCs w:val="21"/>
        </w:rPr>
        <w:t>基金管理人为融通基金管理有限公司</w:t>
      </w:r>
      <w:r w:rsidR="000A2DBE" w:rsidRPr="00F9500E">
        <w:rPr>
          <w:rFonts w:ascii="宋体" w:hAnsi="宋体" w:cs="Arial" w:hint="eastAsia"/>
          <w:szCs w:val="21"/>
        </w:rPr>
        <w:t>，</w:t>
      </w:r>
      <w:r w:rsidR="000A2DBE" w:rsidRPr="00F9500E">
        <w:rPr>
          <w:rFonts w:ascii="宋体" w:hAnsi="宋体"/>
          <w:szCs w:val="24"/>
        </w:rPr>
        <w:t>基金托管人为</w:t>
      </w:r>
      <w:r w:rsidR="003C18AD" w:rsidRPr="00F9500E">
        <w:rPr>
          <w:rFonts w:ascii="宋体" w:hAnsi="宋体" w:hint="eastAsia"/>
          <w:szCs w:val="24"/>
        </w:rPr>
        <w:t>中国工商</w:t>
      </w:r>
      <w:r w:rsidR="0095151D" w:rsidRPr="00F9500E">
        <w:rPr>
          <w:rFonts w:ascii="宋体" w:hAnsi="宋体" w:hint="eastAsia"/>
          <w:szCs w:val="24"/>
        </w:rPr>
        <w:t>银行股份有限公司</w:t>
      </w:r>
      <w:r w:rsidR="000A2DBE" w:rsidRPr="00F9500E">
        <w:rPr>
          <w:rFonts w:ascii="宋体" w:hAnsi="宋体" w:hint="eastAsia"/>
          <w:szCs w:val="24"/>
        </w:rPr>
        <w:t>。</w:t>
      </w:r>
    </w:p>
    <w:p w:rsidR="005F3948" w:rsidRPr="005B318E" w:rsidRDefault="00023D87" w:rsidP="00575FB1">
      <w:pPr>
        <w:widowControl/>
        <w:spacing w:line="360" w:lineRule="auto"/>
        <w:ind w:firstLine="359"/>
        <w:rPr>
          <w:rFonts w:ascii="宋体" w:hAnsi="宋体"/>
          <w:szCs w:val="21"/>
        </w:rPr>
      </w:pPr>
      <w:r w:rsidRPr="005B318E">
        <w:rPr>
          <w:rFonts w:ascii="宋体" w:hAnsi="宋体" w:hint="eastAsia"/>
          <w:szCs w:val="21"/>
        </w:rPr>
        <w:t>根据《中华人民共和国证券投资基金法》、《公开募集证券投资基金运作管理办法》和《融通通颐定期开放债券型证券投资基金基金合同》（以下简称“基金合同”或“《基金合同》”）的有关规定，《基金合同》生效后，在任一开放期的最后一日日终，基金资产净值加上当日有效申购申请金额及基金转换中转入申请金额扣除有效赎回申请金额及基金转换中转出申请金额后的余额低于</w:t>
      </w:r>
      <w:r w:rsidRPr="005B318E">
        <w:rPr>
          <w:rFonts w:ascii="宋体" w:hAnsi="宋体"/>
          <w:szCs w:val="21"/>
        </w:rPr>
        <w:t>5000万元，则无须召开基金份额持有人大会，本基金将根据基金合同的相关约定进行基金财产清算并终止。</w:t>
      </w:r>
    </w:p>
    <w:p w:rsidR="00AF1878" w:rsidRPr="005B318E" w:rsidRDefault="00023D87">
      <w:pPr>
        <w:widowControl/>
        <w:spacing w:line="360" w:lineRule="auto"/>
        <w:ind w:firstLine="359"/>
        <w:rPr>
          <w:rFonts w:ascii="宋体" w:hAnsi="宋体"/>
          <w:szCs w:val="21"/>
        </w:rPr>
      </w:pPr>
      <w:r w:rsidRPr="005B318E">
        <w:rPr>
          <w:rFonts w:ascii="宋体" w:hAnsi="宋体" w:hint="eastAsia"/>
          <w:szCs w:val="21"/>
        </w:rPr>
        <w:t>本基金的第一个封闭期为自</w:t>
      </w:r>
      <w:r w:rsidRPr="005B318E">
        <w:rPr>
          <w:rFonts w:ascii="宋体" w:hAnsi="宋体"/>
          <w:szCs w:val="21"/>
        </w:rPr>
        <w:t>2017年3月16日起至2018年9月16日止，第一个开放期自2018年9月17日起至2018年9月28日止</w:t>
      </w:r>
      <w:r w:rsidR="008D2A97" w:rsidRPr="005B318E">
        <w:rPr>
          <w:rFonts w:ascii="宋体" w:hAnsi="宋体"/>
          <w:szCs w:val="21"/>
        </w:rPr>
        <w:t>,</w:t>
      </w:r>
      <w:r w:rsidRPr="005B318E">
        <w:rPr>
          <w:rFonts w:ascii="宋体" w:hAnsi="宋体"/>
          <w:szCs w:val="21"/>
        </w:rPr>
        <w:t>截至开放期结束日（即2018年9月28日日终），</w:t>
      </w:r>
      <w:r w:rsidRPr="005B318E">
        <w:rPr>
          <w:rFonts w:ascii="宋体" w:hAnsi="宋体" w:hint="eastAsia"/>
          <w:szCs w:val="21"/>
        </w:rPr>
        <w:t>本基金当日资产净值加上当日有效申购申请金额扣除当日有效赎回申请金额后的余额低于</w:t>
      </w:r>
      <w:r w:rsidRPr="005B318E">
        <w:rPr>
          <w:rFonts w:ascii="宋体" w:hAnsi="宋体"/>
          <w:szCs w:val="21"/>
        </w:rPr>
        <w:t>5000万元，</w:t>
      </w:r>
      <w:r w:rsidRPr="005B318E">
        <w:rPr>
          <w:rFonts w:ascii="宋体" w:hAnsi="宋体" w:hint="eastAsia"/>
          <w:szCs w:val="21"/>
        </w:rPr>
        <w:t>已触发《基金合同》中约定的终止基金合同情形。本基金应当终止《基金合同》并按照《基金合同》的约定履行基金财产清算程序，且无须召开基金份额持有人大会。</w:t>
      </w:r>
    </w:p>
    <w:p w:rsidR="001657BA" w:rsidRPr="005B318E" w:rsidRDefault="00E04C96" w:rsidP="00E04C96">
      <w:pPr>
        <w:autoSpaceDE w:val="0"/>
        <w:autoSpaceDN w:val="0"/>
        <w:adjustRightInd w:val="0"/>
        <w:spacing w:line="360" w:lineRule="auto"/>
        <w:ind w:firstLineChars="200" w:firstLine="420"/>
        <w:jc w:val="left"/>
        <w:rPr>
          <w:rFonts w:ascii="宋体" w:hAnsi="宋体"/>
          <w:szCs w:val="21"/>
        </w:rPr>
      </w:pPr>
      <w:r w:rsidRPr="005B318E">
        <w:rPr>
          <w:rFonts w:ascii="宋体" w:hAnsi="宋体" w:hint="eastAsia"/>
          <w:szCs w:val="21"/>
        </w:rPr>
        <w:t>本基金管理人</w:t>
      </w:r>
      <w:r w:rsidR="007726F8" w:rsidRPr="005B318E">
        <w:rPr>
          <w:rFonts w:ascii="宋体" w:hAnsi="宋体" w:hint="eastAsia"/>
          <w:szCs w:val="21"/>
        </w:rPr>
        <w:t>已</w:t>
      </w:r>
      <w:r w:rsidRPr="005B318E">
        <w:rPr>
          <w:rFonts w:ascii="宋体" w:hAnsi="宋体" w:hint="eastAsia"/>
          <w:szCs w:val="21"/>
        </w:rPr>
        <w:t>于</w:t>
      </w:r>
      <w:r w:rsidRPr="005B318E">
        <w:rPr>
          <w:rFonts w:ascii="宋体" w:hAnsi="宋体"/>
          <w:szCs w:val="21"/>
        </w:rPr>
        <w:t>2018</w:t>
      </w:r>
      <w:r w:rsidRPr="005B318E">
        <w:rPr>
          <w:rFonts w:ascii="宋体" w:hAnsi="宋体" w:hint="eastAsia"/>
          <w:szCs w:val="21"/>
        </w:rPr>
        <w:t>年</w:t>
      </w:r>
      <w:r w:rsidRPr="005B318E">
        <w:rPr>
          <w:rFonts w:ascii="宋体" w:hAnsi="宋体"/>
          <w:szCs w:val="21"/>
        </w:rPr>
        <w:t>9</w:t>
      </w:r>
      <w:r w:rsidRPr="005B318E">
        <w:rPr>
          <w:rFonts w:ascii="宋体" w:hAnsi="宋体" w:hint="eastAsia"/>
          <w:szCs w:val="21"/>
        </w:rPr>
        <w:t>月</w:t>
      </w:r>
      <w:r w:rsidRPr="005B318E">
        <w:rPr>
          <w:rFonts w:ascii="宋体" w:hAnsi="宋体"/>
          <w:szCs w:val="21"/>
        </w:rPr>
        <w:t>29</w:t>
      </w:r>
      <w:r w:rsidRPr="005B318E">
        <w:rPr>
          <w:rFonts w:ascii="宋体" w:hAnsi="宋体" w:hint="eastAsia"/>
          <w:szCs w:val="21"/>
        </w:rPr>
        <w:t>日在《中国证券报》、《上海证券报》和基金管理人网站刊登了《融通基金管理有限公司关于融通通颐定期开放债券型证券投资基金基金合同终止及基金财产清算的公告》。依据公告，</w:t>
      </w:r>
      <w:r w:rsidR="007726F8" w:rsidRPr="005B318E">
        <w:rPr>
          <w:rFonts w:ascii="宋体" w:hAnsi="宋体" w:hint="eastAsia"/>
          <w:szCs w:val="21"/>
        </w:rPr>
        <w:t>自</w:t>
      </w:r>
      <w:r w:rsidR="007726F8" w:rsidRPr="005B318E">
        <w:rPr>
          <w:rFonts w:ascii="宋体" w:hAnsi="宋体"/>
          <w:szCs w:val="21"/>
        </w:rPr>
        <w:t>2018</w:t>
      </w:r>
      <w:r w:rsidR="007726F8" w:rsidRPr="005B318E">
        <w:rPr>
          <w:rFonts w:ascii="宋体" w:hAnsi="宋体" w:hint="eastAsia"/>
          <w:szCs w:val="21"/>
        </w:rPr>
        <w:t>年</w:t>
      </w:r>
      <w:r w:rsidR="007726F8" w:rsidRPr="005B318E">
        <w:rPr>
          <w:rFonts w:ascii="宋体" w:hAnsi="宋体"/>
          <w:szCs w:val="21"/>
        </w:rPr>
        <w:t>9</w:t>
      </w:r>
      <w:r w:rsidR="007726F8" w:rsidRPr="005B318E">
        <w:rPr>
          <w:rFonts w:ascii="宋体" w:hAnsi="宋体" w:hint="eastAsia"/>
          <w:szCs w:val="21"/>
        </w:rPr>
        <w:t>月</w:t>
      </w:r>
      <w:r w:rsidR="007726F8" w:rsidRPr="005B318E">
        <w:rPr>
          <w:rFonts w:ascii="宋体" w:hAnsi="宋体"/>
          <w:szCs w:val="21"/>
        </w:rPr>
        <w:t>29</w:t>
      </w:r>
      <w:r w:rsidR="007726F8" w:rsidRPr="005B318E">
        <w:rPr>
          <w:rFonts w:ascii="宋体" w:hAnsi="宋体" w:hint="eastAsia"/>
          <w:szCs w:val="21"/>
        </w:rPr>
        <w:t>日起</w:t>
      </w:r>
      <w:r w:rsidR="007726F8" w:rsidRPr="005B318E">
        <w:rPr>
          <w:rFonts w:ascii="宋体" w:hAnsi="宋体"/>
          <w:szCs w:val="21"/>
        </w:rPr>
        <w:t>，本基金进入清算程序</w:t>
      </w:r>
      <w:r w:rsidR="007726F8" w:rsidRPr="005B318E">
        <w:rPr>
          <w:rFonts w:ascii="宋体" w:hAnsi="宋体" w:hint="eastAsia"/>
          <w:szCs w:val="21"/>
        </w:rPr>
        <w:t>，</w:t>
      </w:r>
      <w:r w:rsidR="001657BA" w:rsidRPr="005B318E">
        <w:rPr>
          <w:rFonts w:ascii="宋体" w:hAnsi="宋体" w:hint="eastAsia"/>
          <w:szCs w:val="21"/>
        </w:rPr>
        <w:t>由基金管理人融通基金管理有限公司、基金托管人</w:t>
      </w:r>
      <w:r w:rsidR="003C18AD" w:rsidRPr="005B318E">
        <w:rPr>
          <w:rFonts w:ascii="宋体" w:hAnsi="宋体" w:hint="eastAsia"/>
          <w:szCs w:val="21"/>
        </w:rPr>
        <w:t>中国工商</w:t>
      </w:r>
      <w:r w:rsidR="00731D47" w:rsidRPr="005B318E">
        <w:rPr>
          <w:rFonts w:ascii="宋体" w:hAnsi="宋体" w:hint="eastAsia"/>
          <w:szCs w:val="21"/>
        </w:rPr>
        <w:t>银行股份有限公司</w:t>
      </w:r>
      <w:r w:rsidR="001657BA" w:rsidRPr="005B318E">
        <w:rPr>
          <w:rFonts w:ascii="宋体" w:hAnsi="宋体" w:hint="eastAsia"/>
          <w:szCs w:val="21"/>
        </w:rPr>
        <w:t>、</w:t>
      </w:r>
      <w:r w:rsidR="00425E2F" w:rsidRPr="005B318E">
        <w:rPr>
          <w:rFonts w:ascii="宋体" w:hAnsi="宋体" w:hint="eastAsia"/>
          <w:szCs w:val="21"/>
        </w:rPr>
        <w:t>普华永道中天会计师事务所（特殊普通合伙）</w:t>
      </w:r>
      <w:r w:rsidR="001657BA" w:rsidRPr="005B318E">
        <w:rPr>
          <w:rFonts w:ascii="宋体" w:hAnsi="宋体" w:hint="eastAsia"/>
          <w:szCs w:val="21"/>
        </w:rPr>
        <w:t>和</w:t>
      </w:r>
      <w:r w:rsidR="0095151D" w:rsidRPr="005B318E">
        <w:rPr>
          <w:rFonts w:ascii="宋体" w:hAnsi="宋体" w:hint="eastAsia"/>
          <w:szCs w:val="21"/>
        </w:rPr>
        <w:t>上海源泰律师事务所</w:t>
      </w:r>
      <w:r w:rsidR="001657BA" w:rsidRPr="005B318E">
        <w:rPr>
          <w:rFonts w:ascii="宋体" w:hAnsi="宋体" w:hint="eastAsia"/>
          <w:szCs w:val="21"/>
        </w:rPr>
        <w:t>于</w:t>
      </w:r>
      <w:r w:rsidR="00094486" w:rsidRPr="005B318E">
        <w:rPr>
          <w:rFonts w:ascii="宋体" w:hAnsi="宋体"/>
          <w:szCs w:val="21"/>
        </w:rPr>
        <w:t>2018</w:t>
      </w:r>
      <w:r w:rsidR="00D5531C" w:rsidRPr="005B318E">
        <w:rPr>
          <w:rFonts w:ascii="宋体" w:hAnsi="宋体" w:hint="eastAsia"/>
          <w:szCs w:val="21"/>
        </w:rPr>
        <w:t>年</w:t>
      </w:r>
      <w:r w:rsidR="003C18AD" w:rsidRPr="005B318E">
        <w:rPr>
          <w:rFonts w:ascii="宋体" w:hAnsi="宋体"/>
          <w:szCs w:val="21"/>
        </w:rPr>
        <w:t>9</w:t>
      </w:r>
      <w:r w:rsidR="00D5531C" w:rsidRPr="005B318E">
        <w:rPr>
          <w:rFonts w:ascii="宋体" w:hAnsi="宋体" w:hint="eastAsia"/>
          <w:szCs w:val="21"/>
        </w:rPr>
        <w:t>月</w:t>
      </w:r>
      <w:r w:rsidR="003C18AD" w:rsidRPr="005B318E">
        <w:rPr>
          <w:rFonts w:ascii="宋体" w:hAnsi="宋体"/>
          <w:szCs w:val="21"/>
        </w:rPr>
        <w:t>29</w:t>
      </w:r>
      <w:r w:rsidR="00D5531C" w:rsidRPr="005B318E">
        <w:rPr>
          <w:rFonts w:ascii="宋体" w:hAnsi="宋体" w:hint="eastAsia"/>
          <w:szCs w:val="21"/>
        </w:rPr>
        <w:t>日</w:t>
      </w:r>
      <w:r w:rsidR="001657BA" w:rsidRPr="005B318E">
        <w:rPr>
          <w:rFonts w:ascii="宋体" w:hAnsi="宋体" w:hint="eastAsia"/>
          <w:szCs w:val="21"/>
        </w:rPr>
        <w:t>组成基金财产清算小组履行基金财产清算程序，并由</w:t>
      </w:r>
      <w:r w:rsidR="0093105E" w:rsidRPr="005B318E">
        <w:rPr>
          <w:rFonts w:ascii="宋体" w:hAnsi="宋体" w:hint="eastAsia"/>
          <w:szCs w:val="21"/>
        </w:rPr>
        <w:t>普华永道中天会计师事务所（特殊普通合伙）</w:t>
      </w:r>
      <w:r w:rsidR="001657BA" w:rsidRPr="005B318E">
        <w:rPr>
          <w:rFonts w:ascii="宋体" w:hAnsi="宋体" w:hint="eastAsia"/>
          <w:szCs w:val="21"/>
        </w:rPr>
        <w:t>对清算报告进行审计，</w:t>
      </w:r>
      <w:r w:rsidR="00731D47" w:rsidRPr="005B318E">
        <w:rPr>
          <w:rFonts w:ascii="宋体" w:hAnsi="宋体" w:hint="eastAsia"/>
          <w:szCs w:val="21"/>
        </w:rPr>
        <w:t>上海源泰律师事务所</w:t>
      </w:r>
      <w:r w:rsidR="001657BA" w:rsidRPr="005B318E">
        <w:rPr>
          <w:rFonts w:ascii="宋体" w:hAnsi="宋体" w:hint="eastAsia"/>
          <w:szCs w:val="21"/>
        </w:rPr>
        <w:t>对清算报告出具法律意见。</w:t>
      </w:r>
    </w:p>
    <w:p w:rsidR="00BB5B0C" w:rsidRPr="00F9500E" w:rsidRDefault="00BB5B0C" w:rsidP="00215E27">
      <w:pPr>
        <w:pStyle w:val="a3"/>
        <w:spacing w:line="360" w:lineRule="auto"/>
        <w:ind w:firstLineChars="200" w:firstLine="422"/>
        <w:jc w:val="center"/>
        <w:rPr>
          <w:rFonts w:cs="Arial"/>
          <w:kern w:val="2"/>
          <w:sz w:val="21"/>
          <w:szCs w:val="21"/>
        </w:rPr>
      </w:pPr>
      <w:r w:rsidRPr="00F9500E">
        <w:rPr>
          <w:rFonts w:cs="Times New Roman"/>
          <w:b/>
          <w:kern w:val="2"/>
          <w:sz w:val="21"/>
          <w:szCs w:val="21"/>
        </w:rPr>
        <w:t>二、基金概况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7"/>
        <w:gridCol w:w="6005"/>
      </w:tblGrid>
      <w:tr w:rsidR="005B318E" w:rsidRPr="005B318E" w:rsidTr="00AB5E97">
        <w:trPr>
          <w:jc w:val="center"/>
        </w:trPr>
        <w:tc>
          <w:tcPr>
            <w:tcW w:w="1477" w:type="pct"/>
            <w:vAlign w:val="center"/>
          </w:tcPr>
          <w:p w:rsidR="008F0939" w:rsidRPr="00F9500E" w:rsidRDefault="008F0939" w:rsidP="006F76E0">
            <w:pPr>
              <w:rPr>
                <w:rStyle w:val="a5"/>
                <w:rFonts w:ascii="宋体" w:hAnsi="宋体"/>
              </w:rPr>
            </w:pPr>
            <w:r w:rsidRPr="00F9500E">
              <w:rPr>
                <w:rStyle w:val="a5"/>
                <w:rFonts w:ascii="宋体" w:hAnsi="宋体" w:hint="eastAsia"/>
              </w:rPr>
              <w:t>基金名称</w:t>
            </w:r>
          </w:p>
        </w:tc>
        <w:tc>
          <w:tcPr>
            <w:tcW w:w="3523" w:type="pct"/>
          </w:tcPr>
          <w:p w:rsidR="008F0939" w:rsidRPr="00F9500E" w:rsidRDefault="005F3948" w:rsidP="008F0939">
            <w:pPr>
              <w:rPr>
                <w:rFonts w:ascii="宋体" w:hAnsi="宋体"/>
                <w:szCs w:val="24"/>
              </w:rPr>
            </w:pPr>
            <w:r w:rsidRPr="005B318E">
              <w:rPr>
                <w:rFonts w:ascii="宋体" w:hAnsi="宋体" w:hint="eastAsia"/>
                <w:szCs w:val="21"/>
              </w:rPr>
              <w:t>融通通颐</w:t>
            </w:r>
            <w:r w:rsidRPr="00CF2167">
              <w:rPr>
                <w:rFonts w:ascii="宋体" w:hAnsi="宋体" w:hint="eastAsia"/>
                <w:szCs w:val="21"/>
              </w:rPr>
              <w:t>定期开放债券型证券投资基金</w:t>
            </w:r>
          </w:p>
        </w:tc>
      </w:tr>
      <w:tr w:rsidR="005B318E" w:rsidRPr="005B318E" w:rsidTr="00AB5E97">
        <w:trPr>
          <w:jc w:val="center"/>
        </w:trPr>
        <w:tc>
          <w:tcPr>
            <w:tcW w:w="1477" w:type="pct"/>
            <w:vAlign w:val="center"/>
          </w:tcPr>
          <w:p w:rsidR="008F0939" w:rsidRPr="00F9500E" w:rsidRDefault="008F0939" w:rsidP="006F76E0">
            <w:pPr>
              <w:rPr>
                <w:rStyle w:val="a5"/>
                <w:rFonts w:ascii="宋体" w:hAnsi="宋体"/>
              </w:rPr>
            </w:pPr>
            <w:r w:rsidRPr="00F9500E">
              <w:rPr>
                <w:rStyle w:val="a5"/>
                <w:rFonts w:ascii="宋体" w:hAnsi="宋体" w:hint="eastAsia"/>
              </w:rPr>
              <w:t>基金简称</w:t>
            </w:r>
          </w:p>
        </w:tc>
        <w:tc>
          <w:tcPr>
            <w:tcW w:w="3523" w:type="pct"/>
          </w:tcPr>
          <w:p w:rsidR="008F0939" w:rsidRPr="00F9500E" w:rsidRDefault="005F3948" w:rsidP="00CE389C">
            <w:pPr>
              <w:jc w:val="left"/>
              <w:rPr>
                <w:rFonts w:ascii="宋体" w:hAnsi="宋体"/>
                <w:szCs w:val="24"/>
              </w:rPr>
            </w:pPr>
            <w:r w:rsidRPr="005B318E">
              <w:rPr>
                <w:rFonts w:ascii="宋体" w:hAnsi="宋体" w:hint="eastAsia"/>
                <w:szCs w:val="21"/>
              </w:rPr>
              <w:t>融通通颐定期开放债券</w:t>
            </w:r>
          </w:p>
        </w:tc>
      </w:tr>
      <w:tr w:rsidR="005B318E" w:rsidRPr="005B318E" w:rsidTr="00AB5E97">
        <w:trPr>
          <w:jc w:val="center"/>
        </w:trPr>
        <w:tc>
          <w:tcPr>
            <w:tcW w:w="1477" w:type="pct"/>
            <w:vAlign w:val="center"/>
          </w:tcPr>
          <w:p w:rsidR="008F0939" w:rsidRPr="00F9500E" w:rsidRDefault="008F0939" w:rsidP="006F76E0">
            <w:pPr>
              <w:rPr>
                <w:rStyle w:val="a5"/>
                <w:rFonts w:ascii="宋体" w:hAnsi="宋体"/>
              </w:rPr>
            </w:pPr>
            <w:r w:rsidRPr="00F9500E">
              <w:rPr>
                <w:rStyle w:val="a5"/>
                <w:rFonts w:ascii="宋体" w:hAnsi="宋体" w:hint="eastAsia"/>
              </w:rPr>
              <w:lastRenderedPageBreak/>
              <w:t>基金主代码</w:t>
            </w:r>
          </w:p>
        </w:tc>
        <w:tc>
          <w:tcPr>
            <w:tcW w:w="3523" w:type="pct"/>
          </w:tcPr>
          <w:p w:rsidR="008F0939" w:rsidRPr="00F9500E" w:rsidRDefault="00731D47" w:rsidP="008F0939">
            <w:pPr>
              <w:jc w:val="left"/>
              <w:rPr>
                <w:rFonts w:ascii="宋体" w:hAnsi="宋体"/>
                <w:szCs w:val="24"/>
              </w:rPr>
            </w:pPr>
            <w:r w:rsidRPr="005B318E">
              <w:rPr>
                <w:rFonts w:ascii="宋体" w:hAnsi="宋体"/>
                <w:szCs w:val="21"/>
              </w:rPr>
              <w:t>00</w:t>
            </w:r>
            <w:r w:rsidR="005F3948" w:rsidRPr="00CF2167">
              <w:rPr>
                <w:rFonts w:ascii="宋体" w:hAnsi="宋体" w:hint="eastAsia"/>
                <w:szCs w:val="21"/>
              </w:rPr>
              <w:t>3726</w:t>
            </w:r>
          </w:p>
        </w:tc>
      </w:tr>
      <w:tr w:rsidR="005B318E" w:rsidRPr="005B318E" w:rsidTr="00AB5E97">
        <w:trPr>
          <w:jc w:val="center"/>
        </w:trPr>
        <w:tc>
          <w:tcPr>
            <w:tcW w:w="1477" w:type="pct"/>
            <w:vAlign w:val="center"/>
          </w:tcPr>
          <w:p w:rsidR="008F0939" w:rsidRPr="00F9500E" w:rsidRDefault="008F0939" w:rsidP="006F76E0">
            <w:pPr>
              <w:rPr>
                <w:rStyle w:val="a5"/>
                <w:rFonts w:ascii="宋体" w:hAnsi="宋体"/>
              </w:rPr>
            </w:pPr>
            <w:r w:rsidRPr="00F9500E">
              <w:rPr>
                <w:rStyle w:val="a5"/>
                <w:rFonts w:ascii="宋体" w:hAnsi="宋体" w:hint="eastAsia"/>
              </w:rPr>
              <w:t>基金运作方式</w:t>
            </w:r>
          </w:p>
        </w:tc>
        <w:tc>
          <w:tcPr>
            <w:tcW w:w="3523" w:type="pct"/>
          </w:tcPr>
          <w:p w:rsidR="008F0939" w:rsidRPr="00F9500E" w:rsidRDefault="008F0939" w:rsidP="008F0939">
            <w:pPr>
              <w:jc w:val="left"/>
              <w:rPr>
                <w:rFonts w:ascii="宋体" w:hAnsi="宋体"/>
                <w:szCs w:val="24"/>
              </w:rPr>
            </w:pPr>
            <w:r w:rsidRPr="00F9500E">
              <w:rPr>
                <w:rFonts w:ascii="宋体" w:hAnsi="宋体" w:hint="eastAsia"/>
                <w:szCs w:val="24"/>
              </w:rPr>
              <w:t>契约型</w:t>
            </w:r>
            <w:r w:rsidR="00610BC1" w:rsidRPr="00F9500E">
              <w:rPr>
                <w:rFonts w:ascii="宋体" w:hAnsi="宋体" w:hint="eastAsia"/>
                <w:szCs w:val="24"/>
              </w:rPr>
              <w:t>、定期</w:t>
            </w:r>
            <w:r w:rsidRPr="00F9500E">
              <w:rPr>
                <w:rFonts w:ascii="宋体" w:hAnsi="宋体" w:hint="eastAsia"/>
                <w:szCs w:val="24"/>
              </w:rPr>
              <w:t>开放式</w:t>
            </w:r>
          </w:p>
        </w:tc>
      </w:tr>
      <w:tr w:rsidR="005B318E" w:rsidRPr="005B318E" w:rsidTr="00AB5E97">
        <w:trPr>
          <w:jc w:val="center"/>
        </w:trPr>
        <w:tc>
          <w:tcPr>
            <w:tcW w:w="1477" w:type="pct"/>
            <w:vAlign w:val="center"/>
          </w:tcPr>
          <w:p w:rsidR="008F0939" w:rsidRPr="00F9500E" w:rsidRDefault="008F0939" w:rsidP="006F76E0">
            <w:pPr>
              <w:rPr>
                <w:rStyle w:val="a5"/>
                <w:rFonts w:ascii="宋体" w:hAnsi="宋体"/>
              </w:rPr>
            </w:pPr>
            <w:r w:rsidRPr="00F9500E">
              <w:rPr>
                <w:rStyle w:val="a5"/>
                <w:rFonts w:ascii="宋体" w:hAnsi="宋体" w:hint="eastAsia"/>
              </w:rPr>
              <w:t>基金合同生效日</w:t>
            </w:r>
          </w:p>
        </w:tc>
        <w:tc>
          <w:tcPr>
            <w:tcW w:w="3523" w:type="pct"/>
          </w:tcPr>
          <w:p w:rsidR="008F0939" w:rsidRPr="00F9500E" w:rsidRDefault="00731D47" w:rsidP="00CE389C">
            <w:pPr>
              <w:jc w:val="left"/>
              <w:rPr>
                <w:rFonts w:ascii="宋体" w:hAnsi="宋体"/>
                <w:szCs w:val="24"/>
              </w:rPr>
            </w:pPr>
            <w:r w:rsidRPr="005B318E">
              <w:rPr>
                <w:rFonts w:ascii="宋体" w:hAnsi="宋体"/>
                <w:szCs w:val="21"/>
              </w:rPr>
              <w:t>201</w:t>
            </w:r>
            <w:r w:rsidR="005F3948" w:rsidRPr="00CF2167">
              <w:rPr>
                <w:rFonts w:ascii="宋体" w:hAnsi="宋体" w:hint="eastAsia"/>
                <w:szCs w:val="21"/>
              </w:rPr>
              <w:t>7</w:t>
            </w:r>
            <w:r w:rsidRPr="00CF2167">
              <w:rPr>
                <w:rFonts w:ascii="宋体" w:hAnsi="宋体"/>
                <w:szCs w:val="21"/>
              </w:rPr>
              <w:t>年</w:t>
            </w:r>
            <w:r w:rsidR="005F3948" w:rsidRPr="00CF2167">
              <w:rPr>
                <w:rFonts w:ascii="宋体" w:hAnsi="宋体" w:hint="eastAsia"/>
                <w:szCs w:val="21"/>
              </w:rPr>
              <w:t>3</w:t>
            </w:r>
            <w:r w:rsidRPr="005B318E">
              <w:rPr>
                <w:rFonts w:ascii="宋体" w:hAnsi="宋体"/>
                <w:szCs w:val="21"/>
              </w:rPr>
              <w:t>月</w:t>
            </w:r>
            <w:r w:rsidR="005F3948" w:rsidRPr="005B318E">
              <w:rPr>
                <w:rFonts w:ascii="宋体" w:hAnsi="宋体"/>
                <w:szCs w:val="21"/>
              </w:rPr>
              <w:t>16</w:t>
            </w:r>
            <w:r w:rsidRPr="005B318E">
              <w:rPr>
                <w:rFonts w:ascii="宋体" w:hAnsi="宋体"/>
                <w:szCs w:val="21"/>
              </w:rPr>
              <w:t>日</w:t>
            </w:r>
          </w:p>
        </w:tc>
      </w:tr>
      <w:tr w:rsidR="005B318E" w:rsidRPr="005B318E" w:rsidTr="00AB5E97">
        <w:trPr>
          <w:jc w:val="center"/>
        </w:trPr>
        <w:tc>
          <w:tcPr>
            <w:tcW w:w="1477" w:type="pct"/>
            <w:vAlign w:val="center"/>
          </w:tcPr>
          <w:p w:rsidR="008F0939" w:rsidRPr="00F9500E" w:rsidRDefault="008F0939" w:rsidP="008245EE">
            <w:pPr>
              <w:rPr>
                <w:rStyle w:val="a5"/>
                <w:rFonts w:ascii="宋体" w:hAnsi="宋体"/>
              </w:rPr>
            </w:pPr>
            <w:r w:rsidRPr="00F9500E">
              <w:rPr>
                <w:rStyle w:val="a5"/>
                <w:rFonts w:ascii="宋体" w:hAnsi="宋体" w:hint="eastAsia"/>
              </w:rPr>
              <w:t>基金管理人</w:t>
            </w:r>
          </w:p>
        </w:tc>
        <w:tc>
          <w:tcPr>
            <w:tcW w:w="3523" w:type="pct"/>
          </w:tcPr>
          <w:p w:rsidR="008F0939" w:rsidRPr="00F9500E" w:rsidRDefault="008F0939" w:rsidP="008F0939">
            <w:pPr>
              <w:jc w:val="left"/>
              <w:rPr>
                <w:rFonts w:ascii="宋体" w:hAnsi="宋体"/>
                <w:szCs w:val="24"/>
              </w:rPr>
            </w:pPr>
            <w:r w:rsidRPr="00F9500E">
              <w:rPr>
                <w:rFonts w:ascii="宋体" w:hAnsi="宋体" w:hint="eastAsia"/>
                <w:szCs w:val="24"/>
              </w:rPr>
              <w:t>融通基金管理有限公司</w:t>
            </w:r>
          </w:p>
        </w:tc>
      </w:tr>
      <w:tr w:rsidR="005B318E" w:rsidRPr="005B318E" w:rsidTr="00AB5E97">
        <w:trPr>
          <w:jc w:val="center"/>
        </w:trPr>
        <w:tc>
          <w:tcPr>
            <w:tcW w:w="1477" w:type="pct"/>
            <w:vAlign w:val="center"/>
          </w:tcPr>
          <w:p w:rsidR="008F0939" w:rsidRPr="00F9500E" w:rsidRDefault="008F0939" w:rsidP="008245EE">
            <w:pPr>
              <w:rPr>
                <w:rStyle w:val="a5"/>
                <w:rFonts w:ascii="宋体" w:hAnsi="宋体"/>
              </w:rPr>
            </w:pPr>
            <w:r w:rsidRPr="00F9500E">
              <w:rPr>
                <w:rStyle w:val="a5"/>
                <w:rFonts w:ascii="宋体" w:hAnsi="宋体" w:hint="eastAsia"/>
              </w:rPr>
              <w:t>基金托管人</w:t>
            </w:r>
          </w:p>
        </w:tc>
        <w:tc>
          <w:tcPr>
            <w:tcW w:w="3523" w:type="pct"/>
          </w:tcPr>
          <w:p w:rsidR="008F0939" w:rsidRPr="00F9500E" w:rsidRDefault="005F3948" w:rsidP="00CE389C">
            <w:pPr>
              <w:jc w:val="left"/>
              <w:rPr>
                <w:rFonts w:ascii="宋体" w:hAnsi="宋体"/>
                <w:szCs w:val="24"/>
              </w:rPr>
            </w:pPr>
            <w:r w:rsidRPr="00F9500E">
              <w:rPr>
                <w:rFonts w:ascii="宋体" w:hAnsi="宋体" w:hint="eastAsia"/>
                <w:szCs w:val="24"/>
              </w:rPr>
              <w:t>中国工商</w:t>
            </w:r>
            <w:r w:rsidR="00731D47" w:rsidRPr="00F9500E">
              <w:rPr>
                <w:rFonts w:ascii="宋体" w:hAnsi="宋体" w:hint="eastAsia"/>
                <w:szCs w:val="24"/>
              </w:rPr>
              <w:t>银行股份有限公司</w:t>
            </w:r>
          </w:p>
        </w:tc>
      </w:tr>
      <w:tr w:rsidR="005B318E" w:rsidRPr="005B318E" w:rsidTr="00AB5E97">
        <w:trPr>
          <w:jc w:val="center"/>
        </w:trPr>
        <w:tc>
          <w:tcPr>
            <w:tcW w:w="1477" w:type="pct"/>
            <w:vAlign w:val="center"/>
          </w:tcPr>
          <w:p w:rsidR="002470FB" w:rsidRPr="00F9500E" w:rsidRDefault="0081119C" w:rsidP="005D72F7">
            <w:pPr>
              <w:rPr>
                <w:rStyle w:val="a5"/>
                <w:rFonts w:ascii="宋体" w:hAnsi="宋体"/>
              </w:rPr>
            </w:pPr>
            <w:r w:rsidRPr="00F9500E">
              <w:rPr>
                <w:rStyle w:val="a5"/>
                <w:rFonts w:ascii="宋体" w:hAnsi="宋体" w:hint="eastAsia"/>
              </w:rPr>
              <w:t>最后运作日（</w:t>
            </w:r>
            <w:r w:rsidRPr="00F9500E">
              <w:rPr>
                <w:rStyle w:val="a5"/>
                <w:rFonts w:ascii="宋体" w:hAnsi="宋体"/>
              </w:rPr>
              <w:t>201</w:t>
            </w:r>
            <w:r w:rsidR="00094486" w:rsidRPr="00F9500E">
              <w:rPr>
                <w:rStyle w:val="a5"/>
                <w:rFonts w:ascii="宋体" w:hAnsi="宋体"/>
              </w:rPr>
              <w:t>8</w:t>
            </w:r>
            <w:r w:rsidRPr="00F9500E">
              <w:rPr>
                <w:rStyle w:val="a5"/>
                <w:rFonts w:ascii="宋体" w:hAnsi="宋体"/>
              </w:rPr>
              <w:t>-</w:t>
            </w:r>
            <w:r w:rsidR="005F3948" w:rsidRPr="00F9500E">
              <w:rPr>
                <w:rStyle w:val="a5"/>
                <w:rFonts w:ascii="宋体" w:hAnsi="宋体"/>
              </w:rPr>
              <w:t>9</w:t>
            </w:r>
            <w:r w:rsidRPr="00F9500E">
              <w:rPr>
                <w:rStyle w:val="a5"/>
                <w:rFonts w:ascii="宋体" w:hAnsi="宋体"/>
              </w:rPr>
              <w:t>-</w:t>
            </w:r>
            <w:r w:rsidR="00731D47" w:rsidRPr="00F9500E">
              <w:rPr>
                <w:rStyle w:val="a5"/>
                <w:rFonts w:ascii="宋体" w:hAnsi="宋体"/>
              </w:rPr>
              <w:t>2</w:t>
            </w:r>
            <w:r w:rsidR="005F3948" w:rsidRPr="00F9500E">
              <w:rPr>
                <w:rStyle w:val="a5"/>
                <w:rFonts w:ascii="宋体" w:hAnsi="宋体"/>
              </w:rPr>
              <w:t>8</w:t>
            </w:r>
            <w:r w:rsidRPr="00F9500E">
              <w:rPr>
                <w:rStyle w:val="a5"/>
                <w:rFonts w:ascii="宋体" w:hAnsi="宋体" w:hint="eastAsia"/>
              </w:rPr>
              <w:t>）</w:t>
            </w:r>
          </w:p>
          <w:p w:rsidR="008245EE" w:rsidRPr="00F9500E" w:rsidRDefault="0081119C" w:rsidP="005D72F7">
            <w:pPr>
              <w:rPr>
                <w:rStyle w:val="a5"/>
                <w:rFonts w:ascii="宋体" w:hAnsi="宋体"/>
              </w:rPr>
            </w:pPr>
            <w:r w:rsidRPr="00F9500E">
              <w:rPr>
                <w:rStyle w:val="a5"/>
                <w:rFonts w:ascii="宋体" w:hAnsi="宋体" w:hint="eastAsia"/>
              </w:rPr>
              <w:t>基金份额总额</w:t>
            </w:r>
          </w:p>
        </w:tc>
        <w:tc>
          <w:tcPr>
            <w:tcW w:w="3523" w:type="pct"/>
            <w:vAlign w:val="center"/>
          </w:tcPr>
          <w:p w:rsidR="00AF1878" w:rsidRPr="00F9500E" w:rsidRDefault="00183621">
            <w:pPr>
              <w:ind w:firstLineChars="50" w:firstLine="105"/>
              <w:jc w:val="left"/>
              <w:rPr>
                <w:rFonts w:ascii="宋体" w:hAnsi="宋体"/>
                <w:kern w:val="0"/>
                <w:szCs w:val="24"/>
              </w:rPr>
            </w:pPr>
            <w:r w:rsidRPr="00F9500E">
              <w:rPr>
                <w:rFonts w:ascii="宋体" w:hAnsi="宋体"/>
                <w:szCs w:val="24"/>
              </w:rPr>
              <w:t>18,911,031.29</w:t>
            </w:r>
            <w:r w:rsidR="005221C1" w:rsidRPr="00F9500E">
              <w:rPr>
                <w:rFonts w:ascii="宋体" w:hAnsi="宋体" w:hint="eastAsia"/>
                <w:szCs w:val="24"/>
              </w:rPr>
              <w:t>份</w:t>
            </w:r>
          </w:p>
        </w:tc>
      </w:tr>
      <w:tr w:rsidR="005B318E" w:rsidRPr="005B318E" w:rsidTr="00AB5E97">
        <w:trPr>
          <w:jc w:val="center"/>
        </w:trPr>
        <w:tc>
          <w:tcPr>
            <w:tcW w:w="1477" w:type="pct"/>
            <w:vAlign w:val="center"/>
          </w:tcPr>
          <w:p w:rsidR="00731D47" w:rsidRPr="00F9500E" w:rsidRDefault="00731D47" w:rsidP="006F76E0">
            <w:pPr>
              <w:rPr>
                <w:rStyle w:val="a5"/>
                <w:rFonts w:ascii="宋体" w:hAnsi="宋体"/>
              </w:rPr>
            </w:pPr>
            <w:r w:rsidRPr="00F9500E">
              <w:rPr>
                <w:rStyle w:val="a5"/>
                <w:rFonts w:ascii="宋体" w:hAnsi="宋体" w:hint="eastAsia"/>
                <w:szCs w:val="21"/>
              </w:rPr>
              <w:t>投资目标</w:t>
            </w:r>
          </w:p>
        </w:tc>
        <w:tc>
          <w:tcPr>
            <w:tcW w:w="3523" w:type="pct"/>
            <w:vAlign w:val="center"/>
          </w:tcPr>
          <w:p w:rsidR="00731D47" w:rsidRPr="00F9500E" w:rsidRDefault="005F3948" w:rsidP="008F0939">
            <w:pPr>
              <w:jc w:val="left"/>
              <w:rPr>
                <w:rFonts w:ascii="宋体" w:hAnsi="宋体"/>
              </w:rPr>
            </w:pPr>
            <w:r w:rsidRPr="005B318E">
              <w:rPr>
                <w:rFonts w:ascii="宋体" w:hAnsi="宋体" w:hint="eastAsia"/>
                <w:kern w:val="0"/>
              </w:rPr>
              <w:t>根据本基金定期开放的运作特征，在严格控制风险和有效保持资产流动性的前提下，力争获得高于业绩比较基准的投资收益。</w:t>
            </w:r>
          </w:p>
        </w:tc>
      </w:tr>
      <w:tr w:rsidR="005B318E" w:rsidRPr="005B318E" w:rsidTr="00AB5E97">
        <w:trPr>
          <w:jc w:val="center"/>
        </w:trPr>
        <w:tc>
          <w:tcPr>
            <w:tcW w:w="1477" w:type="pct"/>
            <w:vAlign w:val="center"/>
          </w:tcPr>
          <w:p w:rsidR="00731D47" w:rsidRPr="00F9500E" w:rsidRDefault="00731D47" w:rsidP="006F76E0">
            <w:pPr>
              <w:rPr>
                <w:rStyle w:val="a5"/>
                <w:rFonts w:ascii="宋体" w:hAnsi="宋体"/>
              </w:rPr>
            </w:pPr>
            <w:r w:rsidRPr="00F9500E">
              <w:rPr>
                <w:rStyle w:val="a5"/>
                <w:rFonts w:ascii="宋体" w:hAnsi="宋体" w:hint="eastAsia"/>
                <w:szCs w:val="21"/>
              </w:rPr>
              <w:t>投资策略</w:t>
            </w:r>
          </w:p>
        </w:tc>
        <w:tc>
          <w:tcPr>
            <w:tcW w:w="3523" w:type="pct"/>
            <w:vAlign w:val="center"/>
          </w:tcPr>
          <w:p w:rsidR="00731D47" w:rsidRPr="00F9500E" w:rsidRDefault="005F3948" w:rsidP="001D4DCE">
            <w:pPr>
              <w:jc w:val="left"/>
              <w:rPr>
                <w:rFonts w:ascii="宋体" w:hAnsi="宋体"/>
              </w:rPr>
            </w:pPr>
            <w:r w:rsidRPr="005B318E">
              <w:rPr>
                <w:rFonts w:ascii="宋体" w:hAnsi="宋体" w:hint="eastAsia"/>
                <w:kern w:val="0"/>
              </w:rPr>
              <w:t>本基金的投资策略包括资产配置策略、债券投资策略、股票投资策略、权证投资策略、资产支持证券投资策略、国债期货投资策略等部分。</w:t>
            </w:r>
          </w:p>
        </w:tc>
      </w:tr>
      <w:tr w:rsidR="005B318E" w:rsidRPr="005B318E" w:rsidTr="00AB5E97">
        <w:trPr>
          <w:jc w:val="center"/>
        </w:trPr>
        <w:tc>
          <w:tcPr>
            <w:tcW w:w="1477" w:type="pct"/>
            <w:vAlign w:val="center"/>
          </w:tcPr>
          <w:p w:rsidR="00731D47" w:rsidRPr="00F9500E" w:rsidRDefault="00731D47" w:rsidP="006F76E0">
            <w:pPr>
              <w:rPr>
                <w:rStyle w:val="a5"/>
                <w:rFonts w:ascii="宋体" w:hAnsi="宋体"/>
              </w:rPr>
            </w:pPr>
            <w:r w:rsidRPr="00F9500E">
              <w:rPr>
                <w:rStyle w:val="a5"/>
                <w:rFonts w:ascii="宋体" w:hAnsi="宋体" w:hint="eastAsia"/>
                <w:szCs w:val="21"/>
              </w:rPr>
              <w:t>业绩比较基准</w:t>
            </w:r>
          </w:p>
        </w:tc>
        <w:tc>
          <w:tcPr>
            <w:tcW w:w="3523" w:type="pct"/>
            <w:vAlign w:val="center"/>
          </w:tcPr>
          <w:p w:rsidR="00731D47" w:rsidRPr="00F9500E" w:rsidRDefault="005F3948" w:rsidP="008F0939">
            <w:pPr>
              <w:jc w:val="left"/>
              <w:rPr>
                <w:rFonts w:ascii="宋体" w:hAnsi="宋体"/>
              </w:rPr>
            </w:pPr>
            <w:r w:rsidRPr="005B318E">
              <w:rPr>
                <w:rFonts w:ascii="宋体" w:hAnsi="宋体" w:hint="eastAsia"/>
                <w:kern w:val="0"/>
              </w:rPr>
              <w:t>中债综合全价（总值）指数收益率×</w:t>
            </w:r>
            <w:r w:rsidRPr="00CF2167">
              <w:rPr>
                <w:rFonts w:ascii="宋体" w:hAnsi="宋体" w:hint="eastAsia"/>
                <w:kern w:val="0"/>
              </w:rPr>
              <w:t>80%+沪深300</w:t>
            </w:r>
            <w:r w:rsidRPr="005B318E">
              <w:rPr>
                <w:rFonts w:ascii="宋体" w:hAnsi="宋体" w:hint="eastAsia"/>
                <w:kern w:val="0"/>
              </w:rPr>
              <w:t>指数收益率×</w:t>
            </w:r>
            <w:r w:rsidRPr="005B318E">
              <w:rPr>
                <w:rFonts w:ascii="宋体" w:hAnsi="宋体"/>
                <w:kern w:val="0"/>
              </w:rPr>
              <w:t>20%。</w:t>
            </w:r>
          </w:p>
        </w:tc>
      </w:tr>
      <w:tr w:rsidR="005B318E" w:rsidRPr="005B318E" w:rsidTr="00AB5E97">
        <w:trPr>
          <w:jc w:val="center"/>
        </w:trPr>
        <w:tc>
          <w:tcPr>
            <w:tcW w:w="1477" w:type="pct"/>
            <w:vAlign w:val="center"/>
          </w:tcPr>
          <w:p w:rsidR="00731D47" w:rsidRPr="00F9500E" w:rsidRDefault="00731D47" w:rsidP="006F76E0">
            <w:pPr>
              <w:rPr>
                <w:rStyle w:val="a5"/>
                <w:rFonts w:ascii="宋体" w:hAnsi="宋体"/>
              </w:rPr>
            </w:pPr>
            <w:r w:rsidRPr="00F9500E">
              <w:rPr>
                <w:rStyle w:val="a5"/>
                <w:rFonts w:ascii="宋体" w:hAnsi="宋体" w:hint="eastAsia"/>
                <w:szCs w:val="21"/>
              </w:rPr>
              <w:t>风险收益特征</w:t>
            </w:r>
          </w:p>
        </w:tc>
        <w:tc>
          <w:tcPr>
            <w:tcW w:w="3523" w:type="pct"/>
            <w:vAlign w:val="center"/>
          </w:tcPr>
          <w:p w:rsidR="00731D47" w:rsidRPr="00F9500E" w:rsidRDefault="005F3948" w:rsidP="008F0939">
            <w:pPr>
              <w:jc w:val="left"/>
              <w:rPr>
                <w:rFonts w:ascii="宋体" w:hAnsi="宋体"/>
              </w:rPr>
            </w:pPr>
            <w:r w:rsidRPr="005B318E">
              <w:rPr>
                <w:rFonts w:ascii="宋体" w:hAnsi="宋体" w:hint="eastAsia"/>
                <w:kern w:val="0"/>
              </w:rPr>
              <w:t>本基金为债券型基金，属于证券投资基金中的较低风险品种，其预期风险与预期收益高于货币市场基金，低于混合型基金和股票型基金。</w:t>
            </w:r>
          </w:p>
        </w:tc>
      </w:tr>
    </w:tbl>
    <w:p w:rsidR="00CD0DBB" w:rsidRPr="00F9500E" w:rsidRDefault="00CD0DBB" w:rsidP="00215E27">
      <w:pPr>
        <w:pStyle w:val="a3"/>
        <w:spacing w:line="360" w:lineRule="auto"/>
        <w:ind w:firstLineChars="200" w:firstLine="422"/>
        <w:jc w:val="center"/>
        <w:rPr>
          <w:rFonts w:cs="Times New Roman"/>
          <w:b/>
          <w:kern w:val="2"/>
          <w:sz w:val="21"/>
          <w:szCs w:val="21"/>
        </w:rPr>
      </w:pPr>
      <w:r w:rsidRPr="00F9500E">
        <w:rPr>
          <w:rFonts w:cs="Times New Roman" w:hint="eastAsia"/>
          <w:b/>
          <w:kern w:val="2"/>
          <w:sz w:val="21"/>
          <w:szCs w:val="21"/>
        </w:rPr>
        <w:t>三、基金运作情况</w:t>
      </w:r>
    </w:p>
    <w:p w:rsidR="00023AF9" w:rsidRPr="00F9500E" w:rsidRDefault="00CD0DBB" w:rsidP="008E6D9B">
      <w:pPr>
        <w:spacing w:line="396" w:lineRule="auto"/>
        <w:ind w:firstLineChars="200" w:firstLine="420"/>
        <w:rPr>
          <w:rFonts w:ascii="宋体" w:hAnsi="宋体" w:cs="Arial"/>
          <w:szCs w:val="21"/>
        </w:rPr>
      </w:pPr>
      <w:r w:rsidRPr="00F9500E">
        <w:rPr>
          <w:rFonts w:ascii="宋体" w:hAnsi="宋体" w:cs="Arial"/>
          <w:szCs w:val="21"/>
        </w:rPr>
        <w:t>本基金</w:t>
      </w:r>
      <w:r w:rsidR="00CF5B45" w:rsidRPr="00F9500E">
        <w:rPr>
          <w:rFonts w:ascii="宋体" w:hAnsi="宋体" w:cs="Arial" w:hint="eastAsia"/>
          <w:szCs w:val="21"/>
        </w:rPr>
        <w:t>基金合同</w:t>
      </w:r>
      <w:r w:rsidR="00566109" w:rsidRPr="00F9500E">
        <w:rPr>
          <w:rFonts w:ascii="宋体" w:hAnsi="宋体" w:cs="Arial" w:hint="eastAsia"/>
          <w:szCs w:val="21"/>
        </w:rPr>
        <w:t>自</w:t>
      </w:r>
      <w:r w:rsidR="00731D47" w:rsidRPr="005B318E">
        <w:rPr>
          <w:rFonts w:ascii="宋体" w:hAnsi="宋体"/>
          <w:szCs w:val="21"/>
        </w:rPr>
        <w:t>201</w:t>
      </w:r>
      <w:r w:rsidR="005F3948" w:rsidRPr="00CF2167">
        <w:rPr>
          <w:rFonts w:ascii="宋体" w:hAnsi="宋体" w:hint="eastAsia"/>
          <w:szCs w:val="21"/>
        </w:rPr>
        <w:t>7</w:t>
      </w:r>
      <w:r w:rsidR="00731D47" w:rsidRPr="00CF2167">
        <w:rPr>
          <w:rFonts w:ascii="宋体" w:hAnsi="宋体"/>
          <w:szCs w:val="21"/>
        </w:rPr>
        <w:t>年</w:t>
      </w:r>
      <w:r w:rsidR="005F3948" w:rsidRPr="00CF2167">
        <w:rPr>
          <w:rFonts w:ascii="宋体" w:hAnsi="宋体" w:hint="eastAsia"/>
          <w:szCs w:val="21"/>
        </w:rPr>
        <w:t>3</w:t>
      </w:r>
      <w:r w:rsidR="00731D47" w:rsidRPr="005B318E">
        <w:rPr>
          <w:rFonts w:ascii="宋体" w:hAnsi="宋体"/>
          <w:szCs w:val="21"/>
        </w:rPr>
        <w:t>月</w:t>
      </w:r>
      <w:r w:rsidR="005F3948" w:rsidRPr="005B318E">
        <w:rPr>
          <w:rFonts w:ascii="宋体" w:hAnsi="宋体"/>
          <w:szCs w:val="21"/>
        </w:rPr>
        <w:t>16</w:t>
      </w:r>
      <w:r w:rsidR="00731D47" w:rsidRPr="005B318E">
        <w:rPr>
          <w:rFonts w:ascii="宋体" w:hAnsi="宋体"/>
          <w:szCs w:val="21"/>
        </w:rPr>
        <w:t>日</w:t>
      </w:r>
      <w:r w:rsidR="00C502F6" w:rsidRPr="00F9500E">
        <w:rPr>
          <w:rFonts w:ascii="宋体" w:hAnsi="宋体"/>
          <w:szCs w:val="21"/>
        </w:rPr>
        <w:t>起</w:t>
      </w:r>
      <w:r w:rsidR="00CF5B45" w:rsidRPr="00F9500E">
        <w:rPr>
          <w:rFonts w:ascii="宋体" w:hAnsi="宋体" w:hint="eastAsia"/>
          <w:szCs w:val="21"/>
        </w:rPr>
        <w:t>正式</w:t>
      </w:r>
      <w:r w:rsidR="00566109" w:rsidRPr="00F9500E">
        <w:rPr>
          <w:rFonts w:ascii="宋体" w:hAnsi="宋体"/>
          <w:szCs w:val="21"/>
        </w:rPr>
        <w:t>生效。</w:t>
      </w:r>
      <w:r w:rsidR="00731D47" w:rsidRPr="005B318E">
        <w:rPr>
          <w:rFonts w:ascii="宋体" w:hAnsi="宋体"/>
          <w:szCs w:val="21"/>
        </w:rPr>
        <w:t>201</w:t>
      </w:r>
      <w:r w:rsidR="005F3948" w:rsidRPr="00CF2167">
        <w:rPr>
          <w:rFonts w:ascii="宋体" w:hAnsi="宋体" w:hint="eastAsia"/>
          <w:szCs w:val="21"/>
        </w:rPr>
        <w:t>7</w:t>
      </w:r>
      <w:r w:rsidR="00731D47" w:rsidRPr="00CF2167">
        <w:rPr>
          <w:rFonts w:ascii="宋体" w:hAnsi="宋体"/>
          <w:szCs w:val="21"/>
        </w:rPr>
        <w:t>年</w:t>
      </w:r>
      <w:r w:rsidR="005F3948" w:rsidRPr="00CF2167">
        <w:rPr>
          <w:rFonts w:ascii="宋体" w:hAnsi="宋体" w:hint="eastAsia"/>
          <w:szCs w:val="21"/>
        </w:rPr>
        <w:t>3</w:t>
      </w:r>
      <w:r w:rsidR="00731D47" w:rsidRPr="005B318E">
        <w:rPr>
          <w:rFonts w:ascii="宋体" w:hAnsi="宋体"/>
          <w:szCs w:val="21"/>
        </w:rPr>
        <w:t>月</w:t>
      </w:r>
      <w:r w:rsidR="005F3948" w:rsidRPr="005B318E">
        <w:rPr>
          <w:rFonts w:ascii="宋体" w:hAnsi="宋体"/>
          <w:szCs w:val="21"/>
        </w:rPr>
        <w:t>16</w:t>
      </w:r>
      <w:r w:rsidR="00731D47" w:rsidRPr="005B318E">
        <w:rPr>
          <w:rFonts w:ascii="宋体" w:hAnsi="宋体"/>
          <w:szCs w:val="21"/>
        </w:rPr>
        <w:t>日</w:t>
      </w:r>
      <w:r w:rsidR="004A1262" w:rsidRPr="00F9500E">
        <w:rPr>
          <w:rFonts w:ascii="宋体" w:hAnsi="宋体" w:cs="Arial" w:hint="eastAsia"/>
          <w:szCs w:val="21"/>
        </w:rPr>
        <w:t>至</w:t>
      </w:r>
      <w:r w:rsidR="00566109" w:rsidRPr="00F9500E">
        <w:rPr>
          <w:rFonts w:ascii="宋体" w:hAnsi="宋体" w:cs="Arial"/>
          <w:szCs w:val="21"/>
        </w:rPr>
        <w:t>201</w:t>
      </w:r>
      <w:r w:rsidR="00094486" w:rsidRPr="00F9500E">
        <w:rPr>
          <w:rFonts w:ascii="宋体" w:hAnsi="宋体" w:cs="Arial"/>
          <w:szCs w:val="21"/>
        </w:rPr>
        <w:t>8</w:t>
      </w:r>
      <w:r w:rsidR="00566109" w:rsidRPr="00F9500E">
        <w:rPr>
          <w:rFonts w:ascii="宋体" w:hAnsi="宋体" w:cs="Arial"/>
          <w:szCs w:val="21"/>
        </w:rPr>
        <w:t>年</w:t>
      </w:r>
      <w:r w:rsidR="005F3948" w:rsidRPr="00F9500E">
        <w:rPr>
          <w:rFonts w:ascii="宋体" w:hAnsi="宋体" w:cs="Arial"/>
          <w:szCs w:val="21"/>
        </w:rPr>
        <w:t>9</w:t>
      </w:r>
      <w:r w:rsidR="00566109" w:rsidRPr="00F9500E">
        <w:rPr>
          <w:rFonts w:ascii="宋体" w:hAnsi="宋体" w:cs="Arial"/>
          <w:szCs w:val="21"/>
        </w:rPr>
        <w:t>月</w:t>
      </w:r>
      <w:r w:rsidR="005F3948" w:rsidRPr="00F9500E">
        <w:rPr>
          <w:rFonts w:ascii="宋体" w:hAnsi="宋体" w:cs="Arial"/>
          <w:szCs w:val="21"/>
        </w:rPr>
        <w:t>28</w:t>
      </w:r>
      <w:r w:rsidR="00566109" w:rsidRPr="00F9500E">
        <w:rPr>
          <w:rFonts w:ascii="宋体" w:hAnsi="宋体" w:cs="Arial"/>
          <w:szCs w:val="21"/>
        </w:rPr>
        <w:t>日</w:t>
      </w:r>
      <w:r w:rsidR="004A1262" w:rsidRPr="00F9500E">
        <w:rPr>
          <w:rFonts w:ascii="宋体" w:hAnsi="宋体" w:cs="Arial" w:hint="eastAsia"/>
          <w:szCs w:val="21"/>
        </w:rPr>
        <w:t>期间，本基金按基金合同约定正常运作。</w:t>
      </w:r>
    </w:p>
    <w:p w:rsidR="00B85488" w:rsidRPr="00F9500E" w:rsidRDefault="00B85488" w:rsidP="008E6D9B">
      <w:pPr>
        <w:spacing w:line="396" w:lineRule="auto"/>
        <w:ind w:firstLineChars="200" w:firstLine="420"/>
        <w:rPr>
          <w:rFonts w:ascii="宋体" w:hAnsi="宋体" w:cs="Arial"/>
          <w:szCs w:val="21"/>
        </w:rPr>
      </w:pPr>
      <w:r w:rsidRPr="005B318E">
        <w:rPr>
          <w:rFonts w:ascii="宋体" w:hAnsi="宋体" w:hint="eastAsia"/>
          <w:szCs w:val="21"/>
        </w:rPr>
        <w:t>本基金的第一个封闭期为自</w:t>
      </w:r>
      <w:r w:rsidRPr="00CF2167">
        <w:rPr>
          <w:rFonts w:ascii="宋体" w:hAnsi="宋体" w:hint="eastAsia"/>
          <w:szCs w:val="21"/>
        </w:rPr>
        <w:t>2017年3</w:t>
      </w:r>
      <w:r w:rsidRPr="005B318E">
        <w:rPr>
          <w:rFonts w:ascii="宋体" w:hAnsi="宋体" w:hint="eastAsia"/>
          <w:szCs w:val="21"/>
        </w:rPr>
        <w:t>月</w:t>
      </w:r>
      <w:r w:rsidRPr="005B318E">
        <w:rPr>
          <w:rFonts w:ascii="宋体" w:hAnsi="宋体"/>
          <w:szCs w:val="21"/>
        </w:rPr>
        <w:t>16日起至2018年9月16日止，第一个开放期为自2018年9月17日起至2018年9月28日止。截至开放期结束日（即2018年9月28日日终），本基金当日资产净值加上当日有效申购申请金额扣除当日有效赎回申请金额后的余额低于5000万元，已触发《基金合同》中约定的终止基金合同情形。本基金应当终止《基金合同》并按照《基金合同》的约定履行基金财产清算程序，且无须召开基金份额持有人大会。</w:t>
      </w:r>
      <w:r w:rsidRPr="00F9500E">
        <w:rPr>
          <w:rFonts w:ascii="宋体" w:hAnsi="宋体" w:cs="Arial" w:hint="eastAsia"/>
          <w:szCs w:val="21"/>
        </w:rPr>
        <w:t>本基金于</w:t>
      </w:r>
      <w:r w:rsidRPr="00F9500E">
        <w:rPr>
          <w:rFonts w:ascii="宋体" w:hAnsi="宋体" w:cs="Arial"/>
          <w:szCs w:val="21"/>
        </w:rPr>
        <w:t>2018</w:t>
      </w:r>
      <w:r w:rsidRPr="00F9500E">
        <w:rPr>
          <w:rFonts w:ascii="宋体" w:hAnsi="宋体" w:cs="Arial" w:hint="eastAsia"/>
          <w:szCs w:val="21"/>
        </w:rPr>
        <w:t>年</w:t>
      </w:r>
      <w:r w:rsidRPr="00F9500E">
        <w:rPr>
          <w:rFonts w:ascii="宋体" w:hAnsi="宋体" w:cs="Arial"/>
          <w:szCs w:val="21"/>
        </w:rPr>
        <w:t>9月29日起进入清算程序</w:t>
      </w:r>
      <w:r w:rsidR="007726F8" w:rsidRPr="00F9500E">
        <w:rPr>
          <w:rFonts w:ascii="宋体" w:hAnsi="宋体" w:cs="Arial" w:hint="eastAsia"/>
          <w:szCs w:val="21"/>
        </w:rPr>
        <w:t>。</w:t>
      </w:r>
    </w:p>
    <w:p w:rsidR="00BB5B0C" w:rsidRPr="00F9500E" w:rsidRDefault="00F60968" w:rsidP="00215E27">
      <w:pPr>
        <w:pStyle w:val="a3"/>
        <w:spacing w:line="360" w:lineRule="auto"/>
        <w:ind w:firstLineChars="200" w:firstLine="422"/>
        <w:jc w:val="center"/>
        <w:rPr>
          <w:rFonts w:cs="Times New Roman"/>
          <w:b/>
          <w:kern w:val="2"/>
          <w:sz w:val="21"/>
          <w:szCs w:val="21"/>
        </w:rPr>
      </w:pPr>
      <w:r w:rsidRPr="00F9500E">
        <w:rPr>
          <w:rFonts w:cs="Times New Roman" w:hint="eastAsia"/>
          <w:b/>
          <w:kern w:val="2"/>
          <w:sz w:val="21"/>
          <w:szCs w:val="21"/>
        </w:rPr>
        <w:t>四</w:t>
      </w:r>
      <w:r w:rsidR="00BB5B0C" w:rsidRPr="00F9500E">
        <w:rPr>
          <w:rFonts w:cs="Times New Roman"/>
          <w:b/>
          <w:kern w:val="2"/>
          <w:sz w:val="21"/>
          <w:szCs w:val="21"/>
        </w:rPr>
        <w:t>、财务会计报告</w:t>
      </w:r>
    </w:p>
    <w:p w:rsidR="00BB5B0C" w:rsidRPr="00F9500E" w:rsidRDefault="001117F9" w:rsidP="00215E27">
      <w:pPr>
        <w:spacing w:line="360" w:lineRule="auto"/>
        <w:jc w:val="left"/>
        <w:rPr>
          <w:rFonts w:ascii="宋体" w:hAnsi="宋体" w:cs="Arial"/>
          <w:szCs w:val="21"/>
        </w:rPr>
      </w:pPr>
      <w:r w:rsidRPr="00F9500E">
        <w:rPr>
          <w:rFonts w:ascii="宋体" w:hAnsi="宋体" w:cs="Arial" w:hint="eastAsia"/>
          <w:szCs w:val="21"/>
        </w:rPr>
        <w:t>基金最后运作日</w:t>
      </w:r>
      <w:r w:rsidR="00BB5B0C" w:rsidRPr="00F9500E">
        <w:rPr>
          <w:rFonts w:ascii="宋体" w:hAnsi="宋体" w:cs="Arial"/>
          <w:szCs w:val="21"/>
        </w:rPr>
        <w:t>资产负债表（经审计）</w:t>
      </w:r>
    </w:p>
    <w:p w:rsidR="00BB5B0C" w:rsidRPr="00F9500E" w:rsidRDefault="00BB5B0C" w:rsidP="00215E27">
      <w:pPr>
        <w:spacing w:line="360" w:lineRule="auto"/>
        <w:jc w:val="left"/>
        <w:rPr>
          <w:rFonts w:ascii="宋体" w:hAnsi="宋体" w:cs="Arial"/>
          <w:szCs w:val="21"/>
        </w:rPr>
      </w:pPr>
      <w:r w:rsidRPr="00F9500E">
        <w:rPr>
          <w:rFonts w:ascii="宋体" w:hAnsi="宋体" w:cs="Arial"/>
          <w:szCs w:val="21"/>
        </w:rPr>
        <w:t>会计主体：</w:t>
      </w:r>
      <w:r w:rsidR="00B85488" w:rsidRPr="005B318E">
        <w:rPr>
          <w:rFonts w:ascii="宋体" w:hAnsi="宋体" w:hint="eastAsia"/>
          <w:szCs w:val="21"/>
        </w:rPr>
        <w:t>融通通颐定期开放债券型证券投资基金</w:t>
      </w:r>
    </w:p>
    <w:p w:rsidR="00BB5B0C" w:rsidRPr="00F9500E" w:rsidRDefault="00BB5B0C" w:rsidP="00215E27">
      <w:pPr>
        <w:spacing w:line="360" w:lineRule="auto"/>
        <w:jc w:val="left"/>
        <w:rPr>
          <w:rFonts w:ascii="宋体" w:hAnsi="宋体" w:cs="Arial"/>
          <w:szCs w:val="21"/>
        </w:rPr>
      </w:pPr>
      <w:r w:rsidRPr="00F9500E">
        <w:rPr>
          <w:rFonts w:ascii="宋体" w:hAnsi="宋体" w:cs="Arial"/>
          <w:szCs w:val="21"/>
        </w:rPr>
        <w:t>报告截止日：</w:t>
      </w:r>
      <w:r w:rsidR="00785FDA" w:rsidRPr="00F9500E">
        <w:rPr>
          <w:rFonts w:ascii="宋体" w:hAnsi="宋体" w:cs="Arial"/>
          <w:szCs w:val="21"/>
        </w:rPr>
        <w:t>2018</w:t>
      </w:r>
      <w:r w:rsidR="005D72F7" w:rsidRPr="00F9500E">
        <w:rPr>
          <w:rFonts w:ascii="宋体" w:hAnsi="宋体" w:cs="Arial"/>
          <w:szCs w:val="21"/>
        </w:rPr>
        <w:t>年</w:t>
      </w:r>
      <w:r w:rsidR="00B85488" w:rsidRPr="00F9500E">
        <w:rPr>
          <w:rFonts w:ascii="宋体" w:hAnsi="宋体" w:cs="Arial"/>
          <w:szCs w:val="21"/>
        </w:rPr>
        <w:t>9</w:t>
      </w:r>
      <w:r w:rsidR="004B433D" w:rsidRPr="00F9500E">
        <w:rPr>
          <w:rFonts w:ascii="宋体" w:hAnsi="宋体" w:cs="Arial"/>
          <w:szCs w:val="21"/>
        </w:rPr>
        <w:t>月</w:t>
      </w:r>
      <w:r w:rsidR="00731D47" w:rsidRPr="00F9500E">
        <w:rPr>
          <w:rFonts w:ascii="宋体" w:hAnsi="宋体" w:cs="Arial"/>
          <w:szCs w:val="21"/>
        </w:rPr>
        <w:t>2</w:t>
      </w:r>
      <w:r w:rsidR="00B85488" w:rsidRPr="00F9500E">
        <w:rPr>
          <w:rFonts w:ascii="宋体" w:hAnsi="宋体" w:cs="Arial"/>
          <w:szCs w:val="21"/>
        </w:rPr>
        <w:t>8</w:t>
      </w:r>
      <w:r w:rsidRPr="00F9500E">
        <w:rPr>
          <w:rFonts w:ascii="宋体" w:hAnsi="宋体" w:cs="Arial"/>
          <w:szCs w:val="21"/>
        </w:rPr>
        <w:t>日</w:t>
      </w:r>
    </w:p>
    <w:p w:rsidR="0095151D" w:rsidRPr="00F9500E" w:rsidRDefault="00BB5B0C" w:rsidP="0095151D">
      <w:pPr>
        <w:spacing w:line="360" w:lineRule="auto"/>
        <w:jc w:val="left"/>
        <w:rPr>
          <w:rFonts w:ascii="宋体" w:hAnsi="宋体" w:cs="Arial"/>
          <w:szCs w:val="21"/>
        </w:rPr>
      </w:pPr>
      <w:r w:rsidRPr="00F9500E">
        <w:rPr>
          <w:rFonts w:ascii="宋体" w:hAnsi="宋体" w:cs="Arial"/>
          <w:szCs w:val="21"/>
        </w:rPr>
        <w:t>单位：人民币元</w:t>
      </w:r>
    </w:p>
    <w:tbl>
      <w:tblPr>
        <w:tblW w:w="5000" w:type="pct"/>
        <w:tblLook w:val="04A0"/>
      </w:tblPr>
      <w:tblGrid>
        <w:gridCol w:w="4309"/>
        <w:gridCol w:w="4213"/>
      </w:tblGrid>
      <w:tr w:rsidR="005B318E" w:rsidRPr="005B318E" w:rsidTr="009578D6">
        <w:trPr>
          <w:trHeight w:val="285"/>
        </w:trPr>
        <w:tc>
          <w:tcPr>
            <w:tcW w:w="252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151D" w:rsidRPr="00F9500E" w:rsidRDefault="0095151D" w:rsidP="0095151D">
            <w:pPr>
              <w:widowControl/>
              <w:rPr>
                <w:rFonts w:ascii="宋体" w:hAnsi="宋体" w:cs="Arial"/>
                <w:b/>
                <w:kern w:val="0"/>
                <w:szCs w:val="21"/>
              </w:rPr>
            </w:pPr>
            <w:r w:rsidRPr="00F9500E">
              <w:rPr>
                <w:rFonts w:ascii="宋体" w:hAnsi="宋体" w:cs="Arial" w:hint="eastAsia"/>
                <w:b/>
                <w:kern w:val="0"/>
                <w:szCs w:val="21"/>
              </w:rPr>
              <w:t>资产</w:t>
            </w:r>
          </w:p>
        </w:tc>
        <w:tc>
          <w:tcPr>
            <w:tcW w:w="2472" w:type="pct"/>
            <w:tcBorders>
              <w:top w:val="single" w:sz="4" w:space="0" w:color="auto"/>
              <w:left w:val="nil"/>
              <w:bottom w:val="single" w:sz="4" w:space="0" w:color="auto"/>
              <w:right w:val="single" w:sz="4" w:space="0" w:color="auto"/>
            </w:tcBorders>
            <w:shd w:val="clear" w:color="000000" w:fill="FFFFFF"/>
            <w:noWrap/>
            <w:vAlign w:val="center"/>
            <w:hideMark/>
          </w:tcPr>
          <w:p w:rsidR="00E04489" w:rsidRPr="00F9500E" w:rsidRDefault="00E04489" w:rsidP="00E04489">
            <w:pPr>
              <w:widowControl/>
              <w:jc w:val="center"/>
              <w:rPr>
                <w:rFonts w:ascii="宋体" w:hAnsi="宋体" w:cs="Arial"/>
                <w:b/>
                <w:kern w:val="0"/>
                <w:szCs w:val="21"/>
              </w:rPr>
            </w:pPr>
            <w:r w:rsidRPr="00F9500E">
              <w:rPr>
                <w:rFonts w:ascii="宋体" w:hAnsi="宋体" w:cs="Arial"/>
                <w:b/>
                <w:szCs w:val="21"/>
              </w:rPr>
              <w:t>2018年</w:t>
            </w:r>
            <w:r w:rsidR="00B85488" w:rsidRPr="00F9500E">
              <w:rPr>
                <w:rFonts w:ascii="宋体" w:hAnsi="宋体" w:cs="Arial"/>
                <w:b/>
                <w:szCs w:val="21"/>
              </w:rPr>
              <w:t>9</w:t>
            </w:r>
            <w:r w:rsidRPr="00F9500E">
              <w:rPr>
                <w:rFonts w:ascii="宋体" w:hAnsi="宋体" w:cs="Arial"/>
                <w:b/>
                <w:szCs w:val="21"/>
              </w:rPr>
              <w:t>月</w:t>
            </w:r>
            <w:r w:rsidR="00B85488" w:rsidRPr="00F9500E">
              <w:rPr>
                <w:rFonts w:ascii="宋体" w:hAnsi="宋体" w:cs="Arial"/>
                <w:b/>
                <w:szCs w:val="21"/>
              </w:rPr>
              <w:t>28</w:t>
            </w:r>
            <w:r w:rsidRPr="00F9500E">
              <w:rPr>
                <w:rFonts w:ascii="宋体" w:hAnsi="宋体" w:cs="Arial"/>
                <w:b/>
                <w:szCs w:val="21"/>
              </w:rPr>
              <w:t>日</w:t>
            </w:r>
            <w:r w:rsidR="004E47F3" w:rsidRPr="00F9500E">
              <w:rPr>
                <w:rFonts w:ascii="宋体" w:hAnsi="宋体" w:cs="Arial"/>
                <w:b/>
                <w:szCs w:val="21"/>
              </w:rPr>
              <w:t>(基金最后运作日)</w:t>
            </w:r>
          </w:p>
        </w:tc>
      </w:tr>
      <w:tr w:rsidR="005B318E" w:rsidRPr="005B318E" w:rsidTr="00B85488">
        <w:trPr>
          <w:trHeight w:val="270"/>
        </w:trPr>
        <w:tc>
          <w:tcPr>
            <w:tcW w:w="2528" w:type="pct"/>
            <w:tcBorders>
              <w:top w:val="nil"/>
              <w:left w:val="single" w:sz="4" w:space="0" w:color="auto"/>
              <w:bottom w:val="single" w:sz="4" w:space="0" w:color="auto"/>
              <w:right w:val="single" w:sz="4" w:space="0" w:color="auto"/>
            </w:tcBorders>
            <w:shd w:val="clear" w:color="000000" w:fill="FFFFFF"/>
            <w:noWrap/>
            <w:hideMark/>
          </w:tcPr>
          <w:p w:rsidR="00E04489" w:rsidRPr="00F9500E" w:rsidRDefault="0095151D" w:rsidP="00E04489">
            <w:pPr>
              <w:widowControl/>
              <w:jc w:val="left"/>
              <w:rPr>
                <w:rFonts w:ascii="宋体" w:hAnsi="宋体" w:cs="宋体"/>
                <w:kern w:val="0"/>
                <w:szCs w:val="21"/>
              </w:rPr>
            </w:pPr>
            <w:r w:rsidRPr="00F9500E">
              <w:rPr>
                <w:rFonts w:ascii="宋体" w:hAnsi="宋体" w:cs="宋体" w:hint="eastAsia"/>
                <w:kern w:val="0"/>
                <w:szCs w:val="21"/>
              </w:rPr>
              <w:lastRenderedPageBreak/>
              <w:t>银行存款</w:t>
            </w:r>
          </w:p>
        </w:tc>
        <w:tc>
          <w:tcPr>
            <w:tcW w:w="2472" w:type="pct"/>
            <w:tcBorders>
              <w:top w:val="nil"/>
              <w:left w:val="nil"/>
              <w:bottom w:val="single" w:sz="4" w:space="0" w:color="auto"/>
              <w:right w:val="single" w:sz="4" w:space="0" w:color="auto"/>
            </w:tcBorders>
            <w:shd w:val="clear" w:color="000000" w:fill="FFFFFF"/>
            <w:noWrap/>
            <w:vAlign w:val="bottom"/>
          </w:tcPr>
          <w:p w:rsidR="00E04489" w:rsidRPr="00F9500E" w:rsidRDefault="00183621" w:rsidP="00E04489">
            <w:pPr>
              <w:widowControl/>
              <w:jc w:val="right"/>
              <w:rPr>
                <w:rFonts w:ascii="宋体" w:hAnsi="宋体" w:cs="宋体"/>
                <w:kern w:val="0"/>
                <w:szCs w:val="21"/>
              </w:rPr>
            </w:pPr>
            <w:r w:rsidRPr="00F9500E">
              <w:rPr>
                <w:rFonts w:ascii="宋体" w:hAnsi="宋体" w:cs="宋体"/>
                <w:kern w:val="0"/>
                <w:szCs w:val="21"/>
              </w:rPr>
              <w:t>15,544,495.80</w:t>
            </w:r>
          </w:p>
        </w:tc>
      </w:tr>
      <w:tr w:rsidR="005B318E" w:rsidRPr="005B318E" w:rsidTr="00B85488">
        <w:trPr>
          <w:trHeight w:val="270"/>
        </w:trPr>
        <w:tc>
          <w:tcPr>
            <w:tcW w:w="2528" w:type="pct"/>
            <w:tcBorders>
              <w:top w:val="nil"/>
              <w:left w:val="single" w:sz="4" w:space="0" w:color="auto"/>
              <w:bottom w:val="single" w:sz="4" w:space="0" w:color="auto"/>
              <w:right w:val="single" w:sz="4" w:space="0" w:color="auto"/>
            </w:tcBorders>
            <w:shd w:val="clear" w:color="000000" w:fill="FFFFFF"/>
            <w:noWrap/>
            <w:hideMark/>
          </w:tcPr>
          <w:p w:rsidR="00183621" w:rsidRPr="00F9500E" w:rsidRDefault="00610BC1" w:rsidP="00E04489">
            <w:pPr>
              <w:widowControl/>
              <w:jc w:val="left"/>
              <w:rPr>
                <w:rFonts w:ascii="宋体" w:hAnsi="宋体" w:cs="宋体"/>
                <w:kern w:val="0"/>
                <w:szCs w:val="21"/>
              </w:rPr>
            </w:pPr>
            <w:r w:rsidRPr="00F9500E">
              <w:rPr>
                <w:rFonts w:ascii="宋体" w:hAnsi="宋体" w:cs="宋体" w:hint="eastAsia"/>
                <w:kern w:val="0"/>
                <w:szCs w:val="21"/>
              </w:rPr>
              <w:t>结算</w:t>
            </w:r>
            <w:r w:rsidR="00183621" w:rsidRPr="00F9500E">
              <w:rPr>
                <w:rFonts w:ascii="宋体" w:hAnsi="宋体" w:cs="宋体" w:hint="eastAsia"/>
                <w:kern w:val="0"/>
                <w:szCs w:val="21"/>
              </w:rPr>
              <w:t>备付金</w:t>
            </w:r>
          </w:p>
        </w:tc>
        <w:tc>
          <w:tcPr>
            <w:tcW w:w="2472" w:type="pct"/>
            <w:tcBorders>
              <w:top w:val="nil"/>
              <w:left w:val="nil"/>
              <w:bottom w:val="single" w:sz="4" w:space="0" w:color="auto"/>
              <w:right w:val="single" w:sz="4" w:space="0" w:color="auto"/>
            </w:tcBorders>
            <w:shd w:val="clear" w:color="000000" w:fill="FFFFFF"/>
            <w:noWrap/>
            <w:vAlign w:val="bottom"/>
          </w:tcPr>
          <w:p w:rsidR="00183621" w:rsidRPr="00F9500E" w:rsidDel="00B85488" w:rsidRDefault="00183621" w:rsidP="00E04489">
            <w:pPr>
              <w:widowControl/>
              <w:jc w:val="right"/>
              <w:rPr>
                <w:rFonts w:ascii="宋体" w:hAnsi="宋体" w:cs="宋体"/>
                <w:kern w:val="0"/>
                <w:szCs w:val="21"/>
              </w:rPr>
            </w:pPr>
            <w:r w:rsidRPr="00F9500E">
              <w:rPr>
                <w:rFonts w:ascii="宋体" w:hAnsi="宋体" w:cs="宋体"/>
                <w:kern w:val="0"/>
                <w:szCs w:val="21"/>
              </w:rPr>
              <w:t>1,456,762.47</w:t>
            </w:r>
          </w:p>
        </w:tc>
      </w:tr>
      <w:tr w:rsidR="005B318E" w:rsidRPr="005B318E" w:rsidTr="00B85488">
        <w:trPr>
          <w:trHeight w:val="270"/>
        </w:trPr>
        <w:tc>
          <w:tcPr>
            <w:tcW w:w="2528" w:type="pct"/>
            <w:tcBorders>
              <w:top w:val="nil"/>
              <w:left w:val="single" w:sz="4" w:space="0" w:color="auto"/>
              <w:bottom w:val="single" w:sz="4" w:space="0" w:color="auto"/>
              <w:right w:val="single" w:sz="4" w:space="0" w:color="auto"/>
            </w:tcBorders>
            <w:shd w:val="clear" w:color="000000" w:fill="FFFFFF"/>
            <w:noWrap/>
            <w:hideMark/>
          </w:tcPr>
          <w:p w:rsidR="00E04489" w:rsidRPr="00F9500E" w:rsidRDefault="0095151D" w:rsidP="00E04489">
            <w:pPr>
              <w:widowControl/>
              <w:jc w:val="left"/>
              <w:rPr>
                <w:rFonts w:ascii="宋体" w:hAnsi="宋体" w:cs="宋体"/>
                <w:kern w:val="0"/>
                <w:szCs w:val="21"/>
              </w:rPr>
            </w:pPr>
            <w:r w:rsidRPr="00F9500E">
              <w:rPr>
                <w:rFonts w:ascii="宋体" w:hAnsi="宋体" w:cs="宋体" w:hint="eastAsia"/>
                <w:kern w:val="0"/>
                <w:szCs w:val="21"/>
              </w:rPr>
              <w:t>存出保证金</w:t>
            </w:r>
          </w:p>
        </w:tc>
        <w:tc>
          <w:tcPr>
            <w:tcW w:w="2472" w:type="pct"/>
            <w:tcBorders>
              <w:top w:val="nil"/>
              <w:left w:val="nil"/>
              <w:bottom w:val="single" w:sz="4" w:space="0" w:color="auto"/>
              <w:right w:val="single" w:sz="4" w:space="0" w:color="auto"/>
            </w:tcBorders>
            <w:shd w:val="clear" w:color="000000" w:fill="FFFFFF"/>
            <w:noWrap/>
            <w:vAlign w:val="bottom"/>
          </w:tcPr>
          <w:p w:rsidR="00E04489" w:rsidRPr="00F9500E" w:rsidRDefault="00183621" w:rsidP="00E04489">
            <w:pPr>
              <w:widowControl/>
              <w:jc w:val="right"/>
              <w:rPr>
                <w:rFonts w:ascii="宋体" w:hAnsi="宋体" w:cs="宋体"/>
                <w:kern w:val="0"/>
                <w:szCs w:val="21"/>
              </w:rPr>
            </w:pPr>
            <w:r w:rsidRPr="00F9500E">
              <w:rPr>
                <w:rFonts w:ascii="宋体" w:hAnsi="宋体" w:cs="宋体"/>
                <w:kern w:val="0"/>
                <w:szCs w:val="21"/>
              </w:rPr>
              <w:t>6,883.65</w:t>
            </w:r>
          </w:p>
        </w:tc>
      </w:tr>
      <w:tr w:rsidR="005B318E" w:rsidRPr="005B318E" w:rsidTr="00B85488">
        <w:trPr>
          <w:trHeight w:val="270"/>
        </w:trPr>
        <w:tc>
          <w:tcPr>
            <w:tcW w:w="2528" w:type="pct"/>
            <w:tcBorders>
              <w:top w:val="nil"/>
              <w:left w:val="single" w:sz="4" w:space="0" w:color="auto"/>
              <w:bottom w:val="single" w:sz="4" w:space="0" w:color="auto"/>
              <w:right w:val="single" w:sz="4" w:space="0" w:color="auto"/>
            </w:tcBorders>
            <w:shd w:val="clear" w:color="000000" w:fill="FFFFFF"/>
            <w:noWrap/>
            <w:hideMark/>
          </w:tcPr>
          <w:p w:rsidR="00E04489" w:rsidRPr="00F9500E" w:rsidRDefault="00183621" w:rsidP="00E04489">
            <w:pPr>
              <w:widowControl/>
              <w:jc w:val="left"/>
              <w:rPr>
                <w:rFonts w:ascii="宋体" w:hAnsi="宋体" w:cs="宋体"/>
                <w:kern w:val="0"/>
                <w:szCs w:val="21"/>
              </w:rPr>
            </w:pPr>
            <w:r w:rsidRPr="00F9500E">
              <w:rPr>
                <w:rFonts w:ascii="宋体" w:hAnsi="宋体" w:cs="宋体" w:hint="eastAsia"/>
                <w:kern w:val="0"/>
                <w:szCs w:val="21"/>
              </w:rPr>
              <w:t>买入返售</w:t>
            </w:r>
            <w:r w:rsidR="00610BC1" w:rsidRPr="00F9500E">
              <w:rPr>
                <w:rFonts w:ascii="宋体" w:hAnsi="宋体" w:cs="宋体" w:hint="eastAsia"/>
                <w:kern w:val="0"/>
                <w:szCs w:val="21"/>
              </w:rPr>
              <w:t>金融资产</w:t>
            </w:r>
          </w:p>
        </w:tc>
        <w:tc>
          <w:tcPr>
            <w:tcW w:w="2472" w:type="pct"/>
            <w:tcBorders>
              <w:top w:val="nil"/>
              <w:left w:val="nil"/>
              <w:bottom w:val="single" w:sz="4" w:space="0" w:color="auto"/>
              <w:right w:val="single" w:sz="4" w:space="0" w:color="auto"/>
            </w:tcBorders>
            <w:shd w:val="clear" w:color="000000" w:fill="FFFFFF"/>
            <w:noWrap/>
            <w:vAlign w:val="bottom"/>
          </w:tcPr>
          <w:p w:rsidR="00E04489" w:rsidRPr="00F9500E" w:rsidRDefault="00183621" w:rsidP="00E04489">
            <w:pPr>
              <w:widowControl/>
              <w:jc w:val="right"/>
              <w:rPr>
                <w:rFonts w:ascii="宋体" w:hAnsi="宋体" w:cs="宋体"/>
                <w:kern w:val="0"/>
                <w:szCs w:val="21"/>
              </w:rPr>
            </w:pPr>
            <w:r w:rsidRPr="00F9500E">
              <w:rPr>
                <w:rFonts w:ascii="宋体" w:hAnsi="宋体" w:cs="宋体"/>
                <w:kern w:val="0"/>
                <w:szCs w:val="21"/>
              </w:rPr>
              <w:t>25,000,215.00</w:t>
            </w:r>
          </w:p>
        </w:tc>
      </w:tr>
      <w:tr w:rsidR="005B318E" w:rsidRPr="005B318E" w:rsidTr="00B85488">
        <w:trPr>
          <w:trHeight w:val="270"/>
        </w:trPr>
        <w:tc>
          <w:tcPr>
            <w:tcW w:w="2528" w:type="pct"/>
            <w:tcBorders>
              <w:top w:val="nil"/>
              <w:left w:val="single" w:sz="4" w:space="0" w:color="auto"/>
              <w:bottom w:val="single" w:sz="4" w:space="0" w:color="auto"/>
              <w:right w:val="single" w:sz="4" w:space="0" w:color="auto"/>
            </w:tcBorders>
            <w:shd w:val="clear" w:color="000000" w:fill="FFFFFF"/>
            <w:noWrap/>
            <w:hideMark/>
          </w:tcPr>
          <w:p w:rsidR="00183621" w:rsidRPr="00F9500E" w:rsidRDefault="00183621" w:rsidP="00E04489">
            <w:pPr>
              <w:widowControl/>
              <w:jc w:val="left"/>
              <w:rPr>
                <w:rFonts w:ascii="宋体" w:hAnsi="宋体" w:cs="宋体"/>
                <w:kern w:val="0"/>
                <w:szCs w:val="21"/>
              </w:rPr>
            </w:pPr>
            <w:r w:rsidRPr="00F9500E">
              <w:rPr>
                <w:rFonts w:ascii="宋体" w:hAnsi="宋体" w:cs="宋体" w:hint="eastAsia"/>
                <w:kern w:val="0"/>
                <w:szCs w:val="21"/>
              </w:rPr>
              <w:t>应收利息</w:t>
            </w:r>
          </w:p>
        </w:tc>
        <w:tc>
          <w:tcPr>
            <w:tcW w:w="2472" w:type="pct"/>
            <w:tcBorders>
              <w:top w:val="nil"/>
              <w:left w:val="nil"/>
              <w:bottom w:val="single" w:sz="4" w:space="0" w:color="auto"/>
              <w:right w:val="single" w:sz="4" w:space="0" w:color="auto"/>
            </w:tcBorders>
            <w:shd w:val="clear" w:color="000000" w:fill="FFFFFF"/>
            <w:noWrap/>
            <w:vAlign w:val="bottom"/>
          </w:tcPr>
          <w:p w:rsidR="00183621" w:rsidRPr="00F9500E" w:rsidDel="00B85488" w:rsidRDefault="00183621" w:rsidP="00E04489">
            <w:pPr>
              <w:widowControl/>
              <w:jc w:val="right"/>
              <w:rPr>
                <w:rFonts w:ascii="宋体" w:hAnsi="宋体" w:cs="宋体"/>
                <w:kern w:val="0"/>
                <w:szCs w:val="21"/>
              </w:rPr>
            </w:pPr>
            <w:r w:rsidRPr="00F9500E">
              <w:rPr>
                <w:rFonts w:ascii="宋体" w:hAnsi="宋体" w:cs="宋体"/>
                <w:kern w:val="0"/>
                <w:szCs w:val="21"/>
              </w:rPr>
              <w:t>-1,555.67</w:t>
            </w:r>
          </w:p>
        </w:tc>
      </w:tr>
      <w:tr w:rsidR="005B318E" w:rsidRPr="005B318E" w:rsidTr="00B85488">
        <w:trPr>
          <w:trHeight w:val="270"/>
        </w:trPr>
        <w:tc>
          <w:tcPr>
            <w:tcW w:w="2528" w:type="pct"/>
            <w:tcBorders>
              <w:top w:val="nil"/>
              <w:left w:val="single" w:sz="4" w:space="0" w:color="auto"/>
              <w:bottom w:val="single" w:sz="4" w:space="0" w:color="auto"/>
              <w:right w:val="single" w:sz="4" w:space="0" w:color="auto"/>
            </w:tcBorders>
            <w:shd w:val="clear" w:color="000000" w:fill="FFFFFF"/>
            <w:noWrap/>
            <w:hideMark/>
          </w:tcPr>
          <w:p w:rsidR="00E04489" w:rsidRPr="00F9500E" w:rsidRDefault="0095151D" w:rsidP="00E04489">
            <w:pPr>
              <w:widowControl/>
              <w:jc w:val="left"/>
              <w:rPr>
                <w:rFonts w:ascii="宋体" w:hAnsi="宋体" w:cs="宋体"/>
                <w:bCs/>
                <w:kern w:val="0"/>
                <w:szCs w:val="21"/>
              </w:rPr>
            </w:pPr>
            <w:r w:rsidRPr="00F9500E">
              <w:rPr>
                <w:rFonts w:ascii="宋体" w:hAnsi="宋体" w:cs="宋体" w:hint="eastAsia"/>
                <w:bCs/>
                <w:kern w:val="0"/>
                <w:szCs w:val="21"/>
              </w:rPr>
              <w:t>资产合计</w:t>
            </w:r>
          </w:p>
        </w:tc>
        <w:tc>
          <w:tcPr>
            <w:tcW w:w="2472" w:type="pct"/>
            <w:tcBorders>
              <w:top w:val="nil"/>
              <w:left w:val="nil"/>
              <w:bottom w:val="single" w:sz="4" w:space="0" w:color="auto"/>
              <w:right w:val="single" w:sz="4" w:space="0" w:color="auto"/>
            </w:tcBorders>
            <w:shd w:val="clear" w:color="000000" w:fill="FFFFFF"/>
            <w:noWrap/>
            <w:vAlign w:val="bottom"/>
          </w:tcPr>
          <w:p w:rsidR="00E04489" w:rsidRPr="00F9500E" w:rsidRDefault="00183621" w:rsidP="00E04489">
            <w:pPr>
              <w:widowControl/>
              <w:jc w:val="right"/>
              <w:rPr>
                <w:rFonts w:ascii="宋体" w:hAnsi="宋体" w:cs="宋体"/>
                <w:kern w:val="0"/>
                <w:szCs w:val="21"/>
              </w:rPr>
            </w:pPr>
            <w:r w:rsidRPr="00F9500E">
              <w:rPr>
                <w:rFonts w:ascii="宋体" w:hAnsi="宋体" w:cs="宋体"/>
                <w:kern w:val="0"/>
                <w:szCs w:val="21"/>
              </w:rPr>
              <w:t>42,006,801.25</w:t>
            </w:r>
          </w:p>
        </w:tc>
      </w:tr>
      <w:tr w:rsidR="005B318E" w:rsidRPr="005B318E" w:rsidTr="009578D6">
        <w:trPr>
          <w:trHeight w:val="270"/>
        </w:trPr>
        <w:tc>
          <w:tcPr>
            <w:tcW w:w="2528" w:type="pct"/>
            <w:tcBorders>
              <w:top w:val="nil"/>
              <w:left w:val="single" w:sz="4" w:space="0" w:color="auto"/>
              <w:bottom w:val="single" w:sz="4" w:space="0" w:color="auto"/>
              <w:right w:val="single" w:sz="4" w:space="0" w:color="auto"/>
            </w:tcBorders>
            <w:shd w:val="clear" w:color="000000" w:fill="FFFFFF"/>
            <w:noWrap/>
            <w:hideMark/>
          </w:tcPr>
          <w:p w:rsidR="00E04489" w:rsidRPr="00F9500E" w:rsidRDefault="0095151D" w:rsidP="00E04489">
            <w:pPr>
              <w:widowControl/>
              <w:jc w:val="left"/>
              <w:rPr>
                <w:rFonts w:ascii="宋体" w:hAnsi="宋体" w:cs="宋体"/>
                <w:b/>
                <w:bCs/>
                <w:kern w:val="0"/>
                <w:szCs w:val="21"/>
              </w:rPr>
            </w:pPr>
            <w:r w:rsidRPr="00F9500E">
              <w:rPr>
                <w:rFonts w:ascii="宋体" w:hAnsi="宋体" w:cs="宋体" w:hint="eastAsia"/>
                <w:b/>
                <w:bCs/>
                <w:kern w:val="0"/>
                <w:szCs w:val="21"/>
              </w:rPr>
              <w:t>负债</w:t>
            </w:r>
          </w:p>
        </w:tc>
        <w:tc>
          <w:tcPr>
            <w:tcW w:w="2472" w:type="pct"/>
            <w:tcBorders>
              <w:top w:val="nil"/>
              <w:left w:val="nil"/>
              <w:bottom w:val="single" w:sz="4" w:space="0" w:color="auto"/>
              <w:right w:val="single" w:sz="4" w:space="0" w:color="auto"/>
            </w:tcBorders>
            <w:shd w:val="clear" w:color="000000" w:fill="FFFFFF"/>
            <w:noWrap/>
            <w:vAlign w:val="bottom"/>
            <w:hideMark/>
          </w:tcPr>
          <w:p w:rsidR="00E04489" w:rsidRPr="00F9500E" w:rsidRDefault="0095151D" w:rsidP="00E04489">
            <w:pPr>
              <w:widowControl/>
              <w:jc w:val="right"/>
              <w:rPr>
                <w:rFonts w:ascii="宋体" w:hAnsi="宋体" w:cs="宋体"/>
                <w:kern w:val="0"/>
                <w:szCs w:val="21"/>
              </w:rPr>
            </w:pPr>
            <w:r w:rsidRPr="00F9500E">
              <w:rPr>
                <w:rFonts w:ascii="宋体" w:hAnsi="宋体" w:cs="宋体" w:hint="eastAsia"/>
                <w:kern w:val="0"/>
                <w:szCs w:val="21"/>
              </w:rPr>
              <w:t xml:space="preserve">　</w:t>
            </w:r>
          </w:p>
        </w:tc>
      </w:tr>
      <w:tr w:rsidR="005B318E" w:rsidRPr="005B318E" w:rsidTr="00B85488">
        <w:trPr>
          <w:trHeight w:val="270"/>
        </w:trPr>
        <w:tc>
          <w:tcPr>
            <w:tcW w:w="2528" w:type="pct"/>
            <w:tcBorders>
              <w:top w:val="nil"/>
              <w:left w:val="single" w:sz="4" w:space="0" w:color="auto"/>
              <w:bottom w:val="single" w:sz="4" w:space="0" w:color="auto"/>
              <w:right w:val="single" w:sz="4" w:space="0" w:color="auto"/>
            </w:tcBorders>
            <w:shd w:val="clear" w:color="000000" w:fill="FFFFFF"/>
            <w:noWrap/>
            <w:hideMark/>
          </w:tcPr>
          <w:p w:rsidR="00183621" w:rsidRPr="00F9500E" w:rsidRDefault="00183621" w:rsidP="00E04489">
            <w:pPr>
              <w:widowControl/>
              <w:jc w:val="left"/>
              <w:rPr>
                <w:rFonts w:ascii="宋体" w:hAnsi="宋体" w:cs="宋体"/>
                <w:kern w:val="0"/>
                <w:szCs w:val="21"/>
              </w:rPr>
            </w:pPr>
            <w:r w:rsidRPr="00F9500E">
              <w:rPr>
                <w:rFonts w:ascii="宋体" w:hAnsi="宋体" w:cs="宋体" w:hint="eastAsia"/>
                <w:kern w:val="0"/>
                <w:szCs w:val="21"/>
              </w:rPr>
              <w:t>应付证券清算款</w:t>
            </w:r>
          </w:p>
        </w:tc>
        <w:tc>
          <w:tcPr>
            <w:tcW w:w="2472" w:type="pct"/>
            <w:tcBorders>
              <w:top w:val="nil"/>
              <w:left w:val="nil"/>
              <w:bottom w:val="single" w:sz="4" w:space="0" w:color="auto"/>
              <w:right w:val="single" w:sz="4" w:space="0" w:color="auto"/>
            </w:tcBorders>
            <w:shd w:val="clear" w:color="000000" w:fill="FFFFFF"/>
            <w:noWrap/>
            <w:vAlign w:val="bottom"/>
          </w:tcPr>
          <w:p w:rsidR="00183621" w:rsidRPr="00F9500E" w:rsidRDefault="00183621" w:rsidP="00C37E97">
            <w:pPr>
              <w:widowControl/>
              <w:jc w:val="right"/>
              <w:rPr>
                <w:rFonts w:ascii="宋体" w:hAnsi="宋体" w:cs="宋体"/>
                <w:kern w:val="0"/>
                <w:szCs w:val="21"/>
              </w:rPr>
            </w:pPr>
            <w:r w:rsidRPr="00F9500E">
              <w:rPr>
                <w:rFonts w:ascii="宋体" w:hAnsi="宋体" w:cs="宋体"/>
                <w:kern w:val="0"/>
                <w:szCs w:val="21"/>
              </w:rPr>
              <w:t>2,986,816.44</w:t>
            </w:r>
          </w:p>
        </w:tc>
      </w:tr>
      <w:tr w:rsidR="005B318E" w:rsidRPr="005B318E" w:rsidTr="00B85488">
        <w:trPr>
          <w:trHeight w:val="270"/>
        </w:trPr>
        <w:tc>
          <w:tcPr>
            <w:tcW w:w="2528" w:type="pct"/>
            <w:tcBorders>
              <w:top w:val="nil"/>
              <w:left w:val="single" w:sz="4" w:space="0" w:color="auto"/>
              <w:bottom w:val="single" w:sz="4" w:space="0" w:color="auto"/>
              <w:right w:val="single" w:sz="4" w:space="0" w:color="auto"/>
            </w:tcBorders>
            <w:shd w:val="clear" w:color="000000" w:fill="FFFFFF"/>
            <w:noWrap/>
            <w:hideMark/>
          </w:tcPr>
          <w:p w:rsidR="00E04489" w:rsidRPr="00F9500E" w:rsidRDefault="0095151D" w:rsidP="00E04489">
            <w:pPr>
              <w:widowControl/>
              <w:jc w:val="left"/>
              <w:rPr>
                <w:rFonts w:ascii="宋体" w:hAnsi="宋体" w:cs="宋体"/>
                <w:kern w:val="0"/>
                <w:szCs w:val="21"/>
              </w:rPr>
            </w:pPr>
            <w:r w:rsidRPr="00F9500E">
              <w:rPr>
                <w:rFonts w:ascii="宋体" w:hAnsi="宋体" w:cs="宋体" w:hint="eastAsia"/>
                <w:kern w:val="0"/>
                <w:szCs w:val="21"/>
              </w:rPr>
              <w:t>应付赎回款</w:t>
            </w:r>
          </w:p>
        </w:tc>
        <w:tc>
          <w:tcPr>
            <w:tcW w:w="2472" w:type="pct"/>
            <w:tcBorders>
              <w:top w:val="nil"/>
              <w:left w:val="nil"/>
              <w:bottom w:val="single" w:sz="4" w:space="0" w:color="auto"/>
              <w:right w:val="single" w:sz="4" w:space="0" w:color="auto"/>
            </w:tcBorders>
            <w:shd w:val="clear" w:color="000000" w:fill="FFFFFF"/>
            <w:noWrap/>
            <w:vAlign w:val="bottom"/>
          </w:tcPr>
          <w:p w:rsidR="00E04489" w:rsidRPr="00F9500E" w:rsidRDefault="00183621" w:rsidP="00C37E97">
            <w:pPr>
              <w:widowControl/>
              <w:jc w:val="right"/>
              <w:rPr>
                <w:rFonts w:ascii="宋体" w:hAnsi="宋体" w:cs="宋体"/>
                <w:kern w:val="0"/>
                <w:szCs w:val="21"/>
              </w:rPr>
            </w:pPr>
            <w:r w:rsidRPr="00F9500E">
              <w:rPr>
                <w:rFonts w:ascii="宋体" w:hAnsi="宋体" w:cs="宋体"/>
                <w:kern w:val="0"/>
                <w:szCs w:val="21"/>
              </w:rPr>
              <w:t>18,697,306.33</w:t>
            </w:r>
          </w:p>
        </w:tc>
      </w:tr>
      <w:tr w:rsidR="005B318E" w:rsidRPr="005B318E" w:rsidTr="00B85488">
        <w:trPr>
          <w:trHeight w:val="270"/>
        </w:trPr>
        <w:tc>
          <w:tcPr>
            <w:tcW w:w="2528" w:type="pct"/>
            <w:tcBorders>
              <w:top w:val="nil"/>
              <w:left w:val="single" w:sz="4" w:space="0" w:color="auto"/>
              <w:bottom w:val="single" w:sz="4" w:space="0" w:color="auto"/>
              <w:right w:val="single" w:sz="4" w:space="0" w:color="auto"/>
            </w:tcBorders>
            <w:shd w:val="clear" w:color="000000" w:fill="FFFFFF"/>
            <w:noWrap/>
            <w:hideMark/>
          </w:tcPr>
          <w:p w:rsidR="00E04489" w:rsidRPr="00F9500E" w:rsidRDefault="0095151D" w:rsidP="00E04489">
            <w:pPr>
              <w:widowControl/>
              <w:jc w:val="left"/>
              <w:rPr>
                <w:rFonts w:ascii="宋体" w:hAnsi="宋体" w:cs="宋体"/>
                <w:kern w:val="0"/>
                <w:szCs w:val="21"/>
              </w:rPr>
            </w:pPr>
            <w:r w:rsidRPr="00F9500E">
              <w:rPr>
                <w:rFonts w:ascii="宋体" w:hAnsi="宋体" w:cs="宋体" w:hint="eastAsia"/>
                <w:kern w:val="0"/>
                <w:szCs w:val="21"/>
              </w:rPr>
              <w:t>应付管理人报酬</w:t>
            </w:r>
          </w:p>
        </w:tc>
        <w:tc>
          <w:tcPr>
            <w:tcW w:w="2472" w:type="pct"/>
            <w:tcBorders>
              <w:top w:val="nil"/>
              <w:left w:val="nil"/>
              <w:bottom w:val="single" w:sz="4" w:space="0" w:color="auto"/>
              <w:right w:val="single" w:sz="4" w:space="0" w:color="auto"/>
            </w:tcBorders>
            <w:shd w:val="clear" w:color="000000" w:fill="FFFFFF"/>
            <w:noWrap/>
            <w:vAlign w:val="bottom"/>
          </w:tcPr>
          <w:p w:rsidR="00E04489" w:rsidRPr="00F9500E" w:rsidRDefault="00183621" w:rsidP="00E04489">
            <w:pPr>
              <w:widowControl/>
              <w:jc w:val="right"/>
              <w:rPr>
                <w:rFonts w:ascii="宋体" w:hAnsi="宋体" w:cs="宋体"/>
                <w:kern w:val="0"/>
                <w:szCs w:val="21"/>
              </w:rPr>
            </w:pPr>
            <w:r w:rsidRPr="00F9500E">
              <w:rPr>
                <w:rFonts w:ascii="宋体" w:hAnsi="宋体" w:cs="宋体"/>
                <w:kern w:val="0"/>
                <w:szCs w:val="21"/>
              </w:rPr>
              <w:t>87,920.90</w:t>
            </w:r>
          </w:p>
        </w:tc>
      </w:tr>
      <w:tr w:rsidR="005B318E" w:rsidRPr="005B318E" w:rsidTr="00B85488">
        <w:trPr>
          <w:trHeight w:val="270"/>
        </w:trPr>
        <w:tc>
          <w:tcPr>
            <w:tcW w:w="2528" w:type="pct"/>
            <w:tcBorders>
              <w:top w:val="nil"/>
              <w:left w:val="single" w:sz="4" w:space="0" w:color="auto"/>
              <w:bottom w:val="single" w:sz="4" w:space="0" w:color="auto"/>
              <w:right w:val="single" w:sz="4" w:space="0" w:color="auto"/>
            </w:tcBorders>
            <w:shd w:val="clear" w:color="000000" w:fill="FFFFFF"/>
            <w:noWrap/>
            <w:hideMark/>
          </w:tcPr>
          <w:p w:rsidR="00E04489" w:rsidRPr="00F9500E" w:rsidRDefault="0095151D" w:rsidP="00E04489">
            <w:pPr>
              <w:widowControl/>
              <w:jc w:val="left"/>
              <w:rPr>
                <w:rFonts w:ascii="宋体" w:hAnsi="宋体" w:cs="宋体"/>
                <w:kern w:val="0"/>
                <w:szCs w:val="21"/>
              </w:rPr>
            </w:pPr>
            <w:r w:rsidRPr="00F9500E">
              <w:rPr>
                <w:rFonts w:ascii="宋体" w:hAnsi="宋体" w:cs="宋体" w:hint="eastAsia"/>
                <w:kern w:val="0"/>
                <w:szCs w:val="21"/>
              </w:rPr>
              <w:t>应付托管费</w:t>
            </w:r>
          </w:p>
        </w:tc>
        <w:tc>
          <w:tcPr>
            <w:tcW w:w="2472" w:type="pct"/>
            <w:tcBorders>
              <w:top w:val="nil"/>
              <w:left w:val="nil"/>
              <w:bottom w:val="single" w:sz="4" w:space="0" w:color="auto"/>
              <w:right w:val="single" w:sz="4" w:space="0" w:color="auto"/>
            </w:tcBorders>
            <w:shd w:val="clear" w:color="000000" w:fill="FFFFFF"/>
            <w:noWrap/>
            <w:vAlign w:val="bottom"/>
          </w:tcPr>
          <w:p w:rsidR="00E04489" w:rsidRPr="00F9500E" w:rsidRDefault="00183621" w:rsidP="00E04489">
            <w:pPr>
              <w:widowControl/>
              <w:jc w:val="right"/>
              <w:rPr>
                <w:rFonts w:ascii="宋体" w:hAnsi="宋体" w:cs="宋体"/>
                <w:kern w:val="0"/>
                <w:szCs w:val="21"/>
              </w:rPr>
            </w:pPr>
            <w:r w:rsidRPr="00F9500E">
              <w:rPr>
                <w:rFonts w:ascii="宋体" w:hAnsi="宋体" w:cs="宋体"/>
                <w:kern w:val="0"/>
                <w:szCs w:val="21"/>
              </w:rPr>
              <w:t>25,120.28</w:t>
            </w:r>
          </w:p>
        </w:tc>
      </w:tr>
      <w:tr w:rsidR="005B318E" w:rsidRPr="005B318E" w:rsidTr="00B85488">
        <w:trPr>
          <w:trHeight w:val="270"/>
        </w:trPr>
        <w:tc>
          <w:tcPr>
            <w:tcW w:w="2528" w:type="pct"/>
            <w:tcBorders>
              <w:top w:val="nil"/>
              <w:left w:val="single" w:sz="4" w:space="0" w:color="auto"/>
              <w:bottom w:val="single" w:sz="4" w:space="0" w:color="auto"/>
              <w:right w:val="single" w:sz="4" w:space="0" w:color="auto"/>
            </w:tcBorders>
            <w:shd w:val="clear" w:color="000000" w:fill="FFFFFF"/>
            <w:noWrap/>
            <w:hideMark/>
          </w:tcPr>
          <w:p w:rsidR="00183621" w:rsidRPr="00F9500E" w:rsidRDefault="00183621" w:rsidP="00E04489">
            <w:pPr>
              <w:widowControl/>
              <w:jc w:val="left"/>
              <w:rPr>
                <w:rFonts w:ascii="宋体" w:hAnsi="宋体" w:cs="宋体"/>
                <w:kern w:val="0"/>
                <w:szCs w:val="21"/>
              </w:rPr>
            </w:pPr>
            <w:r w:rsidRPr="00F9500E">
              <w:rPr>
                <w:rFonts w:ascii="宋体" w:hAnsi="宋体" w:cs="宋体" w:hint="eastAsia"/>
                <w:kern w:val="0"/>
                <w:szCs w:val="21"/>
              </w:rPr>
              <w:t>应付销售服务费</w:t>
            </w:r>
          </w:p>
        </w:tc>
        <w:tc>
          <w:tcPr>
            <w:tcW w:w="2472" w:type="pct"/>
            <w:tcBorders>
              <w:top w:val="nil"/>
              <w:left w:val="nil"/>
              <w:bottom w:val="single" w:sz="4" w:space="0" w:color="auto"/>
              <w:right w:val="single" w:sz="4" w:space="0" w:color="auto"/>
            </w:tcBorders>
            <w:shd w:val="clear" w:color="000000" w:fill="FFFFFF"/>
            <w:noWrap/>
            <w:vAlign w:val="bottom"/>
          </w:tcPr>
          <w:p w:rsidR="00183621" w:rsidRPr="00F9500E" w:rsidDel="00B85488" w:rsidRDefault="00183621" w:rsidP="00E04489">
            <w:pPr>
              <w:widowControl/>
              <w:jc w:val="right"/>
              <w:rPr>
                <w:rFonts w:ascii="宋体" w:hAnsi="宋体" w:cs="宋体"/>
                <w:kern w:val="0"/>
                <w:szCs w:val="21"/>
              </w:rPr>
            </w:pPr>
            <w:r w:rsidRPr="00F9500E">
              <w:rPr>
                <w:rFonts w:ascii="宋体" w:hAnsi="宋体" w:cs="宋体"/>
                <w:kern w:val="0"/>
                <w:szCs w:val="21"/>
              </w:rPr>
              <w:t>13,783.03</w:t>
            </w:r>
          </w:p>
        </w:tc>
      </w:tr>
      <w:tr w:rsidR="005B318E" w:rsidRPr="005B318E" w:rsidTr="00B85488">
        <w:trPr>
          <w:trHeight w:val="270"/>
        </w:trPr>
        <w:tc>
          <w:tcPr>
            <w:tcW w:w="2528" w:type="pct"/>
            <w:tcBorders>
              <w:top w:val="nil"/>
              <w:left w:val="single" w:sz="4" w:space="0" w:color="auto"/>
              <w:bottom w:val="single" w:sz="4" w:space="0" w:color="auto"/>
              <w:right w:val="single" w:sz="4" w:space="0" w:color="auto"/>
            </w:tcBorders>
            <w:shd w:val="clear" w:color="000000" w:fill="FFFFFF"/>
            <w:noWrap/>
            <w:hideMark/>
          </w:tcPr>
          <w:p w:rsidR="00E04489" w:rsidRPr="00F9500E" w:rsidRDefault="0095151D" w:rsidP="00E04489">
            <w:pPr>
              <w:widowControl/>
              <w:jc w:val="left"/>
              <w:rPr>
                <w:rFonts w:ascii="宋体" w:hAnsi="宋体" w:cs="宋体"/>
                <w:kern w:val="0"/>
                <w:szCs w:val="21"/>
              </w:rPr>
            </w:pPr>
            <w:r w:rsidRPr="00F9500E">
              <w:rPr>
                <w:rFonts w:ascii="宋体" w:hAnsi="宋体" w:cs="宋体" w:hint="eastAsia"/>
                <w:kern w:val="0"/>
                <w:szCs w:val="21"/>
              </w:rPr>
              <w:t>应付交易费用</w:t>
            </w:r>
          </w:p>
        </w:tc>
        <w:tc>
          <w:tcPr>
            <w:tcW w:w="2472" w:type="pct"/>
            <w:tcBorders>
              <w:top w:val="nil"/>
              <w:left w:val="nil"/>
              <w:bottom w:val="single" w:sz="4" w:space="0" w:color="auto"/>
              <w:right w:val="single" w:sz="4" w:space="0" w:color="auto"/>
            </w:tcBorders>
            <w:shd w:val="clear" w:color="000000" w:fill="FFFFFF"/>
            <w:noWrap/>
            <w:vAlign w:val="bottom"/>
          </w:tcPr>
          <w:p w:rsidR="00E04489" w:rsidRPr="00F9500E" w:rsidRDefault="00183621" w:rsidP="00E04489">
            <w:pPr>
              <w:widowControl/>
              <w:jc w:val="right"/>
              <w:rPr>
                <w:rFonts w:ascii="宋体" w:hAnsi="宋体" w:cs="宋体"/>
                <w:kern w:val="0"/>
                <w:szCs w:val="21"/>
              </w:rPr>
            </w:pPr>
            <w:r w:rsidRPr="00F9500E">
              <w:rPr>
                <w:rFonts w:ascii="宋体" w:hAnsi="宋体" w:cs="宋体"/>
                <w:kern w:val="0"/>
                <w:szCs w:val="21"/>
              </w:rPr>
              <w:t>15,153.35</w:t>
            </w:r>
          </w:p>
        </w:tc>
      </w:tr>
      <w:tr w:rsidR="005B318E" w:rsidRPr="005B318E" w:rsidTr="00B85488">
        <w:trPr>
          <w:trHeight w:val="270"/>
        </w:trPr>
        <w:tc>
          <w:tcPr>
            <w:tcW w:w="2528" w:type="pct"/>
            <w:tcBorders>
              <w:top w:val="nil"/>
              <w:left w:val="single" w:sz="4" w:space="0" w:color="auto"/>
              <w:bottom w:val="single" w:sz="4" w:space="0" w:color="auto"/>
              <w:right w:val="single" w:sz="4" w:space="0" w:color="auto"/>
            </w:tcBorders>
            <w:shd w:val="clear" w:color="000000" w:fill="FFFFFF"/>
            <w:noWrap/>
            <w:hideMark/>
          </w:tcPr>
          <w:p w:rsidR="00E04489" w:rsidRPr="00F9500E" w:rsidRDefault="0095151D" w:rsidP="00E04489">
            <w:pPr>
              <w:widowControl/>
              <w:jc w:val="left"/>
              <w:rPr>
                <w:rFonts w:ascii="宋体" w:hAnsi="宋体" w:cs="宋体"/>
                <w:kern w:val="0"/>
                <w:szCs w:val="21"/>
              </w:rPr>
            </w:pPr>
            <w:r w:rsidRPr="00F9500E">
              <w:rPr>
                <w:rFonts w:ascii="宋体" w:hAnsi="宋体" w:cs="宋体" w:hint="eastAsia"/>
                <w:kern w:val="0"/>
                <w:szCs w:val="21"/>
              </w:rPr>
              <w:t>应</w:t>
            </w:r>
            <w:r w:rsidR="004E47F3" w:rsidRPr="00F9500E">
              <w:rPr>
                <w:rFonts w:ascii="宋体" w:hAnsi="宋体" w:cs="宋体" w:hint="eastAsia"/>
                <w:kern w:val="0"/>
                <w:szCs w:val="21"/>
              </w:rPr>
              <w:t>交</w:t>
            </w:r>
            <w:r w:rsidRPr="00F9500E">
              <w:rPr>
                <w:rFonts w:ascii="宋体" w:hAnsi="宋体" w:cs="宋体" w:hint="eastAsia"/>
                <w:kern w:val="0"/>
                <w:szCs w:val="21"/>
              </w:rPr>
              <w:t>税费</w:t>
            </w:r>
          </w:p>
        </w:tc>
        <w:tc>
          <w:tcPr>
            <w:tcW w:w="2472" w:type="pct"/>
            <w:tcBorders>
              <w:top w:val="nil"/>
              <w:left w:val="nil"/>
              <w:bottom w:val="single" w:sz="4" w:space="0" w:color="auto"/>
              <w:right w:val="single" w:sz="4" w:space="0" w:color="auto"/>
            </w:tcBorders>
            <w:shd w:val="clear" w:color="000000" w:fill="FFFFFF"/>
            <w:noWrap/>
            <w:vAlign w:val="bottom"/>
          </w:tcPr>
          <w:p w:rsidR="00E04489" w:rsidRPr="00F9500E" w:rsidRDefault="00183621" w:rsidP="00E04489">
            <w:pPr>
              <w:widowControl/>
              <w:jc w:val="right"/>
              <w:rPr>
                <w:rFonts w:ascii="宋体" w:hAnsi="宋体" w:cs="宋体"/>
                <w:kern w:val="0"/>
                <w:szCs w:val="21"/>
              </w:rPr>
            </w:pPr>
            <w:r w:rsidRPr="00F9500E">
              <w:rPr>
                <w:rFonts w:ascii="宋体" w:hAnsi="宋体" w:cs="宋体"/>
                <w:kern w:val="0"/>
                <w:szCs w:val="21"/>
              </w:rPr>
              <w:t>13,754.56</w:t>
            </w:r>
          </w:p>
        </w:tc>
      </w:tr>
      <w:tr w:rsidR="005B318E" w:rsidRPr="005B318E" w:rsidTr="00B85488">
        <w:trPr>
          <w:trHeight w:val="270"/>
        </w:trPr>
        <w:tc>
          <w:tcPr>
            <w:tcW w:w="2528" w:type="pct"/>
            <w:tcBorders>
              <w:top w:val="nil"/>
              <w:left w:val="single" w:sz="4" w:space="0" w:color="auto"/>
              <w:bottom w:val="single" w:sz="4" w:space="0" w:color="auto"/>
              <w:right w:val="single" w:sz="4" w:space="0" w:color="auto"/>
            </w:tcBorders>
            <w:shd w:val="clear" w:color="000000" w:fill="FFFFFF"/>
            <w:noWrap/>
            <w:hideMark/>
          </w:tcPr>
          <w:p w:rsidR="00E04489" w:rsidRPr="00F9500E" w:rsidRDefault="0095151D" w:rsidP="00E04489">
            <w:pPr>
              <w:widowControl/>
              <w:jc w:val="left"/>
              <w:rPr>
                <w:rFonts w:ascii="宋体" w:hAnsi="宋体" w:cs="宋体"/>
                <w:kern w:val="0"/>
                <w:szCs w:val="21"/>
              </w:rPr>
            </w:pPr>
            <w:r w:rsidRPr="00F9500E">
              <w:rPr>
                <w:rFonts w:ascii="宋体" w:hAnsi="宋体" w:cs="宋体" w:hint="eastAsia"/>
                <w:kern w:val="0"/>
                <w:szCs w:val="21"/>
              </w:rPr>
              <w:t>其他负债</w:t>
            </w:r>
          </w:p>
        </w:tc>
        <w:tc>
          <w:tcPr>
            <w:tcW w:w="2472" w:type="pct"/>
            <w:tcBorders>
              <w:top w:val="nil"/>
              <w:left w:val="nil"/>
              <w:bottom w:val="single" w:sz="4" w:space="0" w:color="auto"/>
              <w:right w:val="single" w:sz="4" w:space="0" w:color="auto"/>
            </w:tcBorders>
            <w:shd w:val="clear" w:color="000000" w:fill="FFFFFF"/>
            <w:noWrap/>
            <w:vAlign w:val="bottom"/>
          </w:tcPr>
          <w:p w:rsidR="00E04489" w:rsidRPr="00F9500E" w:rsidRDefault="00183621" w:rsidP="00C561A5">
            <w:pPr>
              <w:widowControl/>
              <w:jc w:val="right"/>
              <w:rPr>
                <w:rFonts w:ascii="宋体" w:hAnsi="宋体" w:cs="宋体"/>
                <w:kern w:val="0"/>
                <w:szCs w:val="21"/>
              </w:rPr>
            </w:pPr>
            <w:r w:rsidRPr="00F9500E">
              <w:rPr>
                <w:rFonts w:ascii="宋体" w:hAnsi="宋体" w:cs="宋体"/>
                <w:kern w:val="0"/>
                <w:szCs w:val="21"/>
              </w:rPr>
              <w:t>192,300.75</w:t>
            </w:r>
          </w:p>
        </w:tc>
      </w:tr>
      <w:tr w:rsidR="005B318E" w:rsidRPr="005B318E" w:rsidTr="00B85488">
        <w:trPr>
          <w:trHeight w:val="270"/>
        </w:trPr>
        <w:tc>
          <w:tcPr>
            <w:tcW w:w="2528" w:type="pct"/>
            <w:tcBorders>
              <w:top w:val="nil"/>
              <w:left w:val="single" w:sz="4" w:space="0" w:color="auto"/>
              <w:bottom w:val="single" w:sz="4" w:space="0" w:color="auto"/>
              <w:right w:val="single" w:sz="4" w:space="0" w:color="auto"/>
            </w:tcBorders>
            <w:shd w:val="clear" w:color="000000" w:fill="FFFFFF"/>
            <w:noWrap/>
            <w:hideMark/>
          </w:tcPr>
          <w:p w:rsidR="00E04489" w:rsidRPr="00F9500E" w:rsidRDefault="0095151D" w:rsidP="00E04489">
            <w:pPr>
              <w:widowControl/>
              <w:jc w:val="left"/>
              <w:rPr>
                <w:rFonts w:ascii="宋体" w:hAnsi="宋体" w:cs="宋体"/>
                <w:bCs/>
                <w:kern w:val="0"/>
                <w:szCs w:val="21"/>
              </w:rPr>
            </w:pPr>
            <w:r w:rsidRPr="00F9500E">
              <w:rPr>
                <w:rFonts w:ascii="宋体" w:hAnsi="宋体" w:cs="宋体" w:hint="eastAsia"/>
                <w:bCs/>
                <w:kern w:val="0"/>
                <w:szCs w:val="21"/>
              </w:rPr>
              <w:t>负债合计</w:t>
            </w:r>
          </w:p>
        </w:tc>
        <w:tc>
          <w:tcPr>
            <w:tcW w:w="2472" w:type="pct"/>
            <w:tcBorders>
              <w:top w:val="nil"/>
              <w:left w:val="nil"/>
              <w:bottom w:val="single" w:sz="4" w:space="0" w:color="auto"/>
              <w:right w:val="single" w:sz="4" w:space="0" w:color="auto"/>
            </w:tcBorders>
            <w:shd w:val="clear" w:color="000000" w:fill="FFFFFF"/>
            <w:noWrap/>
            <w:vAlign w:val="bottom"/>
          </w:tcPr>
          <w:p w:rsidR="00E04489" w:rsidRPr="00F9500E" w:rsidRDefault="00183621" w:rsidP="009578D6">
            <w:pPr>
              <w:widowControl/>
              <w:jc w:val="right"/>
              <w:rPr>
                <w:rFonts w:ascii="宋体" w:hAnsi="宋体" w:cs="宋体"/>
                <w:kern w:val="0"/>
                <w:szCs w:val="21"/>
              </w:rPr>
            </w:pPr>
            <w:r w:rsidRPr="00F9500E">
              <w:rPr>
                <w:rFonts w:ascii="宋体" w:hAnsi="宋体" w:cs="宋体"/>
                <w:kern w:val="0"/>
                <w:szCs w:val="21"/>
              </w:rPr>
              <w:t>22,032,155.64</w:t>
            </w:r>
          </w:p>
        </w:tc>
      </w:tr>
      <w:tr w:rsidR="005B318E" w:rsidRPr="005B318E" w:rsidTr="009578D6">
        <w:trPr>
          <w:trHeight w:val="270"/>
        </w:trPr>
        <w:tc>
          <w:tcPr>
            <w:tcW w:w="2528" w:type="pct"/>
            <w:tcBorders>
              <w:top w:val="nil"/>
              <w:left w:val="single" w:sz="4" w:space="0" w:color="auto"/>
              <w:bottom w:val="single" w:sz="4" w:space="0" w:color="auto"/>
              <w:right w:val="single" w:sz="4" w:space="0" w:color="auto"/>
            </w:tcBorders>
            <w:shd w:val="clear" w:color="000000" w:fill="FFFFFF"/>
            <w:noWrap/>
            <w:hideMark/>
          </w:tcPr>
          <w:p w:rsidR="00E04489" w:rsidRPr="00F9500E" w:rsidRDefault="0095151D" w:rsidP="00E04489">
            <w:pPr>
              <w:widowControl/>
              <w:jc w:val="left"/>
              <w:rPr>
                <w:rFonts w:ascii="宋体" w:hAnsi="宋体" w:cs="宋体"/>
                <w:b/>
                <w:bCs/>
                <w:kern w:val="0"/>
                <w:szCs w:val="21"/>
              </w:rPr>
            </w:pPr>
            <w:r w:rsidRPr="00F9500E">
              <w:rPr>
                <w:rFonts w:ascii="宋体" w:hAnsi="宋体" w:cs="宋体" w:hint="eastAsia"/>
                <w:b/>
                <w:bCs/>
                <w:kern w:val="0"/>
                <w:szCs w:val="21"/>
              </w:rPr>
              <w:t>所有者权益</w:t>
            </w:r>
          </w:p>
        </w:tc>
        <w:tc>
          <w:tcPr>
            <w:tcW w:w="2472" w:type="pct"/>
            <w:tcBorders>
              <w:top w:val="nil"/>
              <w:left w:val="nil"/>
              <w:bottom w:val="single" w:sz="4" w:space="0" w:color="auto"/>
              <w:right w:val="single" w:sz="4" w:space="0" w:color="auto"/>
            </w:tcBorders>
            <w:shd w:val="clear" w:color="000000" w:fill="FFFFFF"/>
            <w:noWrap/>
            <w:vAlign w:val="bottom"/>
            <w:hideMark/>
          </w:tcPr>
          <w:p w:rsidR="00E04489" w:rsidRPr="00F9500E" w:rsidRDefault="0095151D" w:rsidP="00E04489">
            <w:pPr>
              <w:widowControl/>
              <w:jc w:val="right"/>
              <w:rPr>
                <w:rFonts w:ascii="宋体" w:hAnsi="宋体" w:cs="宋体"/>
                <w:kern w:val="0"/>
                <w:szCs w:val="21"/>
              </w:rPr>
            </w:pPr>
            <w:r w:rsidRPr="00F9500E">
              <w:rPr>
                <w:rFonts w:ascii="宋体" w:hAnsi="宋体" w:cs="宋体" w:hint="eastAsia"/>
                <w:kern w:val="0"/>
                <w:szCs w:val="21"/>
              </w:rPr>
              <w:t xml:space="preserve">　</w:t>
            </w:r>
          </w:p>
        </w:tc>
      </w:tr>
      <w:tr w:rsidR="005B318E" w:rsidRPr="005B318E" w:rsidTr="00B85488">
        <w:trPr>
          <w:trHeight w:val="270"/>
        </w:trPr>
        <w:tc>
          <w:tcPr>
            <w:tcW w:w="2528" w:type="pct"/>
            <w:tcBorders>
              <w:top w:val="nil"/>
              <w:left w:val="single" w:sz="4" w:space="0" w:color="auto"/>
              <w:bottom w:val="single" w:sz="4" w:space="0" w:color="auto"/>
              <w:right w:val="single" w:sz="4" w:space="0" w:color="auto"/>
            </w:tcBorders>
            <w:shd w:val="clear" w:color="000000" w:fill="FFFFFF"/>
            <w:noWrap/>
            <w:hideMark/>
          </w:tcPr>
          <w:p w:rsidR="00E04489" w:rsidRPr="00F9500E" w:rsidRDefault="0095151D" w:rsidP="00E04489">
            <w:pPr>
              <w:widowControl/>
              <w:jc w:val="left"/>
              <w:rPr>
                <w:rFonts w:ascii="宋体" w:hAnsi="宋体" w:cs="宋体"/>
                <w:kern w:val="0"/>
                <w:szCs w:val="21"/>
              </w:rPr>
            </w:pPr>
            <w:r w:rsidRPr="00F9500E">
              <w:rPr>
                <w:rFonts w:ascii="宋体" w:hAnsi="宋体" w:cs="宋体" w:hint="eastAsia"/>
                <w:kern w:val="0"/>
                <w:szCs w:val="21"/>
              </w:rPr>
              <w:t>实收基金</w:t>
            </w:r>
          </w:p>
        </w:tc>
        <w:tc>
          <w:tcPr>
            <w:tcW w:w="2472" w:type="pct"/>
            <w:tcBorders>
              <w:top w:val="nil"/>
              <w:left w:val="nil"/>
              <w:bottom w:val="single" w:sz="4" w:space="0" w:color="auto"/>
              <w:right w:val="single" w:sz="4" w:space="0" w:color="auto"/>
            </w:tcBorders>
            <w:shd w:val="clear" w:color="000000" w:fill="FFFFFF"/>
            <w:noWrap/>
            <w:vAlign w:val="bottom"/>
          </w:tcPr>
          <w:p w:rsidR="00E04489" w:rsidRPr="00F9500E" w:rsidRDefault="00183621" w:rsidP="00E04489">
            <w:pPr>
              <w:widowControl/>
              <w:jc w:val="right"/>
              <w:rPr>
                <w:rFonts w:ascii="宋体" w:hAnsi="宋体" w:cs="宋体"/>
                <w:kern w:val="0"/>
                <w:szCs w:val="21"/>
              </w:rPr>
            </w:pPr>
            <w:r w:rsidRPr="00F9500E">
              <w:rPr>
                <w:rFonts w:ascii="宋体" w:hAnsi="宋体" w:cs="宋体"/>
                <w:kern w:val="0"/>
                <w:szCs w:val="21"/>
              </w:rPr>
              <w:t>18,911,031.29</w:t>
            </w:r>
          </w:p>
        </w:tc>
      </w:tr>
      <w:tr w:rsidR="005B318E" w:rsidRPr="005B318E" w:rsidTr="00B85488">
        <w:trPr>
          <w:trHeight w:val="270"/>
        </w:trPr>
        <w:tc>
          <w:tcPr>
            <w:tcW w:w="2528" w:type="pct"/>
            <w:tcBorders>
              <w:top w:val="nil"/>
              <w:left w:val="single" w:sz="4" w:space="0" w:color="auto"/>
              <w:bottom w:val="single" w:sz="4" w:space="0" w:color="auto"/>
              <w:right w:val="single" w:sz="4" w:space="0" w:color="auto"/>
            </w:tcBorders>
            <w:shd w:val="clear" w:color="000000" w:fill="FFFFFF"/>
            <w:noWrap/>
            <w:hideMark/>
          </w:tcPr>
          <w:p w:rsidR="00E04489" w:rsidRPr="00F9500E" w:rsidRDefault="0095151D" w:rsidP="00E04489">
            <w:pPr>
              <w:widowControl/>
              <w:jc w:val="left"/>
              <w:rPr>
                <w:rFonts w:ascii="宋体" w:hAnsi="宋体" w:cs="宋体"/>
                <w:kern w:val="0"/>
                <w:szCs w:val="21"/>
              </w:rPr>
            </w:pPr>
            <w:r w:rsidRPr="00F9500E">
              <w:rPr>
                <w:rFonts w:ascii="宋体" w:hAnsi="宋体" w:cs="宋体" w:hint="eastAsia"/>
                <w:kern w:val="0"/>
                <w:szCs w:val="21"/>
              </w:rPr>
              <w:t>未分配利润</w:t>
            </w:r>
          </w:p>
        </w:tc>
        <w:tc>
          <w:tcPr>
            <w:tcW w:w="2472" w:type="pct"/>
            <w:tcBorders>
              <w:top w:val="nil"/>
              <w:left w:val="nil"/>
              <w:bottom w:val="single" w:sz="4" w:space="0" w:color="auto"/>
              <w:right w:val="single" w:sz="4" w:space="0" w:color="auto"/>
            </w:tcBorders>
            <w:shd w:val="clear" w:color="000000" w:fill="FFFFFF"/>
            <w:noWrap/>
            <w:vAlign w:val="bottom"/>
          </w:tcPr>
          <w:p w:rsidR="00E04489" w:rsidRPr="00F9500E" w:rsidRDefault="00183621" w:rsidP="009578D6">
            <w:pPr>
              <w:widowControl/>
              <w:jc w:val="right"/>
              <w:rPr>
                <w:rFonts w:ascii="宋体" w:hAnsi="宋体" w:cs="宋体"/>
                <w:kern w:val="0"/>
                <w:szCs w:val="21"/>
              </w:rPr>
            </w:pPr>
            <w:r w:rsidRPr="00F9500E">
              <w:rPr>
                <w:rFonts w:ascii="宋体" w:hAnsi="宋体" w:cs="宋体"/>
                <w:kern w:val="0"/>
                <w:szCs w:val="21"/>
              </w:rPr>
              <w:t>1,063,614.32</w:t>
            </w:r>
          </w:p>
        </w:tc>
      </w:tr>
      <w:tr w:rsidR="005B318E" w:rsidRPr="005B318E" w:rsidTr="00B85488">
        <w:trPr>
          <w:trHeight w:val="270"/>
        </w:trPr>
        <w:tc>
          <w:tcPr>
            <w:tcW w:w="2528" w:type="pct"/>
            <w:tcBorders>
              <w:top w:val="nil"/>
              <w:left w:val="single" w:sz="4" w:space="0" w:color="auto"/>
              <w:bottom w:val="single" w:sz="4" w:space="0" w:color="auto"/>
              <w:right w:val="single" w:sz="4" w:space="0" w:color="auto"/>
            </w:tcBorders>
            <w:shd w:val="clear" w:color="000000" w:fill="FFFFFF"/>
            <w:noWrap/>
            <w:hideMark/>
          </w:tcPr>
          <w:p w:rsidR="00E04489" w:rsidRPr="00F9500E" w:rsidRDefault="0095151D" w:rsidP="00E04489">
            <w:pPr>
              <w:widowControl/>
              <w:jc w:val="left"/>
              <w:rPr>
                <w:rFonts w:ascii="宋体" w:hAnsi="宋体" w:cs="宋体"/>
                <w:b/>
                <w:bCs/>
                <w:kern w:val="0"/>
                <w:szCs w:val="21"/>
              </w:rPr>
            </w:pPr>
            <w:r w:rsidRPr="00F9500E">
              <w:rPr>
                <w:rFonts w:ascii="宋体" w:hAnsi="宋体" w:cs="宋体" w:hint="eastAsia"/>
                <w:b/>
                <w:bCs/>
                <w:kern w:val="0"/>
                <w:szCs w:val="21"/>
              </w:rPr>
              <w:t>所有者权益合计</w:t>
            </w:r>
          </w:p>
        </w:tc>
        <w:tc>
          <w:tcPr>
            <w:tcW w:w="2472" w:type="pct"/>
            <w:tcBorders>
              <w:top w:val="nil"/>
              <w:left w:val="nil"/>
              <w:bottom w:val="single" w:sz="4" w:space="0" w:color="auto"/>
              <w:right w:val="single" w:sz="4" w:space="0" w:color="auto"/>
            </w:tcBorders>
            <w:shd w:val="clear" w:color="000000" w:fill="FFFFFF"/>
            <w:noWrap/>
            <w:vAlign w:val="bottom"/>
          </w:tcPr>
          <w:p w:rsidR="00E04489" w:rsidRPr="00F9500E" w:rsidRDefault="00183621" w:rsidP="00E04489">
            <w:pPr>
              <w:widowControl/>
              <w:jc w:val="right"/>
              <w:rPr>
                <w:rFonts w:ascii="宋体" w:hAnsi="宋体" w:cs="宋体"/>
                <w:kern w:val="0"/>
                <w:szCs w:val="21"/>
              </w:rPr>
            </w:pPr>
            <w:r w:rsidRPr="00F9500E">
              <w:rPr>
                <w:rFonts w:ascii="宋体" w:hAnsi="宋体" w:cs="宋体"/>
                <w:kern w:val="0"/>
                <w:szCs w:val="21"/>
              </w:rPr>
              <w:t>19,974,645.61</w:t>
            </w:r>
          </w:p>
        </w:tc>
      </w:tr>
      <w:tr w:rsidR="005B318E" w:rsidRPr="005B318E" w:rsidTr="00B85488">
        <w:trPr>
          <w:trHeight w:val="270"/>
        </w:trPr>
        <w:tc>
          <w:tcPr>
            <w:tcW w:w="2528" w:type="pct"/>
            <w:tcBorders>
              <w:top w:val="nil"/>
              <w:left w:val="single" w:sz="4" w:space="0" w:color="auto"/>
              <w:bottom w:val="single" w:sz="4" w:space="0" w:color="auto"/>
              <w:right w:val="single" w:sz="4" w:space="0" w:color="auto"/>
            </w:tcBorders>
            <w:shd w:val="clear" w:color="000000" w:fill="FFFFFF"/>
            <w:noWrap/>
            <w:hideMark/>
          </w:tcPr>
          <w:p w:rsidR="00E04489" w:rsidRPr="00F9500E" w:rsidRDefault="0095151D" w:rsidP="00610BC1">
            <w:pPr>
              <w:widowControl/>
              <w:jc w:val="left"/>
              <w:rPr>
                <w:rFonts w:ascii="宋体" w:hAnsi="宋体" w:cs="宋体"/>
                <w:b/>
                <w:bCs/>
                <w:kern w:val="0"/>
                <w:szCs w:val="21"/>
              </w:rPr>
            </w:pPr>
            <w:r w:rsidRPr="00F9500E">
              <w:rPr>
                <w:rFonts w:ascii="宋体" w:hAnsi="宋体" w:cs="宋体" w:hint="eastAsia"/>
                <w:b/>
                <w:bCs/>
                <w:kern w:val="0"/>
                <w:szCs w:val="21"/>
              </w:rPr>
              <w:t>负债</w:t>
            </w:r>
            <w:r w:rsidR="00610BC1" w:rsidRPr="00F9500E">
              <w:rPr>
                <w:rFonts w:ascii="宋体" w:hAnsi="宋体" w:cs="宋体" w:hint="eastAsia"/>
                <w:b/>
                <w:bCs/>
                <w:kern w:val="0"/>
                <w:szCs w:val="21"/>
              </w:rPr>
              <w:t>和所有者</w:t>
            </w:r>
            <w:r w:rsidRPr="00F9500E">
              <w:rPr>
                <w:rFonts w:ascii="宋体" w:hAnsi="宋体" w:cs="宋体" w:hint="eastAsia"/>
                <w:b/>
                <w:bCs/>
                <w:kern w:val="0"/>
                <w:szCs w:val="21"/>
              </w:rPr>
              <w:t>权益总计</w:t>
            </w:r>
          </w:p>
        </w:tc>
        <w:tc>
          <w:tcPr>
            <w:tcW w:w="2472" w:type="pct"/>
            <w:tcBorders>
              <w:top w:val="nil"/>
              <w:left w:val="nil"/>
              <w:bottom w:val="single" w:sz="4" w:space="0" w:color="auto"/>
              <w:right w:val="single" w:sz="4" w:space="0" w:color="auto"/>
            </w:tcBorders>
            <w:shd w:val="clear" w:color="000000" w:fill="FFFFFF"/>
            <w:noWrap/>
            <w:vAlign w:val="bottom"/>
          </w:tcPr>
          <w:p w:rsidR="00E04489" w:rsidRPr="00F9500E" w:rsidRDefault="00183621" w:rsidP="00E04489">
            <w:pPr>
              <w:widowControl/>
              <w:jc w:val="right"/>
              <w:rPr>
                <w:rFonts w:ascii="宋体" w:hAnsi="宋体" w:cs="宋体"/>
                <w:kern w:val="0"/>
                <w:szCs w:val="21"/>
              </w:rPr>
            </w:pPr>
            <w:r w:rsidRPr="00F9500E">
              <w:rPr>
                <w:rFonts w:ascii="宋体" w:hAnsi="宋体" w:cs="宋体"/>
                <w:kern w:val="0"/>
                <w:szCs w:val="21"/>
              </w:rPr>
              <w:t>42,006,801.25</w:t>
            </w:r>
          </w:p>
        </w:tc>
      </w:tr>
    </w:tbl>
    <w:p w:rsidR="00BB5B0C" w:rsidRPr="00F9500E" w:rsidRDefault="00BB5B0C" w:rsidP="00215E27">
      <w:pPr>
        <w:spacing w:line="360" w:lineRule="auto"/>
        <w:ind w:firstLineChars="200" w:firstLine="420"/>
        <w:rPr>
          <w:rFonts w:ascii="宋体" w:hAnsi="宋体" w:cs="Arial"/>
          <w:szCs w:val="21"/>
        </w:rPr>
      </w:pPr>
      <w:r w:rsidRPr="00F9500E">
        <w:rPr>
          <w:rFonts w:ascii="宋体" w:hAnsi="宋体" w:cs="Arial"/>
          <w:szCs w:val="21"/>
        </w:rPr>
        <w:t>注：报告截止日</w:t>
      </w:r>
      <w:r w:rsidR="00F5161A" w:rsidRPr="00F9500E">
        <w:rPr>
          <w:rFonts w:ascii="宋体" w:hAnsi="宋体" w:cs="Arial"/>
          <w:szCs w:val="21"/>
        </w:rPr>
        <w:t>2018</w:t>
      </w:r>
      <w:r w:rsidR="00EB404D" w:rsidRPr="00F9500E">
        <w:rPr>
          <w:rFonts w:ascii="宋体" w:hAnsi="宋体" w:cs="Arial"/>
          <w:szCs w:val="21"/>
        </w:rPr>
        <w:t>年</w:t>
      </w:r>
      <w:r w:rsidR="00B85488" w:rsidRPr="00F9500E">
        <w:rPr>
          <w:rFonts w:ascii="宋体" w:hAnsi="宋体" w:cs="Arial"/>
          <w:szCs w:val="21"/>
        </w:rPr>
        <w:t>9</w:t>
      </w:r>
      <w:r w:rsidR="00EB404D" w:rsidRPr="00F9500E">
        <w:rPr>
          <w:rFonts w:ascii="宋体" w:hAnsi="宋体" w:cs="Arial"/>
          <w:szCs w:val="21"/>
        </w:rPr>
        <w:t>月</w:t>
      </w:r>
      <w:r w:rsidR="00B85488" w:rsidRPr="00F9500E">
        <w:rPr>
          <w:rFonts w:ascii="宋体" w:hAnsi="宋体" w:cs="Arial"/>
          <w:szCs w:val="21"/>
        </w:rPr>
        <w:t>28</w:t>
      </w:r>
      <w:r w:rsidR="00EB404D" w:rsidRPr="00F9500E">
        <w:rPr>
          <w:rFonts w:ascii="宋体" w:hAnsi="宋体" w:cs="Arial"/>
          <w:szCs w:val="21"/>
        </w:rPr>
        <w:t>日</w:t>
      </w:r>
      <w:r w:rsidRPr="00F9500E">
        <w:rPr>
          <w:rFonts w:ascii="宋体" w:hAnsi="宋体" w:cs="Arial"/>
          <w:szCs w:val="21"/>
        </w:rPr>
        <w:t>（基金最后运作日），</w:t>
      </w:r>
      <w:r w:rsidR="00551CCA" w:rsidRPr="005B318E">
        <w:rPr>
          <w:rFonts w:ascii="宋体" w:hAnsi="宋体" w:hint="eastAsia"/>
          <w:szCs w:val="21"/>
        </w:rPr>
        <w:t>融通通颐定期开放债券</w:t>
      </w:r>
      <w:r w:rsidR="00551CCA" w:rsidRPr="00CF2167">
        <w:rPr>
          <w:rFonts w:ascii="宋体" w:hAnsi="宋体" w:hint="eastAsia"/>
          <w:szCs w:val="21"/>
        </w:rPr>
        <w:t>A</w:t>
      </w:r>
      <w:r w:rsidRPr="00F9500E">
        <w:rPr>
          <w:rFonts w:ascii="宋体" w:hAnsi="宋体" w:cs="Arial"/>
          <w:szCs w:val="21"/>
        </w:rPr>
        <w:t>基金份额净值</w:t>
      </w:r>
      <w:r w:rsidR="00551CCA" w:rsidRPr="00F9500E">
        <w:rPr>
          <w:rFonts w:ascii="宋体" w:hAnsi="宋体" w:cs="Arial"/>
          <w:szCs w:val="21"/>
        </w:rPr>
        <w:t>1.0596元，基金份额为9,872,419.39</w:t>
      </w:r>
      <w:r w:rsidR="00551CCA" w:rsidRPr="00F9500E">
        <w:rPr>
          <w:rFonts w:ascii="宋体" w:hAnsi="宋体" w:cs="Arial" w:hint="eastAsia"/>
          <w:szCs w:val="21"/>
        </w:rPr>
        <w:t>份；</w:t>
      </w:r>
      <w:r w:rsidR="00551CCA" w:rsidRPr="005B318E">
        <w:rPr>
          <w:rFonts w:ascii="宋体" w:hAnsi="宋体" w:hint="eastAsia"/>
          <w:szCs w:val="21"/>
        </w:rPr>
        <w:t>融通通颐定期开放债券</w:t>
      </w:r>
      <w:r w:rsidR="00551CCA" w:rsidRPr="00CF2167">
        <w:rPr>
          <w:rFonts w:ascii="宋体" w:hAnsi="宋体" w:hint="eastAsia"/>
          <w:szCs w:val="21"/>
        </w:rPr>
        <w:t>C</w:t>
      </w:r>
      <w:r w:rsidR="00551CCA" w:rsidRPr="00F9500E">
        <w:rPr>
          <w:rFonts w:ascii="宋体" w:hAnsi="宋体" w:cs="Arial"/>
          <w:szCs w:val="21"/>
        </w:rPr>
        <w:t>基金份额净值1.0526元，基金份额为9,038,611.90</w:t>
      </w:r>
      <w:r w:rsidR="00551CCA" w:rsidRPr="00F9500E">
        <w:rPr>
          <w:rFonts w:ascii="宋体" w:hAnsi="宋体" w:cs="Arial" w:hint="eastAsia"/>
          <w:szCs w:val="21"/>
        </w:rPr>
        <w:t>份；</w:t>
      </w:r>
      <w:r w:rsidR="00551CCA" w:rsidRPr="005B318E">
        <w:rPr>
          <w:rFonts w:ascii="宋体" w:hAnsi="宋体" w:hint="eastAsia"/>
          <w:szCs w:val="21"/>
        </w:rPr>
        <w:t>融通通颐定期开放债券基金</w:t>
      </w:r>
      <w:r w:rsidR="00551CCA" w:rsidRPr="00F9500E">
        <w:rPr>
          <w:rFonts w:ascii="宋体" w:hAnsi="宋体" w:cs="Arial"/>
          <w:szCs w:val="21"/>
        </w:rPr>
        <w:t>份额净值</w:t>
      </w:r>
      <w:r w:rsidR="00094269" w:rsidRPr="00F9500E">
        <w:rPr>
          <w:rFonts w:ascii="宋体" w:hAnsi="宋体" w:cs="Arial"/>
          <w:szCs w:val="21"/>
        </w:rPr>
        <w:t>1.0562</w:t>
      </w:r>
      <w:r w:rsidRPr="00F9500E">
        <w:rPr>
          <w:rFonts w:ascii="宋体" w:hAnsi="宋体" w:cs="Arial"/>
          <w:szCs w:val="21"/>
        </w:rPr>
        <w:t>元，基金份额总额</w:t>
      </w:r>
      <w:r w:rsidR="003C26DF" w:rsidRPr="00F9500E">
        <w:rPr>
          <w:rFonts w:ascii="宋体" w:hAnsi="宋体" w:cs="宋体"/>
          <w:kern w:val="0"/>
          <w:szCs w:val="21"/>
        </w:rPr>
        <w:t>18,911,031.29</w:t>
      </w:r>
      <w:r w:rsidRPr="00F9500E">
        <w:rPr>
          <w:rFonts w:ascii="宋体" w:hAnsi="宋体" w:cs="Arial"/>
          <w:szCs w:val="21"/>
        </w:rPr>
        <w:t>份。</w:t>
      </w:r>
    </w:p>
    <w:p w:rsidR="00BB5B0C" w:rsidRPr="00F9500E" w:rsidRDefault="00BB5B0C" w:rsidP="00215E27">
      <w:pPr>
        <w:pStyle w:val="a3"/>
        <w:spacing w:line="360" w:lineRule="auto"/>
        <w:ind w:firstLineChars="200" w:firstLine="422"/>
        <w:jc w:val="center"/>
        <w:rPr>
          <w:rFonts w:cs="Times New Roman"/>
          <w:b/>
          <w:kern w:val="2"/>
          <w:sz w:val="21"/>
          <w:szCs w:val="21"/>
        </w:rPr>
      </w:pPr>
      <w:r w:rsidRPr="00F9500E">
        <w:rPr>
          <w:rFonts w:cs="Times New Roman"/>
          <w:b/>
          <w:kern w:val="2"/>
          <w:sz w:val="21"/>
          <w:szCs w:val="21"/>
        </w:rPr>
        <w:t>五、清算情况</w:t>
      </w:r>
    </w:p>
    <w:p w:rsidR="00BB5B0C" w:rsidRPr="00F9500E" w:rsidRDefault="00BB5B0C" w:rsidP="00215E27">
      <w:pPr>
        <w:spacing w:line="360" w:lineRule="auto"/>
        <w:ind w:firstLineChars="200" w:firstLine="420"/>
        <w:rPr>
          <w:rFonts w:ascii="宋体" w:hAnsi="宋体" w:cs="Arial"/>
          <w:szCs w:val="21"/>
        </w:rPr>
      </w:pPr>
      <w:r w:rsidRPr="00F9500E">
        <w:rPr>
          <w:rFonts w:ascii="宋体" w:hAnsi="宋体" w:cs="Arial"/>
          <w:szCs w:val="21"/>
        </w:rPr>
        <w:t>自</w:t>
      </w:r>
      <w:r w:rsidR="003404FB" w:rsidRPr="00F9500E">
        <w:rPr>
          <w:rFonts w:ascii="宋体" w:hAnsi="宋体" w:cs="Arial"/>
          <w:szCs w:val="21"/>
        </w:rPr>
        <w:t>2018</w:t>
      </w:r>
      <w:r w:rsidR="003404FB" w:rsidRPr="00F9500E">
        <w:rPr>
          <w:rFonts w:ascii="宋体" w:hAnsi="宋体" w:cs="Arial" w:hint="eastAsia"/>
          <w:szCs w:val="21"/>
        </w:rPr>
        <w:t>年</w:t>
      </w:r>
      <w:r w:rsidR="00B85488" w:rsidRPr="00F9500E">
        <w:rPr>
          <w:rFonts w:ascii="宋体" w:hAnsi="宋体" w:cs="Arial"/>
          <w:szCs w:val="21"/>
        </w:rPr>
        <w:t>9</w:t>
      </w:r>
      <w:r w:rsidR="00EB404D" w:rsidRPr="00F9500E">
        <w:rPr>
          <w:rFonts w:ascii="宋体" w:hAnsi="宋体" w:cs="Arial" w:hint="eastAsia"/>
          <w:szCs w:val="21"/>
        </w:rPr>
        <w:t>月</w:t>
      </w:r>
      <w:r w:rsidR="00B85488" w:rsidRPr="00F9500E">
        <w:rPr>
          <w:rFonts w:ascii="宋体" w:hAnsi="宋体" w:cs="Arial"/>
          <w:szCs w:val="21"/>
        </w:rPr>
        <w:t>29</w:t>
      </w:r>
      <w:r w:rsidR="00EB404D" w:rsidRPr="00F9500E">
        <w:rPr>
          <w:rFonts w:ascii="宋体" w:hAnsi="宋体" w:cs="Arial" w:hint="eastAsia"/>
          <w:szCs w:val="21"/>
        </w:rPr>
        <w:t>日</w:t>
      </w:r>
      <w:r w:rsidRPr="00F9500E">
        <w:rPr>
          <w:rFonts w:ascii="宋体" w:hAnsi="宋体" w:cs="Arial"/>
          <w:szCs w:val="21"/>
        </w:rPr>
        <w:t>至</w:t>
      </w:r>
      <w:r w:rsidR="007A72A6" w:rsidRPr="00F9500E">
        <w:rPr>
          <w:rFonts w:ascii="宋体" w:hAnsi="宋体" w:cs="Arial"/>
          <w:szCs w:val="21"/>
        </w:rPr>
        <w:t>2018年</w:t>
      </w:r>
      <w:r w:rsidR="00B85488" w:rsidRPr="00F9500E">
        <w:rPr>
          <w:rFonts w:ascii="宋体" w:hAnsi="宋体" w:cs="Arial"/>
          <w:szCs w:val="21"/>
        </w:rPr>
        <w:t>10</w:t>
      </w:r>
      <w:r w:rsidR="0095151D" w:rsidRPr="00F9500E">
        <w:rPr>
          <w:rFonts w:ascii="宋体" w:hAnsi="宋体" w:cs="Arial"/>
          <w:szCs w:val="21"/>
        </w:rPr>
        <w:t>月</w:t>
      </w:r>
      <w:r w:rsidR="00B85488" w:rsidRPr="00F9500E">
        <w:rPr>
          <w:rFonts w:ascii="宋体" w:hAnsi="宋体" w:cs="Arial"/>
          <w:szCs w:val="21"/>
        </w:rPr>
        <w:t>15</w:t>
      </w:r>
      <w:r w:rsidR="0095151D" w:rsidRPr="00F9500E">
        <w:rPr>
          <w:rFonts w:ascii="宋体" w:hAnsi="宋体" w:cs="Arial"/>
          <w:szCs w:val="21"/>
        </w:rPr>
        <w:t>日</w:t>
      </w:r>
      <w:r w:rsidRPr="00F9500E">
        <w:rPr>
          <w:rFonts w:ascii="宋体" w:hAnsi="宋体" w:cs="Arial"/>
          <w:szCs w:val="21"/>
        </w:rPr>
        <w:t>止清算期间，基金财产清算小组对本基金的资产、负债进行清算，具体清算情况如下：</w:t>
      </w:r>
    </w:p>
    <w:p w:rsidR="00BB5B0C" w:rsidRPr="00F9500E" w:rsidRDefault="00BB5B0C" w:rsidP="00024950">
      <w:pPr>
        <w:spacing w:line="360" w:lineRule="auto"/>
        <w:ind w:firstLineChars="200" w:firstLine="420"/>
        <w:outlineLvl w:val="0"/>
        <w:rPr>
          <w:rFonts w:ascii="宋体" w:hAnsi="宋体" w:cs="Arial"/>
          <w:szCs w:val="21"/>
        </w:rPr>
      </w:pPr>
      <w:r w:rsidRPr="00F9500E">
        <w:rPr>
          <w:rFonts w:ascii="宋体" w:hAnsi="宋体" w:cs="Arial"/>
          <w:szCs w:val="21"/>
        </w:rPr>
        <w:t>1、清算</w:t>
      </w:r>
      <w:r w:rsidRPr="00F9500E">
        <w:rPr>
          <w:rFonts w:ascii="宋体" w:hAnsi="宋体"/>
          <w:szCs w:val="21"/>
        </w:rPr>
        <w:t>费用</w:t>
      </w:r>
    </w:p>
    <w:p w:rsidR="00BB5B0C" w:rsidRPr="00F9500E" w:rsidRDefault="00BB5B0C" w:rsidP="00215E27">
      <w:pPr>
        <w:spacing w:line="360" w:lineRule="auto"/>
        <w:ind w:firstLineChars="200" w:firstLine="420"/>
        <w:rPr>
          <w:rFonts w:ascii="宋体" w:hAnsi="宋体" w:cs="Arial"/>
          <w:szCs w:val="21"/>
        </w:rPr>
      </w:pPr>
      <w:r w:rsidRPr="00F9500E">
        <w:rPr>
          <w:rFonts w:ascii="宋体" w:hAnsi="宋体" w:cs="Arial"/>
          <w:szCs w:val="21"/>
        </w:rPr>
        <w:t>按照《</w:t>
      </w:r>
      <w:r w:rsidR="00567AF1" w:rsidRPr="005B318E">
        <w:rPr>
          <w:rFonts w:ascii="宋体" w:hAnsi="宋体" w:hint="eastAsia"/>
          <w:szCs w:val="21"/>
        </w:rPr>
        <w:t>融通通颐定期开放债券型证券投资基金</w:t>
      </w:r>
      <w:r w:rsidRPr="00F9500E">
        <w:rPr>
          <w:rFonts w:ascii="宋体" w:hAnsi="宋体" w:cs="Arial"/>
          <w:szCs w:val="21"/>
        </w:rPr>
        <w:t>基金合同》第十九部分“基金合同的变更、终止与基金财产的清算”的</w:t>
      </w:r>
      <w:r w:rsidRPr="00F9500E">
        <w:rPr>
          <w:rFonts w:ascii="宋体" w:hAnsi="宋体"/>
          <w:szCs w:val="21"/>
        </w:rPr>
        <w:t>规定</w:t>
      </w:r>
      <w:r w:rsidRPr="00F9500E">
        <w:rPr>
          <w:rFonts w:ascii="宋体" w:hAnsi="宋体" w:cs="Arial"/>
          <w:szCs w:val="21"/>
        </w:rPr>
        <w:t>，清算费用是指基金财产清算小组在进行基金清算过程中发生的所有合理费用，清算费用由基金财产清算小组优先从基金财产中支付。</w:t>
      </w:r>
    </w:p>
    <w:p w:rsidR="00955919" w:rsidRPr="00F9500E" w:rsidRDefault="0000180E" w:rsidP="00024950">
      <w:pPr>
        <w:spacing w:line="360" w:lineRule="auto"/>
        <w:ind w:firstLineChars="200" w:firstLine="420"/>
        <w:outlineLvl w:val="0"/>
        <w:rPr>
          <w:rFonts w:ascii="宋体" w:hAnsi="宋体" w:cs="Arial"/>
          <w:szCs w:val="21"/>
        </w:rPr>
      </w:pPr>
      <w:r w:rsidRPr="00F9500E">
        <w:rPr>
          <w:rFonts w:ascii="宋体" w:hAnsi="宋体" w:cs="Arial"/>
          <w:szCs w:val="21"/>
        </w:rPr>
        <w:t>2、资产处置情况</w:t>
      </w:r>
    </w:p>
    <w:p w:rsidR="00866B72" w:rsidRPr="00F9500E" w:rsidRDefault="00BB5B0C" w:rsidP="00215E27">
      <w:pPr>
        <w:spacing w:line="360" w:lineRule="auto"/>
        <w:ind w:firstLineChars="200" w:firstLine="420"/>
        <w:rPr>
          <w:rFonts w:ascii="宋体" w:hAnsi="宋体" w:cs="Arial"/>
          <w:szCs w:val="21"/>
        </w:rPr>
      </w:pPr>
      <w:r w:rsidRPr="00F9500E">
        <w:rPr>
          <w:rFonts w:ascii="宋体" w:hAnsi="宋体" w:cs="Arial"/>
          <w:szCs w:val="21"/>
        </w:rPr>
        <w:t>（</w:t>
      </w:r>
      <w:r w:rsidRPr="00F9500E">
        <w:rPr>
          <w:rFonts w:ascii="宋体" w:hAnsi="宋体"/>
          <w:szCs w:val="21"/>
        </w:rPr>
        <w:t>1</w:t>
      </w:r>
      <w:r w:rsidRPr="00F9500E">
        <w:rPr>
          <w:rFonts w:ascii="宋体" w:hAnsi="宋体" w:cs="Arial"/>
          <w:szCs w:val="21"/>
        </w:rPr>
        <w:t>）</w:t>
      </w:r>
      <w:r w:rsidR="00A46684" w:rsidRPr="00F9500E">
        <w:rPr>
          <w:rFonts w:ascii="宋体" w:hAnsi="宋体" w:cs="Arial" w:hint="eastAsia"/>
          <w:szCs w:val="21"/>
        </w:rPr>
        <w:t>本基金最后运作日的银行存款</w:t>
      </w:r>
      <w:r w:rsidR="00866B72" w:rsidRPr="00F9500E">
        <w:rPr>
          <w:rFonts w:ascii="宋体" w:hAnsi="宋体" w:cs="Arial" w:hint="eastAsia"/>
          <w:szCs w:val="21"/>
        </w:rPr>
        <w:t>余额为</w:t>
      </w:r>
      <w:r w:rsidR="00A46684" w:rsidRPr="00F9500E">
        <w:rPr>
          <w:rFonts w:ascii="宋体" w:hAnsi="宋体" w:cs="Arial" w:hint="eastAsia"/>
          <w:szCs w:val="21"/>
        </w:rPr>
        <w:t>人民币</w:t>
      </w:r>
      <w:r w:rsidR="00533195" w:rsidRPr="00F9500E">
        <w:rPr>
          <w:rFonts w:ascii="宋体" w:hAnsi="宋体" w:cs="宋体"/>
          <w:kern w:val="0"/>
          <w:szCs w:val="21"/>
        </w:rPr>
        <w:t>15,544,495.80</w:t>
      </w:r>
      <w:r w:rsidR="00A46684" w:rsidRPr="00F9500E">
        <w:rPr>
          <w:rFonts w:ascii="宋体" w:hAnsi="宋体" w:cs="Arial" w:hint="eastAsia"/>
          <w:szCs w:val="21"/>
        </w:rPr>
        <w:t>元</w:t>
      </w:r>
      <w:r w:rsidR="00866B72" w:rsidRPr="00F9500E">
        <w:rPr>
          <w:rFonts w:ascii="宋体" w:hAnsi="宋体" w:cs="Arial" w:hint="eastAsia"/>
          <w:szCs w:val="21"/>
        </w:rPr>
        <w:t>，该款项由基金托管人负责保管；</w:t>
      </w:r>
    </w:p>
    <w:p w:rsidR="00533195" w:rsidRPr="00F9500E" w:rsidRDefault="00533195" w:rsidP="00215E27">
      <w:pPr>
        <w:spacing w:line="360" w:lineRule="auto"/>
        <w:ind w:firstLineChars="200" w:firstLine="420"/>
        <w:rPr>
          <w:rFonts w:ascii="宋体" w:hAnsi="宋体" w:cs="Arial"/>
          <w:szCs w:val="21"/>
        </w:rPr>
      </w:pPr>
      <w:r w:rsidRPr="00F9500E">
        <w:rPr>
          <w:rFonts w:ascii="宋体" w:hAnsi="宋体" w:cs="Arial"/>
          <w:szCs w:val="21"/>
        </w:rPr>
        <w:t>(2)</w:t>
      </w:r>
      <w:r w:rsidRPr="005B318E">
        <w:rPr>
          <w:rFonts w:ascii="宋体" w:hAnsi="宋体" w:cs="Arial"/>
          <w:szCs w:val="21"/>
        </w:rPr>
        <w:t>本基金最后运作日</w:t>
      </w:r>
      <w:r w:rsidR="00610BC1" w:rsidRPr="005B318E">
        <w:rPr>
          <w:rFonts w:ascii="宋体" w:hAnsi="宋体" w:cs="Arial" w:hint="eastAsia"/>
          <w:szCs w:val="21"/>
        </w:rPr>
        <w:t>结算</w:t>
      </w:r>
      <w:r w:rsidRPr="00CF2167">
        <w:rPr>
          <w:rFonts w:ascii="宋体" w:hAnsi="宋体" w:cs="Arial" w:hint="eastAsia"/>
          <w:szCs w:val="21"/>
        </w:rPr>
        <w:t>备付金</w:t>
      </w:r>
      <w:r w:rsidRPr="005B318E">
        <w:rPr>
          <w:rFonts w:ascii="宋体" w:hAnsi="宋体" w:cs="Arial"/>
          <w:szCs w:val="21"/>
        </w:rPr>
        <w:t>人民币</w:t>
      </w:r>
      <w:r w:rsidRPr="00F9500E">
        <w:rPr>
          <w:rFonts w:ascii="宋体" w:hAnsi="宋体" w:cs="宋体"/>
          <w:kern w:val="0"/>
          <w:szCs w:val="21"/>
        </w:rPr>
        <w:t>1,456,762.47</w:t>
      </w:r>
      <w:r w:rsidRPr="00F9500E">
        <w:rPr>
          <w:rFonts w:ascii="宋体" w:hAnsi="宋体" w:cs="Arial" w:hint="eastAsia"/>
          <w:szCs w:val="21"/>
        </w:rPr>
        <w:t>元，</w:t>
      </w:r>
      <w:r w:rsidRPr="005B318E">
        <w:rPr>
          <w:rFonts w:ascii="宋体" w:hAnsi="宋体" w:cs="Arial" w:hint="eastAsia"/>
          <w:szCs w:val="21"/>
        </w:rPr>
        <w:t>待实际划付清算款时，该款项由基金管理人融通基金管理有限公司以自有资金先行垫付，供清盘分配使用，</w:t>
      </w:r>
      <w:r w:rsidRPr="00F9500E">
        <w:rPr>
          <w:rFonts w:ascii="宋体" w:hAnsi="宋体" w:cs="宋体" w:hint="eastAsia"/>
          <w:bCs/>
          <w:kern w:val="0"/>
          <w:szCs w:val="21"/>
        </w:rPr>
        <w:t>待回款后再</w:t>
      </w:r>
      <w:r w:rsidRPr="005B318E">
        <w:rPr>
          <w:rFonts w:ascii="宋体" w:hAnsi="宋体" w:cs="Arial" w:hint="eastAsia"/>
          <w:szCs w:val="21"/>
        </w:rPr>
        <w:t>返还给基金管理人；</w:t>
      </w:r>
    </w:p>
    <w:p w:rsidR="00C7149E" w:rsidRPr="005B318E" w:rsidRDefault="00C7149E" w:rsidP="00C7149E">
      <w:pPr>
        <w:spacing w:line="360" w:lineRule="auto"/>
        <w:ind w:firstLineChars="200" w:firstLine="420"/>
        <w:rPr>
          <w:rFonts w:ascii="宋体" w:hAnsi="宋体" w:cs="Arial"/>
          <w:szCs w:val="21"/>
        </w:rPr>
      </w:pPr>
      <w:r w:rsidRPr="00F9500E">
        <w:rPr>
          <w:rFonts w:ascii="宋体" w:hAnsi="宋体" w:cs="Arial" w:hint="eastAsia"/>
          <w:szCs w:val="21"/>
        </w:rPr>
        <w:t>（</w:t>
      </w:r>
      <w:r w:rsidR="00533195" w:rsidRPr="00F9500E">
        <w:rPr>
          <w:rFonts w:ascii="宋体" w:hAnsi="宋体" w:cs="Arial"/>
          <w:szCs w:val="21"/>
        </w:rPr>
        <w:t>3</w:t>
      </w:r>
      <w:r w:rsidRPr="00F9500E">
        <w:rPr>
          <w:rFonts w:ascii="宋体" w:hAnsi="宋体" w:cs="Arial" w:hint="eastAsia"/>
          <w:szCs w:val="21"/>
        </w:rPr>
        <w:t>）</w:t>
      </w:r>
      <w:r w:rsidRPr="005B318E">
        <w:rPr>
          <w:rFonts w:ascii="宋体" w:hAnsi="宋体" w:cs="Arial"/>
          <w:szCs w:val="21"/>
        </w:rPr>
        <w:t>本基金最后运作日</w:t>
      </w:r>
      <w:r w:rsidRPr="005B318E">
        <w:rPr>
          <w:rFonts w:ascii="宋体" w:hAnsi="宋体" w:cs="Arial" w:hint="eastAsia"/>
          <w:szCs w:val="21"/>
        </w:rPr>
        <w:t>存出保证金</w:t>
      </w:r>
      <w:r w:rsidRPr="005B318E">
        <w:rPr>
          <w:rFonts w:ascii="宋体" w:hAnsi="宋体" w:cs="Arial"/>
          <w:szCs w:val="21"/>
        </w:rPr>
        <w:t>人民币</w:t>
      </w:r>
      <w:r w:rsidR="00533195" w:rsidRPr="00F9500E">
        <w:rPr>
          <w:rFonts w:ascii="宋体" w:hAnsi="宋体" w:cs="宋体"/>
          <w:kern w:val="0"/>
          <w:szCs w:val="21"/>
        </w:rPr>
        <w:t>6,883.65</w:t>
      </w:r>
      <w:r w:rsidRPr="00F9500E">
        <w:rPr>
          <w:rFonts w:ascii="宋体" w:hAnsi="宋体" w:cs="Arial" w:hint="eastAsia"/>
          <w:szCs w:val="21"/>
        </w:rPr>
        <w:t>元</w:t>
      </w:r>
      <w:r w:rsidR="009578D6" w:rsidRPr="00F9500E">
        <w:rPr>
          <w:rFonts w:ascii="宋体" w:hAnsi="宋体" w:cs="Arial" w:hint="eastAsia"/>
          <w:szCs w:val="21"/>
        </w:rPr>
        <w:t>，</w:t>
      </w:r>
      <w:r w:rsidR="00733580" w:rsidRPr="005B318E">
        <w:rPr>
          <w:rFonts w:ascii="宋体" w:hAnsi="宋体" w:cs="Arial" w:hint="eastAsia"/>
          <w:szCs w:val="21"/>
        </w:rPr>
        <w:t>待实际划付清算款时，该款项由基金管理人融通基金管理有限公司以自有资金先行垫付，供清盘分配使用，</w:t>
      </w:r>
      <w:r w:rsidR="00733580" w:rsidRPr="00F9500E">
        <w:rPr>
          <w:rFonts w:ascii="宋体" w:hAnsi="宋体" w:cs="宋体" w:hint="eastAsia"/>
          <w:bCs/>
          <w:kern w:val="0"/>
          <w:szCs w:val="21"/>
        </w:rPr>
        <w:t>待回款后再</w:t>
      </w:r>
      <w:r w:rsidR="00733580" w:rsidRPr="005B318E">
        <w:rPr>
          <w:rFonts w:ascii="宋体" w:hAnsi="宋体" w:cs="Arial" w:hint="eastAsia"/>
          <w:szCs w:val="21"/>
        </w:rPr>
        <w:t>返还给基金管理人</w:t>
      </w:r>
      <w:r w:rsidRPr="005B318E">
        <w:rPr>
          <w:rFonts w:ascii="宋体" w:hAnsi="宋体" w:cs="Arial" w:hint="eastAsia"/>
          <w:szCs w:val="21"/>
        </w:rPr>
        <w:t>；</w:t>
      </w:r>
    </w:p>
    <w:p w:rsidR="00AF1878" w:rsidRPr="00F9500E" w:rsidRDefault="00533195">
      <w:pPr>
        <w:spacing w:line="360" w:lineRule="auto"/>
        <w:ind w:firstLineChars="200" w:firstLine="420"/>
        <w:rPr>
          <w:rFonts w:ascii="宋体" w:hAnsi="宋体" w:cs="Arial"/>
          <w:szCs w:val="21"/>
        </w:rPr>
      </w:pPr>
      <w:r w:rsidRPr="00F9500E">
        <w:rPr>
          <w:rFonts w:ascii="宋体" w:hAnsi="宋体" w:cs="Arial" w:hint="eastAsia"/>
          <w:szCs w:val="21"/>
        </w:rPr>
        <w:t>（</w:t>
      </w:r>
      <w:r w:rsidRPr="00F9500E">
        <w:rPr>
          <w:rFonts w:ascii="宋体" w:hAnsi="宋体" w:cs="Arial"/>
          <w:szCs w:val="21"/>
        </w:rPr>
        <w:t>4）</w:t>
      </w:r>
      <w:r w:rsidRPr="005B318E">
        <w:rPr>
          <w:rFonts w:ascii="宋体" w:hAnsi="宋体" w:cs="Arial"/>
          <w:szCs w:val="21"/>
        </w:rPr>
        <w:t>本基金最后运作日</w:t>
      </w:r>
      <w:r w:rsidRPr="00F9500E">
        <w:rPr>
          <w:rFonts w:ascii="宋体" w:hAnsi="宋体" w:cs="宋体" w:hint="eastAsia"/>
          <w:kern w:val="0"/>
          <w:szCs w:val="21"/>
        </w:rPr>
        <w:t>买入返售</w:t>
      </w:r>
      <w:r w:rsidR="00610BC1" w:rsidRPr="00F9500E">
        <w:rPr>
          <w:rFonts w:ascii="宋体" w:hAnsi="宋体" w:cs="宋体" w:hint="eastAsia"/>
          <w:kern w:val="0"/>
          <w:szCs w:val="21"/>
        </w:rPr>
        <w:t>金融资产</w:t>
      </w:r>
      <w:r w:rsidRPr="005B318E">
        <w:rPr>
          <w:rFonts w:ascii="宋体" w:hAnsi="宋体" w:cs="Arial"/>
          <w:szCs w:val="21"/>
        </w:rPr>
        <w:t>人民币</w:t>
      </w:r>
      <w:r w:rsidRPr="00F9500E">
        <w:rPr>
          <w:rFonts w:ascii="宋体" w:hAnsi="宋体" w:cs="宋体"/>
          <w:kern w:val="0"/>
          <w:szCs w:val="21"/>
        </w:rPr>
        <w:t>25,000,215.00</w:t>
      </w:r>
      <w:r w:rsidRPr="00F9500E">
        <w:rPr>
          <w:rFonts w:ascii="宋体" w:hAnsi="宋体" w:cs="Arial" w:hint="eastAsia"/>
          <w:szCs w:val="21"/>
        </w:rPr>
        <w:t>元，</w:t>
      </w:r>
      <w:r w:rsidR="00553C33" w:rsidRPr="00F9500E">
        <w:rPr>
          <w:rFonts w:ascii="宋体" w:hAnsi="宋体" w:cs="Arial" w:hint="eastAsia"/>
          <w:szCs w:val="21"/>
        </w:rPr>
        <w:t>该项资产均于</w:t>
      </w:r>
      <w:r w:rsidR="007A427D" w:rsidRPr="00F9500E">
        <w:rPr>
          <w:rFonts w:ascii="宋体" w:hAnsi="宋体" w:cs="Arial"/>
          <w:szCs w:val="21"/>
        </w:rPr>
        <w:t>2018年</w:t>
      </w:r>
      <w:r w:rsidR="00553C33" w:rsidRPr="00F9500E">
        <w:rPr>
          <w:rFonts w:ascii="宋体" w:hAnsi="宋体" w:cs="Arial"/>
          <w:szCs w:val="21"/>
        </w:rPr>
        <w:t>10月8日到期，到期后款项由基金托管人负责保管</w:t>
      </w:r>
      <w:r w:rsidRPr="005B318E">
        <w:rPr>
          <w:rFonts w:ascii="宋体" w:hAnsi="宋体" w:cs="Arial" w:hint="eastAsia"/>
          <w:szCs w:val="21"/>
        </w:rPr>
        <w:t>；</w:t>
      </w:r>
    </w:p>
    <w:p w:rsidR="00AF1878" w:rsidRPr="00F9500E" w:rsidRDefault="00727392">
      <w:pPr>
        <w:spacing w:line="360" w:lineRule="auto"/>
        <w:ind w:firstLineChars="200" w:firstLine="420"/>
        <w:rPr>
          <w:rFonts w:ascii="宋体" w:hAnsi="宋体" w:cs="Arial"/>
          <w:szCs w:val="21"/>
        </w:rPr>
      </w:pPr>
      <w:r w:rsidRPr="00F9500E">
        <w:rPr>
          <w:rFonts w:ascii="宋体" w:hAnsi="宋体" w:cs="Arial" w:hint="eastAsia"/>
          <w:szCs w:val="21"/>
        </w:rPr>
        <w:t>（</w:t>
      </w:r>
      <w:r w:rsidR="00533195" w:rsidRPr="00F9500E">
        <w:rPr>
          <w:rFonts w:ascii="宋体" w:hAnsi="宋体" w:cs="Arial"/>
          <w:szCs w:val="21"/>
        </w:rPr>
        <w:t>5</w:t>
      </w:r>
      <w:r w:rsidRPr="00F9500E">
        <w:rPr>
          <w:rFonts w:ascii="宋体" w:hAnsi="宋体" w:cs="Arial" w:hint="eastAsia"/>
          <w:szCs w:val="21"/>
        </w:rPr>
        <w:t>）</w:t>
      </w:r>
      <w:r w:rsidR="00023D87" w:rsidRPr="00F9500E">
        <w:rPr>
          <w:rFonts w:ascii="宋体" w:hAnsi="宋体" w:cs="Arial"/>
          <w:szCs w:val="21"/>
        </w:rPr>
        <w:t>本基金最后运作日应收利息人民币-1,555.67</w:t>
      </w:r>
      <w:r w:rsidR="000072F5" w:rsidRPr="00F9500E">
        <w:rPr>
          <w:rFonts w:ascii="宋体" w:hAnsi="宋体" w:cs="Arial" w:hint="eastAsia"/>
          <w:szCs w:val="21"/>
        </w:rPr>
        <w:t>元</w:t>
      </w:r>
      <w:r w:rsidR="00023D87" w:rsidRPr="00F9500E">
        <w:rPr>
          <w:rFonts w:ascii="宋体" w:hAnsi="宋体" w:cs="Arial"/>
          <w:szCs w:val="21"/>
        </w:rPr>
        <w:t>，</w:t>
      </w:r>
      <w:r w:rsidR="00023D87" w:rsidRPr="00F9500E">
        <w:rPr>
          <w:rFonts w:ascii="宋体" w:hAnsi="宋体" w:cs="Arial" w:hint="eastAsia"/>
          <w:szCs w:val="21"/>
        </w:rPr>
        <w:t>其中：</w:t>
      </w:r>
    </w:p>
    <w:p w:rsidR="00AF1878" w:rsidRPr="005B318E" w:rsidRDefault="00023D87">
      <w:pPr>
        <w:spacing w:line="360" w:lineRule="auto"/>
        <w:ind w:firstLineChars="200" w:firstLine="420"/>
        <w:rPr>
          <w:rFonts w:ascii="宋体" w:hAnsi="宋体"/>
        </w:rPr>
      </w:pPr>
      <w:r w:rsidRPr="00F9500E">
        <w:rPr>
          <w:rFonts w:ascii="宋体" w:hAnsi="宋体" w:cs="Arial" w:hint="eastAsia"/>
          <w:szCs w:val="21"/>
        </w:rPr>
        <w:t>应收银行存款利息为</w:t>
      </w:r>
      <w:r w:rsidRPr="00F9500E">
        <w:rPr>
          <w:rFonts w:ascii="宋体" w:hAnsi="宋体" w:cs="Arial"/>
          <w:szCs w:val="21"/>
        </w:rPr>
        <w:t>7,476.58</w:t>
      </w:r>
      <w:r w:rsidRPr="00F9500E">
        <w:rPr>
          <w:rFonts w:ascii="宋体" w:hAnsi="宋体" w:cs="Arial" w:hint="eastAsia"/>
          <w:szCs w:val="21"/>
        </w:rPr>
        <w:t>元，应收备付金利息为</w:t>
      </w:r>
      <w:r w:rsidRPr="00F9500E">
        <w:rPr>
          <w:rFonts w:ascii="宋体" w:hAnsi="宋体" w:cs="Arial"/>
          <w:szCs w:val="21"/>
        </w:rPr>
        <w:t>458.92元</w:t>
      </w:r>
      <w:r w:rsidRPr="00F9500E">
        <w:rPr>
          <w:rFonts w:ascii="宋体" w:hAnsi="宋体" w:cs="Arial" w:hint="eastAsia"/>
          <w:szCs w:val="21"/>
        </w:rPr>
        <w:t>，应收保证金利息为</w:t>
      </w:r>
      <w:r w:rsidRPr="00F9500E">
        <w:rPr>
          <w:rFonts w:ascii="宋体" w:hAnsi="宋体" w:cs="Arial"/>
          <w:szCs w:val="21"/>
        </w:rPr>
        <w:t>2.17元</w:t>
      </w:r>
      <w:r w:rsidRPr="00F9500E">
        <w:rPr>
          <w:rFonts w:ascii="宋体" w:hAnsi="宋体" w:cs="Arial" w:hint="eastAsia"/>
          <w:szCs w:val="21"/>
        </w:rPr>
        <w:t>。</w:t>
      </w:r>
      <w:r w:rsidRPr="005B318E">
        <w:rPr>
          <w:rFonts w:ascii="宋体" w:hAnsi="宋体" w:hint="eastAsia"/>
        </w:rPr>
        <w:t>待实际划付清算款时，该</w:t>
      </w:r>
      <w:r w:rsidR="00E12E47" w:rsidRPr="005B318E">
        <w:rPr>
          <w:rFonts w:ascii="宋体" w:hAnsi="宋体" w:hint="eastAsia"/>
        </w:rPr>
        <w:t>部分</w:t>
      </w:r>
      <w:r w:rsidRPr="005B318E">
        <w:rPr>
          <w:rFonts w:ascii="宋体" w:hAnsi="宋体" w:hint="eastAsia"/>
        </w:rPr>
        <w:t>款项由基金管理人融通基金管理有限公司以自有资金先行垫付，供清盘分配使用，待结息日回款后再返还给基金管理人</w:t>
      </w:r>
      <w:r w:rsidR="003A71BB">
        <w:rPr>
          <w:rFonts w:ascii="宋体" w:hAnsi="宋体" w:hint="eastAsia"/>
        </w:rPr>
        <w:t>；</w:t>
      </w:r>
    </w:p>
    <w:p w:rsidR="00E12E47" w:rsidRPr="005B318E" w:rsidRDefault="00E12E47" w:rsidP="00C7149E">
      <w:pPr>
        <w:spacing w:line="360" w:lineRule="auto"/>
        <w:ind w:firstLineChars="200" w:firstLine="420"/>
        <w:rPr>
          <w:rFonts w:ascii="宋体" w:hAnsi="宋体" w:cs="Arial"/>
          <w:szCs w:val="21"/>
        </w:rPr>
      </w:pPr>
      <w:r w:rsidRPr="005B318E">
        <w:rPr>
          <w:rFonts w:ascii="宋体" w:hAnsi="宋体" w:cs="Arial" w:hint="eastAsia"/>
          <w:szCs w:val="21"/>
        </w:rPr>
        <w:t>应收买入返售利息为</w:t>
      </w:r>
      <w:r w:rsidRPr="005B318E">
        <w:rPr>
          <w:rFonts w:ascii="宋体" w:hAnsi="宋体" w:cs="Arial"/>
          <w:szCs w:val="21"/>
        </w:rPr>
        <w:t>-9,493.34元，本基金计提至买入返售到期日合计</w:t>
      </w:r>
      <w:r w:rsidR="008059CD" w:rsidRPr="005B318E">
        <w:rPr>
          <w:rFonts w:ascii="宋体" w:hAnsi="宋体" w:cs="Arial" w:hint="eastAsia"/>
          <w:szCs w:val="21"/>
        </w:rPr>
        <w:t>后的利息</w:t>
      </w:r>
      <w:r w:rsidRPr="005B318E">
        <w:rPr>
          <w:rFonts w:ascii="宋体" w:hAnsi="宋体" w:cs="Arial" w:hint="eastAsia"/>
          <w:szCs w:val="21"/>
        </w:rPr>
        <w:t>由</w:t>
      </w:r>
      <w:r w:rsidR="008059CD" w:rsidRPr="005B318E">
        <w:rPr>
          <w:rFonts w:ascii="宋体" w:hAnsi="宋体" w:cs="Arial" w:hint="eastAsia"/>
          <w:szCs w:val="21"/>
        </w:rPr>
        <w:t>交易</w:t>
      </w:r>
      <w:r w:rsidRPr="005B318E">
        <w:rPr>
          <w:rFonts w:ascii="宋体" w:hAnsi="宋体" w:cs="Arial" w:hint="eastAsia"/>
          <w:szCs w:val="21"/>
        </w:rPr>
        <w:t>对手方返还给基金资产</w:t>
      </w:r>
      <w:r w:rsidR="003A71BB">
        <w:rPr>
          <w:rFonts w:ascii="宋体" w:hAnsi="宋体" w:cs="Arial" w:hint="eastAsia"/>
          <w:szCs w:val="21"/>
        </w:rPr>
        <w:t>。</w:t>
      </w:r>
    </w:p>
    <w:p w:rsidR="00955919" w:rsidRPr="00F9500E" w:rsidRDefault="00BB5B0C" w:rsidP="00024950">
      <w:pPr>
        <w:spacing w:line="360" w:lineRule="auto"/>
        <w:ind w:firstLineChars="200" w:firstLine="420"/>
        <w:outlineLvl w:val="0"/>
        <w:rPr>
          <w:rFonts w:ascii="宋体" w:hAnsi="宋体" w:cs="Arial"/>
          <w:szCs w:val="21"/>
        </w:rPr>
      </w:pPr>
      <w:r w:rsidRPr="00F9500E">
        <w:rPr>
          <w:rFonts w:ascii="宋体" w:hAnsi="宋体" w:cs="Arial"/>
          <w:szCs w:val="21"/>
        </w:rPr>
        <w:t>3、负债清偿情况</w:t>
      </w:r>
    </w:p>
    <w:p w:rsidR="009F64F0" w:rsidRPr="00F9500E" w:rsidRDefault="009F64F0" w:rsidP="00C7149E">
      <w:pPr>
        <w:spacing w:line="360" w:lineRule="auto"/>
        <w:ind w:firstLineChars="200" w:firstLine="420"/>
        <w:rPr>
          <w:rFonts w:ascii="宋体" w:hAnsi="宋体" w:cs="Arial"/>
          <w:szCs w:val="21"/>
        </w:rPr>
      </w:pPr>
      <w:r w:rsidRPr="00F9500E">
        <w:rPr>
          <w:rFonts w:ascii="宋体" w:hAnsi="宋体" w:cs="宋体" w:hint="eastAsia"/>
          <w:kern w:val="0"/>
          <w:szCs w:val="21"/>
        </w:rPr>
        <w:t>（</w:t>
      </w:r>
      <w:r w:rsidRPr="00F9500E">
        <w:rPr>
          <w:rFonts w:ascii="宋体" w:hAnsi="宋体" w:cs="宋体"/>
          <w:kern w:val="0"/>
          <w:szCs w:val="21"/>
        </w:rPr>
        <w:t>1）</w:t>
      </w:r>
      <w:r w:rsidRPr="00F9500E">
        <w:rPr>
          <w:rFonts w:ascii="宋体" w:hAnsi="宋体" w:cs="Arial" w:hint="eastAsia"/>
          <w:szCs w:val="21"/>
        </w:rPr>
        <w:t>本基金最后运作日</w:t>
      </w:r>
      <w:r w:rsidRPr="00F9500E">
        <w:rPr>
          <w:rFonts w:ascii="宋体" w:hAnsi="宋体" w:cs="宋体" w:hint="eastAsia"/>
          <w:kern w:val="0"/>
          <w:szCs w:val="21"/>
        </w:rPr>
        <w:t>应付证券清算款为</w:t>
      </w:r>
      <w:r w:rsidRPr="00F9500E">
        <w:rPr>
          <w:rFonts w:ascii="宋体" w:hAnsi="宋体" w:cs="Arial" w:hint="eastAsia"/>
          <w:szCs w:val="21"/>
        </w:rPr>
        <w:t>人民币</w:t>
      </w:r>
      <w:r w:rsidRPr="00F9500E">
        <w:rPr>
          <w:rFonts w:ascii="宋体" w:hAnsi="宋体" w:cs="宋体"/>
          <w:kern w:val="0"/>
          <w:szCs w:val="21"/>
        </w:rPr>
        <w:t>2,986,816.44</w:t>
      </w:r>
      <w:r w:rsidRPr="00F9500E">
        <w:rPr>
          <w:rFonts w:ascii="宋体" w:hAnsi="宋体" w:cs="Arial" w:hint="eastAsia"/>
          <w:szCs w:val="21"/>
        </w:rPr>
        <w:t>元，</w:t>
      </w:r>
      <w:r w:rsidR="008059CD" w:rsidRPr="00F9500E">
        <w:rPr>
          <w:rFonts w:ascii="宋体" w:hAnsi="宋体" w:cs="Arial" w:hint="eastAsia"/>
          <w:szCs w:val="21"/>
        </w:rPr>
        <w:t>该款项已于</w:t>
      </w:r>
      <w:r w:rsidR="008059CD" w:rsidRPr="00F9500E">
        <w:rPr>
          <w:rFonts w:ascii="宋体" w:hAnsi="宋体" w:cs="Arial"/>
          <w:szCs w:val="21"/>
        </w:rPr>
        <w:t>2018年10月9日</w:t>
      </w:r>
      <w:r w:rsidR="001B4681">
        <w:rPr>
          <w:rFonts w:ascii="宋体" w:hAnsi="宋体" w:cs="Arial" w:hint="eastAsia"/>
          <w:szCs w:val="21"/>
        </w:rPr>
        <w:t>划付</w:t>
      </w:r>
      <w:r w:rsidR="008059CD" w:rsidRPr="00F9500E">
        <w:rPr>
          <w:rFonts w:ascii="宋体" w:hAnsi="宋体" w:cs="Arial"/>
          <w:szCs w:val="21"/>
        </w:rPr>
        <w:t>；</w:t>
      </w:r>
    </w:p>
    <w:p w:rsidR="00C7149E" w:rsidRPr="005B318E" w:rsidRDefault="00C7149E" w:rsidP="00C7149E">
      <w:pPr>
        <w:spacing w:line="360" w:lineRule="auto"/>
        <w:ind w:firstLineChars="200" w:firstLine="420"/>
        <w:rPr>
          <w:rFonts w:ascii="宋体" w:hAnsi="宋体" w:cs="Arial"/>
          <w:szCs w:val="21"/>
        </w:rPr>
      </w:pPr>
      <w:r w:rsidRPr="00F9500E">
        <w:rPr>
          <w:rFonts w:ascii="宋体" w:hAnsi="宋体" w:cs="Arial" w:hint="eastAsia"/>
          <w:szCs w:val="21"/>
        </w:rPr>
        <w:t>（</w:t>
      </w:r>
      <w:r w:rsidR="009F64F0" w:rsidRPr="00F9500E">
        <w:rPr>
          <w:rFonts w:ascii="宋体" w:hAnsi="宋体" w:cs="Arial"/>
          <w:szCs w:val="21"/>
        </w:rPr>
        <w:t>2</w:t>
      </w:r>
      <w:r w:rsidRPr="00F9500E">
        <w:rPr>
          <w:rFonts w:ascii="宋体" w:hAnsi="宋体" w:cs="Arial" w:hint="eastAsia"/>
          <w:szCs w:val="21"/>
        </w:rPr>
        <w:t>）</w:t>
      </w:r>
      <w:r w:rsidRPr="005B318E">
        <w:rPr>
          <w:rFonts w:ascii="宋体" w:hAnsi="宋体" w:cs="Arial"/>
          <w:szCs w:val="21"/>
        </w:rPr>
        <w:t>本基金最后运作日应付</w:t>
      </w:r>
      <w:r w:rsidRPr="005B318E">
        <w:rPr>
          <w:rFonts w:ascii="宋体" w:hAnsi="宋体" w:hint="eastAsia"/>
          <w:szCs w:val="21"/>
        </w:rPr>
        <w:t>赎回款</w:t>
      </w:r>
      <w:r w:rsidR="004E47F3" w:rsidRPr="005B318E">
        <w:rPr>
          <w:rFonts w:ascii="宋体" w:hAnsi="宋体" w:hint="eastAsia"/>
          <w:szCs w:val="21"/>
        </w:rPr>
        <w:t>为</w:t>
      </w:r>
      <w:r w:rsidRPr="005B318E">
        <w:rPr>
          <w:rFonts w:ascii="宋体" w:hAnsi="宋体" w:cs="Arial"/>
          <w:szCs w:val="21"/>
        </w:rPr>
        <w:t>人民币</w:t>
      </w:r>
      <w:r w:rsidR="009F64F0" w:rsidRPr="00F9500E">
        <w:rPr>
          <w:rFonts w:ascii="宋体" w:hAnsi="宋体" w:cs="宋体"/>
          <w:kern w:val="0"/>
          <w:szCs w:val="21"/>
        </w:rPr>
        <w:t>18,697,306.33</w:t>
      </w:r>
      <w:r w:rsidRPr="005B318E">
        <w:rPr>
          <w:rFonts w:ascii="宋体" w:hAnsi="宋体" w:cs="Arial"/>
          <w:szCs w:val="21"/>
        </w:rPr>
        <w:t>元，该款项已于201</w:t>
      </w:r>
      <w:r w:rsidR="00EB7D34" w:rsidRPr="005B318E">
        <w:rPr>
          <w:rFonts w:ascii="宋体" w:hAnsi="宋体" w:cs="Arial" w:hint="eastAsia"/>
          <w:szCs w:val="21"/>
        </w:rPr>
        <w:t>8</w:t>
      </w:r>
      <w:r w:rsidRPr="005B318E">
        <w:rPr>
          <w:rFonts w:ascii="宋体" w:hAnsi="宋体" w:cs="Arial"/>
          <w:szCs w:val="21"/>
        </w:rPr>
        <w:t>年</w:t>
      </w:r>
      <w:r w:rsidR="008059CD" w:rsidRPr="005B318E">
        <w:rPr>
          <w:rFonts w:ascii="宋体" w:hAnsi="宋体" w:cs="Arial"/>
          <w:szCs w:val="21"/>
        </w:rPr>
        <w:t>10</w:t>
      </w:r>
      <w:r w:rsidRPr="005B318E">
        <w:rPr>
          <w:rFonts w:ascii="宋体" w:hAnsi="宋体" w:cs="Arial"/>
          <w:szCs w:val="21"/>
        </w:rPr>
        <w:t>月</w:t>
      </w:r>
      <w:r w:rsidR="007A427D" w:rsidRPr="005B318E">
        <w:rPr>
          <w:rFonts w:ascii="宋体" w:hAnsi="宋体" w:cs="Arial"/>
          <w:szCs w:val="21"/>
        </w:rPr>
        <w:t>9</w:t>
      </w:r>
      <w:r w:rsidRPr="005B318E">
        <w:rPr>
          <w:rFonts w:ascii="宋体" w:hAnsi="宋体" w:cs="Arial"/>
          <w:szCs w:val="21"/>
        </w:rPr>
        <w:t>日</w:t>
      </w:r>
      <w:r w:rsidR="001B4681">
        <w:rPr>
          <w:rFonts w:ascii="宋体" w:hAnsi="宋体" w:cs="Arial" w:hint="eastAsia"/>
          <w:szCs w:val="21"/>
        </w:rPr>
        <w:t>划付</w:t>
      </w:r>
      <w:r w:rsidRPr="005B318E">
        <w:rPr>
          <w:rFonts w:ascii="宋体" w:hAnsi="宋体" w:cs="Arial" w:hint="eastAsia"/>
          <w:szCs w:val="21"/>
        </w:rPr>
        <w:t>；</w:t>
      </w:r>
    </w:p>
    <w:p w:rsidR="00F322C5" w:rsidRPr="00F9500E" w:rsidRDefault="00F322C5" w:rsidP="00F322C5">
      <w:pPr>
        <w:spacing w:line="360" w:lineRule="auto"/>
        <w:ind w:firstLineChars="200" w:firstLine="420"/>
        <w:rPr>
          <w:rFonts w:ascii="宋体" w:hAnsi="宋体" w:cs="Arial"/>
          <w:szCs w:val="21"/>
        </w:rPr>
      </w:pPr>
      <w:r w:rsidRPr="00F9500E">
        <w:rPr>
          <w:rFonts w:ascii="宋体" w:hAnsi="宋体" w:cs="Arial" w:hint="eastAsia"/>
          <w:szCs w:val="21"/>
        </w:rPr>
        <w:t>（</w:t>
      </w:r>
      <w:r w:rsidR="009F64F0" w:rsidRPr="00F9500E">
        <w:rPr>
          <w:rFonts w:ascii="宋体" w:hAnsi="宋体" w:cs="Arial"/>
          <w:szCs w:val="21"/>
        </w:rPr>
        <w:t>3</w:t>
      </w:r>
      <w:r w:rsidRPr="00F9500E">
        <w:rPr>
          <w:rFonts w:ascii="宋体" w:hAnsi="宋体" w:cs="Arial" w:hint="eastAsia"/>
          <w:szCs w:val="21"/>
        </w:rPr>
        <w:t>）本基金最后运作日应付管理人报酬为人民币</w:t>
      </w:r>
      <w:r w:rsidR="009F64F0" w:rsidRPr="00F9500E">
        <w:rPr>
          <w:rFonts w:ascii="宋体" w:hAnsi="宋体" w:cs="宋体"/>
          <w:kern w:val="0"/>
          <w:szCs w:val="21"/>
        </w:rPr>
        <w:t>87,920.90</w:t>
      </w:r>
      <w:r w:rsidRPr="00F9500E">
        <w:rPr>
          <w:rFonts w:ascii="宋体" w:hAnsi="宋体" w:cs="Arial" w:hint="eastAsia"/>
          <w:szCs w:val="21"/>
        </w:rPr>
        <w:t>元，</w:t>
      </w:r>
      <w:r w:rsidR="00D650B5" w:rsidRPr="00F9500E">
        <w:rPr>
          <w:rFonts w:ascii="宋体" w:hAnsi="宋体" w:cs="Arial" w:hint="eastAsia"/>
          <w:szCs w:val="21"/>
        </w:rPr>
        <w:t>该款项</w:t>
      </w:r>
      <w:r w:rsidR="007672BF" w:rsidRPr="00F9500E">
        <w:rPr>
          <w:rFonts w:ascii="宋体" w:hAnsi="宋体" w:cs="Arial" w:hint="eastAsia"/>
          <w:szCs w:val="21"/>
        </w:rPr>
        <w:t>已于</w:t>
      </w:r>
      <w:r w:rsidR="007672BF" w:rsidRPr="00F9500E">
        <w:rPr>
          <w:rFonts w:ascii="宋体" w:hAnsi="宋体" w:cs="Arial"/>
          <w:szCs w:val="21"/>
        </w:rPr>
        <w:t>2018年</w:t>
      </w:r>
      <w:r w:rsidR="00EB7D34" w:rsidRPr="00F9500E">
        <w:rPr>
          <w:rFonts w:ascii="宋体" w:hAnsi="宋体" w:cs="Arial"/>
          <w:szCs w:val="21"/>
        </w:rPr>
        <w:t>10</w:t>
      </w:r>
      <w:r w:rsidR="007672BF" w:rsidRPr="00F9500E">
        <w:rPr>
          <w:rFonts w:ascii="宋体" w:hAnsi="宋体" w:cs="Arial" w:hint="eastAsia"/>
          <w:szCs w:val="21"/>
        </w:rPr>
        <w:t>月</w:t>
      </w:r>
      <w:r w:rsidR="00EB7D34" w:rsidRPr="00F9500E">
        <w:rPr>
          <w:rFonts w:ascii="宋体" w:hAnsi="宋体" w:cs="Arial"/>
          <w:szCs w:val="21"/>
        </w:rPr>
        <w:t>9</w:t>
      </w:r>
      <w:r w:rsidR="007672BF" w:rsidRPr="00F9500E">
        <w:rPr>
          <w:rFonts w:ascii="宋体" w:hAnsi="宋体" w:cs="Arial" w:hint="eastAsia"/>
          <w:szCs w:val="21"/>
        </w:rPr>
        <w:t>日</w:t>
      </w:r>
      <w:r w:rsidR="00D650B5" w:rsidRPr="005B318E">
        <w:rPr>
          <w:rFonts w:ascii="宋体" w:hAnsi="宋体" w:cs="Arial" w:hint="eastAsia"/>
          <w:szCs w:val="21"/>
        </w:rPr>
        <w:t>支付；</w:t>
      </w:r>
    </w:p>
    <w:p w:rsidR="000F3228" w:rsidRPr="005B318E" w:rsidRDefault="00F322C5" w:rsidP="00D650B5">
      <w:pPr>
        <w:spacing w:line="360" w:lineRule="auto"/>
        <w:ind w:firstLineChars="200" w:firstLine="420"/>
        <w:rPr>
          <w:rFonts w:ascii="宋体" w:hAnsi="宋体" w:cs="Arial"/>
          <w:szCs w:val="21"/>
        </w:rPr>
      </w:pPr>
      <w:r w:rsidRPr="00F9500E">
        <w:rPr>
          <w:rFonts w:ascii="宋体" w:hAnsi="宋体" w:cs="Arial" w:hint="eastAsia"/>
          <w:szCs w:val="21"/>
        </w:rPr>
        <w:t>（</w:t>
      </w:r>
      <w:r w:rsidR="009F64F0" w:rsidRPr="00F9500E">
        <w:rPr>
          <w:rFonts w:ascii="宋体" w:hAnsi="宋体" w:cs="Arial"/>
          <w:szCs w:val="21"/>
        </w:rPr>
        <w:t>4</w:t>
      </w:r>
      <w:r w:rsidRPr="00F9500E">
        <w:rPr>
          <w:rFonts w:ascii="宋体" w:hAnsi="宋体" w:cs="Arial" w:hint="eastAsia"/>
          <w:szCs w:val="21"/>
        </w:rPr>
        <w:t>）本基金最后运作日应付托管费为人民币</w:t>
      </w:r>
      <w:r w:rsidR="009F64F0" w:rsidRPr="00F9500E">
        <w:rPr>
          <w:rFonts w:ascii="宋体" w:hAnsi="宋体" w:cs="宋体"/>
          <w:kern w:val="0"/>
          <w:szCs w:val="21"/>
        </w:rPr>
        <w:t>25,120.28</w:t>
      </w:r>
      <w:r w:rsidRPr="00F9500E">
        <w:rPr>
          <w:rFonts w:ascii="宋体" w:hAnsi="宋体" w:cs="Arial" w:hint="eastAsia"/>
          <w:szCs w:val="21"/>
        </w:rPr>
        <w:t>元，</w:t>
      </w:r>
      <w:r w:rsidR="007672BF" w:rsidRPr="00F9500E">
        <w:rPr>
          <w:rFonts w:ascii="宋体" w:hAnsi="宋体" w:cs="Arial" w:hint="eastAsia"/>
          <w:szCs w:val="21"/>
        </w:rPr>
        <w:t>该款项已于</w:t>
      </w:r>
      <w:r w:rsidR="007672BF" w:rsidRPr="00F9500E">
        <w:rPr>
          <w:rFonts w:ascii="宋体" w:hAnsi="宋体" w:cs="Arial"/>
          <w:szCs w:val="21"/>
        </w:rPr>
        <w:t>2018年</w:t>
      </w:r>
      <w:r w:rsidR="00EB7D34" w:rsidRPr="00F9500E">
        <w:rPr>
          <w:rFonts w:ascii="宋体" w:hAnsi="宋体" w:cs="Arial"/>
          <w:szCs w:val="21"/>
        </w:rPr>
        <w:t>10</w:t>
      </w:r>
      <w:r w:rsidR="007672BF" w:rsidRPr="00F9500E">
        <w:rPr>
          <w:rFonts w:ascii="宋体" w:hAnsi="宋体" w:cs="Arial" w:hint="eastAsia"/>
          <w:szCs w:val="21"/>
        </w:rPr>
        <w:t>月</w:t>
      </w:r>
      <w:r w:rsidR="00EB7D34" w:rsidRPr="00F9500E">
        <w:rPr>
          <w:rFonts w:ascii="宋体" w:hAnsi="宋体" w:cs="Arial"/>
          <w:szCs w:val="21"/>
        </w:rPr>
        <w:t>9</w:t>
      </w:r>
      <w:r w:rsidR="007672BF" w:rsidRPr="00F9500E">
        <w:rPr>
          <w:rFonts w:ascii="宋体" w:hAnsi="宋体" w:cs="Arial" w:hint="eastAsia"/>
          <w:szCs w:val="21"/>
        </w:rPr>
        <w:t>日</w:t>
      </w:r>
      <w:r w:rsidR="007672BF" w:rsidRPr="005B318E">
        <w:rPr>
          <w:rFonts w:ascii="宋体" w:hAnsi="宋体" w:cs="Arial" w:hint="eastAsia"/>
          <w:szCs w:val="21"/>
        </w:rPr>
        <w:t>支付</w:t>
      </w:r>
      <w:r w:rsidR="00C7149E" w:rsidRPr="005B318E">
        <w:rPr>
          <w:rFonts w:ascii="宋体" w:hAnsi="宋体" w:cs="Arial" w:hint="eastAsia"/>
          <w:szCs w:val="21"/>
        </w:rPr>
        <w:t>；</w:t>
      </w:r>
    </w:p>
    <w:p w:rsidR="00E12E47" w:rsidRPr="005B318E" w:rsidRDefault="00D713FE">
      <w:pPr>
        <w:spacing w:line="360" w:lineRule="auto"/>
        <w:ind w:firstLineChars="200" w:firstLine="420"/>
        <w:rPr>
          <w:rFonts w:ascii="宋体" w:hAnsi="宋体" w:cs="Arial"/>
          <w:szCs w:val="21"/>
        </w:rPr>
      </w:pPr>
      <w:r w:rsidRPr="00F9500E">
        <w:rPr>
          <w:rFonts w:ascii="宋体" w:hAnsi="宋体" w:cs="Arial" w:hint="eastAsia"/>
          <w:szCs w:val="21"/>
        </w:rPr>
        <w:t>（</w:t>
      </w:r>
      <w:r w:rsidR="009F64F0" w:rsidRPr="00F9500E">
        <w:rPr>
          <w:rFonts w:ascii="宋体" w:hAnsi="宋体" w:cs="Arial"/>
          <w:szCs w:val="21"/>
        </w:rPr>
        <w:t>5</w:t>
      </w:r>
      <w:r w:rsidRPr="00F9500E">
        <w:rPr>
          <w:rFonts w:ascii="宋体" w:hAnsi="宋体" w:cs="Arial" w:hint="eastAsia"/>
          <w:szCs w:val="21"/>
        </w:rPr>
        <w:t>）本基金最后运作日</w:t>
      </w:r>
      <w:r w:rsidR="009F64F0" w:rsidRPr="00F9500E">
        <w:rPr>
          <w:rFonts w:ascii="宋体" w:hAnsi="宋体" w:cs="宋体" w:hint="eastAsia"/>
          <w:kern w:val="0"/>
          <w:szCs w:val="21"/>
        </w:rPr>
        <w:t>应付销售服务费</w:t>
      </w:r>
      <w:r w:rsidRPr="00F9500E">
        <w:rPr>
          <w:rFonts w:ascii="宋体" w:hAnsi="宋体" w:cs="Arial" w:hint="eastAsia"/>
          <w:szCs w:val="21"/>
        </w:rPr>
        <w:t>为人民币</w:t>
      </w:r>
      <w:r w:rsidR="009F64F0" w:rsidRPr="00F9500E">
        <w:rPr>
          <w:rFonts w:ascii="宋体" w:hAnsi="宋体" w:cs="宋体"/>
          <w:kern w:val="0"/>
          <w:szCs w:val="21"/>
        </w:rPr>
        <w:t>13,783.03</w:t>
      </w:r>
      <w:r w:rsidRPr="00F9500E">
        <w:rPr>
          <w:rFonts w:ascii="宋体" w:hAnsi="宋体" w:cs="Arial" w:hint="eastAsia"/>
          <w:szCs w:val="21"/>
        </w:rPr>
        <w:t>元，该款项已于</w:t>
      </w:r>
      <w:r w:rsidRPr="00F9500E">
        <w:rPr>
          <w:rFonts w:ascii="宋体" w:hAnsi="宋体" w:cs="Arial"/>
          <w:szCs w:val="21"/>
        </w:rPr>
        <w:t>2018年</w:t>
      </w:r>
      <w:r w:rsidR="00EB7D34" w:rsidRPr="00F9500E">
        <w:rPr>
          <w:rFonts w:ascii="宋体" w:hAnsi="宋体" w:cs="Arial"/>
          <w:szCs w:val="21"/>
        </w:rPr>
        <w:t>10</w:t>
      </w:r>
      <w:r w:rsidRPr="00F9500E">
        <w:rPr>
          <w:rFonts w:ascii="宋体" w:hAnsi="宋体" w:cs="Arial" w:hint="eastAsia"/>
          <w:szCs w:val="21"/>
        </w:rPr>
        <w:t>月</w:t>
      </w:r>
      <w:r w:rsidR="00EB7D34" w:rsidRPr="00F9500E">
        <w:rPr>
          <w:rFonts w:ascii="宋体" w:hAnsi="宋体" w:cs="Arial"/>
          <w:szCs w:val="21"/>
        </w:rPr>
        <w:t>9</w:t>
      </w:r>
      <w:r w:rsidRPr="00F9500E">
        <w:rPr>
          <w:rFonts w:ascii="宋体" w:hAnsi="宋体" w:cs="Arial" w:hint="eastAsia"/>
          <w:szCs w:val="21"/>
        </w:rPr>
        <w:t>日</w:t>
      </w:r>
      <w:r w:rsidRPr="005B318E">
        <w:rPr>
          <w:rFonts w:ascii="宋体" w:hAnsi="宋体" w:cs="Arial" w:hint="eastAsia"/>
          <w:szCs w:val="21"/>
        </w:rPr>
        <w:t>支付</w:t>
      </w:r>
      <w:r w:rsidR="00C7149E" w:rsidRPr="005B318E">
        <w:rPr>
          <w:rFonts w:ascii="宋体" w:hAnsi="宋体" w:cs="Arial" w:hint="eastAsia"/>
          <w:szCs w:val="21"/>
        </w:rPr>
        <w:t>；</w:t>
      </w:r>
    </w:p>
    <w:p w:rsidR="004E47F3" w:rsidRPr="00F9500E" w:rsidRDefault="0095151D" w:rsidP="007B5829">
      <w:pPr>
        <w:spacing w:line="360" w:lineRule="auto"/>
        <w:ind w:firstLineChars="200" w:firstLine="420"/>
        <w:rPr>
          <w:rFonts w:ascii="宋体" w:hAnsi="宋体" w:cs="Arial"/>
          <w:szCs w:val="21"/>
        </w:rPr>
      </w:pPr>
      <w:r w:rsidRPr="00F9500E">
        <w:rPr>
          <w:rFonts w:ascii="宋体" w:hAnsi="宋体" w:cs="Arial" w:hint="eastAsia"/>
          <w:szCs w:val="21"/>
        </w:rPr>
        <w:t>（</w:t>
      </w:r>
      <w:r w:rsidR="009F64F0" w:rsidRPr="00F9500E">
        <w:rPr>
          <w:rFonts w:ascii="宋体" w:hAnsi="宋体" w:cs="Arial"/>
          <w:szCs w:val="21"/>
        </w:rPr>
        <w:t>6</w:t>
      </w:r>
      <w:r w:rsidRPr="00F9500E">
        <w:rPr>
          <w:rFonts w:ascii="宋体" w:hAnsi="宋体" w:cs="Arial" w:hint="eastAsia"/>
          <w:szCs w:val="21"/>
        </w:rPr>
        <w:t>）本基金最后运作日应付</w:t>
      </w:r>
      <w:r w:rsidRPr="00F9500E">
        <w:rPr>
          <w:rFonts w:ascii="宋体" w:hAnsi="宋体" w:cs="宋体" w:hint="eastAsia"/>
          <w:kern w:val="0"/>
          <w:szCs w:val="21"/>
        </w:rPr>
        <w:t>交易费用</w:t>
      </w:r>
      <w:r w:rsidR="00C37E97" w:rsidRPr="00F9500E">
        <w:rPr>
          <w:rFonts w:ascii="宋体" w:hAnsi="宋体" w:cs="宋体" w:hint="eastAsia"/>
          <w:kern w:val="0"/>
          <w:szCs w:val="21"/>
        </w:rPr>
        <w:t>为</w:t>
      </w:r>
      <w:r w:rsidRPr="00F9500E">
        <w:rPr>
          <w:rFonts w:ascii="宋体" w:hAnsi="宋体" w:cs="Arial" w:hint="eastAsia"/>
          <w:szCs w:val="21"/>
        </w:rPr>
        <w:t>人民币</w:t>
      </w:r>
      <w:r w:rsidR="00EB7D34" w:rsidRPr="00F9500E">
        <w:rPr>
          <w:rFonts w:ascii="宋体" w:hAnsi="宋体" w:cs="Arial"/>
          <w:szCs w:val="21"/>
        </w:rPr>
        <w:t>15,153.35</w:t>
      </w:r>
      <w:r w:rsidRPr="00F9500E">
        <w:rPr>
          <w:rFonts w:ascii="宋体" w:hAnsi="宋体" w:cs="Arial" w:hint="eastAsia"/>
          <w:szCs w:val="21"/>
        </w:rPr>
        <w:t>元</w:t>
      </w:r>
      <w:r w:rsidR="004E47F3" w:rsidRPr="00F9500E">
        <w:rPr>
          <w:rFonts w:ascii="宋体" w:hAnsi="宋体" w:cs="Arial" w:hint="eastAsia"/>
          <w:szCs w:val="21"/>
        </w:rPr>
        <w:t>，</w:t>
      </w:r>
      <w:r w:rsidR="005B318E" w:rsidRPr="00E05E4A">
        <w:rPr>
          <w:rFonts w:ascii="宋体" w:hAnsi="宋体" w:cs="Arial" w:hint="eastAsia"/>
          <w:szCs w:val="21"/>
        </w:rPr>
        <w:t>该款项待实际收缴时支</w:t>
      </w:r>
      <w:r w:rsidR="005B318E" w:rsidRPr="00E05E4A">
        <w:rPr>
          <w:rFonts w:ascii="宋体" w:hAnsi="宋体" w:cs="Arial"/>
          <w:szCs w:val="21"/>
        </w:rPr>
        <w:t>付</w:t>
      </w:r>
      <w:r w:rsidR="00EB7D34" w:rsidRPr="00F9500E">
        <w:rPr>
          <w:rFonts w:ascii="宋体" w:hAnsi="宋体" w:cs="Arial" w:hint="eastAsia"/>
          <w:szCs w:val="21"/>
        </w:rPr>
        <w:t>；</w:t>
      </w:r>
    </w:p>
    <w:p w:rsidR="009F64F0" w:rsidRPr="00F9500E" w:rsidRDefault="009F64F0" w:rsidP="007B5829">
      <w:pPr>
        <w:spacing w:line="360" w:lineRule="auto"/>
        <w:ind w:firstLineChars="200" w:firstLine="420"/>
        <w:rPr>
          <w:rFonts w:ascii="宋体" w:hAnsi="宋体" w:cs="Arial"/>
          <w:szCs w:val="21"/>
        </w:rPr>
      </w:pPr>
      <w:r w:rsidRPr="00F9500E">
        <w:rPr>
          <w:rFonts w:ascii="宋体" w:hAnsi="宋体" w:cs="Arial" w:hint="eastAsia"/>
          <w:szCs w:val="21"/>
        </w:rPr>
        <w:t>（</w:t>
      </w:r>
      <w:r w:rsidRPr="00F9500E">
        <w:rPr>
          <w:rFonts w:ascii="宋体" w:hAnsi="宋体" w:cs="Arial"/>
          <w:szCs w:val="21"/>
        </w:rPr>
        <w:t>7）本基金最后运作日</w:t>
      </w:r>
      <w:r w:rsidRPr="00F9500E">
        <w:rPr>
          <w:rFonts w:ascii="宋体" w:hAnsi="宋体" w:cs="宋体" w:hint="eastAsia"/>
          <w:kern w:val="0"/>
          <w:szCs w:val="21"/>
        </w:rPr>
        <w:t>应交税费</w:t>
      </w:r>
      <w:r w:rsidRPr="00F9500E">
        <w:rPr>
          <w:rFonts w:ascii="宋体" w:hAnsi="宋体" w:cs="Arial" w:hint="eastAsia"/>
          <w:szCs w:val="21"/>
        </w:rPr>
        <w:t>为人民币</w:t>
      </w:r>
      <w:r w:rsidR="00D10D34" w:rsidRPr="00F9500E">
        <w:rPr>
          <w:rFonts w:ascii="宋体" w:hAnsi="宋体" w:cs="宋体"/>
          <w:kern w:val="0"/>
          <w:szCs w:val="21"/>
        </w:rPr>
        <w:t>13,754.56</w:t>
      </w:r>
      <w:r w:rsidRPr="00F9500E">
        <w:rPr>
          <w:rFonts w:ascii="宋体" w:hAnsi="宋体" w:cs="Arial" w:hint="eastAsia"/>
          <w:szCs w:val="21"/>
        </w:rPr>
        <w:t>元，该款项已于</w:t>
      </w:r>
      <w:r w:rsidRPr="00F9500E">
        <w:rPr>
          <w:rFonts w:ascii="宋体" w:hAnsi="宋体" w:cs="Arial"/>
          <w:szCs w:val="21"/>
        </w:rPr>
        <w:t>2018年</w:t>
      </w:r>
      <w:r w:rsidR="00EB7D34" w:rsidRPr="00F9500E">
        <w:rPr>
          <w:rFonts w:ascii="宋体" w:hAnsi="宋体" w:cs="Arial"/>
          <w:szCs w:val="21"/>
        </w:rPr>
        <w:t>10</w:t>
      </w:r>
      <w:r w:rsidRPr="00F9500E">
        <w:rPr>
          <w:rFonts w:ascii="宋体" w:hAnsi="宋体" w:cs="Arial" w:hint="eastAsia"/>
          <w:szCs w:val="21"/>
        </w:rPr>
        <w:t>月</w:t>
      </w:r>
      <w:r w:rsidR="00EB7D34" w:rsidRPr="00F9500E">
        <w:rPr>
          <w:rFonts w:ascii="宋体" w:hAnsi="宋体" w:cs="Arial"/>
          <w:szCs w:val="21"/>
        </w:rPr>
        <w:t>1</w:t>
      </w:r>
      <w:r w:rsidR="00610BC1" w:rsidRPr="00F9500E">
        <w:rPr>
          <w:rFonts w:ascii="宋体" w:hAnsi="宋体" w:cs="Arial"/>
          <w:szCs w:val="21"/>
        </w:rPr>
        <w:t>2</w:t>
      </w:r>
      <w:r w:rsidRPr="00F9500E">
        <w:rPr>
          <w:rFonts w:ascii="宋体" w:hAnsi="宋体" w:cs="Arial" w:hint="eastAsia"/>
          <w:szCs w:val="21"/>
        </w:rPr>
        <w:t>日支付；</w:t>
      </w:r>
    </w:p>
    <w:p w:rsidR="00E12E47" w:rsidRPr="00F9500E" w:rsidRDefault="004E47F3">
      <w:pPr>
        <w:spacing w:line="360" w:lineRule="auto"/>
        <w:ind w:firstLineChars="200" w:firstLine="420"/>
        <w:rPr>
          <w:rFonts w:ascii="宋体" w:hAnsi="宋体" w:cs="宋体"/>
          <w:kern w:val="0"/>
          <w:szCs w:val="21"/>
        </w:rPr>
      </w:pPr>
      <w:r w:rsidRPr="00F9500E">
        <w:rPr>
          <w:rFonts w:ascii="宋体" w:hAnsi="宋体" w:cs="Arial" w:hint="eastAsia"/>
          <w:szCs w:val="21"/>
        </w:rPr>
        <w:t>（</w:t>
      </w:r>
      <w:r w:rsidR="009F64F0" w:rsidRPr="00F9500E">
        <w:rPr>
          <w:rFonts w:ascii="宋体" w:hAnsi="宋体" w:cs="Arial"/>
          <w:szCs w:val="21"/>
        </w:rPr>
        <w:t>8</w:t>
      </w:r>
      <w:r w:rsidRPr="00F9500E">
        <w:rPr>
          <w:rFonts w:ascii="宋体" w:hAnsi="宋体" w:cs="Arial" w:hint="eastAsia"/>
          <w:szCs w:val="21"/>
        </w:rPr>
        <w:t>）本基金最后运作日其他负债为</w:t>
      </w:r>
      <w:r w:rsidR="0095151D" w:rsidRPr="00F9500E">
        <w:rPr>
          <w:rFonts w:ascii="宋体" w:hAnsi="宋体" w:cs="宋体" w:hint="eastAsia"/>
          <w:kern w:val="0"/>
          <w:szCs w:val="21"/>
        </w:rPr>
        <w:t>人民币</w:t>
      </w:r>
      <w:r w:rsidR="009F64F0" w:rsidRPr="00F9500E">
        <w:rPr>
          <w:rFonts w:ascii="宋体" w:hAnsi="宋体" w:cs="宋体"/>
          <w:kern w:val="0"/>
          <w:szCs w:val="21"/>
        </w:rPr>
        <w:t>192,300.75</w:t>
      </w:r>
      <w:r w:rsidR="0095151D" w:rsidRPr="00F9500E">
        <w:rPr>
          <w:rFonts w:ascii="宋体" w:hAnsi="宋体" w:cs="宋体"/>
          <w:kern w:val="0"/>
          <w:szCs w:val="21"/>
        </w:rPr>
        <w:t>元</w:t>
      </w:r>
      <w:r w:rsidR="00975821" w:rsidRPr="00F9500E">
        <w:rPr>
          <w:rFonts w:ascii="宋体" w:hAnsi="宋体" w:cs="宋体" w:hint="eastAsia"/>
          <w:kern w:val="0"/>
          <w:szCs w:val="21"/>
        </w:rPr>
        <w:t>，</w:t>
      </w:r>
      <w:r w:rsidR="00975821" w:rsidRPr="00F9500E">
        <w:rPr>
          <w:rFonts w:ascii="宋体" w:hAnsi="宋体" w:cs="Arial" w:hint="eastAsia"/>
          <w:szCs w:val="21"/>
        </w:rPr>
        <w:t>其中</w:t>
      </w:r>
      <w:r w:rsidR="00280971" w:rsidRPr="00F9500E">
        <w:rPr>
          <w:rFonts w:ascii="宋体" w:hAnsi="宋体" w:cs="宋体" w:hint="eastAsia"/>
          <w:kern w:val="0"/>
          <w:szCs w:val="21"/>
        </w:rPr>
        <w:t>：</w:t>
      </w:r>
    </w:p>
    <w:p w:rsidR="00C561A5" w:rsidRPr="005B318E" w:rsidRDefault="00C561A5" w:rsidP="00C561A5">
      <w:pPr>
        <w:spacing w:line="360" w:lineRule="auto"/>
        <w:ind w:firstLineChars="200" w:firstLine="420"/>
        <w:rPr>
          <w:rFonts w:ascii="宋体" w:hAnsi="宋体" w:cs="Arial"/>
          <w:szCs w:val="21"/>
        </w:rPr>
      </w:pPr>
      <w:r w:rsidRPr="00F9500E">
        <w:rPr>
          <w:rFonts w:ascii="宋体" w:hAnsi="宋体" w:cs="宋体" w:hint="eastAsia"/>
          <w:kern w:val="0"/>
          <w:szCs w:val="21"/>
        </w:rPr>
        <w:t>应付赎回费为人民币</w:t>
      </w:r>
      <w:r w:rsidR="009F64F0" w:rsidRPr="00F9500E">
        <w:rPr>
          <w:rFonts w:ascii="宋体" w:hAnsi="宋体" w:cs="宋体"/>
          <w:kern w:val="0"/>
          <w:szCs w:val="21"/>
        </w:rPr>
        <w:t>0.75</w:t>
      </w:r>
      <w:r w:rsidRPr="00F9500E">
        <w:rPr>
          <w:rFonts w:ascii="宋体" w:hAnsi="宋体" w:cs="宋体" w:hint="eastAsia"/>
          <w:kern w:val="0"/>
          <w:szCs w:val="21"/>
        </w:rPr>
        <w:t>元</w:t>
      </w:r>
      <w:r w:rsidRPr="005B318E">
        <w:rPr>
          <w:rFonts w:ascii="宋体" w:hAnsi="宋体" w:cs="Arial"/>
          <w:szCs w:val="21"/>
        </w:rPr>
        <w:t>，该款项已于201</w:t>
      </w:r>
      <w:r w:rsidR="00EB7D34" w:rsidRPr="005B318E">
        <w:rPr>
          <w:rFonts w:ascii="宋体" w:hAnsi="宋体" w:cs="Arial" w:hint="eastAsia"/>
          <w:szCs w:val="21"/>
        </w:rPr>
        <w:t>8</w:t>
      </w:r>
      <w:r w:rsidRPr="005B318E">
        <w:rPr>
          <w:rFonts w:ascii="宋体" w:hAnsi="宋体" w:cs="Arial"/>
          <w:szCs w:val="21"/>
        </w:rPr>
        <w:t>年</w:t>
      </w:r>
      <w:r w:rsidR="00EB7D34" w:rsidRPr="005B318E">
        <w:rPr>
          <w:rFonts w:ascii="宋体" w:hAnsi="宋体" w:cs="Arial" w:hint="eastAsia"/>
          <w:szCs w:val="21"/>
        </w:rPr>
        <w:t>10</w:t>
      </w:r>
      <w:r w:rsidRPr="005B318E">
        <w:rPr>
          <w:rFonts w:ascii="宋体" w:hAnsi="宋体" w:cs="Arial"/>
          <w:szCs w:val="21"/>
        </w:rPr>
        <w:t>月</w:t>
      </w:r>
      <w:r w:rsidR="00EB7D34" w:rsidRPr="005B318E">
        <w:rPr>
          <w:rFonts w:ascii="宋体" w:hAnsi="宋体" w:cs="Arial" w:hint="eastAsia"/>
          <w:szCs w:val="21"/>
        </w:rPr>
        <w:t>9</w:t>
      </w:r>
      <w:r w:rsidRPr="005B318E">
        <w:rPr>
          <w:rFonts w:ascii="宋体" w:hAnsi="宋体" w:cs="Arial"/>
          <w:szCs w:val="21"/>
        </w:rPr>
        <w:t>日支付</w:t>
      </w:r>
      <w:r w:rsidRPr="005B318E">
        <w:rPr>
          <w:rFonts w:ascii="宋体" w:hAnsi="宋体" w:cs="Arial" w:hint="eastAsia"/>
          <w:szCs w:val="21"/>
        </w:rPr>
        <w:t>；</w:t>
      </w:r>
    </w:p>
    <w:p w:rsidR="009F64F0" w:rsidRPr="00F9500E" w:rsidRDefault="009F64F0" w:rsidP="00280971">
      <w:pPr>
        <w:spacing w:line="360" w:lineRule="auto"/>
        <w:ind w:firstLineChars="200" w:firstLine="420"/>
        <w:rPr>
          <w:rFonts w:ascii="宋体" w:hAnsi="宋体" w:cs="Arial"/>
          <w:szCs w:val="21"/>
        </w:rPr>
      </w:pPr>
      <w:r w:rsidRPr="00F9500E">
        <w:rPr>
          <w:rFonts w:ascii="宋体" w:hAnsi="宋体" w:cs="Arial" w:hint="eastAsia"/>
          <w:szCs w:val="21"/>
        </w:rPr>
        <w:t>应付审计费</w:t>
      </w:r>
      <w:r w:rsidRPr="00F9500E">
        <w:rPr>
          <w:rFonts w:ascii="宋体" w:hAnsi="宋体" w:cs="Arial"/>
          <w:szCs w:val="21"/>
        </w:rPr>
        <w:t>30,000.00元，</w:t>
      </w:r>
      <w:r w:rsidR="00EB7D34" w:rsidRPr="00F9500E">
        <w:rPr>
          <w:rFonts w:ascii="宋体" w:hAnsi="宋体" w:cs="Arial"/>
          <w:szCs w:val="21"/>
        </w:rPr>
        <w:t>该款项已于2018年10月</w:t>
      </w:r>
      <w:r w:rsidR="00066908" w:rsidRPr="00F9500E">
        <w:rPr>
          <w:rFonts w:ascii="宋体" w:hAnsi="宋体" w:cs="Arial"/>
          <w:szCs w:val="21"/>
        </w:rPr>
        <w:t>1</w:t>
      </w:r>
      <w:r w:rsidR="00610BC1" w:rsidRPr="00F9500E">
        <w:rPr>
          <w:rFonts w:ascii="宋体" w:hAnsi="宋体" w:cs="Arial"/>
          <w:szCs w:val="21"/>
        </w:rPr>
        <w:t>2</w:t>
      </w:r>
      <w:r w:rsidR="00EB7D34" w:rsidRPr="00F9500E">
        <w:rPr>
          <w:rFonts w:ascii="宋体" w:hAnsi="宋体" w:cs="Arial"/>
          <w:szCs w:val="21"/>
        </w:rPr>
        <w:t>日支付</w:t>
      </w:r>
      <w:r w:rsidR="00EB7D34" w:rsidRPr="00F9500E">
        <w:rPr>
          <w:rFonts w:ascii="宋体" w:hAnsi="宋体" w:cs="Arial" w:hint="eastAsia"/>
          <w:szCs w:val="21"/>
        </w:rPr>
        <w:t>；</w:t>
      </w:r>
    </w:p>
    <w:p w:rsidR="009F64F0" w:rsidRPr="00F9500E" w:rsidRDefault="009F64F0" w:rsidP="00280971">
      <w:pPr>
        <w:spacing w:line="360" w:lineRule="auto"/>
        <w:ind w:firstLineChars="200" w:firstLine="420"/>
        <w:rPr>
          <w:rFonts w:ascii="宋体" w:hAnsi="宋体" w:cs="Arial"/>
          <w:szCs w:val="21"/>
        </w:rPr>
      </w:pPr>
      <w:r w:rsidRPr="00F9500E">
        <w:rPr>
          <w:rFonts w:ascii="宋体" w:hAnsi="宋体" w:cs="Arial" w:hint="eastAsia"/>
          <w:szCs w:val="21"/>
        </w:rPr>
        <w:t>应付信息披露费</w:t>
      </w:r>
      <w:r w:rsidRPr="00F9500E">
        <w:rPr>
          <w:rFonts w:ascii="宋体" w:hAnsi="宋体" w:cs="Arial"/>
          <w:szCs w:val="21"/>
        </w:rPr>
        <w:t>140,000.00元，</w:t>
      </w:r>
      <w:r w:rsidR="005B318E" w:rsidRPr="00E05E4A">
        <w:rPr>
          <w:rFonts w:ascii="宋体" w:hAnsi="宋体" w:cs="Arial" w:hint="eastAsia"/>
          <w:szCs w:val="21"/>
        </w:rPr>
        <w:t>该款项待实际收缴时支</w:t>
      </w:r>
      <w:r w:rsidR="005B318E" w:rsidRPr="00E05E4A">
        <w:rPr>
          <w:rFonts w:ascii="宋体" w:hAnsi="宋体" w:cs="Arial"/>
          <w:szCs w:val="21"/>
        </w:rPr>
        <w:t>付</w:t>
      </w:r>
      <w:r w:rsidR="00EB7D34" w:rsidRPr="00F9500E">
        <w:rPr>
          <w:rFonts w:ascii="宋体" w:hAnsi="宋体" w:cs="Arial" w:hint="eastAsia"/>
          <w:szCs w:val="21"/>
        </w:rPr>
        <w:t>；</w:t>
      </w:r>
    </w:p>
    <w:p w:rsidR="009F64F0" w:rsidRPr="00F9500E" w:rsidRDefault="009F64F0" w:rsidP="00280971">
      <w:pPr>
        <w:spacing w:line="360" w:lineRule="auto"/>
        <w:ind w:firstLineChars="200" w:firstLine="420"/>
        <w:rPr>
          <w:rFonts w:ascii="宋体" w:hAnsi="宋体" w:cs="Arial"/>
          <w:szCs w:val="21"/>
        </w:rPr>
      </w:pPr>
      <w:r w:rsidRPr="00F9500E">
        <w:rPr>
          <w:rFonts w:ascii="宋体" w:hAnsi="宋体" w:cs="Arial" w:hint="eastAsia"/>
          <w:szCs w:val="21"/>
        </w:rPr>
        <w:t>应付律师费</w:t>
      </w:r>
      <w:r w:rsidRPr="00F9500E">
        <w:rPr>
          <w:rFonts w:ascii="宋体" w:hAnsi="宋体" w:cs="Arial"/>
          <w:szCs w:val="21"/>
        </w:rPr>
        <w:t>10,000.00元，</w:t>
      </w:r>
      <w:r w:rsidR="00EB7D34" w:rsidRPr="00F9500E">
        <w:rPr>
          <w:rFonts w:ascii="宋体" w:hAnsi="宋体" w:cs="Arial"/>
          <w:szCs w:val="21"/>
        </w:rPr>
        <w:t>该款项已于2018年10月</w:t>
      </w:r>
      <w:r w:rsidR="00066908" w:rsidRPr="00F9500E">
        <w:rPr>
          <w:rFonts w:ascii="宋体" w:hAnsi="宋体" w:cs="Arial"/>
          <w:szCs w:val="21"/>
        </w:rPr>
        <w:t>1</w:t>
      </w:r>
      <w:r w:rsidR="005B318E">
        <w:rPr>
          <w:rFonts w:ascii="宋体" w:hAnsi="宋体" w:cs="Arial" w:hint="eastAsia"/>
          <w:szCs w:val="21"/>
        </w:rPr>
        <w:t>5</w:t>
      </w:r>
      <w:r w:rsidR="00EB7D34" w:rsidRPr="00F9500E">
        <w:rPr>
          <w:rFonts w:ascii="宋体" w:hAnsi="宋体" w:cs="Arial"/>
          <w:szCs w:val="21"/>
        </w:rPr>
        <w:t>日支付</w:t>
      </w:r>
      <w:r w:rsidR="00EB7D34" w:rsidRPr="00F9500E">
        <w:rPr>
          <w:rFonts w:ascii="宋体" w:hAnsi="宋体" w:cs="Arial" w:hint="eastAsia"/>
          <w:szCs w:val="21"/>
        </w:rPr>
        <w:t>；</w:t>
      </w:r>
    </w:p>
    <w:p w:rsidR="00280971" w:rsidRPr="00F9500E" w:rsidRDefault="00280971" w:rsidP="00280971">
      <w:pPr>
        <w:spacing w:line="360" w:lineRule="auto"/>
        <w:ind w:firstLineChars="200" w:firstLine="420"/>
        <w:rPr>
          <w:rFonts w:ascii="宋体" w:hAnsi="宋体" w:cs="Arial"/>
          <w:szCs w:val="21"/>
        </w:rPr>
      </w:pPr>
      <w:r w:rsidRPr="00F9500E">
        <w:rPr>
          <w:rFonts w:ascii="宋体" w:hAnsi="宋体" w:cs="Arial" w:hint="eastAsia"/>
          <w:szCs w:val="21"/>
        </w:rPr>
        <w:t>应付账户维护费人民币</w:t>
      </w:r>
      <w:r w:rsidR="009F64F0" w:rsidRPr="00F9500E">
        <w:rPr>
          <w:rFonts w:ascii="宋体" w:hAnsi="宋体" w:cs="Arial"/>
          <w:szCs w:val="21"/>
        </w:rPr>
        <w:t>12,300.00</w:t>
      </w:r>
      <w:r w:rsidRPr="00F9500E">
        <w:rPr>
          <w:rFonts w:ascii="宋体" w:hAnsi="宋体" w:cs="Arial" w:hint="eastAsia"/>
          <w:szCs w:val="21"/>
        </w:rPr>
        <w:t>元，该款项待实际收缴时支</w:t>
      </w:r>
      <w:r w:rsidRPr="00F9500E">
        <w:rPr>
          <w:rFonts w:ascii="宋体" w:hAnsi="宋体" w:cs="Arial"/>
          <w:szCs w:val="21"/>
        </w:rPr>
        <w:t>付</w:t>
      </w:r>
      <w:r w:rsidRPr="00F9500E">
        <w:rPr>
          <w:rFonts w:ascii="宋体" w:hAnsi="宋体" w:cs="Arial" w:hint="eastAsia"/>
          <w:szCs w:val="21"/>
        </w:rPr>
        <w:t>；</w:t>
      </w:r>
    </w:p>
    <w:p w:rsidR="00BB5B0C" w:rsidRPr="00F9500E" w:rsidRDefault="00642017" w:rsidP="00024950">
      <w:pPr>
        <w:spacing w:line="360" w:lineRule="auto"/>
        <w:ind w:firstLineChars="200" w:firstLine="420"/>
        <w:outlineLvl w:val="0"/>
        <w:rPr>
          <w:rFonts w:ascii="宋体" w:hAnsi="宋体" w:cs="Arial"/>
          <w:szCs w:val="21"/>
        </w:rPr>
      </w:pPr>
      <w:r w:rsidRPr="00F9500E">
        <w:rPr>
          <w:rFonts w:ascii="宋体" w:hAnsi="宋体" w:cs="Arial"/>
          <w:szCs w:val="21"/>
        </w:rPr>
        <w:t>4、</w:t>
      </w:r>
      <w:r w:rsidRPr="00F9500E">
        <w:rPr>
          <w:rFonts w:ascii="宋体" w:hAnsi="宋体" w:cs="Arial" w:hint="eastAsia"/>
          <w:szCs w:val="21"/>
        </w:rPr>
        <w:t>清算期间</w:t>
      </w:r>
      <w:r w:rsidRPr="00F9500E">
        <w:rPr>
          <w:rFonts w:ascii="宋体" w:hAnsi="宋体" w:cs="Arial"/>
          <w:szCs w:val="21"/>
        </w:rPr>
        <w:t>的剩余资产分配情况</w:t>
      </w:r>
    </w:p>
    <w:p w:rsidR="00BB5B0C" w:rsidRPr="00F9500E" w:rsidRDefault="00BB5B0C" w:rsidP="00013383">
      <w:pPr>
        <w:spacing w:line="360" w:lineRule="auto"/>
        <w:ind w:firstLineChars="3100" w:firstLine="6510"/>
        <w:rPr>
          <w:rFonts w:ascii="宋体" w:hAnsi="宋体" w:cs="Arial"/>
          <w:szCs w:val="21"/>
        </w:rPr>
      </w:pPr>
      <w:r w:rsidRPr="00F9500E">
        <w:rPr>
          <w:rFonts w:ascii="宋体" w:hAnsi="宋体" w:cs="Arial"/>
          <w:szCs w:val="21"/>
        </w:rPr>
        <w:t>单位：人民币元</w:t>
      </w:r>
    </w:p>
    <w:tbl>
      <w:tblPr>
        <w:tblW w:w="5000" w:type="pct"/>
        <w:shd w:val="clear" w:color="auto" w:fill="F8F8F8"/>
        <w:tblCellMar>
          <w:left w:w="0" w:type="dxa"/>
          <w:right w:w="0" w:type="dxa"/>
        </w:tblCellMar>
        <w:tblLook w:val="04A0"/>
      </w:tblPr>
      <w:tblGrid>
        <w:gridCol w:w="5170"/>
        <w:gridCol w:w="3156"/>
      </w:tblGrid>
      <w:tr w:rsidR="005B318E" w:rsidRPr="005B318E" w:rsidTr="00BD7993">
        <w:tc>
          <w:tcPr>
            <w:tcW w:w="3105" w:type="pct"/>
            <w:tcBorders>
              <w:top w:val="outset" w:sz="8" w:space="0" w:color="000000"/>
              <w:left w:val="outset" w:sz="8" w:space="0" w:color="000000"/>
              <w:bottom w:val="outset" w:sz="8" w:space="0" w:color="000000"/>
              <w:right w:val="outset" w:sz="8" w:space="0" w:color="000000"/>
            </w:tcBorders>
            <w:shd w:val="clear" w:color="auto" w:fill="F8F8F8"/>
            <w:vAlign w:val="center"/>
            <w:hideMark/>
          </w:tcPr>
          <w:p w:rsidR="008245EE" w:rsidRPr="00F9500E" w:rsidRDefault="00236900" w:rsidP="008245EE">
            <w:pPr>
              <w:widowControl/>
              <w:jc w:val="center"/>
              <w:rPr>
                <w:rFonts w:ascii="宋体" w:hAnsi="宋体"/>
                <w:kern w:val="0"/>
                <w:szCs w:val="21"/>
              </w:rPr>
            </w:pPr>
            <w:r w:rsidRPr="00F9500E">
              <w:rPr>
                <w:rFonts w:ascii="宋体" w:hAnsi="宋体" w:hint="eastAsia"/>
                <w:kern w:val="0"/>
                <w:szCs w:val="21"/>
              </w:rPr>
              <w:t>项目</w:t>
            </w:r>
          </w:p>
        </w:tc>
        <w:tc>
          <w:tcPr>
            <w:tcW w:w="1895" w:type="pct"/>
            <w:tcBorders>
              <w:top w:val="outset" w:sz="8" w:space="0" w:color="auto"/>
              <w:left w:val="nil"/>
              <w:bottom w:val="outset" w:sz="8" w:space="0" w:color="auto"/>
              <w:right w:val="outset" w:sz="8" w:space="0" w:color="auto"/>
            </w:tcBorders>
            <w:shd w:val="clear" w:color="auto" w:fill="F8F8F8"/>
            <w:vAlign w:val="center"/>
            <w:hideMark/>
          </w:tcPr>
          <w:p w:rsidR="008245EE" w:rsidRPr="00F9500E" w:rsidRDefault="00236900" w:rsidP="008245EE">
            <w:pPr>
              <w:widowControl/>
              <w:jc w:val="center"/>
              <w:rPr>
                <w:rFonts w:ascii="宋体" w:hAnsi="宋体"/>
                <w:kern w:val="0"/>
                <w:szCs w:val="21"/>
              </w:rPr>
            </w:pPr>
            <w:r w:rsidRPr="00F9500E">
              <w:rPr>
                <w:rFonts w:ascii="宋体" w:hAnsi="宋体" w:hint="eastAsia"/>
                <w:kern w:val="0"/>
                <w:szCs w:val="21"/>
              </w:rPr>
              <w:t>金额</w:t>
            </w:r>
          </w:p>
        </w:tc>
      </w:tr>
      <w:tr w:rsidR="005B318E" w:rsidRPr="005B318E" w:rsidTr="00BD7993">
        <w:tc>
          <w:tcPr>
            <w:tcW w:w="3105" w:type="pct"/>
            <w:tcBorders>
              <w:top w:val="nil"/>
              <w:left w:val="outset" w:sz="8" w:space="0" w:color="auto"/>
              <w:bottom w:val="outset" w:sz="8" w:space="0" w:color="auto"/>
              <w:right w:val="outset" w:sz="8" w:space="0" w:color="auto"/>
            </w:tcBorders>
            <w:shd w:val="clear" w:color="auto" w:fill="F8F8F8"/>
            <w:vAlign w:val="center"/>
            <w:hideMark/>
          </w:tcPr>
          <w:p w:rsidR="005534A9" w:rsidRPr="00F9500E" w:rsidRDefault="005534A9" w:rsidP="00D650B5">
            <w:pPr>
              <w:spacing w:line="360" w:lineRule="auto"/>
              <w:ind w:firstLineChars="200" w:firstLine="420"/>
              <w:rPr>
                <w:rFonts w:ascii="宋体" w:hAnsi="宋体" w:cs="Arial"/>
                <w:szCs w:val="21"/>
              </w:rPr>
            </w:pPr>
            <w:r w:rsidRPr="00F9500E">
              <w:rPr>
                <w:rFonts w:ascii="宋体" w:hAnsi="宋体" w:cs="Arial" w:hint="eastAsia"/>
                <w:szCs w:val="21"/>
              </w:rPr>
              <w:t>一、最后运作日</w:t>
            </w:r>
            <w:r w:rsidR="003404FB" w:rsidRPr="00F9500E">
              <w:rPr>
                <w:rFonts w:ascii="宋体" w:hAnsi="宋体" w:cs="Arial"/>
                <w:szCs w:val="21"/>
              </w:rPr>
              <w:t>2018</w:t>
            </w:r>
            <w:r w:rsidR="00722E8C" w:rsidRPr="00F9500E">
              <w:rPr>
                <w:rFonts w:ascii="宋体" w:hAnsi="宋体" w:cs="Arial"/>
                <w:szCs w:val="21"/>
              </w:rPr>
              <w:t>年</w:t>
            </w:r>
            <w:r w:rsidR="00B85488" w:rsidRPr="00F9500E">
              <w:rPr>
                <w:rFonts w:ascii="宋体" w:hAnsi="宋体" w:cs="Arial"/>
                <w:szCs w:val="21"/>
              </w:rPr>
              <w:t>9</w:t>
            </w:r>
            <w:r w:rsidR="00722E8C" w:rsidRPr="00F9500E">
              <w:rPr>
                <w:rFonts w:ascii="宋体" w:hAnsi="宋体" w:cs="Arial"/>
                <w:szCs w:val="21"/>
              </w:rPr>
              <w:t>月</w:t>
            </w:r>
            <w:r w:rsidR="00D713FE" w:rsidRPr="00F9500E">
              <w:rPr>
                <w:rFonts w:ascii="宋体" w:hAnsi="宋体" w:cs="Arial"/>
                <w:szCs w:val="21"/>
              </w:rPr>
              <w:t>2</w:t>
            </w:r>
            <w:r w:rsidR="00B85488" w:rsidRPr="00F9500E">
              <w:rPr>
                <w:rFonts w:ascii="宋体" w:hAnsi="宋体" w:cs="Arial"/>
                <w:szCs w:val="21"/>
              </w:rPr>
              <w:t>8</w:t>
            </w:r>
            <w:r w:rsidR="00722E8C" w:rsidRPr="00F9500E">
              <w:rPr>
                <w:rFonts w:ascii="宋体" w:hAnsi="宋体" w:cs="Arial"/>
                <w:szCs w:val="21"/>
              </w:rPr>
              <w:t>日</w:t>
            </w:r>
            <w:r w:rsidRPr="00F9500E">
              <w:rPr>
                <w:rFonts w:ascii="宋体" w:hAnsi="宋体" w:cs="Arial" w:hint="eastAsia"/>
                <w:szCs w:val="21"/>
              </w:rPr>
              <w:t>基金净资产</w:t>
            </w:r>
          </w:p>
        </w:tc>
        <w:tc>
          <w:tcPr>
            <w:tcW w:w="1895" w:type="pct"/>
            <w:tcBorders>
              <w:top w:val="nil"/>
              <w:left w:val="nil"/>
              <w:bottom w:val="outset" w:sz="8" w:space="0" w:color="auto"/>
              <w:right w:val="outset" w:sz="8" w:space="0" w:color="auto"/>
            </w:tcBorders>
            <w:shd w:val="clear" w:color="auto" w:fill="F8F8F8"/>
            <w:vAlign w:val="center"/>
          </w:tcPr>
          <w:p w:rsidR="005534A9" w:rsidRPr="00F9500E" w:rsidRDefault="00D10D34">
            <w:pPr>
              <w:widowControl/>
              <w:jc w:val="right"/>
              <w:rPr>
                <w:rFonts w:ascii="宋体" w:hAnsi="宋体" w:cs="Arial"/>
                <w:szCs w:val="21"/>
              </w:rPr>
            </w:pPr>
            <w:r w:rsidRPr="00F9500E">
              <w:rPr>
                <w:rFonts w:ascii="宋体" w:hAnsi="宋体"/>
                <w:bCs/>
                <w:szCs w:val="21"/>
              </w:rPr>
              <w:t>19,974,645.61</w:t>
            </w:r>
          </w:p>
        </w:tc>
      </w:tr>
      <w:tr w:rsidR="005B318E" w:rsidRPr="005B318E" w:rsidTr="00BD7993">
        <w:tc>
          <w:tcPr>
            <w:tcW w:w="3105" w:type="pct"/>
            <w:tcBorders>
              <w:top w:val="nil"/>
              <w:left w:val="outset" w:sz="8" w:space="0" w:color="auto"/>
              <w:bottom w:val="outset" w:sz="8" w:space="0" w:color="auto"/>
              <w:right w:val="outset" w:sz="8" w:space="0" w:color="auto"/>
            </w:tcBorders>
            <w:shd w:val="clear" w:color="auto" w:fill="F8F8F8"/>
            <w:vAlign w:val="center"/>
            <w:hideMark/>
          </w:tcPr>
          <w:p w:rsidR="0084061E" w:rsidRPr="00F9500E" w:rsidRDefault="0084061E" w:rsidP="004E47F3">
            <w:pPr>
              <w:spacing w:line="360" w:lineRule="auto"/>
              <w:ind w:firstLineChars="200" w:firstLine="420"/>
              <w:rPr>
                <w:rFonts w:ascii="宋体" w:hAnsi="宋体" w:cs="Arial"/>
                <w:szCs w:val="21"/>
              </w:rPr>
            </w:pPr>
            <w:r w:rsidRPr="00F9500E">
              <w:rPr>
                <w:rFonts w:ascii="宋体" w:hAnsi="宋体" w:cs="Arial" w:hint="eastAsia"/>
                <w:szCs w:val="21"/>
              </w:rPr>
              <w:t>加：清算期间（</w:t>
            </w:r>
            <w:r w:rsidR="003404FB" w:rsidRPr="00F9500E">
              <w:rPr>
                <w:rFonts w:ascii="宋体" w:hAnsi="宋体" w:cs="Arial"/>
                <w:szCs w:val="21"/>
              </w:rPr>
              <w:t>2018-</w:t>
            </w:r>
            <w:r w:rsidR="00B85488" w:rsidRPr="00F9500E">
              <w:rPr>
                <w:rFonts w:ascii="宋体" w:hAnsi="宋体" w:cs="Arial"/>
                <w:szCs w:val="21"/>
              </w:rPr>
              <w:t>9</w:t>
            </w:r>
            <w:r w:rsidR="003404FB" w:rsidRPr="00F9500E">
              <w:rPr>
                <w:rFonts w:ascii="宋体" w:hAnsi="宋体" w:cs="Arial"/>
                <w:szCs w:val="21"/>
              </w:rPr>
              <w:t>-</w:t>
            </w:r>
            <w:r w:rsidR="00B85488" w:rsidRPr="00F9500E">
              <w:rPr>
                <w:rFonts w:ascii="宋体" w:hAnsi="宋体" w:cs="Arial"/>
                <w:szCs w:val="21"/>
              </w:rPr>
              <w:t>29</w:t>
            </w:r>
            <w:r w:rsidRPr="00F9500E">
              <w:rPr>
                <w:rFonts w:ascii="宋体" w:hAnsi="宋体" w:cs="Arial" w:hint="eastAsia"/>
                <w:szCs w:val="21"/>
              </w:rPr>
              <w:t>至</w:t>
            </w:r>
            <w:r w:rsidR="003404FB" w:rsidRPr="00F9500E">
              <w:rPr>
                <w:rFonts w:ascii="宋体" w:hAnsi="宋体" w:cs="Arial"/>
                <w:szCs w:val="21"/>
              </w:rPr>
              <w:t>2018-</w:t>
            </w:r>
            <w:r w:rsidR="00B85488" w:rsidRPr="00F9500E">
              <w:rPr>
                <w:rFonts w:ascii="宋体" w:hAnsi="宋体" w:cs="Arial"/>
                <w:szCs w:val="21"/>
              </w:rPr>
              <w:t>10</w:t>
            </w:r>
            <w:r w:rsidR="003404FB" w:rsidRPr="00F9500E">
              <w:rPr>
                <w:rFonts w:ascii="宋体" w:hAnsi="宋体" w:cs="Arial"/>
                <w:szCs w:val="21"/>
              </w:rPr>
              <w:t>-</w:t>
            </w:r>
            <w:r w:rsidR="00B85488" w:rsidRPr="00F9500E">
              <w:rPr>
                <w:rFonts w:ascii="宋体" w:hAnsi="宋体" w:cs="Arial"/>
                <w:szCs w:val="21"/>
              </w:rPr>
              <w:t>15</w:t>
            </w:r>
            <w:r w:rsidRPr="00F9500E">
              <w:rPr>
                <w:rFonts w:ascii="宋体" w:hAnsi="宋体" w:cs="Arial" w:hint="eastAsia"/>
                <w:szCs w:val="21"/>
              </w:rPr>
              <w:t>）收入</w:t>
            </w:r>
          </w:p>
        </w:tc>
        <w:tc>
          <w:tcPr>
            <w:tcW w:w="1895" w:type="pct"/>
            <w:tcBorders>
              <w:top w:val="nil"/>
              <w:left w:val="nil"/>
              <w:bottom w:val="outset" w:sz="8" w:space="0" w:color="auto"/>
              <w:right w:val="outset" w:sz="8" w:space="0" w:color="auto"/>
            </w:tcBorders>
            <w:shd w:val="clear" w:color="auto" w:fill="F8F8F8"/>
            <w:vAlign w:val="center"/>
          </w:tcPr>
          <w:p w:rsidR="0084061E" w:rsidRPr="00F9500E" w:rsidRDefault="005B318E">
            <w:pPr>
              <w:jc w:val="right"/>
              <w:rPr>
                <w:rFonts w:ascii="宋体" w:hAnsi="宋体" w:cs="宋体"/>
                <w:szCs w:val="21"/>
              </w:rPr>
            </w:pPr>
            <w:r>
              <w:rPr>
                <w:rFonts w:ascii="宋体" w:hAnsi="宋体" w:cs="宋体" w:hint="eastAsia"/>
                <w:szCs w:val="21"/>
              </w:rPr>
              <w:t>30,392.79</w:t>
            </w:r>
          </w:p>
        </w:tc>
      </w:tr>
      <w:tr w:rsidR="005B318E" w:rsidRPr="005B318E" w:rsidTr="00BD7993">
        <w:trPr>
          <w:trHeight w:val="264"/>
        </w:trPr>
        <w:tc>
          <w:tcPr>
            <w:tcW w:w="3105" w:type="pct"/>
            <w:tcBorders>
              <w:top w:val="nil"/>
              <w:left w:val="outset" w:sz="8" w:space="0" w:color="auto"/>
              <w:bottom w:val="outset" w:sz="8" w:space="0" w:color="auto"/>
              <w:right w:val="outset" w:sz="8" w:space="0" w:color="auto"/>
            </w:tcBorders>
            <w:shd w:val="clear" w:color="auto" w:fill="F8F8F8"/>
            <w:vAlign w:val="center"/>
            <w:hideMark/>
          </w:tcPr>
          <w:p w:rsidR="0084061E" w:rsidRPr="00F9500E" w:rsidRDefault="0084061E">
            <w:pPr>
              <w:spacing w:line="360" w:lineRule="auto"/>
              <w:ind w:firstLineChars="400" w:firstLine="840"/>
              <w:rPr>
                <w:rFonts w:ascii="宋体" w:hAnsi="宋体" w:cs="Arial"/>
                <w:szCs w:val="21"/>
              </w:rPr>
            </w:pPr>
            <w:r w:rsidRPr="00F9500E">
              <w:rPr>
                <w:rFonts w:ascii="宋体" w:hAnsi="宋体" w:cs="Arial" w:hint="eastAsia"/>
                <w:szCs w:val="21"/>
              </w:rPr>
              <w:t>利息收入</w:t>
            </w:r>
            <w:r w:rsidRPr="00F9500E">
              <w:rPr>
                <w:rFonts w:ascii="宋体" w:hAnsi="宋体" w:cs="Arial"/>
                <w:szCs w:val="21"/>
              </w:rPr>
              <w:t>-银行存款利息收入（注</w:t>
            </w:r>
            <w:r w:rsidR="005666C2" w:rsidRPr="00F9500E">
              <w:rPr>
                <w:rFonts w:ascii="宋体" w:hAnsi="宋体" w:cs="Arial"/>
                <w:szCs w:val="21"/>
              </w:rPr>
              <w:t>1</w:t>
            </w:r>
            <w:r w:rsidRPr="00F9500E">
              <w:rPr>
                <w:rFonts w:ascii="宋体" w:hAnsi="宋体" w:cs="Arial"/>
                <w:szCs w:val="21"/>
              </w:rPr>
              <w:t>）</w:t>
            </w:r>
          </w:p>
        </w:tc>
        <w:tc>
          <w:tcPr>
            <w:tcW w:w="1895" w:type="pct"/>
            <w:tcBorders>
              <w:top w:val="nil"/>
              <w:left w:val="nil"/>
              <w:bottom w:val="outset" w:sz="8" w:space="0" w:color="auto"/>
              <w:right w:val="outset" w:sz="8" w:space="0" w:color="auto"/>
            </w:tcBorders>
            <w:shd w:val="clear" w:color="auto" w:fill="F8F8F8"/>
            <w:vAlign w:val="center"/>
          </w:tcPr>
          <w:p w:rsidR="006A111B" w:rsidRPr="00F9500E" w:rsidRDefault="005B318E" w:rsidP="00C561A5">
            <w:pPr>
              <w:jc w:val="right"/>
              <w:rPr>
                <w:rFonts w:ascii="宋体" w:hAnsi="宋体"/>
                <w:szCs w:val="21"/>
              </w:rPr>
            </w:pPr>
            <w:r>
              <w:rPr>
                <w:rFonts w:ascii="宋体" w:hAnsi="宋体" w:hint="eastAsia"/>
                <w:szCs w:val="21"/>
              </w:rPr>
              <w:t>4,970.09</w:t>
            </w:r>
          </w:p>
        </w:tc>
      </w:tr>
      <w:tr w:rsidR="005B318E" w:rsidRPr="005B318E" w:rsidTr="008D2A97">
        <w:tc>
          <w:tcPr>
            <w:tcW w:w="3105" w:type="pct"/>
            <w:tcBorders>
              <w:top w:val="nil"/>
              <w:left w:val="outset" w:sz="8" w:space="0" w:color="auto"/>
              <w:bottom w:val="outset" w:sz="8" w:space="0" w:color="auto"/>
              <w:right w:val="outset" w:sz="8" w:space="0" w:color="auto"/>
            </w:tcBorders>
            <w:shd w:val="clear" w:color="auto" w:fill="F8F8F8"/>
            <w:vAlign w:val="center"/>
          </w:tcPr>
          <w:p w:rsidR="00066908" w:rsidRPr="00F9500E" w:rsidRDefault="00066908" w:rsidP="008D2A97">
            <w:pPr>
              <w:spacing w:line="360" w:lineRule="auto"/>
              <w:ind w:firstLineChars="400" w:firstLine="840"/>
              <w:rPr>
                <w:rFonts w:ascii="宋体" w:hAnsi="宋体" w:cs="Arial"/>
                <w:szCs w:val="21"/>
              </w:rPr>
            </w:pPr>
            <w:r w:rsidRPr="00F9500E">
              <w:rPr>
                <w:rFonts w:ascii="宋体" w:hAnsi="宋体" w:cs="Arial" w:hint="eastAsia"/>
                <w:szCs w:val="21"/>
              </w:rPr>
              <w:t>利息收入</w:t>
            </w:r>
            <w:r w:rsidRPr="00F9500E">
              <w:rPr>
                <w:rFonts w:ascii="宋体" w:hAnsi="宋体" w:cs="Arial"/>
                <w:szCs w:val="21"/>
              </w:rPr>
              <w:t>-</w:t>
            </w:r>
            <w:r w:rsidR="00610BC1" w:rsidRPr="00F9500E">
              <w:rPr>
                <w:rFonts w:ascii="宋体" w:hAnsi="宋体" w:cs="Arial" w:hint="eastAsia"/>
                <w:szCs w:val="21"/>
              </w:rPr>
              <w:t>结算</w:t>
            </w:r>
            <w:r w:rsidRPr="00F9500E">
              <w:rPr>
                <w:rFonts w:ascii="宋体" w:hAnsi="宋体" w:cs="Arial" w:hint="eastAsia"/>
                <w:szCs w:val="21"/>
              </w:rPr>
              <w:t>备付金利息收入（注</w:t>
            </w:r>
            <w:r w:rsidR="005666C2" w:rsidRPr="00F9500E">
              <w:rPr>
                <w:rFonts w:ascii="宋体" w:hAnsi="宋体" w:cs="Arial"/>
                <w:szCs w:val="21"/>
              </w:rPr>
              <w:t>1</w:t>
            </w:r>
            <w:r w:rsidRPr="00F9500E">
              <w:rPr>
                <w:rFonts w:ascii="宋体" w:hAnsi="宋体" w:cs="Arial" w:hint="eastAsia"/>
                <w:szCs w:val="21"/>
              </w:rPr>
              <w:t>）</w:t>
            </w:r>
          </w:p>
        </w:tc>
        <w:tc>
          <w:tcPr>
            <w:tcW w:w="1895" w:type="pct"/>
            <w:tcBorders>
              <w:top w:val="nil"/>
              <w:left w:val="nil"/>
              <w:bottom w:val="outset" w:sz="8" w:space="0" w:color="auto"/>
              <w:right w:val="outset" w:sz="8" w:space="0" w:color="auto"/>
            </w:tcBorders>
            <w:shd w:val="clear" w:color="auto" w:fill="F8F8F8"/>
            <w:vAlign w:val="center"/>
          </w:tcPr>
          <w:p w:rsidR="00066908" w:rsidRPr="00F9500E" w:rsidRDefault="005B318E" w:rsidP="008D2A97">
            <w:pPr>
              <w:jc w:val="right"/>
              <w:rPr>
                <w:rFonts w:ascii="宋体" w:hAnsi="宋体"/>
                <w:szCs w:val="21"/>
              </w:rPr>
            </w:pPr>
            <w:r>
              <w:rPr>
                <w:rFonts w:ascii="宋体" w:hAnsi="宋体" w:hint="eastAsia"/>
                <w:szCs w:val="21"/>
              </w:rPr>
              <w:t>1,303.52</w:t>
            </w:r>
          </w:p>
        </w:tc>
      </w:tr>
      <w:tr w:rsidR="005B318E" w:rsidRPr="005B318E" w:rsidTr="008D2A97">
        <w:tc>
          <w:tcPr>
            <w:tcW w:w="3105" w:type="pct"/>
            <w:tcBorders>
              <w:top w:val="nil"/>
              <w:left w:val="outset" w:sz="8" w:space="0" w:color="auto"/>
              <w:bottom w:val="outset" w:sz="8" w:space="0" w:color="auto"/>
              <w:right w:val="outset" w:sz="8" w:space="0" w:color="auto"/>
            </w:tcBorders>
            <w:shd w:val="clear" w:color="auto" w:fill="F8F8F8"/>
            <w:vAlign w:val="center"/>
          </w:tcPr>
          <w:p w:rsidR="00066908" w:rsidRPr="00F9500E" w:rsidRDefault="00066908" w:rsidP="008D2A97">
            <w:pPr>
              <w:spacing w:line="360" w:lineRule="auto"/>
              <w:ind w:firstLineChars="400" w:firstLine="840"/>
              <w:rPr>
                <w:rFonts w:ascii="宋体" w:hAnsi="宋体" w:cs="Arial"/>
                <w:szCs w:val="21"/>
              </w:rPr>
            </w:pPr>
            <w:r w:rsidRPr="00F9500E">
              <w:rPr>
                <w:rFonts w:ascii="宋体" w:hAnsi="宋体" w:cs="Arial" w:hint="eastAsia"/>
                <w:szCs w:val="21"/>
              </w:rPr>
              <w:t>利息收入</w:t>
            </w:r>
            <w:r w:rsidRPr="00F9500E">
              <w:rPr>
                <w:rFonts w:ascii="宋体" w:hAnsi="宋体" w:cs="Arial"/>
                <w:szCs w:val="21"/>
              </w:rPr>
              <w:t>-存出保证金利息收入（注</w:t>
            </w:r>
            <w:r w:rsidR="005666C2" w:rsidRPr="00F9500E">
              <w:rPr>
                <w:rFonts w:ascii="宋体" w:hAnsi="宋体" w:cs="Arial"/>
                <w:szCs w:val="21"/>
              </w:rPr>
              <w:t>1</w:t>
            </w:r>
            <w:r w:rsidRPr="00F9500E">
              <w:rPr>
                <w:rFonts w:ascii="宋体" w:hAnsi="宋体" w:cs="Arial" w:hint="eastAsia"/>
                <w:szCs w:val="21"/>
              </w:rPr>
              <w:t>）</w:t>
            </w:r>
          </w:p>
        </w:tc>
        <w:tc>
          <w:tcPr>
            <w:tcW w:w="1895" w:type="pct"/>
            <w:tcBorders>
              <w:top w:val="nil"/>
              <w:left w:val="nil"/>
              <w:bottom w:val="outset" w:sz="8" w:space="0" w:color="auto"/>
              <w:right w:val="outset" w:sz="8" w:space="0" w:color="auto"/>
            </w:tcBorders>
            <w:shd w:val="clear" w:color="auto" w:fill="F8F8F8"/>
            <w:vAlign w:val="center"/>
          </w:tcPr>
          <w:p w:rsidR="00066908" w:rsidRPr="00F9500E" w:rsidRDefault="005B318E" w:rsidP="008D2A97">
            <w:pPr>
              <w:jc w:val="right"/>
              <w:rPr>
                <w:rFonts w:ascii="宋体" w:hAnsi="宋体"/>
                <w:szCs w:val="21"/>
              </w:rPr>
            </w:pPr>
            <w:r>
              <w:rPr>
                <w:rFonts w:ascii="宋体" w:hAnsi="宋体" w:hint="eastAsia"/>
                <w:szCs w:val="21"/>
              </w:rPr>
              <w:t>6.59</w:t>
            </w:r>
          </w:p>
        </w:tc>
      </w:tr>
      <w:tr w:rsidR="005B318E" w:rsidRPr="005B318E" w:rsidTr="008D2A97">
        <w:tc>
          <w:tcPr>
            <w:tcW w:w="3105" w:type="pct"/>
            <w:tcBorders>
              <w:top w:val="nil"/>
              <w:left w:val="outset" w:sz="8" w:space="0" w:color="auto"/>
              <w:bottom w:val="outset" w:sz="8" w:space="0" w:color="auto"/>
              <w:right w:val="outset" w:sz="8" w:space="0" w:color="auto"/>
            </w:tcBorders>
            <w:shd w:val="clear" w:color="auto" w:fill="F8F8F8"/>
            <w:vAlign w:val="center"/>
          </w:tcPr>
          <w:p w:rsidR="00066908" w:rsidRPr="00F9500E" w:rsidRDefault="00066908" w:rsidP="008D2A97">
            <w:pPr>
              <w:spacing w:line="360" w:lineRule="auto"/>
              <w:ind w:firstLineChars="400" w:firstLine="840"/>
              <w:rPr>
                <w:rFonts w:ascii="宋体" w:hAnsi="宋体" w:cs="Arial"/>
                <w:szCs w:val="21"/>
              </w:rPr>
            </w:pPr>
            <w:r w:rsidRPr="00F9500E">
              <w:rPr>
                <w:rFonts w:ascii="宋体" w:hAnsi="宋体" w:cs="Arial" w:hint="eastAsia"/>
                <w:szCs w:val="21"/>
              </w:rPr>
              <w:t>利息收入</w:t>
            </w:r>
            <w:r w:rsidRPr="00F9500E">
              <w:rPr>
                <w:rFonts w:ascii="宋体" w:hAnsi="宋体" w:cs="Arial"/>
                <w:szCs w:val="21"/>
              </w:rPr>
              <w:t>-</w:t>
            </w:r>
            <w:r w:rsidR="00BE626D">
              <w:rPr>
                <w:rFonts w:ascii="宋体" w:hAnsi="宋体" w:cs="Arial" w:hint="eastAsia"/>
                <w:szCs w:val="21"/>
              </w:rPr>
              <w:t>应收买入返售证券</w:t>
            </w:r>
            <w:r w:rsidRPr="00F9500E">
              <w:rPr>
                <w:rFonts w:ascii="宋体" w:hAnsi="宋体" w:cs="Arial"/>
                <w:szCs w:val="21"/>
              </w:rPr>
              <w:t>利息收入</w:t>
            </w:r>
          </w:p>
        </w:tc>
        <w:tc>
          <w:tcPr>
            <w:tcW w:w="1895" w:type="pct"/>
            <w:tcBorders>
              <w:top w:val="nil"/>
              <w:left w:val="nil"/>
              <w:bottom w:val="outset" w:sz="8" w:space="0" w:color="auto"/>
              <w:right w:val="outset" w:sz="8" w:space="0" w:color="auto"/>
            </w:tcBorders>
            <w:shd w:val="clear" w:color="auto" w:fill="F8F8F8"/>
            <w:vAlign w:val="center"/>
          </w:tcPr>
          <w:p w:rsidR="00066908" w:rsidRPr="00F9500E" w:rsidRDefault="005B318E" w:rsidP="008D2A97">
            <w:pPr>
              <w:jc w:val="right"/>
              <w:rPr>
                <w:rFonts w:ascii="宋体" w:hAnsi="宋体"/>
                <w:szCs w:val="21"/>
              </w:rPr>
            </w:pPr>
            <w:r>
              <w:rPr>
                <w:rFonts w:ascii="宋体" w:hAnsi="宋体" w:hint="eastAsia"/>
                <w:szCs w:val="21"/>
              </w:rPr>
              <w:t>24,112.59</w:t>
            </w:r>
          </w:p>
        </w:tc>
      </w:tr>
      <w:tr w:rsidR="005B318E" w:rsidRPr="005B318E" w:rsidTr="00BD7993">
        <w:tc>
          <w:tcPr>
            <w:tcW w:w="3105" w:type="pct"/>
            <w:tcBorders>
              <w:top w:val="nil"/>
              <w:left w:val="outset" w:sz="8" w:space="0" w:color="auto"/>
              <w:bottom w:val="outset" w:sz="8" w:space="0" w:color="auto"/>
              <w:right w:val="outset" w:sz="8" w:space="0" w:color="auto"/>
            </w:tcBorders>
            <w:shd w:val="clear" w:color="auto" w:fill="F8F8F8"/>
            <w:vAlign w:val="center"/>
          </w:tcPr>
          <w:p w:rsidR="00514FA5" w:rsidRPr="00F9500E" w:rsidRDefault="00514FA5">
            <w:pPr>
              <w:spacing w:line="360" w:lineRule="auto"/>
              <w:ind w:firstLineChars="200" w:firstLine="420"/>
              <w:rPr>
                <w:rFonts w:ascii="宋体" w:hAnsi="宋体" w:cs="Arial"/>
                <w:szCs w:val="21"/>
              </w:rPr>
            </w:pPr>
            <w:r w:rsidRPr="00F9500E">
              <w:rPr>
                <w:rFonts w:ascii="宋体" w:hAnsi="宋体" w:cs="Arial" w:hint="eastAsia"/>
                <w:szCs w:val="21"/>
              </w:rPr>
              <w:t>减：清算期间（</w:t>
            </w:r>
            <w:r w:rsidRPr="00F9500E">
              <w:rPr>
                <w:rFonts w:ascii="宋体" w:hAnsi="宋体" w:cs="Arial"/>
                <w:szCs w:val="21"/>
              </w:rPr>
              <w:t>2018-9-29至2018-10-15）确认</w:t>
            </w:r>
            <w:r w:rsidR="00B65D4D" w:rsidRPr="00F9500E">
              <w:rPr>
                <w:rFonts w:ascii="宋体" w:hAnsi="宋体" w:cs="Arial" w:hint="eastAsia"/>
                <w:szCs w:val="21"/>
              </w:rPr>
              <w:t>的应付</w:t>
            </w:r>
            <w:r w:rsidRPr="00F9500E">
              <w:rPr>
                <w:rFonts w:ascii="宋体" w:hAnsi="宋体" w:cs="Arial" w:hint="eastAsia"/>
                <w:szCs w:val="21"/>
              </w:rPr>
              <w:t>赎</w:t>
            </w:r>
            <w:r w:rsidR="00B65D4D" w:rsidRPr="00F9500E">
              <w:rPr>
                <w:rFonts w:ascii="宋体" w:hAnsi="宋体" w:cs="Arial" w:hint="eastAsia"/>
                <w:szCs w:val="21"/>
              </w:rPr>
              <w:t>回款</w:t>
            </w:r>
            <w:r w:rsidRPr="00F9500E">
              <w:rPr>
                <w:rFonts w:ascii="宋体" w:hAnsi="宋体" w:cs="Arial"/>
                <w:szCs w:val="21"/>
              </w:rPr>
              <w:t>(注2)</w:t>
            </w:r>
          </w:p>
        </w:tc>
        <w:tc>
          <w:tcPr>
            <w:tcW w:w="1895" w:type="pct"/>
            <w:tcBorders>
              <w:top w:val="nil"/>
              <w:left w:val="nil"/>
              <w:bottom w:val="outset" w:sz="8" w:space="0" w:color="auto"/>
              <w:right w:val="outset" w:sz="8" w:space="0" w:color="auto"/>
            </w:tcBorders>
            <w:shd w:val="clear" w:color="auto" w:fill="F8F8F8"/>
            <w:vAlign w:val="center"/>
          </w:tcPr>
          <w:p w:rsidR="00514FA5" w:rsidRPr="00F9500E" w:rsidRDefault="00514FA5" w:rsidP="00C561A5">
            <w:pPr>
              <w:jc w:val="right"/>
              <w:rPr>
                <w:rFonts w:ascii="宋体" w:hAnsi="宋体"/>
                <w:szCs w:val="21"/>
              </w:rPr>
            </w:pPr>
            <w:r w:rsidRPr="00F9500E">
              <w:rPr>
                <w:rFonts w:ascii="宋体" w:hAnsi="宋体"/>
                <w:szCs w:val="21"/>
              </w:rPr>
              <w:t>5,191,239.54</w:t>
            </w:r>
          </w:p>
        </w:tc>
      </w:tr>
      <w:tr w:rsidR="005B318E" w:rsidRPr="005B318E" w:rsidTr="00BD7993">
        <w:tc>
          <w:tcPr>
            <w:tcW w:w="3105" w:type="pct"/>
            <w:tcBorders>
              <w:top w:val="nil"/>
              <w:left w:val="outset" w:sz="8" w:space="0" w:color="auto"/>
              <w:bottom w:val="outset" w:sz="8" w:space="0" w:color="auto"/>
              <w:right w:val="outset" w:sz="8" w:space="0" w:color="auto"/>
            </w:tcBorders>
            <w:shd w:val="clear" w:color="auto" w:fill="F8F8F8"/>
            <w:vAlign w:val="center"/>
          </w:tcPr>
          <w:p w:rsidR="00AF1878" w:rsidRPr="00F9500E" w:rsidRDefault="00066908">
            <w:pPr>
              <w:spacing w:line="360" w:lineRule="auto"/>
              <w:ind w:firstLineChars="200" w:firstLine="420"/>
              <w:rPr>
                <w:rFonts w:ascii="宋体" w:hAnsi="宋体" w:cs="Arial"/>
                <w:szCs w:val="21"/>
              </w:rPr>
            </w:pPr>
            <w:r w:rsidRPr="00F9500E">
              <w:rPr>
                <w:rFonts w:ascii="宋体" w:hAnsi="宋体" w:cs="Arial" w:hint="eastAsia"/>
                <w:szCs w:val="21"/>
              </w:rPr>
              <w:t>减：</w:t>
            </w:r>
            <w:r w:rsidR="0091013D" w:rsidRPr="00F9500E">
              <w:rPr>
                <w:rFonts w:ascii="宋体" w:hAnsi="宋体" w:cs="Arial" w:hint="eastAsia"/>
                <w:szCs w:val="21"/>
              </w:rPr>
              <w:t>清算期间（</w:t>
            </w:r>
            <w:r w:rsidR="0091013D" w:rsidRPr="00F9500E">
              <w:rPr>
                <w:rFonts w:ascii="宋体" w:hAnsi="宋体" w:cs="Arial"/>
                <w:szCs w:val="21"/>
              </w:rPr>
              <w:t>2018-9-29至2018-10-15）</w:t>
            </w:r>
            <w:r w:rsidR="0091013D" w:rsidRPr="00F9500E">
              <w:rPr>
                <w:rFonts w:ascii="宋体" w:hAnsi="宋体" w:cs="Arial" w:hint="eastAsia"/>
                <w:szCs w:val="21"/>
              </w:rPr>
              <w:t>费用</w:t>
            </w:r>
          </w:p>
        </w:tc>
        <w:tc>
          <w:tcPr>
            <w:tcW w:w="1895" w:type="pct"/>
            <w:tcBorders>
              <w:top w:val="nil"/>
              <w:left w:val="nil"/>
              <w:bottom w:val="outset" w:sz="8" w:space="0" w:color="auto"/>
              <w:right w:val="outset" w:sz="8" w:space="0" w:color="auto"/>
            </w:tcBorders>
            <w:shd w:val="clear" w:color="auto" w:fill="F8F8F8"/>
            <w:vAlign w:val="center"/>
          </w:tcPr>
          <w:p w:rsidR="00066908" w:rsidRPr="00F9500E" w:rsidRDefault="005B318E" w:rsidP="00C561A5">
            <w:pPr>
              <w:jc w:val="right"/>
              <w:rPr>
                <w:rFonts w:ascii="宋体" w:hAnsi="宋体"/>
                <w:szCs w:val="21"/>
              </w:rPr>
            </w:pPr>
            <w:r>
              <w:rPr>
                <w:rFonts w:ascii="宋体" w:hAnsi="宋体" w:hint="eastAsia"/>
                <w:szCs w:val="21"/>
              </w:rPr>
              <w:t>52.00</w:t>
            </w:r>
          </w:p>
        </w:tc>
      </w:tr>
      <w:tr w:rsidR="005B318E" w:rsidRPr="005B318E" w:rsidTr="00BD7993">
        <w:tc>
          <w:tcPr>
            <w:tcW w:w="3105" w:type="pct"/>
            <w:tcBorders>
              <w:top w:val="nil"/>
              <w:left w:val="outset" w:sz="8" w:space="0" w:color="auto"/>
              <w:bottom w:val="outset" w:sz="8" w:space="0" w:color="auto"/>
              <w:right w:val="outset" w:sz="8" w:space="0" w:color="auto"/>
            </w:tcBorders>
            <w:shd w:val="clear" w:color="auto" w:fill="F8F8F8"/>
            <w:vAlign w:val="center"/>
          </w:tcPr>
          <w:p w:rsidR="0091013D" w:rsidRPr="00F9500E" w:rsidRDefault="0091013D">
            <w:pPr>
              <w:spacing w:line="360" w:lineRule="auto"/>
              <w:ind w:firstLineChars="200" w:firstLine="420"/>
              <w:rPr>
                <w:rFonts w:ascii="宋体" w:hAnsi="宋体" w:cs="Arial"/>
                <w:szCs w:val="21"/>
              </w:rPr>
            </w:pPr>
            <w:r w:rsidRPr="00F9500E">
              <w:rPr>
                <w:rFonts w:ascii="宋体" w:hAnsi="宋体" w:cs="Arial" w:hint="eastAsia"/>
                <w:szCs w:val="21"/>
              </w:rPr>
              <w:t>银行划款手续费</w:t>
            </w:r>
          </w:p>
        </w:tc>
        <w:tc>
          <w:tcPr>
            <w:tcW w:w="1895" w:type="pct"/>
            <w:tcBorders>
              <w:top w:val="nil"/>
              <w:left w:val="nil"/>
              <w:bottom w:val="outset" w:sz="8" w:space="0" w:color="auto"/>
              <w:right w:val="outset" w:sz="8" w:space="0" w:color="auto"/>
            </w:tcBorders>
            <w:shd w:val="clear" w:color="auto" w:fill="F8F8F8"/>
            <w:vAlign w:val="center"/>
          </w:tcPr>
          <w:p w:rsidR="0091013D" w:rsidRPr="00F9500E" w:rsidRDefault="005B318E" w:rsidP="00C561A5">
            <w:pPr>
              <w:jc w:val="right"/>
              <w:rPr>
                <w:rFonts w:ascii="宋体" w:hAnsi="宋体"/>
                <w:szCs w:val="21"/>
              </w:rPr>
            </w:pPr>
            <w:r>
              <w:rPr>
                <w:rFonts w:ascii="宋体" w:hAnsi="宋体" w:hint="eastAsia"/>
                <w:szCs w:val="21"/>
              </w:rPr>
              <w:t>52.00</w:t>
            </w:r>
          </w:p>
        </w:tc>
      </w:tr>
      <w:tr w:rsidR="005B318E" w:rsidRPr="005B318E" w:rsidTr="00BD7993">
        <w:tc>
          <w:tcPr>
            <w:tcW w:w="3105" w:type="pct"/>
            <w:tcBorders>
              <w:top w:val="nil"/>
              <w:left w:val="outset" w:sz="8" w:space="0" w:color="auto"/>
              <w:bottom w:val="outset" w:sz="8" w:space="0" w:color="auto"/>
              <w:right w:val="outset" w:sz="8" w:space="0" w:color="auto"/>
            </w:tcBorders>
            <w:shd w:val="clear" w:color="auto" w:fill="F8F8F8"/>
            <w:vAlign w:val="center"/>
            <w:hideMark/>
          </w:tcPr>
          <w:p w:rsidR="00F21EDD" w:rsidRPr="00F9500E" w:rsidRDefault="00F21EDD" w:rsidP="004E47F3">
            <w:pPr>
              <w:spacing w:line="360" w:lineRule="auto"/>
              <w:ind w:firstLineChars="200" w:firstLine="420"/>
              <w:rPr>
                <w:rFonts w:ascii="宋体" w:hAnsi="宋体" w:cs="Arial"/>
                <w:szCs w:val="21"/>
              </w:rPr>
            </w:pPr>
            <w:r w:rsidRPr="00F9500E">
              <w:rPr>
                <w:rFonts w:ascii="宋体" w:hAnsi="宋体" w:cs="Arial" w:hint="eastAsia"/>
                <w:szCs w:val="21"/>
              </w:rPr>
              <w:t>二、</w:t>
            </w:r>
            <w:r w:rsidR="00D626F3" w:rsidRPr="00F9500E">
              <w:rPr>
                <w:rFonts w:ascii="宋体" w:hAnsi="宋体" w:cs="Arial"/>
                <w:szCs w:val="21"/>
              </w:rPr>
              <w:t>2018</w:t>
            </w:r>
            <w:r w:rsidR="00D626F3" w:rsidRPr="00F9500E">
              <w:rPr>
                <w:rFonts w:ascii="宋体" w:hAnsi="宋体" w:cs="Arial" w:hint="eastAsia"/>
                <w:szCs w:val="21"/>
              </w:rPr>
              <w:t>年</w:t>
            </w:r>
            <w:r w:rsidR="00B85488" w:rsidRPr="00F9500E">
              <w:rPr>
                <w:rFonts w:ascii="宋体" w:hAnsi="宋体" w:cs="Arial"/>
                <w:szCs w:val="21"/>
              </w:rPr>
              <w:t>10</w:t>
            </w:r>
            <w:r w:rsidR="00D626F3" w:rsidRPr="00F9500E">
              <w:rPr>
                <w:rFonts w:ascii="宋体" w:hAnsi="宋体" w:cs="Arial" w:hint="eastAsia"/>
                <w:szCs w:val="21"/>
              </w:rPr>
              <w:t>月</w:t>
            </w:r>
            <w:r w:rsidR="00B85488" w:rsidRPr="00F9500E">
              <w:rPr>
                <w:rFonts w:ascii="宋体" w:hAnsi="宋体" w:cs="Arial"/>
                <w:szCs w:val="21"/>
              </w:rPr>
              <w:t>15</w:t>
            </w:r>
            <w:r w:rsidRPr="00F9500E">
              <w:rPr>
                <w:rFonts w:ascii="宋体" w:hAnsi="宋体" w:cs="Arial" w:hint="eastAsia"/>
                <w:szCs w:val="21"/>
              </w:rPr>
              <w:t>日基金净资产</w:t>
            </w:r>
          </w:p>
        </w:tc>
        <w:tc>
          <w:tcPr>
            <w:tcW w:w="1895" w:type="pct"/>
            <w:tcBorders>
              <w:top w:val="nil"/>
              <w:left w:val="nil"/>
              <w:bottom w:val="outset" w:sz="8" w:space="0" w:color="auto"/>
              <w:right w:val="outset" w:sz="8" w:space="0" w:color="auto"/>
            </w:tcBorders>
            <w:shd w:val="clear" w:color="auto" w:fill="F8F8F8"/>
            <w:vAlign w:val="center"/>
            <w:hideMark/>
          </w:tcPr>
          <w:p w:rsidR="00F21EDD" w:rsidRPr="00F9500E" w:rsidRDefault="005B318E" w:rsidP="00C561A5">
            <w:pPr>
              <w:jc w:val="right"/>
              <w:rPr>
                <w:rFonts w:ascii="宋体" w:hAnsi="宋体"/>
                <w:szCs w:val="21"/>
              </w:rPr>
            </w:pPr>
            <w:r>
              <w:rPr>
                <w:rFonts w:ascii="宋体" w:hAnsi="宋体" w:hint="eastAsia"/>
                <w:szCs w:val="21"/>
              </w:rPr>
              <w:t>14,813,746.86</w:t>
            </w:r>
          </w:p>
        </w:tc>
      </w:tr>
    </w:tbl>
    <w:p w:rsidR="00EB4609" w:rsidRPr="00F9500E" w:rsidRDefault="002F22B0" w:rsidP="00EB4609">
      <w:pPr>
        <w:spacing w:line="360" w:lineRule="auto"/>
        <w:ind w:firstLineChars="200" w:firstLine="420"/>
        <w:rPr>
          <w:rFonts w:ascii="宋体" w:hAnsi="宋体" w:cs="Arial"/>
          <w:szCs w:val="21"/>
        </w:rPr>
      </w:pPr>
      <w:r w:rsidRPr="00F9500E">
        <w:rPr>
          <w:rFonts w:ascii="宋体" w:hAnsi="宋体" w:cs="Arial" w:hint="eastAsia"/>
          <w:szCs w:val="21"/>
        </w:rPr>
        <w:t>注：</w:t>
      </w:r>
      <w:r w:rsidR="005666C2" w:rsidRPr="00F9500E">
        <w:rPr>
          <w:rFonts w:ascii="宋体" w:hAnsi="宋体" w:cs="Arial" w:hint="eastAsia"/>
          <w:szCs w:val="21"/>
        </w:rPr>
        <w:t>（</w:t>
      </w:r>
      <w:r w:rsidR="005666C2" w:rsidRPr="00F9500E">
        <w:rPr>
          <w:rFonts w:ascii="宋体" w:hAnsi="宋体" w:cs="Arial"/>
          <w:szCs w:val="21"/>
        </w:rPr>
        <w:t>1）</w:t>
      </w:r>
      <w:r w:rsidR="00EB4609" w:rsidRPr="00F9500E">
        <w:rPr>
          <w:rFonts w:ascii="宋体" w:hAnsi="宋体" w:cs="Arial" w:hint="eastAsia"/>
          <w:szCs w:val="21"/>
        </w:rPr>
        <w:t>利息收入暂以当前适用利率预估计提自</w:t>
      </w:r>
      <w:r w:rsidR="00F77F5A" w:rsidRPr="00F9500E">
        <w:rPr>
          <w:rFonts w:ascii="宋体" w:hAnsi="宋体" w:cs="Arial"/>
          <w:szCs w:val="21"/>
        </w:rPr>
        <w:t>2018</w:t>
      </w:r>
      <w:r w:rsidR="00EB4609" w:rsidRPr="00F9500E">
        <w:rPr>
          <w:rFonts w:ascii="宋体" w:hAnsi="宋体" w:cs="Arial" w:hint="eastAsia"/>
          <w:szCs w:val="21"/>
        </w:rPr>
        <w:t>年</w:t>
      </w:r>
      <w:r w:rsidR="00B85488" w:rsidRPr="00F9500E">
        <w:rPr>
          <w:rFonts w:ascii="宋体" w:hAnsi="宋体" w:cs="Arial"/>
          <w:szCs w:val="21"/>
        </w:rPr>
        <w:t>9</w:t>
      </w:r>
      <w:r w:rsidR="00EB4609" w:rsidRPr="00F9500E">
        <w:rPr>
          <w:rFonts w:ascii="宋体" w:hAnsi="宋体" w:cs="Arial" w:hint="eastAsia"/>
          <w:szCs w:val="21"/>
        </w:rPr>
        <w:t>月</w:t>
      </w:r>
      <w:r w:rsidR="00B85488" w:rsidRPr="00F9500E">
        <w:rPr>
          <w:rFonts w:ascii="宋体" w:hAnsi="宋体" w:cs="Arial"/>
          <w:szCs w:val="21"/>
        </w:rPr>
        <w:t>29</w:t>
      </w:r>
      <w:r w:rsidR="00EB4609" w:rsidRPr="00F9500E">
        <w:rPr>
          <w:rFonts w:ascii="宋体" w:hAnsi="宋体" w:cs="Arial" w:hint="eastAsia"/>
          <w:szCs w:val="21"/>
        </w:rPr>
        <w:t>日至</w:t>
      </w:r>
      <w:r w:rsidR="00D626F3" w:rsidRPr="00F9500E">
        <w:rPr>
          <w:rFonts w:ascii="宋体" w:hAnsi="宋体" w:cs="Arial"/>
          <w:szCs w:val="21"/>
        </w:rPr>
        <w:t>2018</w:t>
      </w:r>
      <w:r w:rsidR="00D626F3" w:rsidRPr="00F9500E">
        <w:rPr>
          <w:rFonts w:ascii="宋体" w:hAnsi="宋体" w:cs="Arial" w:hint="eastAsia"/>
          <w:szCs w:val="21"/>
        </w:rPr>
        <w:t>年</w:t>
      </w:r>
      <w:r w:rsidR="00B85488" w:rsidRPr="00F9500E">
        <w:rPr>
          <w:rFonts w:ascii="宋体" w:hAnsi="宋体" w:cs="Arial"/>
          <w:szCs w:val="21"/>
        </w:rPr>
        <w:t>10</w:t>
      </w:r>
      <w:r w:rsidR="00D626F3" w:rsidRPr="00F9500E">
        <w:rPr>
          <w:rFonts w:ascii="宋体" w:hAnsi="宋体" w:cs="Arial" w:hint="eastAsia"/>
          <w:szCs w:val="21"/>
        </w:rPr>
        <w:t>月</w:t>
      </w:r>
      <w:r w:rsidR="00B85488" w:rsidRPr="00F9500E">
        <w:rPr>
          <w:rFonts w:ascii="宋体" w:hAnsi="宋体" w:cs="Arial"/>
          <w:szCs w:val="21"/>
        </w:rPr>
        <w:t>15</w:t>
      </w:r>
      <w:r w:rsidR="00EB4609" w:rsidRPr="00F9500E">
        <w:rPr>
          <w:rFonts w:ascii="宋体" w:hAnsi="宋体" w:cs="Arial" w:hint="eastAsia"/>
          <w:szCs w:val="21"/>
        </w:rPr>
        <w:t>日止（假定清算款划付日期为</w:t>
      </w:r>
      <w:r w:rsidR="00D626F3" w:rsidRPr="00F9500E">
        <w:rPr>
          <w:rFonts w:ascii="宋体" w:hAnsi="宋体" w:cs="Arial"/>
          <w:szCs w:val="21"/>
        </w:rPr>
        <w:t>2018</w:t>
      </w:r>
      <w:r w:rsidR="00D626F3" w:rsidRPr="00F9500E">
        <w:rPr>
          <w:rFonts w:ascii="宋体" w:hAnsi="宋体" w:cs="Arial" w:hint="eastAsia"/>
          <w:szCs w:val="21"/>
        </w:rPr>
        <w:t>年</w:t>
      </w:r>
      <w:r w:rsidR="00B85488" w:rsidRPr="00F9500E">
        <w:rPr>
          <w:rFonts w:ascii="宋体" w:hAnsi="宋体" w:cs="Arial"/>
          <w:szCs w:val="21"/>
        </w:rPr>
        <w:t>10</w:t>
      </w:r>
      <w:r w:rsidR="00D626F3" w:rsidRPr="00F9500E">
        <w:rPr>
          <w:rFonts w:ascii="宋体" w:hAnsi="宋体" w:cs="Arial" w:hint="eastAsia"/>
          <w:szCs w:val="21"/>
        </w:rPr>
        <w:t>月</w:t>
      </w:r>
      <w:r w:rsidR="00B85488" w:rsidRPr="00F9500E">
        <w:rPr>
          <w:rFonts w:ascii="宋体" w:hAnsi="宋体" w:cs="Arial"/>
          <w:szCs w:val="21"/>
        </w:rPr>
        <w:t>16</w:t>
      </w:r>
      <w:r w:rsidR="00EB4609" w:rsidRPr="00F9500E">
        <w:rPr>
          <w:rFonts w:ascii="宋体" w:hAnsi="宋体" w:cs="Arial" w:hint="eastAsia"/>
          <w:szCs w:val="21"/>
        </w:rPr>
        <w:t>日）清算期间的银行存款利息</w:t>
      </w:r>
      <w:r w:rsidR="00D94085" w:rsidRPr="00F9500E">
        <w:rPr>
          <w:rFonts w:ascii="宋体" w:hAnsi="宋体" w:cs="Arial" w:hint="eastAsia"/>
          <w:szCs w:val="21"/>
        </w:rPr>
        <w:t>、清算备付金利息和存出保证金利息</w:t>
      </w:r>
      <w:r w:rsidR="00EB4609" w:rsidRPr="00F9500E">
        <w:rPr>
          <w:rFonts w:ascii="宋体" w:hAnsi="宋体" w:cs="Arial" w:hint="eastAsia"/>
          <w:szCs w:val="21"/>
        </w:rPr>
        <w:t>，若清算款实际划付日期变更，该金额也将相应调整</w:t>
      </w:r>
      <w:r w:rsidR="00983D7A" w:rsidRPr="00F9500E">
        <w:rPr>
          <w:rFonts w:ascii="宋体" w:hAnsi="宋体" w:cs="Arial" w:hint="eastAsia"/>
          <w:szCs w:val="21"/>
        </w:rPr>
        <w:t>；</w:t>
      </w:r>
    </w:p>
    <w:p w:rsidR="00514FA5" w:rsidRPr="00F9500E" w:rsidRDefault="00514FA5" w:rsidP="00EB4609">
      <w:pPr>
        <w:spacing w:line="360" w:lineRule="auto"/>
        <w:ind w:firstLineChars="200" w:firstLine="420"/>
        <w:rPr>
          <w:rFonts w:ascii="宋体" w:hAnsi="宋体" w:cs="Arial"/>
          <w:szCs w:val="21"/>
        </w:rPr>
      </w:pPr>
      <w:r w:rsidRPr="00F9500E">
        <w:rPr>
          <w:rFonts w:ascii="宋体" w:hAnsi="宋体" w:cs="Arial" w:hint="eastAsia"/>
          <w:szCs w:val="21"/>
        </w:rPr>
        <w:t>（</w:t>
      </w:r>
      <w:r w:rsidRPr="00F9500E">
        <w:rPr>
          <w:rFonts w:ascii="宋体" w:hAnsi="宋体" w:cs="Arial"/>
          <w:szCs w:val="21"/>
        </w:rPr>
        <w:t>2）2018年9月28日申请的赎回</w:t>
      </w:r>
      <w:r w:rsidRPr="00F9500E">
        <w:rPr>
          <w:rFonts w:ascii="宋体" w:hAnsi="宋体" w:cs="Arial" w:hint="eastAsia"/>
          <w:szCs w:val="21"/>
        </w:rPr>
        <w:t>于</w:t>
      </w:r>
      <w:r w:rsidR="00B65D4D" w:rsidRPr="00F9500E">
        <w:rPr>
          <w:rFonts w:ascii="宋体" w:hAnsi="宋体" w:cs="Arial"/>
          <w:szCs w:val="21"/>
        </w:rPr>
        <w:t>2018年10</w:t>
      </w:r>
      <w:r w:rsidRPr="00F9500E">
        <w:rPr>
          <w:rFonts w:ascii="宋体" w:hAnsi="宋体" w:cs="Arial" w:hint="eastAsia"/>
          <w:szCs w:val="21"/>
        </w:rPr>
        <w:t>月</w:t>
      </w:r>
      <w:r w:rsidR="00B65D4D" w:rsidRPr="00F9500E">
        <w:rPr>
          <w:rFonts w:ascii="宋体" w:hAnsi="宋体" w:cs="Arial"/>
          <w:szCs w:val="21"/>
        </w:rPr>
        <w:t>8</w:t>
      </w:r>
      <w:r w:rsidRPr="00F9500E">
        <w:rPr>
          <w:rFonts w:ascii="宋体" w:hAnsi="宋体" w:cs="Arial" w:hint="eastAsia"/>
          <w:szCs w:val="21"/>
        </w:rPr>
        <w:t>日确认，金额为</w:t>
      </w:r>
      <w:r w:rsidRPr="00F9500E">
        <w:rPr>
          <w:rFonts w:ascii="宋体" w:hAnsi="宋体"/>
          <w:szCs w:val="21"/>
        </w:rPr>
        <w:t>5,191,239.54</w:t>
      </w:r>
      <w:r w:rsidRPr="00F9500E">
        <w:rPr>
          <w:rFonts w:ascii="宋体" w:hAnsi="宋体" w:hint="eastAsia"/>
          <w:szCs w:val="21"/>
        </w:rPr>
        <w:t>元，根据赎回的</w:t>
      </w:r>
      <w:r w:rsidR="00B65D4D" w:rsidRPr="00F9500E">
        <w:rPr>
          <w:rFonts w:ascii="宋体" w:hAnsi="宋体" w:hint="eastAsia"/>
          <w:szCs w:val="21"/>
        </w:rPr>
        <w:t>业务</w:t>
      </w:r>
      <w:r w:rsidRPr="00F9500E">
        <w:rPr>
          <w:rFonts w:ascii="宋体" w:hAnsi="宋体" w:hint="eastAsia"/>
          <w:szCs w:val="21"/>
        </w:rPr>
        <w:t>规则于</w:t>
      </w:r>
      <w:r w:rsidRPr="00F9500E">
        <w:rPr>
          <w:rFonts w:ascii="宋体" w:hAnsi="宋体"/>
          <w:szCs w:val="21"/>
        </w:rPr>
        <w:t>2018年10月10日支付完毕</w:t>
      </w:r>
      <w:r w:rsidR="00C150BA">
        <w:rPr>
          <w:rFonts w:ascii="宋体" w:hAnsi="宋体" w:hint="eastAsia"/>
          <w:szCs w:val="21"/>
        </w:rPr>
        <w:t>。</w:t>
      </w:r>
    </w:p>
    <w:p w:rsidR="00186F2F" w:rsidRPr="00F9500E" w:rsidRDefault="00BB5B0C" w:rsidP="0022630B">
      <w:pPr>
        <w:spacing w:line="420" w:lineRule="auto"/>
        <w:ind w:firstLineChars="200" w:firstLine="420"/>
        <w:rPr>
          <w:rFonts w:ascii="宋体" w:hAnsi="宋体" w:cs="Arial"/>
          <w:szCs w:val="21"/>
        </w:rPr>
      </w:pPr>
      <w:r w:rsidRPr="00F9500E">
        <w:rPr>
          <w:rFonts w:ascii="宋体" w:hAnsi="宋体" w:cs="Arial"/>
          <w:szCs w:val="21"/>
        </w:rPr>
        <w:t>资产处置及负债清偿后，于</w:t>
      </w:r>
      <w:r w:rsidR="003B70CB" w:rsidRPr="00F9500E">
        <w:rPr>
          <w:rFonts w:ascii="宋体" w:hAnsi="宋体" w:cs="Arial"/>
          <w:szCs w:val="21"/>
        </w:rPr>
        <w:t>2018</w:t>
      </w:r>
      <w:r w:rsidR="003B70CB" w:rsidRPr="00F9500E">
        <w:rPr>
          <w:rFonts w:ascii="宋体" w:hAnsi="宋体" w:cs="Arial" w:hint="eastAsia"/>
          <w:szCs w:val="21"/>
        </w:rPr>
        <w:t>年</w:t>
      </w:r>
      <w:r w:rsidR="00B85488" w:rsidRPr="00F9500E">
        <w:rPr>
          <w:rFonts w:ascii="宋体" w:hAnsi="宋体" w:cs="Arial"/>
          <w:szCs w:val="21"/>
        </w:rPr>
        <w:t>10</w:t>
      </w:r>
      <w:r w:rsidR="003B70CB" w:rsidRPr="00F9500E">
        <w:rPr>
          <w:rFonts w:ascii="宋体" w:hAnsi="宋体" w:cs="Arial" w:hint="eastAsia"/>
          <w:szCs w:val="21"/>
        </w:rPr>
        <w:t>月</w:t>
      </w:r>
      <w:r w:rsidR="00B85488" w:rsidRPr="00F9500E">
        <w:rPr>
          <w:rFonts w:ascii="宋体" w:hAnsi="宋体" w:cs="Arial"/>
          <w:szCs w:val="21"/>
        </w:rPr>
        <w:t>15</w:t>
      </w:r>
      <w:r w:rsidR="00132137" w:rsidRPr="00F9500E">
        <w:rPr>
          <w:rFonts w:ascii="宋体" w:hAnsi="宋体" w:cs="Arial" w:hint="eastAsia"/>
          <w:szCs w:val="21"/>
        </w:rPr>
        <w:t>日</w:t>
      </w:r>
      <w:r w:rsidR="00BE7B44" w:rsidRPr="00F9500E">
        <w:rPr>
          <w:rFonts w:ascii="宋体" w:hAnsi="宋体" w:cs="Arial" w:hint="eastAsia"/>
          <w:szCs w:val="21"/>
        </w:rPr>
        <w:t>（假定清算款划付日期为</w:t>
      </w:r>
      <w:r w:rsidR="003B70CB" w:rsidRPr="00F9500E">
        <w:rPr>
          <w:rFonts w:ascii="宋体" w:hAnsi="宋体" w:cs="Arial"/>
          <w:szCs w:val="21"/>
        </w:rPr>
        <w:t>2018</w:t>
      </w:r>
      <w:r w:rsidR="003B70CB" w:rsidRPr="00F9500E">
        <w:rPr>
          <w:rFonts w:ascii="宋体" w:hAnsi="宋体" w:cs="Arial" w:hint="eastAsia"/>
          <w:szCs w:val="21"/>
        </w:rPr>
        <w:t>年</w:t>
      </w:r>
      <w:r w:rsidR="00B85488" w:rsidRPr="00F9500E">
        <w:rPr>
          <w:rFonts w:ascii="宋体" w:hAnsi="宋体" w:cs="Arial"/>
          <w:szCs w:val="21"/>
        </w:rPr>
        <w:t>10</w:t>
      </w:r>
      <w:r w:rsidR="003B70CB" w:rsidRPr="00F9500E">
        <w:rPr>
          <w:rFonts w:ascii="宋体" w:hAnsi="宋体" w:cs="Arial" w:hint="eastAsia"/>
          <w:szCs w:val="21"/>
        </w:rPr>
        <w:t>月</w:t>
      </w:r>
      <w:r w:rsidR="00B85488" w:rsidRPr="00F9500E">
        <w:rPr>
          <w:rFonts w:ascii="宋体" w:hAnsi="宋体" w:cs="Arial"/>
          <w:szCs w:val="21"/>
        </w:rPr>
        <w:t>16</w:t>
      </w:r>
      <w:r w:rsidR="00BE7B44" w:rsidRPr="00F9500E">
        <w:rPr>
          <w:rFonts w:ascii="宋体" w:hAnsi="宋体" w:cs="Arial" w:hint="eastAsia"/>
          <w:szCs w:val="21"/>
        </w:rPr>
        <w:t>日）</w:t>
      </w:r>
      <w:r w:rsidRPr="00F9500E">
        <w:rPr>
          <w:rFonts w:ascii="宋体" w:hAnsi="宋体" w:cs="Arial"/>
          <w:szCs w:val="21"/>
        </w:rPr>
        <w:t>本基金剩余财产为人民币</w:t>
      </w:r>
      <w:r w:rsidR="00CF2167">
        <w:rPr>
          <w:rFonts w:ascii="宋体" w:hAnsi="宋体" w:hint="eastAsia"/>
          <w:szCs w:val="21"/>
        </w:rPr>
        <w:t>14,813,746.86</w:t>
      </w:r>
      <w:r w:rsidRPr="00F9500E">
        <w:rPr>
          <w:rFonts w:ascii="宋体" w:hAnsi="宋体" w:cs="Arial"/>
          <w:szCs w:val="21"/>
        </w:rPr>
        <w:t>元</w:t>
      </w:r>
      <w:r w:rsidR="00BE7B44" w:rsidRPr="00F9500E">
        <w:rPr>
          <w:rFonts w:ascii="宋体" w:hAnsi="宋体" w:cs="Arial" w:hint="eastAsia"/>
          <w:szCs w:val="21"/>
        </w:rPr>
        <w:t>（若清算款实际划付日期变更，该金额也将相应调整），</w:t>
      </w:r>
      <w:r w:rsidRPr="00F9500E">
        <w:rPr>
          <w:rFonts w:ascii="宋体" w:hAnsi="宋体" w:cs="Arial"/>
          <w:szCs w:val="21"/>
        </w:rPr>
        <w:t>根据本基金的《基金合同》约定，依据基金财产清算的分配方案，按基金份额持有人持有的基金份额比例进行分配。</w:t>
      </w:r>
    </w:p>
    <w:p w:rsidR="004B6816" w:rsidRPr="00F9500E" w:rsidRDefault="0095151D" w:rsidP="0022630B">
      <w:pPr>
        <w:spacing w:line="420" w:lineRule="auto"/>
        <w:ind w:firstLineChars="200" w:firstLine="420"/>
        <w:rPr>
          <w:rFonts w:ascii="宋体" w:hAnsi="宋体" w:cs="Arial"/>
          <w:szCs w:val="21"/>
        </w:rPr>
      </w:pPr>
      <w:r w:rsidRPr="00F9500E">
        <w:rPr>
          <w:rFonts w:ascii="宋体" w:hAnsi="宋体" w:cs="Arial"/>
          <w:szCs w:val="21"/>
        </w:rPr>
        <w:t>2018年</w:t>
      </w:r>
      <w:r w:rsidR="00B85488" w:rsidRPr="00F9500E">
        <w:rPr>
          <w:rFonts w:ascii="宋体" w:hAnsi="宋体" w:cs="Arial"/>
          <w:szCs w:val="21"/>
        </w:rPr>
        <w:t>9</w:t>
      </w:r>
      <w:r w:rsidRPr="00F9500E">
        <w:rPr>
          <w:rFonts w:ascii="宋体" w:hAnsi="宋体" w:cs="Arial" w:hint="eastAsia"/>
          <w:szCs w:val="21"/>
        </w:rPr>
        <w:t>月</w:t>
      </w:r>
      <w:r w:rsidRPr="00F9500E">
        <w:rPr>
          <w:rFonts w:ascii="宋体" w:hAnsi="宋体" w:cs="Arial"/>
          <w:szCs w:val="21"/>
        </w:rPr>
        <w:t>2</w:t>
      </w:r>
      <w:r w:rsidR="00C07677">
        <w:rPr>
          <w:rFonts w:ascii="宋体" w:hAnsi="宋体" w:cs="Arial" w:hint="eastAsia"/>
          <w:szCs w:val="21"/>
        </w:rPr>
        <w:t>9</w:t>
      </w:r>
      <w:r w:rsidRPr="00F9500E">
        <w:rPr>
          <w:rFonts w:ascii="宋体" w:hAnsi="宋体" w:cs="Arial" w:hint="eastAsia"/>
          <w:szCs w:val="21"/>
        </w:rPr>
        <w:t>日</w:t>
      </w:r>
      <w:r w:rsidRPr="00F9500E">
        <w:rPr>
          <w:rFonts w:ascii="宋体" w:hAnsi="宋体" w:cs="Arial"/>
          <w:szCs w:val="21"/>
        </w:rPr>
        <w:t>至清算款</w:t>
      </w:r>
      <w:r w:rsidRPr="00F9500E">
        <w:rPr>
          <w:rFonts w:ascii="宋体" w:hAnsi="宋体" w:cs="Arial" w:hint="eastAsia"/>
          <w:szCs w:val="21"/>
        </w:rPr>
        <w:t>实际</w:t>
      </w:r>
      <w:r w:rsidRPr="00F9500E">
        <w:rPr>
          <w:rFonts w:ascii="宋体" w:hAnsi="宋体" w:cs="Arial"/>
          <w:szCs w:val="21"/>
        </w:rPr>
        <w:t>划</w:t>
      </w:r>
      <w:r w:rsidRPr="00F9500E">
        <w:rPr>
          <w:rFonts w:ascii="宋体" w:hAnsi="宋体" w:cs="Arial" w:hint="eastAsia"/>
          <w:szCs w:val="21"/>
        </w:rPr>
        <w:t>付</w:t>
      </w:r>
      <w:r w:rsidRPr="00F9500E">
        <w:rPr>
          <w:rFonts w:ascii="宋体" w:hAnsi="宋体" w:cs="Arial"/>
          <w:szCs w:val="21"/>
        </w:rPr>
        <w:t>日前一日的</w:t>
      </w:r>
      <w:r w:rsidRPr="00F9500E">
        <w:rPr>
          <w:rFonts w:ascii="宋体" w:hAnsi="宋体" w:cs="Arial" w:hint="eastAsia"/>
          <w:szCs w:val="21"/>
        </w:rPr>
        <w:t>银行存款产生的</w:t>
      </w:r>
      <w:r w:rsidRPr="00F9500E">
        <w:rPr>
          <w:rFonts w:ascii="宋体" w:hAnsi="宋体" w:cs="Arial"/>
          <w:szCs w:val="21"/>
        </w:rPr>
        <w:t>利息</w:t>
      </w:r>
      <w:r w:rsidR="004B6816" w:rsidRPr="00F9500E">
        <w:rPr>
          <w:rFonts w:ascii="宋体" w:hAnsi="宋体" w:cs="Arial"/>
          <w:szCs w:val="21"/>
        </w:rPr>
        <w:t>属份额持有人所有。为保护基金份额持有人利益，加快清盘速度，</w:t>
      </w:r>
      <w:r w:rsidR="00DE4F8F" w:rsidRPr="00F9500E">
        <w:rPr>
          <w:rFonts w:ascii="宋体" w:hAnsi="宋体" w:cs="Arial" w:hint="eastAsia"/>
          <w:szCs w:val="21"/>
        </w:rPr>
        <w:t>清算款</w:t>
      </w:r>
      <w:r w:rsidR="00BD682B" w:rsidRPr="00F9500E">
        <w:rPr>
          <w:rFonts w:ascii="宋体" w:hAnsi="宋体" w:cs="Arial" w:hint="eastAsia"/>
          <w:szCs w:val="21"/>
        </w:rPr>
        <w:t>实际</w:t>
      </w:r>
      <w:r w:rsidR="00F32E5C" w:rsidRPr="00F9500E">
        <w:rPr>
          <w:rFonts w:ascii="宋体" w:hAnsi="宋体" w:cs="Arial" w:hint="eastAsia"/>
          <w:szCs w:val="21"/>
        </w:rPr>
        <w:t>划付日</w:t>
      </w:r>
      <w:r w:rsidR="00BD682B" w:rsidRPr="00F9500E">
        <w:rPr>
          <w:rFonts w:ascii="宋体" w:hAnsi="宋体" w:cs="Arial" w:hint="eastAsia"/>
          <w:szCs w:val="21"/>
        </w:rPr>
        <w:t>由</w:t>
      </w:r>
      <w:r w:rsidR="004B6816" w:rsidRPr="00F9500E">
        <w:rPr>
          <w:rFonts w:ascii="宋体" w:hAnsi="宋体" w:cs="Arial"/>
          <w:szCs w:val="21"/>
        </w:rPr>
        <w:t>基金管理人融通基金管理有限公司以自有资金先行垫付该笔款项，供</w:t>
      </w:r>
      <w:r w:rsidR="003B70CB" w:rsidRPr="00F9500E">
        <w:rPr>
          <w:rFonts w:ascii="宋体" w:hAnsi="宋体" w:cs="Arial"/>
          <w:szCs w:val="21"/>
        </w:rPr>
        <w:t>清</w:t>
      </w:r>
      <w:r w:rsidR="003B70CB" w:rsidRPr="00F9500E">
        <w:rPr>
          <w:rFonts w:ascii="宋体" w:hAnsi="宋体" w:cs="Arial" w:hint="eastAsia"/>
          <w:szCs w:val="21"/>
        </w:rPr>
        <w:t>算</w:t>
      </w:r>
      <w:r w:rsidR="004B6816" w:rsidRPr="00F9500E">
        <w:rPr>
          <w:rFonts w:ascii="宋体" w:hAnsi="宋体" w:cs="Arial"/>
          <w:szCs w:val="21"/>
        </w:rPr>
        <w:t>分配使用。</w:t>
      </w:r>
      <w:r w:rsidR="004B6816" w:rsidRPr="00F9500E">
        <w:rPr>
          <w:rFonts w:ascii="宋体" w:hAnsi="宋体" w:cs="Arial" w:hint="eastAsia"/>
          <w:szCs w:val="21"/>
        </w:rPr>
        <w:t>待结息日回款后再返</w:t>
      </w:r>
      <w:r w:rsidR="004B6816" w:rsidRPr="00F9500E">
        <w:rPr>
          <w:rFonts w:ascii="宋体" w:hAnsi="宋体" w:cs="Arial"/>
          <w:szCs w:val="21"/>
        </w:rPr>
        <w:t>还基金管理人。</w:t>
      </w:r>
    </w:p>
    <w:p w:rsidR="00BB5B0C" w:rsidRPr="00F9500E" w:rsidRDefault="00BB5B0C" w:rsidP="00215E27">
      <w:pPr>
        <w:spacing w:line="360" w:lineRule="auto"/>
        <w:ind w:firstLineChars="200" w:firstLine="420"/>
        <w:rPr>
          <w:rFonts w:ascii="宋体" w:hAnsi="宋体" w:cs="Arial"/>
          <w:szCs w:val="21"/>
        </w:rPr>
      </w:pPr>
      <w:r w:rsidRPr="00F9500E">
        <w:rPr>
          <w:rFonts w:ascii="宋体" w:hAnsi="宋体" w:cs="Arial"/>
          <w:szCs w:val="21"/>
        </w:rPr>
        <w:t>5、基金财产清算报告的告知安排</w:t>
      </w:r>
    </w:p>
    <w:p w:rsidR="00BB5B0C" w:rsidRPr="00F9500E" w:rsidRDefault="00BB5B0C" w:rsidP="00215E27">
      <w:pPr>
        <w:spacing w:line="360" w:lineRule="auto"/>
        <w:ind w:firstLineChars="200" w:firstLine="420"/>
        <w:rPr>
          <w:rFonts w:ascii="宋体" w:hAnsi="宋体" w:cs="Arial"/>
          <w:sz w:val="18"/>
          <w:szCs w:val="18"/>
        </w:rPr>
      </w:pPr>
      <w:r w:rsidRPr="00F9500E">
        <w:rPr>
          <w:rFonts w:ascii="宋体" w:hAnsi="宋体" w:cs="Arial"/>
          <w:szCs w:val="21"/>
        </w:rPr>
        <w:t>本清算报告已经基金托管人复核，</w:t>
      </w:r>
      <w:r w:rsidR="00576215" w:rsidRPr="00F9500E">
        <w:rPr>
          <w:rFonts w:ascii="宋体" w:hAnsi="宋体" w:cs="Arial" w:hint="eastAsia"/>
          <w:szCs w:val="21"/>
        </w:rPr>
        <w:t>并</w:t>
      </w:r>
      <w:r w:rsidRPr="00F9500E">
        <w:rPr>
          <w:rFonts w:ascii="宋体" w:hAnsi="宋体" w:cs="Arial"/>
          <w:szCs w:val="21"/>
        </w:rPr>
        <w:t>经会计师事务所审计、律师事务所出具法律意见书后，报中国证监会备案并向基金份额持有人公告。</w:t>
      </w:r>
    </w:p>
    <w:p w:rsidR="00BB5B0C" w:rsidRPr="00F9500E" w:rsidRDefault="00BB5B0C" w:rsidP="00D72CF0">
      <w:pPr>
        <w:pStyle w:val="a3"/>
        <w:spacing w:beforeLines="50" w:beforeAutospacing="0" w:after="0" w:afterAutospacing="0" w:line="360" w:lineRule="auto"/>
        <w:ind w:firstLineChars="200" w:firstLine="422"/>
        <w:jc w:val="center"/>
        <w:rPr>
          <w:rFonts w:cs="Times New Roman"/>
          <w:b/>
          <w:kern w:val="2"/>
          <w:sz w:val="21"/>
          <w:szCs w:val="21"/>
        </w:rPr>
        <w:pPrChange w:id="1" w:author="ZHONGM" w:date="2018-11-17T00:32:00Z">
          <w:pPr>
            <w:pStyle w:val="a3"/>
            <w:spacing w:beforeLines="50" w:beforeAutospacing="0" w:after="0" w:afterAutospacing="0" w:line="360" w:lineRule="auto"/>
            <w:ind w:firstLineChars="200" w:firstLine="422"/>
            <w:jc w:val="center"/>
          </w:pPr>
        </w:pPrChange>
      </w:pPr>
      <w:r w:rsidRPr="00F9500E">
        <w:rPr>
          <w:rFonts w:cs="Times New Roman"/>
          <w:b/>
          <w:kern w:val="2"/>
          <w:sz w:val="21"/>
          <w:szCs w:val="21"/>
        </w:rPr>
        <w:t>六、备查文件</w:t>
      </w:r>
    </w:p>
    <w:p w:rsidR="00BB5B0C" w:rsidRPr="00F9500E" w:rsidRDefault="00BB5B0C" w:rsidP="00024950">
      <w:pPr>
        <w:spacing w:line="360" w:lineRule="auto"/>
        <w:ind w:firstLineChars="200" w:firstLine="420"/>
        <w:outlineLvl w:val="0"/>
        <w:rPr>
          <w:rFonts w:ascii="宋体" w:hAnsi="宋体" w:cs="Arial"/>
          <w:szCs w:val="21"/>
        </w:rPr>
      </w:pPr>
      <w:r w:rsidRPr="00F9500E">
        <w:rPr>
          <w:rFonts w:ascii="宋体" w:hAnsi="宋体" w:cs="Arial"/>
          <w:szCs w:val="21"/>
        </w:rPr>
        <w:t>1、备查文件目录</w:t>
      </w:r>
    </w:p>
    <w:p w:rsidR="00BB5B0C" w:rsidRPr="00F9500E" w:rsidRDefault="009578D6" w:rsidP="009578D6">
      <w:pPr>
        <w:spacing w:line="360" w:lineRule="auto"/>
        <w:ind w:firstLineChars="200" w:firstLine="420"/>
        <w:outlineLvl w:val="0"/>
        <w:rPr>
          <w:rFonts w:ascii="宋体" w:hAnsi="宋体" w:cs="Arial"/>
          <w:szCs w:val="21"/>
        </w:rPr>
      </w:pPr>
      <w:r w:rsidRPr="00F9500E">
        <w:rPr>
          <w:rFonts w:ascii="宋体" w:hAnsi="宋体" w:cs="Arial" w:hint="eastAsia"/>
          <w:szCs w:val="21"/>
        </w:rPr>
        <w:t>（</w:t>
      </w:r>
      <w:r w:rsidRPr="00F9500E">
        <w:rPr>
          <w:rFonts w:ascii="宋体" w:hAnsi="宋体" w:cs="Arial"/>
          <w:szCs w:val="21"/>
        </w:rPr>
        <w:t>1）《</w:t>
      </w:r>
      <w:r w:rsidR="00B85488" w:rsidRPr="005B318E">
        <w:rPr>
          <w:rFonts w:ascii="宋体" w:hAnsi="宋体" w:hint="eastAsia"/>
          <w:szCs w:val="21"/>
        </w:rPr>
        <w:t>融通通颐定期开放债券型证券投资基金</w:t>
      </w:r>
      <w:r w:rsidR="003B70CB" w:rsidRPr="00F9500E">
        <w:rPr>
          <w:rFonts w:ascii="宋体" w:hAnsi="宋体" w:cs="Arial"/>
          <w:szCs w:val="21"/>
        </w:rPr>
        <w:t>2018</w:t>
      </w:r>
      <w:r w:rsidR="006A111B" w:rsidRPr="00F9500E">
        <w:rPr>
          <w:rFonts w:ascii="宋体" w:hAnsi="宋体" w:cs="Arial"/>
          <w:szCs w:val="21"/>
        </w:rPr>
        <w:t>年</w:t>
      </w:r>
      <w:r w:rsidR="003B70CB" w:rsidRPr="00F9500E">
        <w:rPr>
          <w:rFonts w:ascii="宋体" w:hAnsi="宋体" w:cs="Arial"/>
          <w:szCs w:val="21"/>
        </w:rPr>
        <w:t>1</w:t>
      </w:r>
      <w:r w:rsidR="006A111B" w:rsidRPr="00F9500E">
        <w:rPr>
          <w:rFonts w:ascii="宋体" w:hAnsi="宋体" w:cs="Arial"/>
          <w:szCs w:val="21"/>
        </w:rPr>
        <w:t>月</w:t>
      </w:r>
      <w:r w:rsidR="003B70CB" w:rsidRPr="00F9500E">
        <w:rPr>
          <w:rFonts w:ascii="宋体" w:hAnsi="宋体" w:cs="Arial"/>
          <w:szCs w:val="21"/>
        </w:rPr>
        <w:t>1</w:t>
      </w:r>
      <w:r w:rsidR="006A111B" w:rsidRPr="00F9500E">
        <w:rPr>
          <w:rFonts w:ascii="宋体" w:hAnsi="宋体" w:cs="Arial"/>
          <w:szCs w:val="21"/>
        </w:rPr>
        <w:t>日至2018年</w:t>
      </w:r>
      <w:r w:rsidR="00B85488" w:rsidRPr="00F9500E">
        <w:rPr>
          <w:rFonts w:ascii="宋体" w:hAnsi="宋体" w:cs="Arial"/>
          <w:szCs w:val="21"/>
        </w:rPr>
        <w:t>9</w:t>
      </w:r>
      <w:r w:rsidR="006A111B" w:rsidRPr="00F9500E">
        <w:rPr>
          <w:rFonts w:ascii="宋体" w:hAnsi="宋体" w:cs="Arial"/>
          <w:szCs w:val="21"/>
        </w:rPr>
        <w:t>月</w:t>
      </w:r>
      <w:r w:rsidR="00B85488" w:rsidRPr="00F9500E">
        <w:rPr>
          <w:rFonts w:ascii="宋体" w:hAnsi="宋体" w:cs="Arial"/>
          <w:szCs w:val="21"/>
        </w:rPr>
        <w:t>28</w:t>
      </w:r>
      <w:r w:rsidR="006A111B" w:rsidRPr="00F9500E">
        <w:rPr>
          <w:rFonts w:ascii="宋体" w:hAnsi="宋体" w:cs="Arial"/>
          <w:szCs w:val="21"/>
        </w:rPr>
        <w:t>日(基金最后运作日)止期间的</w:t>
      </w:r>
      <w:bookmarkStart w:id="2" w:name="OLE_LINK20"/>
      <w:bookmarkStart w:id="3" w:name="OLE_LINK21"/>
      <w:r w:rsidR="006A111B" w:rsidRPr="00F9500E">
        <w:rPr>
          <w:rFonts w:ascii="宋体" w:hAnsi="宋体" w:cs="Arial" w:hint="eastAsia"/>
          <w:szCs w:val="21"/>
        </w:rPr>
        <w:t>财务报表及审计报告</w:t>
      </w:r>
      <w:bookmarkEnd w:id="2"/>
      <w:bookmarkEnd w:id="3"/>
      <w:r w:rsidR="006A111B" w:rsidRPr="00F9500E">
        <w:rPr>
          <w:rFonts w:ascii="宋体" w:hAnsi="宋体" w:cs="Arial" w:hint="eastAsia"/>
          <w:szCs w:val="21"/>
        </w:rPr>
        <w:t>》</w:t>
      </w:r>
    </w:p>
    <w:p w:rsidR="00BB5B0C" w:rsidRPr="00F9500E" w:rsidRDefault="00BB5B0C" w:rsidP="00024950">
      <w:pPr>
        <w:spacing w:line="360" w:lineRule="auto"/>
        <w:ind w:firstLineChars="200" w:firstLine="420"/>
        <w:outlineLvl w:val="0"/>
        <w:rPr>
          <w:rFonts w:ascii="宋体" w:hAnsi="宋体" w:cs="Arial"/>
          <w:szCs w:val="21"/>
        </w:rPr>
      </w:pPr>
      <w:r w:rsidRPr="00F9500E">
        <w:rPr>
          <w:rFonts w:ascii="宋体" w:hAnsi="宋体" w:cs="Arial"/>
          <w:szCs w:val="21"/>
        </w:rPr>
        <w:t>（2）</w:t>
      </w:r>
      <w:r w:rsidR="00CD65A5" w:rsidRPr="00F9500E">
        <w:rPr>
          <w:rFonts w:ascii="宋体" w:hAnsi="宋体" w:cs="Arial" w:hint="eastAsia"/>
          <w:szCs w:val="21"/>
        </w:rPr>
        <w:t>关于《</w:t>
      </w:r>
      <w:r w:rsidR="00B85488" w:rsidRPr="005B318E">
        <w:rPr>
          <w:rFonts w:ascii="宋体" w:hAnsi="宋体" w:hint="eastAsia"/>
          <w:szCs w:val="21"/>
        </w:rPr>
        <w:t>融通通颐定期开放债券型证券投资基金</w:t>
      </w:r>
      <w:r w:rsidR="00CD65A5" w:rsidRPr="00F9500E">
        <w:rPr>
          <w:rFonts w:ascii="宋体" w:hAnsi="宋体" w:cs="Arial" w:hint="eastAsia"/>
          <w:szCs w:val="21"/>
        </w:rPr>
        <w:t>清算报告》的法律意见</w:t>
      </w:r>
    </w:p>
    <w:p w:rsidR="00BB5B0C" w:rsidRPr="00F9500E" w:rsidRDefault="00BB5B0C" w:rsidP="00215E27">
      <w:pPr>
        <w:spacing w:line="360" w:lineRule="auto"/>
        <w:ind w:firstLineChars="200" w:firstLine="420"/>
        <w:rPr>
          <w:rFonts w:ascii="宋体" w:hAnsi="宋体" w:cs="Arial"/>
          <w:szCs w:val="21"/>
        </w:rPr>
      </w:pPr>
      <w:r w:rsidRPr="00F9500E">
        <w:rPr>
          <w:rFonts w:ascii="宋体" w:hAnsi="宋体" w:cs="Arial"/>
          <w:szCs w:val="21"/>
        </w:rPr>
        <w:t>2、存放地点</w:t>
      </w:r>
    </w:p>
    <w:p w:rsidR="00BB5B0C" w:rsidRPr="00F9500E" w:rsidRDefault="00BB5B0C" w:rsidP="00215E27">
      <w:pPr>
        <w:spacing w:line="360" w:lineRule="auto"/>
        <w:ind w:firstLineChars="200" w:firstLine="420"/>
        <w:rPr>
          <w:rFonts w:ascii="宋体" w:hAnsi="宋体" w:cs="Arial"/>
          <w:szCs w:val="21"/>
        </w:rPr>
      </w:pPr>
      <w:r w:rsidRPr="00F9500E">
        <w:rPr>
          <w:rFonts w:ascii="宋体" w:hAnsi="宋体" w:cs="Arial"/>
          <w:szCs w:val="21"/>
        </w:rPr>
        <w:t>基金管理人的办公场所。</w:t>
      </w:r>
    </w:p>
    <w:p w:rsidR="00BB5B0C" w:rsidRPr="00F9500E" w:rsidRDefault="00BB5B0C" w:rsidP="00215E27">
      <w:pPr>
        <w:spacing w:line="360" w:lineRule="auto"/>
        <w:ind w:firstLineChars="200" w:firstLine="420"/>
        <w:rPr>
          <w:rFonts w:ascii="宋体" w:hAnsi="宋体" w:cs="Arial"/>
          <w:szCs w:val="21"/>
        </w:rPr>
      </w:pPr>
      <w:r w:rsidRPr="00F9500E">
        <w:rPr>
          <w:rFonts w:ascii="宋体" w:hAnsi="宋体" w:cs="Arial"/>
          <w:szCs w:val="21"/>
        </w:rPr>
        <w:t>3、查阅方式</w:t>
      </w:r>
    </w:p>
    <w:p w:rsidR="00BB5B0C" w:rsidRPr="00F9500E" w:rsidRDefault="00BB5B0C" w:rsidP="00215E27">
      <w:pPr>
        <w:spacing w:line="360" w:lineRule="auto"/>
        <w:ind w:firstLineChars="200" w:firstLine="420"/>
        <w:rPr>
          <w:rFonts w:ascii="宋体" w:hAnsi="宋体" w:cs="Arial"/>
          <w:szCs w:val="21"/>
        </w:rPr>
      </w:pPr>
      <w:r w:rsidRPr="00F9500E">
        <w:rPr>
          <w:rFonts w:ascii="宋体" w:hAnsi="宋体" w:cs="Arial"/>
          <w:szCs w:val="21"/>
        </w:rPr>
        <w:t>投资者可在营业时间内至基金管理人的办公场所免费查阅。</w:t>
      </w:r>
    </w:p>
    <w:p w:rsidR="004B433D" w:rsidRPr="00F9500E" w:rsidRDefault="004B433D" w:rsidP="00215E27">
      <w:pPr>
        <w:spacing w:line="360" w:lineRule="auto"/>
        <w:ind w:firstLineChars="200" w:firstLine="420"/>
        <w:rPr>
          <w:rFonts w:ascii="宋体" w:hAnsi="宋体" w:cs="Arial"/>
          <w:szCs w:val="21"/>
        </w:rPr>
      </w:pPr>
    </w:p>
    <w:p w:rsidR="004B433D" w:rsidRPr="00F9500E" w:rsidRDefault="004B433D" w:rsidP="00215E27">
      <w:pPr>
        <w:spacing w:line="360" w:lineRule="auto"/>
        <w:ind w:firstLineChars="200" w:firstLine="420"/>
        <w:rPr>
          <w:rFonts w:ascii="宋体" w:hAnsi="宋体" w:cs="Arial"/>
          <w:szCs w:val="21"/>
        </w:rPr>
      </w:pPr>
    </w:p>
    <w:p w:rsidR="008167AC" w:rsidRPr="00F9500E" w:rsidRDefault="004B433D" w:rsidP="003B48F1">
      <w:pPr>
        <w:pStyle w:val="a3"/>
        <w:tabs>
          <w:tab w:val="left" w:pos="5340"/>
        </w:tabs>
        <w:spacing w:line="360" w:lineRule="auto"/>
        <w:ind w:right="420" w:firstLineChars="200" w:firstLine="420"/>
        <w:jc w:val="right"/>
        <w:rPr>
          <w:rFonts w:cs="Arial"/>
          <w:sz w:val="21"/>
          <w:szCs w:val="21"/>
        </w:rPr>
      </w:pPr>
      <w:r w:rsidRPr="00F9500E">
        <w:rPr>
          <w:rFonts w:cs="Arial" w:hint="eastAsia"/>
          <w:sz w:val="21"/>
          <w:szCs w:val="21"/>
        </w:rPr>
        <w:t>基金管理人：融通基金管理有限公司</w:t>
      </w:r>
    </w:p>
    <w:p w:rsidR="008167AC" w:rsidRPr="00F9500E" w:rsidRDefault="008167AC" w:rsidP="00186F2F">
      <w:pPr>
        <w:pStyle w:val="a3"/>
        <w:tabs>
          <w:tab w:val="left" w:pos="5340"/>
        </w:tabs>
        <w:spacing w:line="360" w:lineRule="auto"/>
        <w:ind w:right="420"/>
        <w:rPr>
          <w:rFonts w:cs="Arial"/>
          <w:sz w:val="21"/>
          <w:szCs w:val="21"/>
        </w:rPr>
      </w:pPr>
    </w:p>
    <w:p w:rsidR="008167AC" w:rsidRPr="00F9500E" w:rsidRDefault="004B433D" w:rsidP="00F9500E">
      <w:pPr>
        <w:pStyle w:val="a3"/>
        <w:tabs>
          <w:tab w:val="left" w:pos="5340"/>
        </w:tabs>
        <w:spacing w:line="360" w:lineRule="auto"/>
        <w:ind w:firstLineChars="200" w:firstLine="420"/>
        <w:jc w:val="right"/>
        <w:rPr>
          <w:rFonts w:cs="Arial"/>
          <w:sz w:val="21"/>
          <w:szCs w:val="21"/>
        </w:rPr>
      </w:pPr>
      <w:r w:rsidRPr="00F9500E">
        <w:rPr>
          <w:rFonts w:cs="Arial" w:hint="eastAsia"/>
          <w:sz w:val="21"/>
          <w:szCs w:val="21"/>
        </w:rPr>
        <w:t>基金托管人：</w:t>
      </w:r>
      <w:r w:rsidR="00B85488" w:rsidRPr="00F9500E">
        <w:rPr>
          <w:rFonts w:cs="Arial" w:hint="eastAsia"/>
          <w:sz w:val="21"/>
          <w:szCs w:val="21"/>
        </w:rPr>
        <w:t>中国工商</w:t>
      </w:r>
      <w:r w:rsidR="00731D47" w:rsidRPr="00F9500E">
        <w:rPr>
          <w:rFonts w:cs="Arial" w:hint="eastAsia"/>
          <w:sz w:val="21"/>
          <w:szCs w:val="21"/>
        </w:rPr>
        <w:t>银行股份有限公司</w:t>
      </w:r>
    </w:p>
    <w:p w:rsidR="00176F68" w:rsidRPr="00F9500E" w:rsidRDefault="00176F68" w:rsidP="00215E27">
      <w:pPr>
        <w:pStyle w:val="a3"/>
        <w:spacing w:line="360" w:lineRule="auto"/>
        <w:jc w:val="right"/>
        <w:rPr>
          <w:rFonts w:cs="Arial"/>
          <w:sz w:val="21"/>
          <w:szCs w:val="21"/>
        </w:rPr>
      </w:pPr>
    </w:p>
    <w:p w:rsidR="0095151D" w:rsidRPr="00F9500E" w:rsidRDefault="0050747B" w:rsidP="0095151D">
      <w:pPr>
        <w:pStyle w:val="a3"/>
        <w:spacing w:line="360" w:lineRule="auto"/>
        <w:ind w:right="105"/>
        <w:jc w:val="right"/>
        <w:rPr>
          <w:rFonts w:cs="Arial"/>
          <w:sz w:val="21"/>
          <w:szCs w:val="21"/>
        </w:rPr>
      </w:pPr>
      <w:r w:rsidRPr="00F9500E">
        <w:rPr>
          <w:rFonts w:cs="Arial"/>
          <w:sz w:val="21"/>
          <w:szCs w:val="21"/>
        </w:rPr>
        <w:t>2018</w:t>
      </w:r>
      <w:r w:rsidRPr="00F9500E">
        <w:rPr>
          <w:rFonts w:cs="Arial" w:hint="eastAsia"/>
          <w:sz w:val="21"/>
          <w:szCs w:val="21"/>
        </w:rPr>
        <w:t>年</w:t>
      </w:r>
      <w:r w:rsidR="00B85488" w:rsidRPr="00F9500E">
        <w:rPr>
          <w:rFonts w:cs="Arial"/>
          <w:sz w:val="21"/>
          <w:szCs w:val="21"/>
        </w:rPr>
        <w:t>10</w:t>
      </w:r>
      <w:r w:rsidRPr="00F9500E">
        <w:rPr>
          <w:rFonts w:cs="Arial" w:hint="eastAsia"/>
          <w:sz w:val="21"/>
          <w:szCs w:val="21"/>
        </w:rPr>
        <w:t>月</w:t>
      </w:r>
      <w:r w:rsidR="00B85488" w:rsidRPr="00F9500E">
        <w:rPr>
          <w:rFonts w:cs="Arial"/>
          <w:sz w:val="21"/>
          <w:szCs w:val="21"/>
        </w:rPr>
        <w:t>15</w:t>
      </w:r>
      <w:r w:rsidR="00C34DB1" w:rsidRPr="00F9500E">
        <w:rPr>
          <w:rFonts w:cs="Arial" w:hint="eastAsia"/>
          <w:sz w:val="21"/>
          <w:szCs w:val="21"/>
        </w:rPr>
        <w:t>日</w:t>
      </w:r>
    </w:p>
    <w:p w:rsidR="00D974CF" w:rsidRPr="00F9500E" w:rsidRDefault="00D974CF">
      <w:pPr>
        <w:spacing w:line="360" w:lineRule="auto"/>
        <w:rPr>
          <w:rFonts w:ascii="宋体" w:hAnsi="宋体"/>
          <w:szCs w:val="21"/>
        </w:rPr>
      </w:pPr>
    </w:p>
    <w:sectPr w:rsidR="00D974CF" w:rsidRPr="00F9500E" w:rsidSect="009578D6">
      <w:footerReference w:type="default" r:id="rId7"/>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F67" w:rsidRDefault="00784F67" w:rsidP="003F6CF3">
      <w:r>
        <w:separator/>
      </w:r>
    </w:p>
  </w:endnote>
  <w:endnote w:type="continuationSeparator" w:id="1">
    <w:p w:rsidR="00784F67" w:rsidRDefault="00784F67" w:rsidP="003F6C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574390"/>
      <w:docPartObj>
        <w:docPartGallery w:val="Page Numbers (Bottom of Page)"/>
        <w:docPartUnique/>
      </w:docPartObj>
    </w:sdtPr>
    <w:sdtContent>
      <w:p w:rsidR="001B4681" w:rsidRDefault="00FC24D7">
        <w:pPr>
          <w:pStyle w:val="aa"/>
          <w:jc w:val="center"/>
        </w:pPr>
        <w:r w:rsidRPr="00FC24D7">
          <w:fldChar w:fldCharType="begin"/>
        </w:r>
        <w:r w:rsidR="001B4681">
          <w:instrText>PAGE   \* MERGEFORMAT</w:instrText>
        </w:r>
        <w:r w:rsidRPr="00FC24D7">
          <w:fldChar w:fldCharType="separate"/>
        </w:r>
        <w:r w:rsidR="00D72CF0" w:rsidRPr="00D72CF0">
          <w:rPr>
            <w:noProof/>
            <w:lang w:val="zh-CN"/>
          </w:rPr>
          <w:t>1</w:t>
        </w:r>
        <w:r>
          <w:rPr>
            <w:noProof/>
            <w:lang w:val="zh-CN"/>
          </w:rPr>
          <w:fldChar w:fldCharType="end"/>
        </w:r>
      </w:p>
    </w:sdtContent>
  </w:sdt>
  <w:p w:rsidR="001B4681" w:rsidRDefault="001B468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F67" w:rsidRDefault="00784F67" w:rsidP="003F6CF3">
      <w:r>
        <w:separator/>
      </w:r>
    </w:p>
  </w:footnote>
  <w:footnote w:type="continuationSeparator" w:id="1">
    <w:p w:rsidR="00784F67" w:rsidRDefault="00784F67" w:rsidP="003F6C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mailMerge>
    <w:mainDocumentType w:val="formLetters"/>
    <w:dataType w:val="textFile"/>
    <w:activeRecord w:val="-1"/>
    <w:odso/>
  </w:mailMerge>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5B0C"/>
    <w:rsid w:val="0000180E"/>
    <w:rsid w:val="00001849"/>
    <w:rsid w:val="0000378E"/>
    <w:rsid w:val="00004CA7"/>
    <w:rsid w:val="000056D7"/>
    <w:rsid w:val="000059AA"/>
    <w:rsid w:val="000072F5"/>
    <w:rsid w:val="0001311B"/>
    <w:rsid w:val="000132F0"/>
    <w:rsid w:val="00013383"/>
    <w:rsid w:val="0001543D"/>
    <w:rsid w:val="00015FB0"/>
    <w:rsid w:val="000161CC"/>
    <w:rsid w:val="00023565"/>
    <w:rsid w:val="00023AF9"/>
    <w:rsid w:val="00023D87"/>
    <w:rsid w:val="00024950"/>
    <w:rsid w:val="00024EF1"/>
    <w:rsid w:val="00025DAB"/>
    <w:rsid w:val="00026DE4"/>
    <w:rsid w:val="00032B03"/>
    <w:rsid w:val="00033140"/>
    <w:rsid w:val="00033777"/>
    <w:rsid w:val="0003439A"/>
    <w:rsid w:val="00034A88"/>
    <w:rsid w:val="00035723"/>
    <w:rsid w:val="00035818"/>
    <w:rsid w:val="00035A18"/>
    <w:rsid w:val="0004097F"/>
    <w:rsid w:val="00041548"/>
    <w:rsid w:val="00041D19"/>
    <w:rsid w:val="00042922"/>
    <w:rsid w:val="00042F73"/>
    <w:rsid w:val="000432B6"/>
    <w:rsid w:val="00043365"/>
    <w:rsid w:val="00043858"/>
    <w:rsid w:val="00045E3D"/>
    <w:rsid w:val="00047003"/>
    <w:rsid w:val="00054CDB"/>
    <w:rsid w:val="00057F31"/>
    <w:rsid w:val="00060095"/>
    <w:rsid w:val="0006237F"/>
    <w:rsid w:val="00062868"/>
    <w:rsid w:val="000632F3"/>
    <w:rsid w:val="00063F16"/>
    <w:rsid w:val="000660D3"/>
    <w:rsid w:val="00066908"/>
    <w:rsid w:val="000676ED"/>
    <w:rsid w:val="000706BD"/>
    <w:rsid w:val="00074561"/>
    <w:rsid w:val="00076650"/>
    <w:rsid w:val="0008119B"/>
    <w:rsid w:val="00084848"/>
    <w:rsid w:val="00084C8C"/>
    <w:rsid w:val="000855E8"/>
    <w:rsid w:val="000873F9"/>
    <w:rsid w:val="0009280D"/>
    <w:rsid w:val="00094269"/>
    <w:rsid w:val="00094486"/>
    <w:rsid w:val="00094F31"/>
    <w:rsid w:val="000A20D2"/>
    <w:rsid w:val="000A2DBE"/>
    <w:rsid w:val="000A68BB"/>
    <w:rsid w:val="000A6B31"/>
    <w:rsid w:val="000B1AB1"/>
    <w:rsid w:val="000B1B4F"/>
    <w:rsid w:val="000B53A0"/>
    <w:rsid w:val="000B561E"/>
    <w:rsid w:val="000C08B4"/>
    <w:rsid w:val="000C3C02"/>
    <w:rsid w:val="000C6425"/>
    <w:rsid w:val="000C6672"/>
    <w:rsid w:val="000C7012"/>
    <w:rsid w:val="000D18D4"/>
    <w:rsid w:val="000D2426"/>
    <w:rsid w:val="000D4E36"/>
    <w:rsid w:val="000D5EB4"/>
    <w:rsid w:val="000E0528"/>
    <w:rsid w:val="000E2EF5"/>
    <w:rsid w:val="000E5DC3"/>
    <w:rsid w:val="000E69CA"/>
    <w:rsid w:val="000E776B"/>
    <w:rsid w:val="000F2780"/>
    <w:rsid w:val="000F3228"/>
    <w:rsid w:val="000F7E06"/>
    <w:rsid w:val="00102971"/>
    <w:rsid w:val="001031B1"/>
    <w:rsid w:val="0010521E"/>
    <w:rsid w:val="00107C25"/>
    <w:rsid w:val="001117F9"/>
    <w:rsid w:val="0011199F"/>
    <w:rsid w:val="001147BA"/>
    <w:rsid w:val="00114FE4"/>
    <w:rsid w:val="001200E2"/>
    <w:rsid w:val="00122EB5"/>
    <w:rsid w:val="00125A55"/>
    <w:rsid w:val="00130051"/>
    <w:rsid w:val="00131039"/>
    <w:rsid w:val="00132137"/>
    <w:rsid w:val="00134803"/>
    <w:rsid w:val="001350A4"/>
    <w:rsid w:val="00135174"/>
    <w:rsid w:val="00140717"/>
    <w:rsid w:val="0014245A"/>
    <w:rsid w:val="00143553"/>
    <w:rsid w:val="0014672D"/>
    <w:rsid w:val="00147B59"/>
    <w:rsid w:val="00150445"/>
    <w:rsid w:val="0015058E"/>
    <w:rsid w:val="00150C39"/>
    <w:rsid w:val="00151155"/>
    <w:rsid w:val="00153FE1"/>
    <w:rsid w:val="001543E5"/>
    <w:rsid w:val="0015546B"/>
    <w:rsid w:val="001561AD"/>
    <w:rsid w:val="00156555"/>
    <w:rsid w:val="0015692F"/>
    <w:rsid w:val="0015765E"/>
    <w:rsid w:val="001639C0"/>
    <w:rsid w:val="001657BA"/>
    <w:rsid w:val="00167131"/>
    <w:rsid w:val="001719DB"/>
    <w:rsid w:val="00173593"/>
    <w:rsid w:val="00173909"/>
    <w:rsid w:val="00174149"/>
    <w:rsid w:val="00176F68"/>
    <w:rsid w:val="00181621"/>
    <w:rsid w:val="0018299E"/>
    <w:rsid w:val="00182CED"/>
    <w:rsid w:val="00183621"/>
    <w:rsid w:val="001842DE"/>
    <w:rsid w:val="00185C69"/>
    <w:rsid w:val="00186F2F"/>
    <w:rsid w:val="0018793E"/>
    <w:rsid w:val="00187D34"/>
    <w:rsid w:val="00190A91"/>
    <w:rsid w:val="00193B55"/>
    <w:rsid w:val="00195939"/>
    <w:rsid w:val="00195D4C"/>
    <w:rsid w:val="001A1F6F"/>
    <w:rsid w:val="001A51C4"/>
    <w:rsid w:val="001A5999"/>
    <w:rsid w:val="001B199C"/>
    <w:rsid w:val="001B3DB4"/>
    <w:rsid w:val="001B3F13"/>
    <w:rsid w:val="001B4681"/>
    <w:rsid w:val="001B4CC0"/>
    <w:rsid w:val="001B5CFE"/>
    <w:rsid w:val="001C125C"/>
    <w:rsid w:val="001C39FE"/>
    <w:rsid w:val="001C6EEF"/>
    <w:rsid w:val="001D3FAF"/>
    <w:rsid w:val="001D43AD"/>
    <w:rsid w:val="001D4DCE"/>
    <w:rsid w:val="001D570E"/>
    <w:rsid w:val="001D682E"/>
    <w:rsid w:val="001E1675"/>
    <w:rsid w:val="001E3145"/>
    <w:rsid w:val="001E5A2B"/>
    <w:rsid w:val="001E79D1"/>
    <w:rsid w:val="001F02CB"/>
    <w:rsid w:val="001F2E01"/>
    <w:rsid w:val="001F50C1"/>
    <w:rsid w:val="001F5484"/>
    <w:rsid w:val="001F568C"/>
    <w:rsid w:val="00200BF9"/>
    <w:rsid w:val="0020218E"/>
    <w:rsid w:val="00203607"/>
    <w:rsid w:val="00204C2D"/>
    <w:rsid w:val="00206EC2"/>
    <w:rsid w:val="00212F06"/>
    <w:rsid w:val="00214352"/>
    <w:rsid w:val="00215E27"/>
    <w:rsid w:val="00216C83"/>
    <w:rsid w:val="00217851"/>
    <w:rsid w:val="002213B2"/>
    <w:rsid w:val="002257CD"/>
    <w:rsid w:val="0022630B"/>
    <w:rsid w:val="002313E4"/>
    <w:rsid w:val="00233D69"/>
    <w:rsid w:val="00233DC4"/>
    <w:rsid w:val="00234E34"/>
    <w:rsid w:val="002354F6"/>
    <w:rsid w:val="002366D7"/>
    <w:rsid w:val="00236900"/>
    <w:rsid w:val="00236DA8"/>
    <w:rsid w:val="00242F1D"/>
    <w:rsid w:val="00246B2E"/>
    <w:rsid w:val="002470FB"/>
    <w:rsid w:val="00252C43"/>
    <w:rsid w:val="002535E9"/>
    <w:rsid w:val="00254A2F"/>
    <w:rsid w:val="00256853"/>
    <w:rsid w:val="00256D05"/>
    <w:rsid w:val="002608EF"/>
    <w:rsid w:val="00262F30"/>
    <w:rsid w:val="00265665"/>
    <w:rsid w:val="002666D8"/>
    <w:rsid w:val="002708E3"/>
    <w:rsid w:val="00270BE4"/>
    <w:rsid w:val="002712AB"/>
    <w:rsid w:val="002731DF"/>
    <w:rsid w:val="00273350"/>
    <w:rsid w:val="002733F8"/>
    <w:rsid w:val="00280971"/>
    <w:rsid w:val="00281705"/>
    <w:rsid w:val="0028436D"/>
    <w:rsid w:val="0028749C"/>
    <w:rsid w:val="002921E8"/>
    <w:rsid w:val="002A215C"/>
    <w:rsid w:val="002A240A"/>
    <w:rsid w:val="002A2A13"/>
    <w:rsid w:val="002A43AF"/>
    <w:rsid w:val="002A520E"/>
    <w:rsid w:val="002B0400"/>
    <w:rsid w:val="002B07DA"/>
    <w:rsid w:val="002B0952"/>
    <w:rsid w:val="002B09B1"/>
    <w:rsid w:val="002B0D8A"/>
    <w:rsid w:val="002B28F7"/>
    <w:rsid w:val="002B50A4"/>
    <w:rsid w:val="002C13BF"/>
    <w:rsid w:val="002C20E2"/>
    <w:rsid w:val="002C2A4C"/>
    <w:rsid w:val="002C2F35"/>
    <w:rsid w:val="002C33FB"/>
    <w:rsid w:val="002C5390"/>
    <w:rsid w:val="002C6269"/>
    <w:rsid w:val="002C716D"/>
    <w:rsid w:val="002D0024"/>
    <w:rsid w:val="002D0696"/>
    <w:rsid w:val="002D47EA"/>
    <w:rsid w:val="002D4DCA"/>
    <w:rsid w:val="002D7237"/>
    <w:rsid w:val="002E09B6"/>
    <w:rsid w:val="002E2A98"/>
    <w:rsid w:val="002E448D"/>
    <w:rsid w:val="002E67B5"/>
    <w:rsid w:val="002F1470"/>
    <w:rsid w:val="002F22B0"/>
    <w:rsid w:val="002F2377"/>
    <w:rsid w:val="002F2700"/>
    <w:rsid w:val="002F4F41"/>
    <w:rsid w:val="0030139D"/>
    <w:rsid w:val="00302230"/>
    <w:rsid w:val="00302F7D"/>
    <w:rsid w:val="00304A08"/>
    <w:rsid w:val="00311EB9"/>
    <w:rsid w:val="00312A58"/>
    <w:rsid w:val="00313C6A"/>
    <w:rsid w:val="00314FA5"/>
    <w:rsid w:val="003165F8"/>
    <w:rsid w:val="0032319F"/>
    <w:rsid w:val="00324A19"/>
    <w:rsid w:val="00325663"/>
    <w:rsid w:val="0032606A"/>
    <w:rsid w:val="0033011F"/>
    <w:rsid w:val="00331F20"/>
    <w:rsid w:val="00332A53"/>
    <w:rsid w:val="00332F1B"/>
    <w:rsid w:val="00333EE0"/>
    <w:rsid w:val="003341BE"/>
    <w:rsid w:val="003404FB"/>
    <w:rsid w:val="00340EC6"/>
    <w:rsid w:val="00342146"/>
    <w:rsid w:val="00350E92"/>
    <w:rsid w:val="00356E4A"/>
    <w:rsid w:val="0035758D"/>
    <w:rsid w:val="003623E6"/>
    <w:rsid w:val="00362D26"/>
    <w:rsid w:val="00372712"/>
    <w:rsid w:val="00373266"/>
    <w:rsid w:val="003761BD"/>
    <w:rsid w:val="0037650D"/>
    <w:rsid w:val="00380503"/>
    <w:rsid w:val="00383FE1"/>
    <w:rsid w:val="00390448"/>
    <w:rsid w:val="003945B6"/>
    <w:rsid w:val="0039609D"/>
    <w:rsid w:val="003964D8"/>
    <w:rsid w:val="00396BC6"/>
    <w:rsid w:val="00396DE3"/>
    <w:rsid w:val="00397800"/>
    <w:rsid w:val="003A0F58"/>
    <w:rsid w:val="003A71BB"/>
    <w:rsid w:val="003A74A4"/>
    <w:rsid w:val="003A76BA"/>
    <w:rsid w:val="003B2B37"/>
    <w:rsid w:val="003B2E4C"/>
    <w:rsid w:val="003B4078"/>
    <w:rsid w:val="003B48F1"/>
    <w:rsid w:val="003B63C1"/>
    <w:rsid w:val="003B6FA0"/>
    <w:rsid w:val="003B70CB"/>
    <w:rsid w:val="003B74D7"/>
    <w:rsid w:val="003C18AD"/>
    <w:rsid w:val="003C26DF"/>
    <w:rsid w:val="003C2DB1"/>
    <w:rsid w:val="003C3F92"/>
    <w:rsid w:val="003C4230"/>
    <w:rsid w:val="003C7003"/>
    <w:rsid w:val="003C74B4"/>
    <w:rsid w:val="003D067A"/>
    <w:rsid w:val="003D1AC9"/>
    <w:rsid w:val="003D7C88"/>
    <w:rsid w:val="003E0E3B"/>
    <w:rsid w:val="003E10DE"/>
    <w:rsid w:val="003F009D"/>
    <w:rsid w:val="003F1436"/>
    <w:rsid w:val="003F23FB"/>
    <w:rsid w:val="003F3072"/>
    <w:rsid w:val="003F4C7F"/>
    <w:rsid w:val="003F6A79"/>
    <w:rsid w:val="003F6CF3"/>
    <w:rsid w:val="003F7F39"/>
    <w:rsid w:val="00400363"/>
    <w:rsid w:val="0040066F"/>
    <w:rsid w:val="004024EA"/>
    <w:rsid w:val="0040720E"/>
    <w:rsid w:val="00411A95"/>
    <w:rsid w:val="00415245"/>
    <w:rsid w:val="004156F5"/>
    <w:rsid w:val="004164B4"/>
    <w:rsid w:val="00416A0F"/>
    <w:rsid w:val="00416D72"/>
    <w:rsid w:val="0042073F"/>
    <w:rsid w:val="00425E2F"/>
    <w:rsid w:val="00427727"/>
    <w:rsid w:val="00427D95"/>
    <w:rsid w:val="004301DC"/>
    <w:rsid w:val="00431400"/>
    <w:rsid w:val="00433C28"/>
    <w:rsid w:val="0043492E"/>
    <w:rsid w:val="0043524F"/>
    <w:rsid w:val="0043532E"/>
    <w:rsid w:val="00436C1C"/>
    <w:rsid w:val="00441737"/>
    <w:rsid w:val="00443535"/>
    <w:rsid w:val="00446242"/>
    <w:rsid w:val="00446AB5"/>
    <w:rsid w:val="00446B0E"/>
    <w:rsid w:val="00447D8D"/>
    <w:rsid w:val="004516FD"/>
    <w:rsid w:val="004517AB"/>
    <w:rsid w:val="00454532"/>
    <w:rsid w:val="0045515B"/>
    <w:rsid w:val="00456D07"/>
    <w:rsid w:val="00456D4F"/>
    <w:rsid w:val="004609C7"/>
    <w:rsid w:val="00462ED3"/>
    <w:rsid w:val="004645C4"/>
    <w:rsid w:val="004727B4"/>
    <w:rsid w:val="0047504D"/>
    <w:rsid w:val="00475D4B"/>
    <w:rsid w:val="0047608C"/>
    <w:rsid w:val="00476A5B"/>
    <w:rsid w:val="0047703E"/>
    <w:rsid w:val="00477415"/>
    <w:rsid w:val="00481BC0"/>
    <w:rsid w:val="00482D2E"/>
    <w:rsid w:val="00483394"/>
    <w:rsid w:val="004840C4"/>
    <w:rsid w:val="00484D12"/>
    <w:rsid w:val="004857C1"/>
    <w:rsid w:val="00485D67"/>
    <w:rsid w:val="004913A2"/>
    <w:rsid w:val="00491783"/>
    <w:rsid w:val="00491915"/>
    <w:rsid w:val="0049304A"/>
    <w:rsid w:val="00495F1B"/>
    <w:rsid w:val="00496784"/>
    <w:rsid w:val="004A1262"/>
    <w:rsid w:val="004A1946"/>
    <w:rsid w:val="004A1A90"/>
    <w:rsid w:val="004A1B2C"/>
    <w:rsid w:val="004A271E"/>
    <w:rsid w:val="004A3A21"/>
    <w:rsid w:val="004A4B86"/>
    <w:rsid w:val="004A662C"/>
    <w:rsid w:val="004A72C5"/>
    <w:rsid w:val="004A7666"/>
    <w:rsid w:val="004B1AF7"/>
    <w:rsid w:val="004B298C"/>
    <w:rsid w:val="004B3E06"/>
    <w:rsid w:val="004B433D"/>
    <w:rsid w:val="004B442A"/>
    <w:rsid w:val="004B5AD1"/>
    <w:rsid w:val="004B5C36"/>
    <w:rsid w:val="004B6816"/>
    <w:rsid w:val="004B6830"/>
    <w:rsid w:val="004C12FF"/>
    <w:rsid w:val="004C21A3"/>
    <w:rsid w:val="004C2499"/>
    <w:rsid w:val="004C2599"/>
    <w:rsid w:val="004C3EE6"/>
    <w:rsid w:val="004D6487"/>
    <w:rsid w:val="004E0E10"/>
    <w:rsid w:val="004E17D4"/>
    <w:rsid w:val="004E3912"/>
    <w:rsid w:val="004E3913"/>
    <w:rsid w:val="004E4557"/>
    <w:rsid w:val="004E47F3"/>
    <w:rsid w:val="004E485A"/>
    <w:rsid w:val="004E5A8C"/>
    <w:rsid w:val="004F007C"/>
    <w:rsid w:val="004F1FB6"/>
    <w:rsid w:val="00503673"/>
    <w:rsid w:val="00503B29"/>
    <w:rsid w:val="005042B7"/>
    <w:rsid w:val="00504D46"/>
    <w:rsid w:val="0050616A"/>
    <w:rsid w:val="005071BF"/>
    <w:rsid w:val="0050747B"/>
    <w:rsid w:val="005106AB"/>
    <w:rsid w:val="005112DF"/>
    <w:rsid w:val="005139AC"/>
    <w:rsid w:val="00514ABD"/>
    <w:rsid w:val="00514FA5"/>
    <w:rsid w:val="00515921"/>
    <w:rsid w:val="005160C8"/>
    <w:rsid w:val="0051748A"/>
    <w:rsid w:val="005221C1"/>
    <w:rsid w:val="00522FE7"/>
    <w:rsid w:val="00523A6A"/>
    <w:rsid w:val="005328C6"/>
    <w:rsid w:val="00533195"/>
    <w:rsid w:val="00533D9B"/>
    <w:rsid w:val="005346BB"/>
    <w:rsid w:val="00536A05"/>
    <w:rsid w:val="00540AF6"/>
    <w:rsid w:val="00541D1D"/>
    <w:rsid w:val="005430DF"/>
    <w:rsid w:val="00543894"/>
    <w:rsid w:val="0054406C"/>
    <w:rsid w:val="00544851"/>
    <w:rsid w:val="00550F23"/>
    <w:rsid w:val="00551CCA"/>
    <w:rsid w:val="005534A9"/>
    <w:rsid w:val="00553C33"/>
    <w:rsid w:val="00557F8F"/>
    <w:rsid w:val="005640A8"/>
    <w:rsid w:val="005655E4"/>
    <w:rsid w:val="00566109"/>
    <w:rsid w:val="005666C2"/>
    <w:rsid w:val="00566755"/>
    <w:rsid w:val="00567043"/>
    <w:rsid w:val="00567AF1"/>
    <w:rsid w:val="00567BF1"/>
    <w:rsid w:val="005725B9"/>
    <w:rsid w:val="00575FB1"/>
    <w:rsid w:val="00576215"/>
    <w:rsid w:val="00582ED7"/>
    <w:rsid w:val="005840A7"/>
    <w:rsid w:val="0058717D"/>
    <w:rsid w:val="0058773D"/>
    <w:rsid w:val="0059112F"/>
    <w:rsid w:val="00595C98"/>
    <w:rsid w:val="005968D6"/>
    <w:rsid w:val="00596D7B"/>
    <w:rsid w:val="00597113"/>
    <w:rsid w:val="00597328"/>
    <w:rsid w:val="005A0622"/>
    <w:rsid w:val="005A0E7E"/>
    <w:rsid w:val="005A1F41"/>
    <w:rsid w:val="005A2320"/>
    <w:rsid w:val="005A2717"/>
    <w:rsid w:val="005A285C"/>
    <w:rsid w:val="005A2C68"/>
    <w:rsid w:val="005A3415"/>
    <w:rsid w:val="005A709F"/>
    <w:rsid w:val="005A7A2E"/>
    <w:rsid w:val="005A7BB4"/>
    <w:rsid w:val="005B1BE4"/>
    <w:rsid w:val="005B318E"/>
    <w:rsid w:val="005C04D3"/>
    <w:rsid w:val="005C6F5E"/>
    <w:rsid w:val="005D72F7"/>
    <w:rsid w:val="005E36CE"/>
    <w:rsid w:val="005E6FF6"/>
    <w:rsid w:val="005F1A14"/>
    <w:rsid w:val="005F1B54"/>
    <w:rsid w:val="005F3948"/>
    <w:rsid w:val="005F4400"/>
    <w:rsid w:val="005F4BD5"/>
    <w:rsid w:val="005F69B5"/>
    <w:rsid w:val="005F6ADA"/>
    <w:rsid w:val="005F7228"/>
    <w:rsid w:val="005F769C"/>
    <w:rsid w:val="006010C2"/>
    <w:rsid w:val="00602F82"/>
    <w:rsid w:val="006044D0"/>
    <w:rsid w:val="006058D4"/>
    <w:rsid w:val="00606294"/>
    <w:rsid w:val="0060745A"/>
    <w:rsid w:val="00610BC1"/>
    <w:rsid w:val="0061171F"/>
    <w:rsid w:val="00612952"/>
    <w:rsid w:val="00612C88"/>
    <w:rsid w:val="00613D40"/>
    <w:rsid w:val="006154E2"/>
    <w:rsid w:val="00615AA7"/>
    <w:rsid w:val="006202C2"/>
    <w:rsid w:val="00620B2F"/>
    <w:rsid w:val="00640EE2"/>
    <w:rsid w:val="00642017"/>
    <w:rsid w:val="00642AC9"/>
    <w:rsid w:val="00642B9E"/>
    <w:rsid w:val="0064369D"/>
    <w:rsid w:val="006473A3"/>
    <w:rsid w:val="00650CD0"/>
    <w:rsid w:val="00655402"/>
    <w:rsid w:val="00655467"/>
    <w:rsid w:val="0065599E"/>
    <w:rsid w:val="00655F02"/>
    <w:rsid w:val="006564F9"/>
    <w:rsid w:val="00657307"/>
    <w:rsid w:val="006612D6"/>
    <w:rsid w:val="00663ECF"/>
    <w:rsid w:val="00663FA7"/>
    <w:rsid w:val="00665558"/>
    <w:rsid w:val="00670253"/>
    <w:rsid w:val="00670B8D"/>
    <w:rsid w:val="00671A86"/>
    <w:rsid w:val="006739A5"/>
    <w:rsid w:val="00676503"/>
    <w:rsid w:val="00681E18"/>
    <w:rsid w:val="00682F45"/>
    <w:rsid w:val="00684A3A"/>
    <w:rsid w:val="0068572F"/>
    <w:rsid w:val="00685D80"/>
    <w:rsid w:val="00686B51"/>
    <w:rsid w:val="0069109F"/>
    <w:rsid w:val="00691465"/>
    <w:rsid w:val="00691CF3"/>
    <w:rsid w:val="006950C3"/>
    <w:rsid w:val="00695E5A"/>
    <w:rsid w:val="006973D5"/>
    <w:rsid w:val="006A0C87"/>
    <w:rsid w:val="006A111B"/>
    <w:rsid w:val="006A3E7A"/>
    <w:rsid w:val="006A40AB"/>
    <w:rsid w:val="006A47AC"/>
    <w:rsid w:val="006A4AED"/>
    <w:rsid w:val="006A4B79"/>
    <w:rsid w:val="006A50FF"/>
    <w:rsid w:val="006A5934"/>
    <w:rsid w:val="006A5A92"/>
    <w:rsid w:val="006A7344"/>
    <w:rsid w:val="006B2D62"/>
    <w:rsid w:val="006C1551"/>
    <w:rsid w:val="006C16B0"/>
    <w:rsid w:val="006C32C3"/>
    <w:rsid w:val="006C502A"/>
    <w:rsid w:val="006C5CA7"/>
    <w:rsid w:val="006C6ADE"/>
    <w:rsid w:val="006D1155"/>
    <w:rsid w:val="006E40FF"/>
    <w:rsid w:val="006E4AC6"/>
    <w:rsid w:val="006E50E3"/>
    <w:rsid w:val="006E5BE0"/>
    <w:rsid w:val="006F1916"/>
    <w:rsid w:val="006F1D82"/>
    <w:rsid w:val="006F409E"/>
    <w:rsid w:val="006F618D"/>
    <w:rsid w:val="006F76E0"/>
    <w:rsid w:val="00703D94"/>
    <w:rsid w:val="007055E5"/>
    <w:rsid w:val="00713A42"/>
    <w:rsid w:val="00715B11"/>
    <w:rsid w:val="0072041E"/>
    <w:rsid w:val="00722E8C"/>
    <w:rsid w:val="00723146"/>
    <w:rsid w:val="00723198"/>
    <w:rsid w:val="00723E89"/>
    <w:rsid w:val="007259CD"/>
    <w:rsid w:val="00725FEB"/>
    <w:rsid w:val="00727392"/>
    <w:rsid w:val="007278C0"/>
    <w:rsid w:val="00727D3B"/>
    <w:rsid w:val="00731B26"/>
    <w:rsid w:val="00731D47"/>
    <w:rsid w:val="00733580"/>
    <w:rsid w:val="00737903"/>
    <w:rsid w:val="0073798A"/>
    <w:rsid w:val="00742F82"/>
    <w:rsid w:val="0074349C"/>
    <w:rsid w:val="00744401"/>
    <w:rsid w:val="00746D20"/>
    <w:rsid w:val="00747CBD"/>
    <w:rsid w:val="00747CF8"/>
    <w:rsid w:val="007502F6"/>
    <w:rsid w:val="007543EF"/>
    <w:rsid w:val="007551BC"/>
    <w:rsid w:val="00755373"/>
    <w:rsid w:val="0075772E"/>
    <w:rsid w:val="00760985"/>
    <w:rsid w:val="007617B0"/>
    <w:rsid w:val="00762835"/>
    <w:rsid w:val="00764039"/>
    <w:rsid w:val="00764AB4"/>
    <w:rsid w:val="00764F04"/>
    <w:rsid w:val="00765C3D"/>
    <w:rsid w:val="0076698C"/>
    <w:rsid w:val="0076714F"/>
    <w:rsid w:val="007672BF"/>
    <w:rsid w:val="007726F8"/>
    <w:rsid w:val="00772AC5"/>
    <w:rsid w:val="007740F0"/>
    <w:rsid w:val="00774D09"/>
    <w:rsid w:val="0078107A"/>
    <w:rsid w:val="007814FA"/>
    <w:rsid w:val="00781EB6"/>
    <w:rsid w:val="00784F67"/>
    <w:rsid w:val="007855C3"/>
    <w:rsid w:val="00785FDA"/>
    <w:rsid w:val="00786164"/>
    <w:rsid w:val="007864DD"/>
    <w:rsid w:val="00790121"/>
    <w:rsid w:val="00793159"/>
    <w:rsid w:val="00796819"/>
    <w:rsid w:val="00797C84"/>
    <w:rsid w:val="007A13EC"/>
    <w:rsid w:val="007A1ADF"/>
    <w:rsid w:val="007A273E"/>
    <w:rsid w:val="007A380C"/>
    <w:rsid w:val="007A427D"/>
    <w:rsid w:val="007A6E45"/>
    <w:rsid w:val="007A72A6"/>
    <w:rsid w:val="007B18EB"/>
    <w:rsid w:val="007B204D"/>
    <w:rsid w:val="007B226F"/>
    <w:rsid w:val="007B5829"/>
    <w:rsid w:val="007C023F"/>
    <w:rsid w:val="007C07F0"/>
    <w:rsid w:val="007C0F4B"/>
    <w:rsid w:val="007C1580"/>
    <w:rsid w:val="007C5542"/>
    <w:rsid w:val="007C5DFA"/>
    <w:rsid w:val="007C66E2"/>
    <w:rsid w:val="007C762A"/>
    <w:rsid w:val="007C786D"/>
    <w:rsid w:val="007D10A1"/>
    <w:rsid w:val="007D5CDC"/>
    <w:rsid w:val="007D7A1D"/>
    <w:rsid w:val="007E08E0"/>
    <w:rsid w:val="007E0EDC"/>
    <w:rsid w:val="007E431C"/>
    <w:rsid w:val="007F4188"/>
    <w:rsid w:val="007F4827"/>
    <w:rsid w:val="007F4E65"/>
    <w:rsid w:val="008043FF"/>
    <w:rsid w:val="008059CD"/>
    <w:rsid w:val="00807D9F"/>
    <w:rsid w:val="0081119C"/>
    <w:rsid w:val="008138BF"/>
    <w:rsid w:val="00813BFB"/>
    <w:rsid w:val="00814E7D"/>
    <w:rsid w:val="008167AC"/>
    <w:rsid w:val="00817890"/>
    <w:rsid w:val="008245EE"/>
    <w:rsid w:val="00826C95"/>
    <w:rsid w:val="008305EC"/>
    <w:rsid w:val="00830993"/>
    <w:rsid w:val="008324B5"/>
    <w:rsid w:val="00833FF1"/>
    <w:rsid w:val="00835489"/>
    <w:rsid w:val="00835D7E"/>
    <w:rsid w:val="00837220"/>
    <w:rsid w:val="008372F3"/>
    <w:rsid w:val="0084061E"/>
    <w:rsid w:val="00847887"/>
    <w:rsid w:val="00847C7F"/>
    <w:rsid w:val="00851B4C"/>
    <w:rsid w:val="00852798"/>
    <w:rsid w:val="00852E2D"/>
    <w:rsid w:val="008543EE"/>
    <w:rsid w:val="00854798"/>
    <w:rsid w:val="00854902"/>
    <w:rsid w:val="00856073"/>
    <w:rsid w:val="008562BA"/>
    <w:rsid w:val="00857A93"/>
    <w:rsid w:val="008628C3"/>
    <w:rsid w:val="00864EF6"/>
    <w:rsid w:val="00865DC0"/>
    <w:rsid w:val="00865E16"/>
    <w:rsid w:val="00866B72"/>
    <w:rsid w:val="00874543"/>
    <w:rsid w:val="00874F75"/>
    <w:rsid w:val="008752E3"/>
    <w:rsid w:val="00875F05"/>
    <w:rsid w:val="00876B93"/>
    <w:rsid w:val="0088079E"/>
    <w:rsid w:val="008816C8"/>
    <w:rsid w:val="0088171A"/>
    <w:rsid w:val="008819A2"/>
    <w:rsid w:val="0088297A"/>
    <w:rsid w:val="00883A03"/>
    <w:rsid w:val="00885371"/>
    <w:rsid w:val="008868AF"/>
    <w:rsid w:val="00894054"/>
    <w:rsid w:val="00894BC2"/>
    <w:rsid w:val="00896CB7"/>
    <w:rsid w:val="00896CC3"/>
    <w:rsid w:val="008A514D"/>
    <w:rsid w:val="008A64DF"/>
    <w:rsid w:val="008B4245"/>
    <w:rsid w:val="008B5286"/>
    <w:rsid w:val="008C2744"/>
    <w:rsid w:val="008C3060"/>
    <w:rsid w:val="008C3E20"/>
    <w:rsid w:val="008D0C32"/>
    <w:rsid w:val="008D28B8"/>
    <w:rsid w:val="008D2A97"/>
    <w:rsid w:val="008D3422"/>
    <w:rsid w:val="008D444D"/>
    <w:rsid w:val="008D4765"/>
    <w:rsid w:val="008D5187"/>
    <w:rsid w:val="008E0E34"/>
    <w:rsid w:val="008E2FE9"/>
    <w:rsid w:val="008E38ED"/>
    <w:rsid w:val="008E3F74"/>
    <w:rsid w:val="008E6D9B"/>
    <w:rsid w:val="008E6EFC"/>
    <w:rsid w:val="008F0800"/>
    <w:rsid w:val="008F0939"/>
    <w:rsid w:val="008F14B4"/>
    <w:rsid w:val="008F55D1"/>
    <w:rsid w:val="008F59CC"/>
    <w:rsid w:val="008F5AF5"/>
    <w:rsid w:val="008F7242"/>
    <w:rsid w:val="00902EF8"/>
    <w:rsid w:val="00902FCA"/>
    <w:rsid w:val="0090385F"/>
    <w:rsid w:val="00904B09"/>
    <w:rsid w:val="00906072"/>
    <w:rsid w:val="009075FC"/>
    <w:rsid w:val="0091013D"/>
    <w:rsid w:val="00910C18"/>
    <w:rsid w:val="00910F0F"/>
    <w:rsid w:val="009126B9"/>
    <w:rsid w:val="00914292"/>
    <w:rsid w:val="00916FA0"/>
    <w:rsid w:val="009207E1"/>
    <w:rsid w:val="009216C0"/>
    <w:rsid w:val="00923E13"/>
    <w:rsid w:val="00927904"/>
    <w:rsid w:val="0093105E"/>
    <w:rsid w:val="00931B9F"/>
    <w:rsid w:val="00934B84"/>
    <w:rsid w:val="00937C81"/>
    <w:rsid w:val="009439B6"/>
    <w:rsid w:val="00943C18"/>
    <w:rsid w:val="0094417C"/>
    <w:rsid w:val="00944EEF"/>
    <w:rsid w:val="009501F9"/>
    <w:rsid w:val="0095151D"/>
    <w:rsid w:val="0095229C"/>
    <w:rsid w:val="009537BA"/>
    <w:rsid w:val="009551BF"/>
    <w:rsid w:val="00955919"/>
    <w:rsid w:val="0095732A"/>
    <w:rsid w:val="009578D6"/>
    <w:rsid w:val="0096505E"/>
    <w:rsid w:val="00965ADC"/>
    <w:rsid w:val="009710A3"/>
    <w:rsid w:val="00971D10"/>
    <w:rsid w:val="009735F4"/>
    <w:rsid w:val="00975821"/>
    <w:rsid w:val="00975938"/>
    <w:rsid w:val="00975A88"/>
    <w:rsid w:val="00977666"/>
    <w:rsid w:val="0098124A"/>
    <w:rsid w:val="00983D7A"/>
    <w:rsid w:val="00984045"/>
    <w:rsid w:val="0099076B"/>
    <w:rsid w:val="00990B63"/>
    <w:rsid w:val="00992131"/>
    <w:rsid w:val="009934A8"/>
    <w:rsid w:val="00993ED3"/>
    <w:rsid w:val="0099453B"/>
    <w:rsid w:val="0099475E"/>
    <w:rsid w:val="009963AA"/>
    <w:rsid w:val="009A25F9"/>
    <w:rsid w:val="009A2B65"/>
    <w:rsid w:val="009A50BB"/>
    <w:rsid w:val="009A6C22"/>
    <w:rsid w:val="009B0022"/>
    <w:rsid w:val="009B3A58"/>
    <w:rsid w:val="009B3B29"/>
    <w:rsid w:val="009B4D9C"/>
    <w:rsid w:val="009B53A4"/>
    <w:rsid w:val="009B5FB5"/>
    <w:rsid w:val="009B63BF"/>
    <w:rsid w:val="009B7C74"/>
    <w:rsid w:val="009C051A"/>
    <w:rsid w:val="009C2960"/>
    <w:rsid w:val="009C5BCB"/>
    <w:rsid w:val="009C629A"/>
    <w:rsid w:val="009C7C51"/>
    <w:rsid w:val="009C7E31"/>
    <w:rsid w:val="009D32A1"/>
    <w:rsid w:val="009D588C"/>
    <w:rsid w:val="009D76BA"/>
    <w:rsid w:val="009D7959"/>
    <w:rsid w:val="009E5024"/>
    <w:rsid w:val="009F1617"/>
    <w:rsid w:val="009F1ED7"/>
    <w:rsid w:val="009F2E85"/>
    <w:rsid w:val="009F3F04"/>
    <w:rsid w:val="009F457E"/>
    <w:rsid w:val="009F52DA"/>
    <w:rsid w:val="009F64F0"/>
    <w:rsid w:val="00A00A64"/>
    <w:rsid w:val="00A0320F"/>
    <w:rsid w:val="00A054A8"/>
    <w:rsid w:val="00A05F2D"/>
    <w:rsid w:val="00A12F46"/>
    <w:rsid w:val="00A135B7"/>
    <w:rsid w:val="00A13D0E"/>
    <w:rsid w:val="00A149ED"/>
    <w:rsid w:val="00A14C0C"/>
    <w:rsid w:val="00A1547A"/>
    <w:rsid w:val="00A15B84"/>
    <w:rsid w:val="00A174F8"/>
    <w:rsid w:val="00A1767C"/>
    <w:rsid w:val="00A202EC"/>
    <w:rsid w:val="00A27585"/>
    <w:rsid w:val="00A31110"/>
    <w:rsid w:val="00A3295D"/>
    <w:rsid w:val="00A32B91"/>
    <w:rsid w:val="00A34CD7"/>
    <w:rsid w:val="00A34F3D"/>
    <w:rsid w:val="00A34F76"/>
    <w:rsid w:val="00A3665C"/>
    <w:rsid w:val="00A41CF6"/>
    <w:rsid w:val="00A43F67"/>
    <w:rsid w:val="00A43F6A"/>
    <w:rsid w:val="00A443A1"/>
    <w:rsid w:val="00A4536F"/>
    <w:rsid w:val="00A46684"/>
    <w:rsid w:val="00A46737"/>
    <w:rsid w:val="00A508EF"/>
    <w:rsid w:val="00A51828"/>
    <w:rsid w:val="00A535FB"/>
    <w:rsid w:val="00A54AB8"/>
    <w:rsid w:val="00A54AE7"/>
    <w:rsid w:val="00A55261"/>
    <w:rsid w:val="00A609F8"/>
    <w:rsid w:val="00A616D8"/>
    <w:rsid w:val="00A65429"/>
    <w:rsid w:val="00A66862"/>
    <w:rsid w:val="00A66F87"/>
    <w:rsid w:val="00A70C56"/>
    <w:rsid w:val="00A72BE1"/>
    <w:rsid w:val="00A736E3"/>
    <w:rsid w:val="00A85A78"/>
    <w:rsid w:val="00A8682F"/>
    <w:rsid w:val="00A93E83"/>
    <w:rsid w:val="00A9596E"/>
    <w:rsid w:val="00A96467"/>
    <w:rsid w:val="00A96DC8"/>
    <w:rsid w:val="00AA5279"/>
    <w:rsid w:val="00AA7161"/>
    <w:rsid w:val="00AB5E97"/>
    <w:rsid w:val="00AC1CB7"/>
    <w:rsid w:val="00AC1EFE"/>
    <w:rsid w:val="00AC34AF"/>
    <w:rsid w:val="00AC6B22"/>
    <w:rsid w:val="00AC79FE"/>
    <w:rsid w:val="00AD0218"/>
    <w:rsid w:val="00AD05AD"/>
    <w:rsid w:val="00AD1607"/>
    <w:rsid w:val="00AD1A58"/>
    <w:rsid w:val="00AD3630"/>
    <w:rsid w:val="00AD6658"/>
    <w:rsid w:val="00AD6DEC"/>
    <w:rsid w:val="00AD75AF"/>
    <w:rsid w:val="00AD7764"/>
    <w:rsid w:val="00AE3B94"/>
    <w:rsid w:val="00AE49FB"/>
    <w:rsid w:val="00AE5F5F"/>
    <w:rsid w:val="00AE5FD3"/>
    <w:rsid w:val="00AE61BD"/>
    <w:rsid w:val="00AF1878"/>
    <w:rsid w:val="00AF1F78"/>
    <w:rsid w:val="00AF2B46"/>
    <w:rsid w:val="00AF3C8E"/>
    <w:rsid w:val="00AF50B7"/>
    <w:rsid w:val="00AF6FBB"/>
    <w:rsid w:val="00B001BE"/>
    <w:rsid w:val="00B02D22"/>
    <w:rsid w:val="00B033DB"/>
    <w:rsid w:val="00B04235"/>
    <w:rsid w:val="00B0555A"/>
    <w:rsid w:val="00B0780B"/>
    <w:rsid w:val="00B11A33"/>
    <w:rsid w:val="00B139DC"/>
    <w:rsid w:val="00B145E5"/>
    <w:rsid w:val="00B151F3"/>
    <w:rsid w:val="00B163AF"/>
    <w:rsid w:val="00B16571"/>
    <w:rsid w:val="00B17F83"/>
    <w:rsid w:val="00B20428"/>
    <w:rsid w:val="00B20B78"/>
    <w:rsid w:val="00B2180E"/>
    <w:rsid w:val="00B26E59"/>
    <w:rsid w:val="00B32186"/>
    <w:rsid w:val="00B34386"/>
    <w:rsid w:val="00B3461B"/>
    <w:rsid w:val="00B35909"/>
    <w:rsid w:val="00B37070"/>
    <w:rsid w:val="00B37349"/>
    <w:rsid w:val="00B37C7B"/>
    <w:rsid w:val="00B407A8"/>
    <w:rsid w:val="00B42A31"/>
    <w:rsid w:val="00B438E0"/>
    <w:rsid w:val="00B45282"/>
    <w:rsid w:val="00B46CCC"/>
    <w:rsid w:val="00B47539"/>
    <w:rsid w:val="00B507D7"/>
    <w:rsid w:val="00B51C66"/>
    <w:rsid w:val="00B52282"/>
    <w:rsid w:val="00B5288B"/>
    <w:rsid w:val="00B56EF9"/>
    <w:rsid w:val="00B63464"/>
    <w:rsid w:val="00B6374F"/>
    <w:rsid w:val="00B65D4D"/>
    <w:rsid w:val="00B65E1D"/>
    <w:rsid w:val="00B6629F"/>
    <w:rsid w:val="00B67152"/>
    <w:rsid w:val="00B67887"/>
    <w:rsid w:val="00B678C5"/>
    <w:rsid w:val="00B73F71"/>
    <w:rsid w:val="00B74083"/>
    <w:rsid w:val="00B742F1"/>
    <w:rsid w:val="00B74D1E"/>
    <w:rsid w:val="00B75C19"/>
    <w:rsid w:val="00B76BB7"/>
    <w:rsid w:val="00B80154"/>
    <w:rsid w:val="00B840D3"/>
    <w:rsid w:val="00B84944"/>
    <w:rsid w:val="00B85488"/>
    <w:rsid w:val="00B860B4"/>
    <w:rsid w:val="00B872A0"/>
    <w:rsid w:val="00B872D6"/>
    <w:rsid w:val="00B87380"/>
    <w:rsid w:val="00B905E8"/>
    <w:rsid w:val="00B9188F"/>
    <w:rsid w:val="00B943A9"/>
    <w:rsid w:val="00B946F4"/>
    <w:rsid w:val="00B9580E"/>
    <w:rsid w:val="00B95A1C"/>
    <w:rsid w:val="00B95D90"/>
    <w:rsid w:val="00B96D16"/>
    <w:rsid w:val="00BA37D8"/>
    <w:rsid w:val="00BA4BFE"/>
    <w:rsid w:val="00BA6DE0"/>
    <w:rsid w:val="00BB1C46"/>
    <w:rsid w:val="00BB1DCE"/>
    <w:rsid w:val="00BB2223"/>
    <w:rsid w:val="00BB31ED"/>
    <w:rsid w:val="00BB4D0F"/>
    <w:rsid w:val="00BB5B0C"/>
    <w:rsid w:val="00BB7354"/>
    <w:rsid w:val="00BB77DF"/>
    <w:rsid w:val="00BB7C8F"/>
    <w:rsid w:val="00BC2306"/>
    <w:rsid w:val="00BC405E"/>
    <w:rsid w:val="00BC4283"/>
    <w:rsid w:val="00BC4F6B"/>
    <w:rsid w:val="00BC6AF0"/>
    <w:rsid w:val="00BD34E2"/>
    <w:rsid w:val="00BD39FE"/>
    <w:rsid w:val="00BD5F63"/>
    <w:rsid w:val="00BD682B"/>
    <w:rsid w:val="00BD7993"/>
    <w:rsid w:val="00BE0E8E"/>
    <w:rsid w:val="00BE4A50"/>
    <w:rsid w:val="00BE5C2C"/>
    <w:rsid w:val="00BE626D"/>
    <w:rsid w:val="00BE733B"/>
    <w:rsid w:val="00BE7B44"/>
    <w:rsid w:val="00BF0728"/>
    <w:rsid w:val="00BF0C3E"/>
    <w:rsid w:val="00BF293B"/>
    <w:rsid w:val="00BF34D6"/>
    <w:rsid w:val="00BF3871"/>
    <w:rsid w:val="00BF4509"/>
    <w:rsid w:val="00BF4743"/>
    <w:rsid w:val="00BF60DE"/>
    <w:rsid w:val="00BF7855"/>
    <w:rsid w:val="00C006C1"/>
    <w:rsid w:val="00C007B3"/>
    <w:rsid w:val="00C02A6C"/>
    <w:rsid w:val="00C02F84"/>
    <w:rsid w:val="00C03A06"/>
    <w:rsid w:val="00C04C11"/>
    <w:rsid w:val="00C07677"/>
    <w:rsid w:val="00C107A4"/>
    <w:rsid w:val="00C12476"/>
    <w:rsid w:val="00C1387C"/>
    <w:rsid w:val="00C149F8"/>
    <w:rsid w:val="00C150BA"/>
    <w:rsid w:val="00C1570D"/>
    <w:rsid w:val="00C15903"/>
    <w:rsid w:val="00C16FC7"/>
    <w:rsid w:val="00C22ECD"/>
    <w:rsid w:val="00C23151"/>
    <w:rsid w:val="00C2533F"/>
    <w:rsid w:val="00C26CFD"/>
    <w:rsid w:val="00C27F11"/>
    <w:rsid w:val="00C31671"/>
    <w:rsid w:val="00C3389A"/>
    <w:rsid w:val="00C34DB1"/>
    <w:rsid w:val="00C37E97"/>
    <w:rsid w:val="00C41C37"/>
    <w:rsid w:val="00C44206"/>
    <w:rsid w:val="00C44518"/>
    <w:rsid w:val="00C502F6"/>
    <w:rsid w:val="00C50819"/>
    <w:rsid w:val="00C53725"/>
    <w:rsid w:val="00C561A5"/>
    <w:rsid w:val="00C632BC"/>
    <w:rsid w:val="00C7047F"/>
    <w:rsid w:val="00C70787"/>
    <w:rsid w:val="00C7149E"/>
    <w:rsid w:val="00C728DD"/>
    <w:rsid w:val="00C7317A"/>
    <w:rsid w:val="00C73BA4"/>
    <w:rsid w:val="00C76E38"/>
    <w:rsid w:val="00C7741C"/>
    <w:rsid w:val="00C77A34"/>
    <w:rsid w:val="00C814A6"/>
    <w:rsid w:val="00C81624"/>
    <w:rsid w:val="00C82FE0"/>
    <w:rsid w:val="00C8376C"/>
    <w:rsid w:val="00C85838"/>
    <w:rsid w:val="00C86636"/>
    <w:rsid w:val="00C9009F"/>
    <w:rsid w:val="00C90725"/>
    <w:rsid w:val="00C91728"/>
    <w:rsid w:val="00C92AB0"/>
    <w:rsid w:val="00C949FA"/>
    <w:rsid w:val="00C94F15"/>
    <w:rsid w:val="00C95644"/>
    <w:rsid w:val="00C95A44"/>
    <w:rsid w:val="00CA3583"/>
    <w:rsid w:val="00CB28F7"/>
    <w:rsid w:val="00CB490C"/>
    <w:rsid w:val="00CB56E8"/>
    <w:rsid w:val="00CB5710"/>
    <w:rsid w:val="00CB6E37"/>
    <w:rsid w:val="00CC05BA"/>
    <w:rsid w:val="00CC3B2B"/>
    <w:rsid w:val="00CC3FAE"/>
    <w:rsid w:val="00CC489C"/>
    <w:rsid w:val="00CC5220"/>
    <w:rsid w:val="00CD0DBB"/>
    <w:rsid w:val="00CD0F88"/>
    <w:rsid w:val="00CD10B5"/>
    <w:rsid w:val="00CD457D"/>
    <w:rsid w:val="00CD59E2"/>
    <w:rsid w:val="00CD61A9"/>
    <w:rsid w:val="00CD65A5"/>
    <w:rsid w:val="00CD6ED6"/>
    <w:rsid w:val="00CE210F"/>
    <w:rsid w:val="00CE3193"/>
    <w:rsid w:val="00CE389C"/>
    <w:rsid w:val="00CE3EC4"/>
    <w:rsid w:val="00CF11C6"/>
    <w:rsid w:val="00CF2167"/>
    <w:rsid w:val="00CF5B45"/>
    <w:rsid w:val="00CF7CFF"/>
    <w:rsid w:val="00D0393A"/>
    <w:rsid w:val="00D04DA5"/>
    <w:rsid w:val="00D063DA"/>
    <w:rsid w:val="00D10D34"/>
    <w:rsid w:val="00D10FD3"/>
    <w:rsid w:val="00D115BB"/>
    <w:rsid w:val="00D1198C"/>
    <w:rsid w:val="00D170FD"/>
    <w:rsid w:val="00D20860"/>
    <w:rsid w:val="00D2435B"/>
    <w:rsid w:val="00D27D4D"/>
    <w:rsid w:val="00D30570"/>
    <w:rsid w:val="00D327B1"/>
    <w:rsid w:val="00D33086"/>
    <w:rsid w:val="00D33A43"/>
    <w:rsid w:val="00D36CEF"/>
    <w:rsid w:val="00D40958"/>
    <w:rsid w:val="00D41C6B"/>
    <w:rsid w:val="00D44B0D"/>
    <w:rsid w:val="00D51F8E"/>
    <w:rsid w:val="00D53DF4"/>
    <w:rsid w:val="00D5531C"/>
    <w:rsid w:val="00D55CB7"/>
    <w:rsid w:val="00D568A6"/>
    <w:rsid w:val="00D61A9B"/>
    <w:rsid w:val="00D626F3"/>
    <w:rsid w:val="00D62A83"/>
    <w:rsid w:val="00D64E52"/>
    <w:rsid w:val="00D650B5"/>
    <w:rsid w:val="00D67050"/>
    <w:rsid w:val="00D713FE"/>
    <w:rsid w:val="00D7174C"/>
    <w:rsid w:val="00D71C5F"/>
    <w:rsid w:val="00D72CF0"/>
    <w:rsid w:val="00D733D5"/>
    <w:rsid w:val="00D7351A"/>
    <w:rsid w:val="00D73864"/>
    <w:rsid w:val="00D81D23"/>
    <w:rsid w:val="00D822E2"/>
    <w:rsid w:val="00D83B46"/>
    <w:rsid w:val="00D84B39"/>
    <w:rsid w:val="00D87D35"/>
    <w:rsid w:val="00D90349"/>
    <w:rsid w:val="00D94085"/>
    <w:rsid w:val="00D95698"/>
    <w:rsid w:val="00D9720B"/>
    <w:rsid w:val="00D974CF"/>
    <w:rsid w:val="00DA44D3"/>
    <w:rsid w:val="00DA50B6"/>
    <w:rsid w:val="00DA66E2"/>
    <w:rsid w:val="00DB2B9F"/>
    <w:rsid w:val="00DB3781"/>
    <w:rsid w:val="00DB41DA"/>
    <w:rsid w:val="00DB4279"/>
    <w:rsid w:val="00DB56ED"/>
    <w:rsid w:val="00DB5726"/>
    <w:rsid w:val="00DB5D10"/>
    <w:rsid w:val="00DB5E4E"/>
    <w:rsid w:val="00DC175F"/>
    <w:rsid w:val="00DC2256"/>
    <w:rsid w:val="00DC386F"/>
    <w:rsid w:val="00DC4630"/>
    <w:rsid w:val="00DC512A"/>
    <w:rsid w:val="00DC62E2"/>
    <w:rsid w:val="00DD014A"/>
    <w:rsid w:val="00DD3722"/>
    <w:rsid w:val="00DE028C"/>
    <w:rsid w:val="00DE0852"/>
    <w:rsid w:val="00DE4104"/>
    <w:rsid w:val="00DE4F8F"/>
    <w:rsid w:val="00DE54B5"/>
    <w:rsid w:val="00DE6C0D"/>
    <w:rsid w:val="00DF13DE"/>
    <w:rsid w:val="00DF3576"/>
    <w:rsid w:val="00DF64FE"/>
    <w:rsid w:val="00DF75B8"/>
    <w:rsid w:val="00E014C7"/>
    <w:rsid w:val="00E04489"/>
    <w:rsid w:val="00E04C96"/>
    <w:rsid w:val="00E06257"/>
    <w:rsid w:val="00E0660A"/>
    <w:rsid w:val="00E06F89"/>
    <w:rsid w:val="00E1187C"/>
    <w:rsid w:val="00E12E47"/>
    <w:rsid w:val="00E130A5"/>
    <w:rsid w:val="00E13B47"/>
    <w:rsid w:val="00E1555C"/>
    <w:rsid w:val="00E17070"/>
    <w:rsid w:val="00E17B14"/>
    <w:rsid w:val="00E2057A"/>
    <w:rsid w:val="00E216DB"/>
    <w:rsid w:val="00E31013"/>
    <w:rsid w:val="00E32206"/>
    <w:rsid w:val="00E33F8D"/>
    <w:rsid w:val="00E40ABB"/>
    <w:rsid w:val="00E418E0"/>
    <w:rsid w:val="00E43005"/>
    <w:rsid w:val="00E44F7A"/>
    <w:rsid w:val="00E53266"/>
    <w:rsid w:val="00E53C60"/>
    <w:rsid w:val="00E56B17"/>
    <w:rsid w:val="00E61A6F"/>
    <w:rsid w:val="00E6620D"/>
    <w:rsid w:val="00E71FE1"/>
    <w:rsid w:val="00E76E25"/>
    <w:rsid w:val="00E8432D"/>
    <w:rsid w:val="00E84A65"/>
    <w:rsid w:val="00E90057"/>
    <w:rsid w:val="00EA5D00"/>
    <w:rsid w:val="00EA6BEC"/>
    <w:rsid w:val="00EA78C8"/>
    <w:rsid w:val="00EB0995"/>
    <w:rsid w:val="00EB3221"/>
    <w:rsid w:val="00EB33D4"/>
    <w:rsid w:val="00EB3454"/>
    <w:rsid w:val="00EB404D"/>
    <w:rsid w:val="00EB4609"/>
    <w:rsid w:val="00EB4A6C"/>
    <w:rsid w:val="00EB782C"/>
    <w:rsid w:val="00EB7D34"/>
    <w:rsid w:val="00EC017D"/>
    <w:rsid w:val="00EC4776"/>
    <w:rsid w:val="00EC48BE"/>
    <w:rsid w:val="00EC6763"/>
    <w:rsid w:val="00EC7623"/>
    <w:rsid w:val="00ED4AF9"/>
    <w:rsid w:val="00EE0510"/>
    <w:rsid w:val="00EE0EDB"/>
    <w:rsid w:val="00EE1225"/>
    <w:rsid w:val="00EE5495"/>
    <w:rsid w:val="00EE5961"/>
    <w:rsid w:val="00EE7B43"/>
    <w:rsid w:val="00EF0BE4"/>
    <w:rsid w:val="00EF114E"/>
    <w:rsid w:val="00EF3A19"/>
    <w:rsid w:val="00EF50AA"/>
    <w:rsid w:val="00EF7D99"/>
    <w:rsid w:val="00F002AA"/>
    <w:rsid w:val="00F01007"/>
    <w:rsid w:val="00F03265"/>
    <w:rsid w:val="00F0537E"/>
    <w:rsid w:val="00F07C65"/>
    <w:rsid w:val="00F15235"/>
    <w:rsid w:val="00F1554E"/>
    <w:rsid w:val="00F15A3B"/>
    <w:rsid w:val="00F2198F"/>
    <w:rsid w:val="00F21EDD"/>
    <w:rsid w:val="00F22896"/>
    <w:rsid w:val="00F24E8C"/>
    <w:rsid w:val="00F25315"/>
    <w:rsid w:val="00F25C43"/>
    <w:rsid w:val="00F25D34"/>
    <w:rsid w:val="00F25F9C"/>
    <w:rsid w:val="00F270F9"/>
    <w:rsid w:val="00F300A4"/>
    <w:rsid w:val="00F322C5"/>
    <w:rsid w:val="00F325D1"/>
    <w:rsid w:val="00F32E5C"/>
    <w:rsid w:val="00F33D78"/>
    <w:rsid w:val="00F3603C"/>
    <w:rsid w:val="00F36329"/>
    <w:rsid w:val="00F4408E"/>
    <w:rsid w:val="00F451B5"/>
    <w:rsid w:val="00F4589B"/>
    <w:rsid w:val="00F5161A"/>
    <w:rsid w:val="00F53E06"/>
    <w:rsid w:val="00F56103"/>
    <w:rsid w:val="00F60968"/>
    <w:rsid w:val="00F631C9"/>
    <w:rsid w:val="00F639B9"/>
    <w:rsid w:val="00F6425A"/>
    <w:rsid w:val="00F653A9"/>
    <w:rsid w:val="00F65888"/>
    <w:rsid w:val="00F65F92"/>
    <w:rsid w:val="00F67FD6"/>
    <w:rsid w:val="00F708F0"/>
    <w:rsid w:val="00F70B37"/>
    <w:rsid w:val="00F74DDA"/>
    <w:rsid w:val="00F752F7"/>
    <w:rsid w:val="00F77F5A"/>
    <w:rsid w:val="00F8373F"/>
    <w:rsid w:val="00F854DA"/>
    <w:rsid w:val="00F876CF"/>
    <w:rsid w:val="00F9500E"/>
    <w:rsid w:val="00F9602E"/>
    <w:rsid w:val="00F96D26"/>
    <w:rsid w:val="00F97113"/>
    <w:rsid w:val="00F97451"/>
    <w:rsid w:val="00F97A5E"/>
    <w:rsid w:val="00FA12C1"/>
    <w:rsid w:val="00FA2DF7"/>
    <w:rsid w:val="00FA451D"/>
    <w:rsid w:val="00FA4A3A"/>
    <w:rsid w:val="00FA4ADE"/>
    <w:rsid w:val="00FA4D2C"/>
    <w:rsid w:val="00FA5723"/>
    <w:rsid w:val="00FB10CB"/>
    <w:rsid w:val="00FB27DE"/>
    <w:rsid w:val="00FB2E99"/>
    <w:rsid w:val="00FB3A5A"/>
    <w:rsid w:val="00FB4AC1"/>
    <w:rsid w:val="00FB5DCB"/>
    <w:rsid w:val="00FB6005"/>
    <w:rsid w:val="00FB7F0A"/>
    <w:rsid w:val="00FC148E"/>
    <w:rsid w:val="00FC24D7"/>
    <w:rsid w:val="00FC346A"/>
    <w:rsid w:val="00FC444F"/>
    <w:rsid w:val="00FC62E3"/>
    <w:rsid w:val="00FC79A0"/>
    <w:rsid w:val="00FD0878"/>
    <w:rsid w:val="00FD16C6"/>
    <w:rsid w:val="00FD3050"/>
    <w:rsid w:val="00FD369A"/>
    <w:rsid w:val="00FD544D"/>
    <w:rsid w:val="00FD6FD6"/>
    <w:rsid w:val="00FE0023"/>
    <w:rsid w:val="00FE536E"/>
    <w:rsid w:val="00FE72E5"/>
    <w:rsid w:val="00FF4E36"/>
    <w:rsid w:val="00FF6B34"/>
    <w:rsid w:val="00FF754B"/>
    <w:rsid w:val="00FF78BA"/>
    <w:rsid w:val="00FF7F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279"/>
    <w:pPr>
      <w:widowControl w:val="0"/>
      <w:jc w:val="both"/>
    </w:pPr>
    <w:rPr>
      <w:kern w:val="2"/>
      <w:sz w:val="21"/>
      <w:szCs w:val="22"/>
    </w:rPr>
  </w:style>
  <w:style w:type="paragraph" w:styleId="3">
    <w:name w:val="heading 3"/>
    <w:basedOn w:val="a"/>
    <w:link w:val="3Char"/>
    <w:uiPriority w:val="9"/>
    <w:qFormat/>
    <w:rsid w:val="009B3A58"/>
    <w:pPr>
      <w:widowControl/>
      <w:jc w:val="left"/>
      <w:outlineLvl w:val="2"/>
    </w:pPr>
    <w:rPr>
      <w:rFonts w:ascii="宋体" w:hAnsi="宋体"/>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5B0C"/>
    <w:pPr>
      <w:widowControl/>
      <w:spacing w:before="100" w:beforeAutospacing="1" w:after="100" w:afterAutospacing="1"/>
      <w:jc w:val="left"/>
    </w:pPr>
    <w:rPr>
      <w:rFonts w:ascii="宋体" w:hAnsi="宋体" w:cs="宋体"/>
      <w:kern w:val="0"/>
      <w:sz w:val="24"/>
      <w:szCs w:val="24"/>
    </w:rPr>
  </w:style>
  <w:style w:type="paragraph" w:styleId="a4">
    <w:name w:val="Balloon Text"/>
    <w:basedOn w:val="a"/>
    <w:link w:val="Char"/>
    <w:uiPriority w:val="99"/>
    <w:semiHidden/>
    <w:unhideWhenUsed/>
    <w:rsid w:val="00AD05AD"/>
    <w:rPr>
      <w:kern w:val="0"/>
      <w:sz w:val="18"/>
      <w:szCs w:val="18"/>
    </w:rPr>
  </w:style>
  <w:style w:type="character" w:customStyle="1" w:styleId="Char">
    <w:name w:val="批注框文本 Char"/>
    <w:link w:val="a4"/>
    <w:uiPriority w:val="99"/>
    <w:semiHidden/>
    <w:rsid w:val="00AD05AD"/>
    <w:rPr>
      <w:sz w:val="18"/>
      <w:szCs w:val="18"/>
    </w:rPr>
  </w:style>
  <w:style w:type="character" w:customStyle="1" w:styleId="a5">
    <w:name w:val="样式 宋体"/>
    <w:rsid w:val="00481BC0"/>
    <w:rPr>
      <w:rFonts w:ascii="Times New Roman" w:eastAsia="宋体" w:hAnsi="Times New Roman"/>
    </w:rPr>
  </w:style>
  <w:style w:type="character" w:styleId="a6">
    <w:name w:val="annotation reference"/>
    <w:uiPriority w:val="99"/>
    <w:semiHidden/>
    <w:unhideWhenUsed/>
    <w:rsid w:val="00CD0F88"/>
    <w:rPr>
      <w:sz w:val="21"/>
      <w:szCs w:val="21"/>
    </w:rPr>
  </w:style>
  <w:style w:type="paragraph" w:styleId="a7">
    <w:name w:val="annotation text"/>
    <w:basedOn w:val="a"/>
    <w:link w:val="Char0"/>
    <w:uiPriority w:val="99"/>
    <w:semiHidden/>
    <w:unhideWhenUsed/>
    <w:rsid w:val="00CD0F88"/>
    <w:pPr>
      <w:jc w:val="left"/>
    </w:pPr>
  </w:style>
  <w:style w:type="character" w:customStyle="1" w:styleId="Char0">
    <w:name w:val="批注文字 Char"/>
    <w:link w:val="a7"/>
    <w:uiPriority w:val="99"/>
    <w:semiHidden/>
    <w:rsid w:val="00CD0F88"/>
    <w:rPr>
      <w:kern w:val="2"/>
      <w:sz w:val="21"/>
      <w:szCs w:val="22"/>
    </w:rPr>
  </w:style>
  <w:style w:type="paragraph" w:styleId="a8">
    <w:name w:val="annotation subject"/>
    <w:basedOn w:val="a7"/>
    <w:next w:val="a7"/>
    <w:link w:val="Char1"/>
    <w:uiPriority w:val="99"/>
    <w:semiHidden/>
    <w:unhideWhenUsed/>
    <w:rsid w:val="00CD0F88"/>
    <w:rPr>
      <w:b/>
      <w:bCs/>
    </w:rPr>
  </w:style>
  <w:style w:type="character" w:customStyle="1" w:styleId="Char1">
    <w:name w:val="批注主题 Char"/>
    <w:link w:val="a8"/>
    <w:uiPriority w:val="99"/>
    <w:semiHidden/>
    <w:rsid w:val="00CD0F88"/>
    <w:rPr>
      <w:b/>
      <w:bCs/>
      <w:kern w:val="2"/>
      <w:sz w:val="21"/>
      <w:szCs w:val="22"/>
    </w:rPr>
  </w:style>
  <w:style w:type="character" w:customStyle="1" w:styleId="3Char">
    <w:name w:val="标题 3 Char"/>
    <w:link w:val="3"/>
    <w:uiPriority w:val="9"/>
    <w:rsid w:val="009B3A58"/>
    <w:rPr>
      <w:rFonts w:ascii="宋体" w:hAnsi="宋体" w:cs="宋体"/>
      <w:b/>
      <w:bCs/>
      <w:sz w:val="21"/>
      <w:szCs w:val="21"/>
    </w:rPr>
  </w:style>
  <w:style w:type="character" w:customStyle="1" w:styleId="date7">
    <w:name w:val="date7"/>
    <w:basedOn w:val="a0"/>
    <w:rsid w:val="009B3A58"/>
  </w:style>
  <w:style w:type="paragraph" w:styleId="a9">
    <w:name w:val="header"/>
    <w:basedOn w:val="a"/>
    <w:link w:val="Char2"/>
    <w:uiPriority w:val="99"/>
    <w:unhideWhenUsed/>
    <w:rsid w:val="003F6CF3"/>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rsid w:val="003F6CF3"/>
    <w:rPr>
      <w:kern w:val="2"/>
      <w:sz w:val="18"/>
      <w:szCs w:val="18"/>
    </w:rPr>
  </w:style>
  <w:style w:type="paragraph" w:styleId="aa">
    <w:name w:val="footer"/>
    <w:basedOn w:val="a"/>
    <w:link w:val="Char3"/>
    <w:uiPriority w:val="99"/>
    <w:unhideWhenUsed/>
    <w:rsid w:val="003F6CF3"/>
    <w:pPr>
      <w:tabs>
        <w:tab w:val="center" w:pos="4153"/>
        <w:tab w:val="right" w:pos="8306"/>
      </w:tabs>
      <w:snapToGrid w:val="0"/>
      <w:jc w:val="left"/>
    </w:pPr>
    <w:rPr>
      <w:sz w:val="18"/>
      <w:szCs w:val="18"/>
    </w:rPr>
  </w:style>
  <w:style w:type="character" w:customStyle="1" w:styleId="Char3">
    <w:name w:val="页脚 Char"/>
    <w:link w:val="aa"/>
    <w:uiPriority w:val="99"/>
    <w:rsid w:val="003F6CF3"/>
    <w:rPr>
      <w:kern w:val="2"/>
      <w:sz w:val="18"/>
      <w:szCs w:val="18"/>
    </w:rPr>
  </w:style>
  <w:style w:type="paragraph" w:styleId="ab">
    <w:name w:val="Revision"/>
    <w:hidden/>
    <w:uiPriority w:val="99"/>
    <w:semiHidden/>
    <w:rsid w:val="00234E34"/>
    <w:rPr>
      <w:kern w:val="2"/>
      <w:sz w:val="21"/>
      <w:szCs w:val="22"/>
    </w:rPr>
  </w:style>
  <w:style w:type="table" w:styleId="ac">
    <w:name w:val="Table Grid"/>
    <w:basedOn w:val="a1"/>
    <w:uiPriority w:val="59"/>
    <w:rsid w:val="003B2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
    <w:basedOn w:val="a"/>
    <w:rsid w:val="003B2B37"/>
    <w:pPr>
      <w:spacing w:line="360" w:lineRule="auto"/>
    </w:pPr>
    <w:rPr>
      <w:rFonts w:ascii="宋体" w:hAnsi="宋体"/>
      <w:szCs w:val="20"/>
    </w:rPr>
  </w:style>
  <w:style w:type="paragraph" w:styleId="ae">
    <w:name w:val="List Paragraph"/>
    <w:basedOn w:val="a"/>
    <w:uiPriority w:val="34"/>
    <w:qFormat/>
    <w:rsid w:val="00727392"/>
    <w:pPr>
      <w:ind w:firstLineChars="200" w:firstLine="420"/>
    </w:pPr>
  </w:style>
  <w:style w:type="paragraph" w:styleId="af">
    <w:name w:val="Document Map"/>
    <w:basedOn w:val="a"/>
    <w:link w:val="Char4"/>
    <w:uiPriority w:val="99"/>
    <w:semiHidden/>
    <w:unhideWhenUsed/>
    <w:rsid w:val="00024950"/>
    <w:rPr>
      <w:rFonts w:ascii="宋体"/>
      <w:sz w:val="18"/>
      <w:szCs w:val="18"/>
    </w:rPr>
  </w:style>
  <w:style w:type="character" w:customStyle="1" w:styleId="Char4">
    <w:name w:val="文档结构图 Char"/>
    <w:basedOn w:val="a0"/>
    <w:link w:val="af"/>
    <w:uiPriority w:val="99"/>
    <w:semiHidden/>
    <w:rsid w:val="00024950"/>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divs>
    <w:div w:id="5325204">
      <w:bodyDiv w:val="1"/>
      <w:marLeft w:val="0"/>
      <w:marRight w:val="0"/>
      <w:marTop w:val="0"/>
      <w:marBottom w:val="0"/>
      <w:divBdr>
        <w:top w:val="none" w:sz="0" w:space="0" w:color="auto"/>
        <w:left w:val="none" w:sz="0" w:space="0" w:color="auto"/>
        <w:bottom w:val="none" w:sz="0" w:space="0" w:color="auto"/>
        <w:right w:val="none" w:sz="0" w:space="0" w:color="auto"/>
      </w:divBdr>
    </w:div>
    <w:div w:id="26033634">
      <w:bodyDiv w:val="1"/>
      <w:marLeft w:val="0"/>
      <w:marRight w:val="0"/>
      <w:marTop w:val="0"/>
      <w:marBottom w:val="0"/>
      <w:divBdr>
        <w:top w:val="none" w:sz="0" w:space="0" w:color="auto"/>
        <w:left w:val="none" w:sz="0" w:space="0" w:color="auto"/>
        <w:bottom w:val="none" w:sz="0" w:space="0" w:color="auto"/>
        <w:right w:val="none" w:sz="0" w:space="0" w:color="auto"/>
      </w:divBdr>
    </w:div>
    <w:div w:id="104543803">
      <w:bodyDiv w:val="1"/>
      <w:marLeft w:val="0"/>
      <w:marRight w:val="0"/>
      <w:marTop w:val="0"/>
      <w:marBottom w:val="0"/>
      <w:divBdr>
        <w:top w:val="none" w:sz="0" w:space="0" w:color="auto"/>
        <w:left w:val="none" w:sz="0" w:space="0" w:color="auto"/>
        <w:bottom w:val="none" w:sz="0" w:space="0" w:color="auto"/>
        <w:right w:val="none" w:sz="0" w:space="0" w:color="auto"/>
      </w:divBdr>
    </w:div>
    <w:div w:id="129518212">
      <w:bodyDiv w:val="1"/>
      <w:marLeft w:val="0"/>
      <w:marRight w:val="0"/>
      <w:marTop w:val="0"/>
      <w:marBottom w:val="0"/>
      <w:divBdr>
        <w:top w:val="none" w:sz="0" w:space="0" w:color="auto"/>
        <w:left w:val="none" w:sz="0" w:space="0" w:color="auto"/>
        <w:bottom w:val="none" w:sz="0" w:space="0" w:color="auto"/>
        <w:right w:val="none" w:sz="0" w:space="0" w:color="auto"/>
      </w:divBdr>
    </w:div>
    <w:div w:id="185870227">
      <w:bodyDiv w:val="1"/>
      <w:marLeft w:val="0"/>
      <w:marRight w:val="0"/>
      <w:marTop w:val="0"/>
      <w:marBottom w:val="0"/>
      <w:divBdr>
        <w:top w:val="none" w:sz="0" w:space="0" w:color="auto"/>
        <w:left w:val="none" w:sz="0" w:space="0" w:color="auto"/>
        <w:bottom w:val="none" w:sz="0" w:space="0" w:color="auto"/>
        <w:right w:val="none" w:sz="0" w:space="0" w:color="auto"/>
      </w:divBdr>
    </w:div>
    <w:div w:id="249824355">
      <w:bodyDiv w:val="1"/>
      <w:marLeft w:val="0"/>
      <w:marRight w:val="0"/>
      <w:marTop w:val="0"/>
      <w:marBottom w:val="0"/>
      <w:divBdr>
        <w:top w:val="none" w:sz="0" w:space="0" w:color="auto"/>
        <w:left w:val="none" w:sz="0" w:space="0" w:color="auto"/>
        <w:bottom w:val="none" w:sz="0" w:space="0" w:color="auto"/>
        <w:right w:val="none" w:sz="0" w:space="0" w:color="auto"/>
      </w:divBdr>
    </w:div>
    <w:div w:id="261567928">
      <w:bodyDiv w:val="1"/>
      <w:marLeft w:val="0"/>
      <w:marRight w:val="0"/>
      <w:marTop w:val="0"/>
      <w:marBottom w:val="0"/>
      <w:divBdr>
        <w:top w:val="none" w:sz="0" w:space="0" w:color="auto"/>
        <w:left w:val="none" w:sz="0" w:space="0" w:color="auto"/>
        <w:bottom w:val="none" w:sz="0" w:space="0" w:color="auto"/>
        <w:right w:val="none" w:sz="0" w:space="0" w:color="auto"/>
      </w:divBdr>
    </w:div>
    <w:div w:id="316808274">
      <w:bodyDiv w:val="1"/>
      <w:marLeft w:val="0"/>
      <w:marRight w:val="0"/>
      <w:marTop w:val="0"/>
      <w:marBottom w:val="0"/>
      <w:divBdr>
        <w:top w:val="none" w:sz="0" w:space="0" w:color="auto"/>
        <w:left w:val="none" w:sz="0" w:space="0" w:color="auto"/>
        <w:bottom w:val="none" w:sz="0" w:space="0" w:color="auto"/>
        <w:right w:val="none" w:sz="0" w:space="0" w:color="auto"/>
      </w:divBdr>
    </w:div>
    <w:div w:id="345908458">
      <w:bodyDiv w:val="1"/>
      <w:marLeft w:val="0"/>
      <w:marRight w:val="0"/>
      <w:marTop w:val="0"/>
      <w:marBottom w:val="0"/>
      <w:divBdr>
        <w:top w:val="none" w:sz="0" w:space="0" w:color="auto"/>
        <w:left w:val="none" w:sz="0" w:space="0" w:color="auto"/>
        <w:bottom w:val="none" w:sz="0" w:space="0" w:color="auto"/>
        <w:right w:val="none" w:sz="0" w:space="0" w:color="auto"/>
      </w:divBdr>
    </w:div>
    <w:div w:id="423261912">
      <w:bodyDiv w:val="1"/>
      <w:marLeft w:val="0"/>
      <w:marRight w:val="0"/>
      <w:marTop w:val="0"/>
      <w:marBottom w:val="0"/>
      <w:divBdr>
        <w:top w:val="none" w:sz="0" w:space="0" w:color="auto"/>
        <w:left w:val="none" w:sz="0" w:space="0" w:color="auto"/>
        <w:bottom w:val="none" w:sz="0" w:space="0" w:color="auto"/>
        <w:right w:val="none" w:sz="0" w:space="0" w:color="auto"/>
      </w:divBdr>
    </w:div>
    <w:div w:id="450978345">
      <w:bodyDiv w:val="1"/>
      <w:marLeft w:val="0"/>
      <w:marRight w:val="0"/>
      <w:marTop w:val="0"/>
      <w:marBottom w:val="0"/>
      <w:divBdr>
        <w:top w:val="none" w:sz="0" w:space="0" w:color="auto"/>
        <w:left w:val="none" w:sz="0" w:space="0" w:color="auto"/>
        <w:bottom w:val="none" w:sz="0" w:space="0" w:color="auto"/>
        <w:right w:val="none" w:sz="0" w:space="0" w:color="auto"/>
      </w:divBdr>
    </w:div>
    <w:div w:id="496189527">
      <w:bodyDiv w:val="1"/>
      <w:marLeft w:val="0"/>
      <w:marRight w:val="0"/>
      <w:marTop w:val="0"/>
      <w:marBottom w:val="0"/>
      <w:divBdr>
        <w:top w:val="none" w:sz="0" w:space="0" w:color="auto"/>
        <w:left w:val="none" w:sz="0" w:space="0" w:color="auto"/>
        <w:bottom w:val="none" w:sz="0" w:space="0" w:color="auto"/>
        <w:right w:val="none" w:sz="0" w:space="0" w:color="auto"/>
      </w:divBdr>
    </w:div>
    <w:div w:id="521361428">
      <w:bodyDiv w:val="1"/>
      <w:marLeft w:val="0"/>
      <w:marRight w:val="0"/>
      <w:marTop w:val="0"/>
      <w:marBottom w:val="0"/>
      <w:divBdr>
        <w:top w:val="none" w:sz="0" w:space="0" w:color="auto"/>
        <w:left w:val="none" w:sz="0" w:space="0" w:color="auto"/>
        <w:bottom w:val="none" w:sz="0" w:space="0" w:color="auto"/>
        <w:right w:val="none" w:sz="0" w:space="0" w:color="auto"/>
      </w:divBdr>
    </w:div>
    <w:div w:id="602617525">
      <w:bodyDiv w:val="1"/>
      <w:marLeft w:val="0"/>
      <w:marRight w:val="0"/>
      <w:marTop w:val="0"/>
      <w:marBottom w:val="0"/>
      <w:divBdr>
        <w:top w:val="none" w:sz="0" w:space="0" w:color="auto"/>
        <w:left w:val="none" w:sz="0" w:space="0" w:color="auto"/>
        <w:bottom w:val="none" w:sz="0" w:space="0" w:color="auto"/>
        <w:right w:val="none" w:sz="0" w:space="0" w:color="auto"/>
      </w:divBdr>
    </w:div>
    <w:div w:id="627010849">
      <w:bodyDiv w:val="1"/>
      <w:marLeft w:val="0"/>
      <w:marRight w:val="0"/>
      <w:marTop w:val="0"/>
      <w:marBottom w:val="0"/>
      <w:divBdr>
        <w:top w:val="none" w:sz="0" w:space="0" w:color="auto"/>
        <w:left w:val="none" w:sz="0" w:space="0" w:color="auto"/>
        <w:bottom w:val="none" w:sz="0" w:space="0" w:color="auto"/>
        <w:right w:val="none" w:sz="0" w:space="0" w:color="auto"/>
      </w:divBdr>
    </w:div>
    <w:div w:id="647126143">
      <w:bodyDiv w:val="1"/>
      <w:marLeft w:val="0"/>
      <w:marRight w:val="0"/>
      <w:marTop w:val="0"/>
      <w:marBottom w:val="0"/>
      <w:divBdr>
        <w:top w:val="none" w:sz="0" w:space="0" w:color="auto"/>
        <w:left w:val="none" w:sz="0" w:space="0" w:color="auto"/>
        <w:bottom w:val="none" w:sz="0" w:space="0" w:color="auto"/>
        <w:right w:val="none" w:sz="0" w:space="0" w:color="auto"/>
      </w:divBdr>
    </w:div>
    <w:div w:id="666248789">
      <w:bodyDiv w:val="1"/>
      <w:marLeft w:val="0"/>
      <w:marRight w:val="0"/>
      <w:marTop w:val="0"/>
      <w:marBottom w:val="0"/>
      <w:divBdr>
        <w:top w:val="none" w:sz="0" w:space="0" w:color="auto"/>
        <w:left w:val="none" w:sz="0" w:space="0" w:color="auto"/>
        <w:bottom w:val="none" w:sz="0" w:space="0" w:color="auto"/>
        <w:right w:val="none" w:sz="0" w:space="0" w:color="auto"/>
      </w:divBdr>
    </w:div>
    <w:div w:id="714431403">
      <w:bodyDiv w:val="1"/>
      <w:marLeft w:val="0"/>
      <w:marRight w:val="0"/>
      <w:marTop w:val="0"/>
      <w:marBottom w:val="0"/>
      <w:divBdr>
        <w:top w:val="none" w:sz="0" w:space="0" w:color="auto"/>
        <w:left w:val="none" w:sz="0" w:space="0" w:color="auto"/>
        <w:bottom w:val="none" w:sz="0" w:space="0" w:color="auto"/>
        <w:right w:val="none" w:sz="0" w:space="0" w:color="auto"/>
      </w:divBdr>
    </w:div>
    <w:div w:id="731779039">
      <w:bodyDiv w:val="1"/>
      <w:marLeft w:val="0"/>
      <w:marRight w:val="0"/>
      <w:marTop w:val="0"/>
      <w:marBottom w:val="0"/>
      <w:divBdr>
        <w:top w:val="none" w:sz="0" w:space="0" w:color="auto"/>
        <w:left w:val="none" w:sz="0" w:space="0" w:color="auto"/>
        <w:bottom w:val="none" w:sz="0" w:space="0" w:color="auto"/>
        <w:right w:val="none" w:sz="0" w:space="0" w:color="auto"/>
      </w:divBdr>
    </w:div>
    <w:div w:id="831486576">
      <w:bodyDiv w:val="1"/>
      <w:marLeft w:val="0"/>
      <w:marRight w:val="0"/>
      <w:marTop w:val="0"/>
      <w:marBottom w:val="0"/>
      <w:divBdr>
        <w:top w:val="none" w:sz="0" w:space="0" w:color="auto"/>
        <w:left w:val="none" w:sz="0" w:space="0" w:color="auto"/>
        <w:bottom w:val="none" w:sz="0" w:space="0" w:color="auto"/>
        <w:right w:val="none" w:sz="0" w:space="0" w:color="auto"/>
      </w:divBdr>
    </w:div>
    <w:div w:id="874736530">
      <w:bodyDiv w:val="1"/>
      <w:marLeft w:val="0"/>
      <w:marRight w:val="0"/>
      <w:marTop w:val="0"/>
      <w:marBottom w:val="0"/>
      <w:divBdr>
        <w:top w:val="none" w:sz="0" w:space="0" w:color="auto"/>
        <w:left w:val="none" w:sz="0" w:space="0" w:color="auto"/>
        <w:bottom w:val="none" w:sz="0" w:space="0" w:color="auto"/>
        <w:right w:val="none" w:sz="0" w:space="0" w:color="auto"/>
      </w:divBdr>
    </w:div>
    <w:div w:id="915357825">
      <w:bodyDiv w:val="1"/>
      <w:marLeft w:val="0"/>
      <w:marRight w:val="0"/>
      <w:marTop w:val="0"/>
      <w:marBottom w:val="0"/>
      <w:divBdr>
        <w:top w:val="none" w:sz="0" w:space="0" w:color="auto"/>
        <w:left w:val="none" w:sz="0" w:space="0" w:color="auto"/>
        <w:bottom w:val="none" w:sz="0" w:space="0" w:color="auto"/>
        <w:right w:val="none" w:sz="0" w:space="0" w:color="auto"/>
      </w:divBdr>
    </w:div>
    <w:div w:id="1013923153">
      <w:bodyDiv w:val="1"/>
      <w:marLeft w:val="0"/>
      <w:marRight w:val="0"/>
      <w:marTop w:val="0"/>
      <w:marBottom w:val="0"/>
      <w:divBdr>
        <w:top w:val="none" w:sz="0" w:space="0" w:color="auto"/>
        <w:left w:val="none" w:sz="0" w:space="0" w:color="auto"/>
        <w:bottom w:val="none" w:sz="0" w:space="0" w:color="auto"/>
        <w:right w:val="none" w:sz="0" w:space="0" w:color="auto"/>
      </w:divBdr>
    </w:div>
    <w:div w:id="1096366880">
      <w:bodyDiv w:val="1"/>
      <w:marLeft w:val="0"/>
      <w:marRight w:val="0"/>
      <w:marTop w:val="0"/>
      <w:marBottom w:val="0"/>
      <w:divBdr>
        <w:top w:val="none" w:sz="0" w:space="0" w:color="auto"/>
        <w:left w:val="none" w:sz="0" w:space="0" w:color="auto"/>
        <w:bottom w:val="none" w:sz="0" w:space="0" w:color="auto"/>
        <w:right w:val="none" w:sz="0" w:space="0" w:color="auto"/>
      </w:divBdr>
    </w:div>
    <w:div w:id="1150899909">
      <w:bodyDiv w:val="1"/>
      <w:marLeft w:val="0"/>
      <w:marRight w:val="0"/>
      <w:marTop w:val="0"/>
      <w:marBottom w:val="0"/>
      <w:divBdr>
        <w:top w:val="none" w:sz="0" w:space="0" w:color="auto"/>
        <w:left w:val="none" w:sz="0" w:space="0" w:color="auto"/>
        <w:bottom w:val="none" w:sz="0" w:space="0" w:color="auto"/>
        <w:right w:val="none" w:sz="0" w:space="0" w:color="auto"/>
      </w:divBdr>
    </w:div>
    <w:div w:id="1158879843">
      <w:bodyDiv w:val="1"/>
      <w:marLeft w:val="0"/>
      <w:marRight w:val="0"/>
      <w:marTop w:val="0"/>
      <w:marBottom w:val="0"/>
      <w:divBdr>
        <w:top w:val="none" w:sz="0" w:space="0" w:color="auto"/>
        <w:left w:val="none" w:sz="0" w:space="0" w:color="auto"/>
        <w:bottom w:val="none" w:sz="0" w:space="0" w:color="auto"/>
        <w:right w:val="none" w:sz="0" w:space="0" w:color="auto"/>
      </w:divBdr>
    </w:div>
    <w:div w:id="1246264504">
      <w:bodyDiv w:val="1"/>
      <w:marLeft w:val="0"/>
      <w:marRight w:val="0"/>
      <w:marTop w:val="0"/>
      <w:marBottom w:val="0"/>
      <w:divBdr>
        <w:top w:val="none" w:sz="0" w:space="0" w:color="auto"/>
        <w:left w:val="none" w:sz="0" w:space="0" w:color="auto"/>
        <w:bottom w:val="none" w:sz="0" w:space="0" w:color="auto"/>
        <w:right w:val="none" w:sz="0" w:space="0" w:color="auto"/>
      </w:divBdr>
    </w:div>
    <w:div w:id="1260286526">
      <w:bodyDiv w:val="1"/>
      <w:marLeft w:val="0"/>
      <w:marRight w:val="0"/>
      <w:marTop w:val="0"/>
      <w:marBottom w:val="0"/>
      <w:divBdr>
        <w:top w:val="none" w:sz="0" w:space="0" w:color="auto"/>
        <w:left w:val="none" w:sz="0" w:space="0" w:color="auto"/>
        <w:bottom w:val="none" w:sz="0" w:space="0" w:color="auto"/>
        <w:right w:val="none" w:sz="0" w:space="0" w:color="auto"/>
      </w:divBdr>
    </w:div>
    <w:div w:id="1271399097">
      <w:bodyDiv w:val="1"/>
      <w:marLeft w:val="0"/>
      <w:marRight w:val="0"/>
      <w:marTop w:val="0"/>
      <w:marBottom w:val="0"/>
      <w:divBdr>
        <w:top w:val="none" w:sz="0" w:space="0" w:color="auto"/>
        <w:left w:val="none" w:sz="0" w:space="0" w:color="auto"/>
        <w:bottom w:val="none" w:sz="0" w:space="0" w:color="auto"/>
        <w:right w:val="none" w:sz="0" w:space="0" w:color="auto"/>
      </w:divBdr>
    </w:div>
    <w:div w:id="1339037738">
      <w:bodyDiv w:val="1"/>
      <w:marLeft w:val="0"/>
      <w:marRight w:val="0"/>
      <w:marTop w:val="0"/>
      <w:marBottom w:val="0"/>
      <w:divBdr>
        <w:top w:val="none" w:sz="0" w:space="0" w:color="auto"/>
        <w:left w:val="none" w:sz="0" w:space="0" w:color="auto"/>
        <w:bottom w:val="none" w:sz="0" w:space="0" w:color="auto"/>
        <w:right w:val="none" w:sz="0" w:space="0" w:color="auto"/>
      </w:divBdr>
    </w:div>
    <w:div w:id="1497915308">
      <w:bodyDiv w:val="1"/>
      <w:marLeft w:val="0"/>
      <w:marRight w:val="0"/>
      <w:marTop w:val="0"/>
      <w:marBottom w:val="0"/>
      <w:divBdr>
        <w:top w:val="none" w:sz="0" w:space="0" w:color="auto"/>
        <w:left w:val="none" w:sz="0" w:space="0" w:color="auto"/>
        <w:bottom w:val="none" w:sz="0" w:space="0" w:color="auto"/>
        <w:right w:val="none" w:sz="0" w:space="0" w:color="auto"/>
      </w:divBdr>
    </w:div>
    <w:div w:id="1586189765">
      <w:bodyDiv w:val="1"/>
      <w:marLeft w:val="0"/>
      <w:marRight w:val="0"/>
      <w:marTop w:val="0"/>
      <w:marBottom w:val="0"/>
      <w:divBdr>
        <w:top w:val="none" w:sz="0" w:space="0" w:color="auto"/>
        <w:left w:val="none" w:sz="0" w:space="0" w:color="auto"/>
        <w:bottom w:val="none" w:sz="0" w:space="0" w:color="auto"/>
        <w:right w:val="none" w:sz="0" w:space="0" w:color="auto"/>
      </w:divBdr>
      <w:divsChild>
        <w:div w:id="693920464">
          <w:marLeft w:val="0"/>
          <w:marRight w:val="0"/>
          <w:marTop w:val="180"/>
          <w:marBottom w:val="0"/>
          <w:divBdr>
            <w:top w:val="none" w:sz="0" w:space="0" w:color="auto"/>
            <w:left w:val="none" w:sz="0" w:space="0" w:color="auto"/>
            <w:bottom w:val="none" w:sz="0" w:space="0" w:color="auto"/>
            <w:right w:val="none" w:sz="0" w:space="0" w:color="auto"/>
          </w:divBdr>
          <w:divsChild>
            <w:div w:id="163590812">
              <w:marLeft w:val="0"/>
              <w:marRight w:val="0"/>
              <w:marTop w:val="0"/>
              <w:marBottom w:val="0"/>
              <w:divBdr>
                <w:top w:val="none" w:sz="0" w:space="0" w:color="auto"/>
                <w:left w:val="none" w:sz="0" w:space="0" w:color="auto"/>
                <w:bottom w:val="none" w:sz="0" w:space="0" w:color="auto"/>
                <w:right w:val="none" w:sz="0" w:space="0" w:color="auto"/>
              </w:divBdr>
              <w:divsChild>
                <w:div w:id="110131369">
                  <w:marLeft w:val="0"/>
                  <w:marRight w:val="0"/>
                  <w:marTop w:val="0"/>
                  <w:marBottom w:val="0"/>
                  <w:divBdr>
                    <w:top w:val="none" w:sz="0" w:space="0" w:color="auto"/>
                    <w:left w:val="none" w:sz="0" w:space="0" w:color="auto"/>
                    <w:bottom w:val="none" w:sz="0" w:space="0" w:color="auto"/>
                    <w:right w:val="none" w:sz="0" w:space="0" w:color="auto"/>
                  </w:divBdr>
                  <w:divsChild>
                    <w:div w:id="9574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33277">
      <w:bodyDiv w:val="1"/>
      <w:marLeft w:val="0"/>
      <w:marRight w:val="0"/>
      <w:marTop w:val="0"/>
      <w:marBottom w:val="0"/>
      <w:divBdr>
        <w:top w:val="none" w:sz="0" w:space="0" w:color="auto"/>
        <w:left w:val="none" w:sz="0" w:space="0" w:color="auto"/>
        <w:bottom w:val="none" w:sz="0" w:space="0" w:color="auto"/>
        <w:right w:val="none" w:sz="0" w:space="0" w:color="auto"/>
      </w:divBdr>
    </w:div>
    <w:div w:id="1599171886">
      <w:bodyDiv w:val="1"/>
      <w:marLeft w:val="0"/>
      <w:marRight w:val="0"/>
      <w:marTop w:val="0"/>
      <w:marBottom w:val="0"/>
      <w:divBdr>
        <w:top w:val="none" w:sz="0" w:space="0" w:color="auto"/>
        <w:left w:val="none" w:sz="0" w:space="0" w:color="auto"/>
        <w:bottom w:val="none" w:sz="0" w:space="0" w:color="auto"/>
        <w:right w:val="none" w:sz="0" w:space="0" w:color="auto"/>
      </w:divBdr>
    </w:div>
    <w:div w:id="1642734169">
      <w:bodyDiv w:val="1"/>
      <w:marLeft w:val="0"/>
      <w:marRight w:val="0"/>
      <w:marTop w:val="0"/>
      <w:marBottom w:val="0"/>
      <w:divBdr>
        <w:top w:val="none" w:sz="0" w:space="0" w:color="auto"/>
        <w:left w:val="none" w:sz="0" w:space="0" w:color="auto"/>
        <w:bottom w:val="none" w:sz="0" w:space="0" w:color="auto"/>
        <w:right w:val="none" w:sz="0" w:space="0" w:color="auto"/>
      </w:divBdr>
    </w:div>
    <w:div w:id="1681735077">
      <w:bodyDiv w:val="1"/>
      <w:marLeft w:val="0"/>
      <w:marRight w:val="0"/>
      <w:marTop w:val="0"/>
      <w:marBottom w:val="0"/>
      <w:divBdr>
        <w:top w:val="none" w:sz="0" w:space="0" w:color="auto"/>
        <w:left w:val="none" w:sz="0" w:space="0" w:color="auto"/>
        <w:bottom w:val="none" w:sz="0" w:space="0" w:color="auto"/>
        <w:right w:val="none" w:sz="0" w:space="0" w:color="auto"/>
      </w:divBdr>
    </w:div>
    <w:div w:id="1699621157">
      <w:bodyDiv w:val="1"/>
      <w:marLeft w:val="0"/>
      <w:marRight w:val="0"/>
      <w:marTop w:val="0"/>
      <w:marBottom w:val="0"/>
      <w:divBdr>
        <w:top w:val="none" w:sz="0" w:space="0" w:color="auto"/>
        <w:left w:val="none" w:sz="0" w:space="0" w:color="auto"/>
        <w:bottom w:val="none" w:sz="0" w:space="0" w:color="auto"/>
        <w:right w:val="none" w:sz="0" w:space="0" w:color="auto"/>
      </w:divBdr>
    </w:div>
    <w:div w:id="1807745874">
      <w:bodyDiv w:val="1"/>
      <w:marLeft w:val="0"/>
      <w:marRight w:val="0"/>
      <w:marTop w:val="0"/>
      <w:marBottom w:val="0"/>
      <w:divBdr>
        <w:top w:val="none" w:sz="0" w:space="0" w:color="auto"/>
        <w:left w:val="none" w:sz="0" w:space="0" w:color="auto"/>
        <w:bottom w:val="none" w:sz="0" w:space="0" w:color="auto"/>
        <w:right w:val="none" w:sz="0" w:space="0" w:color="auto"/>
      </w:divBdr>
      <w:divsChild>
        <w:div w:id="999045550">
          <w:marLeft w:val="0"/>
          <w:marRight w:val="0"/>
          <w:marTop w:val="0"/>
          <w:marBottom w:val="0"/>
          <w:divBdr>
            <w:top w:val="none" w:sz="0" w:space="0" w:color="auto"/>
            <w:left w:val="none" w:sz="0" w:space="0" w:color="auto"/>
            <w:bottom w:val="none" w:sz="0" w:space="0" w:color="auto"/>
            <w:right w:val="none" w:sz="0" w:space="0" w:color="auto"/>
          </w:divBdr>
          <w:divsChild>
            <w:div w:id="1376930005">
              <w:marLeft w:val="0"/>
              <w:marRight w:val="0"/>
              <w:marTop w:val="0"/>
              <w:marBottom w:val="0"/>
              <w:divBdr>
                <w:top w:val="none" w:sz="0" w:space="0" w:color="auto"/>
                <w:left w:val="none" w:sz="0" w:space="0" w:color="auto"/>
                <w:bottom w:val="none" w:sz="0" w:space="0" w:color="auto"/>
                <w:right w:val="none" w:sz="0" w:space="0" w:color="auto"/>
              </w:divBdr>
              <w:divsChild>
                <w:div w:id="525294557">
                  <w:marLeft w:val="0"/>
                  <w:marRight w:val="0"/>
                  <w:marTop w:val="0"/>
                  <w:marBottom w:val="0"/>
                  <w:divBdr>
                    <w:top w:val="none" w:sz="0" w:space="0" w:color="auto"/>
                    <w:left w:val="none" w:sz="0" w:space="0" w:color="auto"/>
                    <w:bottom w:val="none" w:sz="0" w:space="0" w:color="auto"/>
                    <w:right w:val="none" w:sz="0" w:space="0" w:color="auto"/>
                  </w:divBdr>
                  <w:divsChild>
                    <w:div w:id="135777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279460">
      <w:bodyDiv w:val="1"/>
      <w:marLeft w:val="0"/>
      <w:marRight w:val="0"/>
      <w:marTop w:val="0"/>
      <w:marBottom w:val="0"/>
      <w:divBdr>
        <w:top w:val="none" w:sz="0" w:space="0" w:color="auto"/>
        <w:left w:val="none" w:sz="0" w:space="0" w:color="auto"/>
        <w:bottom w:val="none" w:sz="0" w:space="0" w:color="auto"/>
        <w:right w:val="none" w:sz="0" w:space="0" w:color="auto"/>
      </w:divBdr>
    </w:div>
    <w:div w:id="2011054619">
      <w:bodyDiv w:val="1"/>
      <w:marLeft w:val="0"/>
      <w:marRight w:val="0"/>
      <w:marTop w:val="0"/>
      <w:marBottom w:val="0"/>
      <w:divBdr>
        <w:top w:val="none" w:sz="0" w:space="0" w:color="auto"/>
        <w:left w:val="none" w:sz="0" w:space="0" w:color="auto"/>
        <w:bottom w:val="none" w:sz="0" w:space="0" w:color="auto"/>
        <w:right w:val="none" w:sz="0" w:space="0" w:color="auto"/>
      </w:divBdr>
      <w:divsChild>
        <w:div w:id="1097138743">
          <w:marLeft w:val="0"/>
          <w:marRight w:val="0"/>
          <w:marTop w:val="180"/>
          <w:marBottom w:val="0"/>
          <w:divBdr>
            <w:top w:val="none" w:sz="0" w:space="0" w:color="auto"/>
            <w:left w:val="none" w:sz="0" w:space="0" w:color="auto"/>
            <w:bottom w:val="none" w:sz="0" w:space="0" w:color="auto"/>
            <w:right w:val="none" w:sz="0" w:space="0" w:color="auto"/>
          </w:divBdr>
          <w:divsChild>
            <w:div w:id="1175148151">
              <w:marLeft w:val="0"/>
              <w:marRight w:val="0"/>
              <w:marTop w:val="0"/>
              <w:marBottom w:val="0"/>
              <w:divBdr>
                <w:top w:val="none" w:sz="0" w:space="0" w:color="auto"/>
                <w:left w:val="none" w:sz="0" w:space="0" w:color="auto"/>
                <w:bottom w:val="none" w:sz="0" w:space="0" w:color="auto"/>
                <w:right w:val="none" w:sz="0" w:space="0" w:color="auto"/>
              </w:divBdr>
              <w:divsChild>
                <w:div w:id="911933709">
                  <w:marLeft w:val="0"/>
                  <w:marRight w:val="0"/>
                  <w:marTop w:val="0"/>
                  <w:marBottom w:val="0"/>
                  <w:divBdr>
                    <w:top w:val="none" w:sz="0" w:space="0" w:color="auto"/>
                    <w:left w:val="none" w:sz="0" w:space="0" w:color="auto"/>
                    <w:bottom w:val="none" w:sz="0" w:space="0" w:color="auto"/>
                    <w:right w:val="none" w:sz="0" w:space="0" w:color="auto"/>
                  </w:divBdr>
                  <w:divsChild>
                    <w:div w:id="427314937">
                      <w:marLeft w:val="0"/>
                      <w:marRight w:val="0"/>
                      <w:marTop w:val="0"/>
                      <w:marBottom w:val="0"/>
                      <w:divBdr>
                        <w:top w:val="none" w:sz="0" w:space="0" w:color="auto"/>
                        <w:left w:val="none" w:sz="0" w:space="0" w:color="auto"/>
                        <w:bottom w:val="none" w:sz="0" w:space="0" w:color="auto"/>
                        <w:right w:val="none" w:sz="0" w:space="0" w:color="auto"/>
                      </w:divBdr>
                    </w:div>
                    <w:div w:id="10135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297449">
      <w:bodyDiv w:val="1"/>
      <w:marLeft w:val="0"/>
      <w:marRight w:val="0"/>
      <w:marTop w:val="0"/>
      <w:marBottom w:val="0"/>
      <w:divBdr>
        <w:top w:val="none" w:sz="0" w:space="0" w:color="auto"/>
        <w:left w:val="none" w:sz="0" w:space="0" w:color="auto"/>
        <w:bottom w:val="none" w:sz="0" w:space="0" w:color="auto"/>
        <w:right w:val="none" w:sz="0" w:space="0" w:color="auto"/>
      </w:divBdr>
      <w:divsChild>
        <w:div w:id="634868017">
          <w:marLeft w:val="0"/>
          <w:marRight w:val="0"/>
          <w:marTop w:val="180"/>
          <w:marBottom w:val="0"/>
          <w:divBdr>
            <w:top w:val="none" w:sz="0" w:space="0" w:color="auto"/>
            <w:left w:val="none" w:sz="0" w:space="0" w:color="auto"/>
            <w:bottom w:val="none" w:sz="0" w:space="0" w:color="auto"/>
            <w:right w:val="none" w:sz="0" w:space="0" w:color="auto"/>
          </w:divBdr>
          <w:divsChild>
            <w:div w:id="1151168868">
              <w:marLeft w:val="0"/>
              <w:marRight w:val="0"/>
              <w:marTop w:val="0"/>
              <w:marBottom w:val="0"/>
              <w:divBdr>
                <w:top w:val="none" w:sz="0" w:space="0" w:color="auto"/>
                <w:left w:val="none" w:sz="0" w:space="0" w:color="auto"/>
                <w:bottom w:val="none" w:sz="0" w:space="0" w:color="auto"/>
                <w:right w:val="none" w:sz="0" w:space="0" w:color="auto"/>
              </w:divBdr>
              <w:divsChild>
                <w:div w:id="1654872776">
                  <w:marLeft w:val="0"/>
                  <w:marRight w:val="0"/>
                  <w:marTop w:val="0"/>
                  <w:marBottom w:val="0"/>
                  <w:divBdr>
                    <w:top w:val="none" w:sz="0" w:space="0" w:color="auto"/>
                    <w:left w:val="none" w:sz="0" w:space="0" w:color="auto"/>
                    <w:bottom w:val="none" w:sz="0" w:space="0" w:color="auto"/>
                    <w:right w:val="none" w:sz="0" w:space="0" w:color="auto"/>
                  </w:divBdr>
                  <w:divsChild>
                    <w:div w:id="403527612">
                      <w:marLeft w:val="0"/>
                      <w:marRight w:val="0"/>
                      <w:marTop w:val="0"/>
                      <w:marBottom w:val="0"/>
                      <w:divBdr>
                        <w:top w:val="none" w:sz="0" w:space="0" w:color="auto"/>
                        <w:left w:val="none" w:sz="0" w:space="0" w:color="auto"/>
                        <w:bottom w:val="none" w:sz="0" w:space="0" w:color="auto"/>
                        <w:right w:val="none" w:sz="0" w:space="0" w:color="auto"/>
                      </w:divBdr>
                    </w:div>
                    <w:div w:id="10158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228478">
      <w:bodyDiv w:val="1"/>
      <w:marLeft w:val="0"/>
      <w:marRight w:val="0"/>
      <w:marTop w:val="0"/>
      <w:marBottom w:val="0"/>
      <w:divBdr>
        <w:top w:val="none" w:sz="0" w:space="0" w:color="auto"/>
        <w:left w:val="none" w:sz="0" w:space="0" w:color="auto"/>
        <w:bottom w:val="none" w:sz="0" w:space="0" w:color="auto"/>
        <w:right w:val="none" w:sz="0" w:space="0" w:color="auto"/>
      </w:divBdr>
    </w:div>
    <w:div w:id="212121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F1DFB9-0A8B-4565-A377-E4058D32D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725</Words>
  <Characters>4134</Characters>
  <Application>Microsoft Office Word</Application>
  <DocSecurity>4</DocSecurity>
  <Lines>34</Lines>
  <Paragraphs>9</Paragraphs>
  <ScaleCrop>false</ScaleCrop>
  <Company/>
  <LinksUpToDate>false</LinksUpToDate>
  <CharactersWithSpaces>4850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lml</dc:creator>
  <cp:lastModifiedBy>ZHONGM</cp:lastModifiedBy>
  <cp:revision>2</cp:revision>
  <cp:lastPrinted>2018-03-20T07:25:00Z</cp:lastPrinted>
  <dcterms:created xsi:type="dcterms:W3CDTF">2018-11-16T16:32:00Z</dcterms:created>
  <dcterms:modified xsi:type="dcterms:W3CDTF">2018-11-16T16:32:00Z</dcterms:modified>
</cp:coreProperties>
</file>