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99" w:rsidRPr="00D352B6" w:rsidRDefault="00C74F99" w:rsidP="00C74F9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rPr>
          <w:rFonts w:ascii="Arial" w:eastAsia="宋体" w:hAnsi="Arial" w:cs="Arial"/>
          <w:b/>
          <w:bCs/>
          <w:color w:val="1E1E1E"/>
          <w:kern w:val="0"/>
          <w:sz w:val="28"/>
          <w:szCs w:val="24"/>
          <w:bdr w:val="none" w:sz="0" w:space="0" w:color="auto" w:frame="1"/>
        </w:rPr>
      </w:pPr>
      <w:r w:rsidRPr="00D352B6">
        <w:rPr>
          <w:rFonts w:ascii="Arial" w:eastAsia="宋体" w:hAnsi="Arial" w:cs="Arial"/>
          <w:b/>
          <w:bCs/>
          <w:color w:val="1E1E1E"/>
          <w:kern w:val="0"/>
          <w:sz w:val="28"/>
          <w:szCs w:val="24"/>
          <w:bdr w:val="none" w:sz="0" w:space="0" w:color="auto" w:frame="1"/>
        </w:rPr>
        <w:t>国寿安保</w:t>
      </w:r>
      <w:r w:rsidR="00023E7A" w:rsidRPr="00D352B6">
        <w:rPr>
          <w:rFonts w:ascii="Arial" w:eastAsia="宋体" w:hAnsi="Arial" w:cs="Arial"/>
          <w:b/>
          <w:bCs/>
          <w:color w:val="1E1E1E"/>
          <w:kern w:val="0"/>
          <w:sz w:val="28"/>
          <w:szCs w:val="24"/>
          <w:bdr w:val="none" w:sz="0" w:space="0" w:color="auto" w:frame="1"/>
        </w:rPr>
        <w:t>尊盈一年定期开放债券型</w:t>
      </w:r>
      <w:r w:rsidR="00D440D9" w:rsidRPr="00D352B6">
        <w:rPr>
          <w:rFonts w:ascii="Arial" w:eastAsia="宋体" w:hAnsi="Arial" w:cs="Arial"/>
          <w:b/>
          <w:bCs/>
          <w:color w:val="1E1E1E"/>
          <w:kern w:val="0"/>
          <w:sz w:val="28"/>
          <w:szCs w:val="24"/>
          <w:bdr w:val="none" w:sz="0" w:space="0" w:color="auto" w:frame="1"/>
        </w:rPr>
        <w:t>证券投资基金</w:t>
      </w:r>
    </w:p>
    <w:p w:rsidR="00D440D9" w:rsidRPr="00D352B6" w:rsidRDefault="00D440D9" w:rsidP="00C74F9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center"/>
        <w:rPr>
          <w:rFonts w:ascii="Arial" w:eastAsia="宋体" w:hAnsi="Arial" w:cs="Arial"/>
          <w:b/>
          <w:bCs/>
          <w:color w:val="1E1E1E"/>
          <w:kern w:val="0"/>
          <w:sz w:val="28"/>
          <w:szCs w:val="24"/>
        </w:rPr>
      </w:pPr>
      <w:r w:rsidRPr="00D352B6">
        <w:rPr>
          <w:rFonts w:ascii="Arial" w:eastAsia="宋体" w:hAnsi="Arial" w:cs="Arial"/>
          <w:b/>
          <w:bCs/>
          <w:color w:val="1E1E1E"/>
          <w:kern w:val="0"/>
          <w:sz w:val="28"/>
          <w:szCs w:val="24"/>
          <w:bdr w:val="none" w:sz="0" w:space="0" w:color="auto" w:frame="1"/>
        </w:rPr>
        <w:t>可能触发基金合同终止情形的提示性公告</w:t>
      </w:r>
    </w:p>
    <w:p w:rsidR="00C74F99" w:rsidRDefault="00C74F9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361"/>
        <w:rPr>
          <w:rFonts w:ascii="Arial" w:eastAsia="宋体" w:hAnsi="Arial" w:cs="Arial"/>
          <w:b/>
          <w:bCs/>
          <w:color w:val="1E1E1E"/>
          <w:kern w:val="0"/>
          <w:sz w:val="18"/>
          <w:szCs w:val="18"/>
        </w:rPr>
      </w:pPr>
    </w:p>
    <w:p w:rsidR="00C74F9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根据《中华人民共和国证券投资基金法》、《公开募集证券投资基金运作管理办法》、</w:t>
      </w:r>
      <w:r w:rsidR="00E5178E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《</w:t>
      </w:r>
      <w:r w:rsidR="00E5178E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国寿安保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尊盈一年定期开放债券型</w:t>
      </w:r>
      <w:r w:rsidR="00E5178E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证券投资基金基金合同》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（以下简称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“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《基金合同》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”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）的有关规定，</w:t>
      </w:r>
      <w:r w:rsidR="00E5178E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国寿安保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尊盈一年定期开放债券型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证券投资基金（以下简称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“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本基金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”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）可能触发基金合同终止情形，现将相关事项提示公告如下：</w:t>
      </w:r>
    </w:p>
    <w:p w:rsidR="00023E7A" w:rsidRDefault="00023E7A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2"/>
        <w:rPr>
          <w:rFonts w:ascii="Arial" w:eastAsia="宋体" w:hAnsi="Arial" w:cs="Arial"/>
          <w:b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b/>
          <w:color w:val="000000" w:themeColor="text1"/>
          <w:kern w:val="0"/>
          <w:sz w:val="24"/>
          <w:szCs w:val="21"/>
        </w:rPr>
        <w:t>一、本基金基本信息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基金名称：</w:t>
      </w:r>
      <w:r w:rsidR="00C74F9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国寿安保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尊盈一年定期开放债券型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证券投资基金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基金简称：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国寿安保尊盈一年定期开放债券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基金代码：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A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类：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0018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47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；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C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类：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00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1848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基金运作方式：契约型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、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定期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开放式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基金合同生效日：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2015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年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11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月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3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日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基金管理人名称：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国寿安保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基金管理有限公司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基金托管人名称：</w:t>
      </w:r>
      <w:r w:rsidR="00023E7A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中国工商</w:t>
      </w:r>
      <w:r w:rsidR="00023E7A" w:rsidRPr="00412398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银行股份有限公司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2"/>
        <w:rPr>
          <w:rFonts w:ascii="Arial" w:eastAsia="宋体" w:hAnsi="Arial" w:cs="Arial"/>
          <w:b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b/>
          <w:color w:val="000000" w:themeColor="text1"/>
          <w:kern w:val="0"/>
          <w:sz w:val="24"/>
          <w:szCs w:val="21"/>
        </w:rPr>
        <w:t>二、可能触发基金合同终止的情形说明</w:t>
      </w:r>
    </w:p>
    <w:p w:rsidR="00E5178E" w:rsidRPr="00D352B6" w:rsidRDefault="00D440D9" w:rsidP="00E5178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根据《基金合同》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“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第五部分基金备案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”之“</w:t>
      </w:r>
      <w:r w:rsidR="00604807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三、基金存续期内的基金份额持有人数量和资产规模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”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的约定</w:t>
      </w:r>
      <w:r w:rsidR="00C74F99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：</w:t>
      </w:r>
    </w:p>
    <w:p w:rsidR="00023E7A" w:rsidRPr="00D352B6" w:rsidRDefault="00E5178E" w:rsidP="00D352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“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《基金合同》生效后</w:t>
      </w:r>
      <w:r w:rsidR="00023E7A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，若出现下列情形之一，基金管理人履行监管报告和信息披露程序后，本基金合同终止，基金管理人按照基金合同的约定进行清算，而无需召开基金份额持有人大会。</w:t>
      </w:r>
    </w:p>
    <w:p w:rsidR="00023E7A" w:rsidRPr="00D352B6" w:rsidRDefault="00023E7A" w:rsidP="00D352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1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、基金合同生效后，任一封闭运作期内，连续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60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个工作日出现基金资产净值低于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5000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万元；</w:t>
      </w:r>
    </w:p>
    <w:p w:rsidR="00023E7A" w:rsidRPr="00D352B6" w:rsidRDefault="00023E7A" w:rsidP="00D352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2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、基金合同生效后，任一开放期最后一日日终，基金份额持有人数量不满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200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人；</w:t>
      </w:r>
    </w:p>
    <w:p w:rsidR="00023E7A" w:rsidRPr="00D352B6" w:rsidRDefault="00023E7A" w:rsidP="00D352B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3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、基金合同生效后，任一开放期最后一日日终，基金资产净值低于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5000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万元。</w:t>
      </w:r>
    </w:p>
    <w:p w:rsidR="00E5178E" w:rsidRPr="00D352B6" w:rsidRDefault="00023E7A" w:rsidP="00023E7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法律法规</w:t>
      </w: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或监管部门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另有规定时，从其规定。</w:t>
      </w:r>
      <w:r w:rsidR="00E5178E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”</w:t>
      </w:r>
    </w:p>
    <w:p w:rsidR="001811F4" w:rsidRPr="00D352B6" w:rsidRDefault="00D352B6" w:rsidP="00E5178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lastRenderedPageBreak/>
        <w:t>目前本</w:t>
      </w:r>
      <w:r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基金处于开放期，</w:t>
      </w:r>
      <w:r w:rsidR="001811F4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截至</w:t>
      </w:r>
      <w:r w:rsidR="00023E7A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2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018</w:t>
      </w:r>
      <w:r w:rsidR="00023E7A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年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11</w:t>
      </w:r>
      <w:r w:rsidR="001811F4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月</w:t>
      </w:r>
      <w:r w:rsidR="00F81F53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6</w:t>
      </w:r>
      <w:r w:rsidR="001811F4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日</w:t>
      </w:r>
      <w:r w:rsidR="001811F4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，</w:t>
      </w:r>
      <w:r w:rsidR="00385ED8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基金资产净值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低于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5000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万</w:t>
      </w:r>
      <w:r w:rsidR="00625E84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元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。</w:t>
      </w:r>
    </w:p>
    <w:p w:rsidR="00D440D9" w:rsidRPr="00C460AA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2"/>
        <w:rPr>
          <w:rFonts w:ascii="Arial" w:eastAsia="宋体" w:hAnsi="Arial" w:cs="Arial"/>
          <w:b/>
          <w:color w:val="000000" w:themeColor="text1"/>
          <w:kern w:val="0"/>
          <w:sz w:val="24"/>
          <w:szCs w:val="21"/>
        </w:rPr>
      </w:pPr>
      <w:r w:rsidRPr="00C460AA">
        <w:rPr>
          <w:rFonts w:ascii="Arial" w:eastAsia="宋体" w:hAnsi="Arial" w:cs="Arial"/>
          <w:b/>
          <w:color w:val="000000" w:themeColor="text1"/>
          <w:kern w:val="0"/>
          <w:sz w:val="24"/>
          <w:szCs w:val="21"/>
        </w:rPr>
        <w:t>三、其他需要提示的事项</w:t>
      </w:r>
    </w:p>
    <w:p w:rsidR="00D440D9" w:rsidRPr="00D352B6" w:rsidRDefault="00D440D9" w:rsidP="001D04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1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、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若截至</w:t>
      </w:r>
      <w:r w:rsidR="00023E7A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2018</w:t>
      </w:r>
      <w:r w:rsidR="00023E7A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年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11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月</w:t>
      </w:r>
      <w:r w:rsidR="00023E7A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9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日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（</w:t>
      </w:r>
      <w:r w:rsidR="00023E7A" w:rsidRPr="003A754E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开放期最后一日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）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日终，</w:t>
      </w:r>
      <w:r w:rsidR="00023E7A" w:rsidRPr="003A754E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基金资产净值低于</w:t>
      </w:r>
      <w:r w:rsidR="00023E7A" w:rsidRPr="003A754E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5000</w:t>
      </w:r>
      <w:r w:rsidR="00023E7A" w:rsidRPr="003A754E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万元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，</w:t>
      </w:r>
      <w:r w:rsidR="001811F4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本基金《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基金合同</w:t>
      </w:r>
      <w:r w:rsidR="001811F4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》</w:t>
      </w:r>
      <w:r w:rsidR="00604807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将自动终止</w:t>
      </w:r>
      <w:r w:rsidR="00864091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，</w:t>
      </w:r>
      <w:r w:rsidR="001D046D" w:rsidRP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自</w:t>
      </w:r>
      <w:r w:rsidR="001D046D" w:rsidRP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2018</w:t>
      </w:r>
      <w:r w:rsidR="001D046D" w:rsidRP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年</w:t>
      </w:r>
      <w:r w:rsid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11</w:t>
      </w:r>
      <w:r w:rsidR="001D046D" w:rsidRP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月</w:t>
      </w:r>
      <w:r w:rsid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10</w:t>
      </w:r>
      <w:r w:rsidR="001D046D" w:rsidRPr="001D046D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日起，本基金将进入基金资产清算程序，停止办理申购、赎回、转换（转入和转出）等业务，并且之后不再恢复。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基金管理人将根据相关法律法规、《基金合同》等规定成立基金财产清算小组，履行基金财产清算程序</w:t>
      </w:r>
      <w:r w:rsidR="00023E7A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，</w:t>
      </w:r>
      <w:r w:rsidR="00625E84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且</w:t>
      </w:r>
      <w:r w:rsidR="00023E7A" w:rsidRPr="003A754E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无需召开基金份额持有人大会。</w:t>
      </w:r>
    </w:p>
    <w:p w:rsidR="00D440D9" w:rsidRPr="00D352B6" w:rsidRDefault="00023E7A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2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、投资者欲了解本基金的详细情况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,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请认真阅读本基金《基金合同》及本基金招募说明书，投资者可通过以下途径咨询：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基金管理人网站：</w:t>
      </w:r>
      <w:r w:rsidR="0072261B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http://www.gsfunds.com</w:t>
      </w:r>
      <w:r w:rsidR="0072261B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.</w:t>
      </w:r>
      <w:r w:rsidR="0072261B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cn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客服电话：</w:t>
      </w:r>
      <w:r w:rsidR="0072261B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4009-258-258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（免长途话费）</w:t>
      </w:r>
    </w:p>
    <w:p w:rsidR="00D440D9" w:rsidRPr="00D352B6" w:rsidRDefault="00023E7A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3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、本公告解释权归</w:t>
      </w:r>
      <w:r w:rsidR="00E5178E"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国寿安保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基金管理有限公司所有。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风险提示：本公司承诺以诚实信用、勤勉尽责的原则管理和运用基金财产，但不保证基金一定盈利，也不保证最低收益。投资人应认真阅读拟投资基金的《基金合同》、《招募说明书》等法律文件，了解所投资基金的风险收益特征，并根据自身情况购买与风险承受能力相匹配的产品。</w:t>
      </w:r>
    </w:p>
    <w:p w:rsidR="00D440D9" w:rsidRPr="00D352B6" w:rsidRDefault="00D440D9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特此公告。</w:t>
      </w:r>
    </w:p>
    <w:p w:rsidR="00D440D9" w:rsidRPr="00D352B6" w:rsidRDefault="00E5178E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right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 w:hint="eastAsia"/>
          <w:color w:val="000000" w:themeColor="text1"/>
          <w:kern w:val="0"/>
          <w:sz w:val="24"/>
          <w:szCs w:val="21"/>
        </w:rPr>
        <w:t>国寿安保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基金管理有限公司</w:t>
      </w:r>
    </w:p>
    <w:p w:rsidR="00D440D9" w:rsidRPr="00D352B6" w:rsidRDefault="00023E7A" w:rsidP="00C74F9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right"/>
        <w:rPr>
          <w:rFonts w:ascii="Arial" w:eastAsia="宋体" w:hAnsi="Arial" w:cs="Arial"/>
          <w:color w:val="000000" w:themeColor="text1"/>
          <w:kern w:val="0"/>
          <w:sz w:val="24"/>
          <w:szCs w:val="21"/>
        </w:rPr>
      </w:pP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2018</w:t>
      </w:r>
      <w:r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年</w:t>
      </w:r>
      <w:r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11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月</w:t>
      </w:r>
      <w:r w:rsidR="00F81F53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7</w:t>
      </w:r>
      <w:r w:rsidR="00D440D9" w:rsidRPr="00D352B6">
        <w:rPr>
          <w:rFonts w:ascii="Arial" w:eastAsia="宋体" w:hAnsi="Arial" w:cs="Arial"/>
          <w:color w:val="000000" w:themeColor="text1"/>
          <w:kern w:val="0"/>
          <w:sz w:val="24"/>
          <w:szCs w:val="21"/>
        </w:rPr>
        <w:t>日</w:t>
      </w:r>
    </w:p>
    <w:p w:rsidR="00F036DC" w:rsidRPr="00CC6FB3" w:rsidRDefault="006A03A1" w:rsidP="00C74F99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000000" w:themeColor="text1"/>
        </w:rPr>
      </w:pPr>
    </w:p>
    <w:sectPr w:rsidR="00F036DC" w:rsidRPr="00CC6FB3" w:rsidSect="00EB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31" w:rsidRDefault="003E5831" w:rsidP="00D440D9">
      <w:r>
        <w:separator/>
      </w:r>
    </w:p>
  </w:endnote>
  <w:endnote w:type="continuationSeparator" w:id="1">
    <w:p w:rsidR="003E5831" w:rsidRDefault="003E5831" w:rsidP="00D4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31" w:rsidRDefault="003E5831" w:rsidP="00D440D9">
      <w:r>
        <w:separator/>
      </w:r>
    </w:p>
  </w:footnote>
  <w:footnote w:type="continuationSeparator" w:id="1">
    <w:p w:rsidR="003E5831" w:rsidRDefault="003E5831" w:rsidP="00D44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0C1"/>
    <w:rsid w:val="00023E7A"/>
    <w:rsid w:val="001631B4"/>
    <w:rsid w:val="001811F4"/>
    <w:rsid w:val="00181BA2"/>
    <w:rsid w:val="001A418D"/>
    <w:rsid w:val="001D046D"/>
    <w:rsid w:val="001D6888"/>
    <w:rsid w:val="00223A56"/>
    <w:rsid w:val="002F2A7A"/>
    <w:rsid w:val="00385ED8"/>
    <w:rsid w:val="003E5831"/>
    <w:rsid w:val="00414856"/>
    <w:rsid w:val="005068BA"/>
    <w:rsid w:val="00522B0C"/>
    <w:rsid w:val="0053533C"/>
    <w:rsid w:val="00545ED1"/>
    <w:rsid w:val="00592441"/>
    <w:rsid w:val="00604807"/>
    <w:rsid w:val="00625E84"/>
    <w:rsid w:val="006A03A1"/>
    <w:rsid w:val="006B0FA1"/>
    <w:rsid w:val="0072261B"/>
    <w:rsid w:val="008561D7"/>
    <w:rsid w:val="00864091"/>
    <w:rsid w:val="00944246"/>
    <w:rsid w:val="00946816"/>
    <w:rsid w:val="00996627"/>
    <w:rsid w:val="00AB630E"/>
    <w:rsid w:val="00BB0E50"/>
    <w:rsid w:val="00C000C1"/>
    <w:rsid w:val="00C460AA"/>
    <w:rsid w:val="00C57A52"/>
    <w:rsid w:val="00C74F99"/>
    <w:rsid w:val="00CB462F"/>
    <w:rsid w:val="00CC6FB3"/>
    <w:rsid w:val="00D06A4A"/>
    <w:rsid w:val="00D344F2"/>
    <w:rsid w:val="00D352B6"/>
    <w:rsid w:val="00D440D9"/>
    <w:rsid w:val="00DA3BDD"/>
    <w:rsid w:val="00E11E2B"/>
    <w:rsid w:val="00E5178E"/>
    <w:rsid w:val="00E74E8A"/>
    <w:rsid w:val="00EB01FC"/>
    <w:rsid w:val="00EB44EF"/>
    <w:rsid w:val="00F8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0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0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4F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4F99"/>
    <w:rPr>
      <w:sz w:val="18"/>
      <w:szCs w:val="18"/>
    </w:rPr>
  </w:style>
  <w:style w:type="paragraph" w:customStyle="1" w:styleId="CharChar">
    <w:name w:val="Char Char"/>
    <w:basedOn w:val="a"/>
    <w:rsid w:val="00C74F99"/>
    <w:rPr>
      <w:rFonts w:ascii="Times New Roman" w:eastAsia="宋体" w:hAnsi="Times New Roman" w:cs="Times New Roman"/>
      <w:szCs w:val="20"/>
    </w:rPr>
  </w:style>
  <w:style w:type="paragraph" w:customStyle="1" w:styleId="a6">
    <w:name w:val="正文内容"/>
    <w:basedOn w:val="a"/>
    <w:link w:val="Char2"/>
    <w:qFormat/>
    <w:rsid w:val="00E5178E"/>
    <w:pPr>
      <w:spacing w:line="360" w:lineRule="auto"/>
      <w:ind w:firstLineChars="200" w:firstLine="480"/>
    </w:pPr>
    <w:rPr>
      <w:rFonts w:ascii="Times New Roman" w:eastAsia="宋体" w:hAnsi="Times New Roman" w:cs="Times New Roman"/>
      <w:bCs/>
      <w:sz w:val="24"/>
      <w:szCs w:val="24"/>
      <w:lang/>
    </w:rPr>
  </w:style>
  <w:style w:type="character" w:customStyle="1" w:styleId="Char2">
    <w:name w:val="正文内容 Char"/>
    <w:link w:val="a6"/>
    <w:rsid w:val="00E5178E"/>
    <w:rPr>
      <w:rFonts w:ascii="Times New Roman" w:eastAsia="宋体" w:hAnsi="Times New Roman" w:cs="Times New Roman"/>
      <w:bCs/>
      <w:sz w:val="24"/>
      <w:szCs w:val="24"/>
      <w:lang/>
    </w:rPr>
  </w:style>
  <w:style w:type="character" w:styleId="a7">
    <w:name w:val="Hyperlink"/>
    <w:basedOn w:val="a0"/>
    <w:uiPriority w:val="99"/>
    <w:unhideWhenUsed/>
    <w:rsid w:val="0072261B"/>
    <w:rPr>
      <w:color w:val="0563C1" w:themeColor="hyperlink"/>
      <w:u w:val="single"/>
    </w:rPr>
  </w:style>
  <w:style w:type="paragraph" w:customStyle="1" w:styleId="CharChar0">
    <w:name w:val="Char Char"/>
    <w:basedOn w:val="a"/>
    <w:rsid w:val="00604807"/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rsid w:val="0060480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11F4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811F4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811F4"/>
  </w:style>
  <w:style w:type="paragraph" w:customStyle="1" w:styleId="CharChar1">
    <w:name w:val="Char Char"/>
    <w:basedOn w:val="a"/>
    <w:rsid w:val="00023E7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4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毛浩</dc:creator>
  <cp:keywords/>
  <dc:description/>
  <cp:lastModifiedBy>ZHONGM</cp:lastModifiedBy>
  <cp:revision>2</cp:revision>
  <dcterms:created xsi:type="dcterms:W3CDTF">2018-11-06T16:37:00Z</dcterms:created>
  <dcterms:modified xsi:type="dcterms:W3CDTF">2018-11-06T16:37:00Z</dcterms:modified>
</cp:coreProperties>
</file>