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1B" w:rsidRPr="00A34CD0" w:rsidRDefault="00342722" w:rsidP="006F6BCC">
      <w:pPr>
        <w:pStyle w:val="af3"/>
        <w:ind w:firstLine="643"/>
        <w:rPr>
          <w:rFonts w:ascii="Arial" w:eastAsia="楷体_GB2312" w:hAnsi="Arial" w:cs="Arial"/>
        </w:rPr>
      </w:pPr>
      <w:r>
        <w:rPr>
          <w:rFonts w:ascii="Arial" w:eastAsia="楷体_GB2312" w:hAnsi="Arial" w:cs="Arial"/>
        </w:rPr>
        <w:t>中金基金管理有限公司关于</w:t>
      </w:r>
      <w:r>
        <w:rPr>
          <w:rFonts w:ascii="Arial" w:eastAsia="楷体_GB2312" w:hAnsi="Arial" w:cs="Arial" w:hint="eastAsia"/>
        </w:rPr>
        <w:br/>
      </w:r>
      <w:r w:rsidR="00C2668F" w:rsidRPr="00C2668F">
        <w:rPr>
          <w:rFonts w:ascii="Arial" w:eastAsia="楷体_GB2312" w:hAnsi="Arial" w:cs="Arial" w:hint="eastAsia"/>
        </w:rPr>
        <w:t>中金金序量化成长混合型</w:t>
      </w:r>
      <w:r w:rsidR="002B7DEB" w:rsidRPr="002B7DEB">
        <w:rPr>
          <w:rFonts w:ascii="Arial" w:eastAsia="楷体_GB2312" w:hAnsi="Arial" w:cs="Arial" w:hint="eastAsia"/>
        </w:rPr>
        <w:t>证券投资基金</w:t>
      </w:r>
      <w:r>
        <w:rPr>
          <w:rFonts w:ascii="Arial" w:eastAsia="楷体_GB2312" w:hAnsi="Arial" w:cs="Arial" w:hint="eastAsia"/>
        </w:rPr>
        <w:br/>
      </w:r>
      <w:r w:rsidRPr="00342722">
        <w:rPr>
          <w:rFonts w:ascii="Arial" w:eastAsia="楷体_GB2312" w:hAnsi="Arial" w:cs="Arial" w:hint="eastAsia"/>
        </w:rPr>
        <w:t>基金份额持有人大会决议生效的公告</w:t>
      </w:r>
    </w:p>
    <w:p w:rsidR="003A40EA" w:rsidRPr="001775CC" w:rsidRDefault="003A40EA" w:rsidP="00342722">
      <w:pPr>
        <w:ind w:firstLineChars="83" w:firstLine="199"/>
        <w:rPr>
          <w:rFonts w:ascii="Arial" w:hAnsi="Arial" w:cs="Arial"/>
        </w:rPr>
      </w:pPr>
      <w:bookmarkStart w:id="0" w:name="_GoBack"/>
      <w:bookmarkEnd w:id="0"/>
    </w:p>
    <w:p w:rsidR="003A40EA" w:rsidRDefault="003A40EA" w:rsidP="003A40EA">
      <w:pPr>
        <w:ind w:firstLine="480"/>
        <w:rPr>
          <w:rFonts w:ascii="Arial" w:hAnsi="Arial" w:cs="Arial"/>
        </w:rPr>
      </w:pPr>
      <w:r w:rsidRPr="003A40EA">
        <w:rPr>
          <w:rFonts w:ascii="Arial" w:hAnsi="Arial" w:cs="Arial" w:hint="eastAsia"/>
        </w:rPr>
        <w:t>根据《中华人民共和国证券投资基金法》、《公开募集证券投资基金运作管理办法》等法律法规的规定和《</w:t>
      </w:r>
      <w:r w:rsidR="00C2668F" w:rsidRPr="00C2668F">
        <w:rPr>
          <w:rFonts w:ascii="Arial" w:hAnsi="Arial" w:cs="Arial" w:hint="eastAsia"/>
        </w:rPr>
        <w:t>中金金序量化成长混合型</w:t>
      </w:r>
      <w:r w:rsidR="002B7DEB" w:rsidRPr="002B7DEB">
        <w:rPr>
          <w:rFonts w:ascii="Arial" w:hAnsi="Arial" w:cs="Arial" w:hint="eastAsia"/>
        </w:rPr>
        <w:t>证券投资基金</w:t>
      </w:r>
      <w:r w:rsidRPr="003A40EA">
        <w:rPr>
          <w:rFonts w:ascii="Arial" w:hAnsi="Arial" w:cs="Arial" w:hint="eastAsia"/>
        </w:rPr>
        <w:t>基金合同》的约定，现将</w:t>
      </w:r>
      <w:r w:rsidR="00C2668F" w:rsidRPr="00C2668F">
        <w:rPr>
          <w:rFonts w:ascii="Arial" w:hAnsi="Arial" w:cs="Arial" w:hint="eastAsia"/>
        </w:rPr>
        <w:t>中金金序量化成长混合型</w:t>
      </w:r>
      <w:r w:rsidR="002B7DEB" w:rsidRPr="002B7DEB">
        <w:rPr>
          <w:rFonts w:ascii="Arial" w:hAnsi="Arial" w:cs="Arial" w:hint="eastAsia"/>
        </w:rPr>
        <w:t>证券投资基金</w:t>
      </w:r>
      <w:r w:rsidRPr="003A40EA">
        <w:rPr>
          <w:rFonts w:ascii="Arial" w:hAnsi="Arial" w:cs="Arial" w:hint="eastAsia"/>
        </w:rPr>
        <w:t>（以下简称“</w:t>
      </w:r>
      <w:r w:rsidR="00C2668F">
        <w:rPr>
          <w:rFonts w:ascii="Arial" w:hAnsi="Arial" w:cs="Arial" w:hint="eastAsia"/>
        </w:rPr>
        <w:t>中金金序量化成长</w:t>
      </w:r>
      <w:r w:rsidRPr="003A40EA">
        <w:rPr>
          <w:rFonts w:ascii="Arial" w:hAnsi="Arial" w:cs="Arial" w:hint="eastAsia"/>
        </w:rPr>
        <w:t>”或“本基金”）基金份额持有人大会决议以及相关事项公告如下：</w:t>
      </w:r>
    </w:p>
    <w:p w:rsidR="00372E20" w:rsidRPr="002B7DEB" w:rsidRDefault="00372E20" w:rsidP="003A40EA">
      <w:pPr>
        <w:ind w:firstLine="480"/>
        <w:rPr>
          <w:rFonts w:ascii="Arial" w:hAnsi="Arial" w:cs="Arial"/>
        </w:rPr>
      </w:pPr>
    </w:p>
    <w:p w:rsidR="003A40EA" w:rsidRPr="003A40EA" w:rsidRDefault="003A40EA" w:rsidP="003A40EA">
      <w:pPr>
        <w:ind w:firstLine="482"/>
        <w:rPr>
          <w:rFonts w:ascii="Arial" w:hAnsi="Arial" w:cs="Arial"/>
          <w:b/>
        </w:rPr>
      </w:pPr>
      <w:r w:rsidRPr="003A40EA">
        <w:rPr>
          <w:rFonts w:ascii="Arial" w:hAnsi="Arial" w:cs="Arial" w:hint="eastAsia"/>
          <w:b/>
        </w:rPr>
        <w:t>一、</w:t>
      </w:r>
      <w:r w:rsidR="00850C83" w:rsidRPr="00850C83">
        <w:rPr>
          <w:rFonts w:ascii="Arial" w:hAnsi="Arial" w:cs="Arial" w:hint="eastAsia"/>
          <w:b/>
        </w:rPr>
        <w:t>中金金序量化成长</w:t>
      </w:r>
      <w:r w:rsidRPr="003A40EA">
        <w:rPr>
          <w:rFonts w:ascii="Arial" w:hAnsi="Arial" w:cs="Arial" w:hint="eastAsia"/>
          <w:b/>
        </w:rPr>
        <w:t>基金份额持有人大会会议情况</w:t>
      </w:r>
    </w:p>
    <w:p w:rsidR="00F27288" w:rsidRPr="00F27288" w:rsidRDefault="008175C1" w:rsidP="002B7DEB">
      <w:pPr>
        <w:ind w:firstLine="480"/>
        <w:rPr>
          <w:rFonts w:ascii="Arial" w:hAnsi="Arial" w:cs="Arial"/>
        </w:rPr>
      </w:pPr>
      <w:r>
        <w:rPr>
          <w:rFonts w:ascii="Arial" w:hAnsi="Arial" w:cs="Arial" w:hint="eastAsia"/>
        </w:rPr>
        <w:t>中金基金管理有限</w:t>
      </w:r>
      <w:r w:rsidR="00F27288" w:rsidRPr="00F27288">
        <w:rPr>
          <w:rFonts w:ascii="Arial" w:hAnsi="Arial" w:cs="Arial" w:hint="eastAsia"/>
        </w:rPr>
        <w:t>公司（以下简称“本基金管理人”）</w:t>
      </w:r>
      <w:r w:rsidR="00D767D8">
        <w:rPr>
          <w:rFonts w:ascii="Arial" w:hAnsi="Arial" w:cs="Arial" w:hint="eastAsia"/>
        </w:rPr>
        <w:t>管理的</w:t>
      </w:r>
      <w:r w:rsidR="00C2668F">
        <w:rPr>
          <w:rFonts w:ascii="Arial" w:hAnsi="Arial" w:cs="Arial" w:hint="eastAsia"/>
        </w:rPr>
        <w:t>中金金序量化成长</w:t>
      </w:r>
      <w:r w:rsidR="00F27288" w:rsidRPr="00F27288">
        <w:rPr>
          <w:rFonts w:ascii="Arial" w:hAnsi="Arial" w:cs="Arial" w:hint="eastAsia"/>
        </w:rPr>
        <w:t>以通讯方式召开了基金份额持有人大会，</w:t>
      </w:r>
      <w:r w:rsidR="00E82D0D">
        <w:rPr>
          <w:rFonts w:ascii="Arial" w:hAnsi="Arial" w:cs="Arial" w:hint="eastAsia"/>
        </w:rPr>
        <w:t>会议审议了《</w:t>
      </w:r>
      <w:r w:rsidR="00932BAD" w:rsidRPr="00932BAD">
        <w:rPr>
          <w:rFonts w:ascii="Arial" w:hAnsi="Arial" w:cs="Arial" w:hint="eastAsia"/>
        </w:rPr>
        <w:t>关于终止中金金序量化成长混合型证券投资基金基金合同有关事项的议案</w:t>
      </w:r>
      <w:r w:rsidR="00E82D0D">
        <w:rPr>
          <w:rFonts w:ascii="Arial" w:hAnsi="Arial" w:cs="Arial" w:hint="eastAsia"/>
        </w:rPr>
        <w:t>》，并由参加大会的基金份额持有人对本次会议议案进行表决。</w:t>
      </w:r>
      <w:r w:rsidR="00F27288" w:rsidRPr="00F27288">
        <w:rPr>
          <w:rFonts w:ascii="Arial" w:hAnsi="Arial" w:cs="Arial" w:hint="eastAsia"/>
        </w:rPr>
        <w:t>大会投票</w:t>
      </w:r>
      <w:r w:rsidR="007539AC">
        <w:rPr>
          <w:rFonts w:ascii="Arial" w:hAnsi="Arial" w:cs="Arial" w:hint="eastAsia"/>
        </w:rPr>
        <w:t>表决起止</w:t>
      </w:r>
      <w:r w:rsidR="00F27288" w:rsidRPr="00F27288">
        <w:rPr>
          <w:rFonts w:ascii="Arial" w:hAnsi="Arial" w:cs="Arial" w:hint="eastAsia"/>
        </w:rPr>
        <w:t>时间为</w:t>
      </w:r>
      <w:r w:rsidR="00932BAD" w:rsidRPr="00F27288">
        <w:rPr>
          <w:rFonts w:ascii="Arial" w:hAnsi="Arial" w:cs="Arial" w:hint="eastAsia"/>
        </w:rPr>
        <w:t>201</w:t>
      </w:r>
      <w:r w:rsidR="00932BAD">
        <w:rPr>
          <w:rFonts w:ascii="Arial" w:hAnsi="Arial" w:cs="Arial" w:hint="eastAsia"/>
        </w:rPr>
        <w:t>8</w:t>
      </w:r>
      <w:r w:rsidR="00932BAD" w:rsidRPr="00F27288">
        <w:rPr>
          <w:rFonts w:ascii="Arial" w:hAnsi="Arial" w:cs="Arial" w:hint="eastAsia"/>
        </w:rPr>
        <w:t>年</w:t>
      </w:r>
      <w:r w:rsidR="00932BAD">
        <w:rPr>
          <w:rFonts w:ascii="Arial" w:hAnsi="Arial" w:cs="Arial" w:hint="eastAsia"/>
        </w:rPr>
        <w:t>9</w:t>
      </w:r>
      <w:r w:rsidR="00F27288" w:rsidRPr="00F27288">
        <w:rPr>
          <w:rFonts w:ascii="Arial" w:hAnsi="Arial" w:cs="Arial" w:hint="eastAsia"/>
        </w:rPr>
        <w:t>月</w:t>
      </w:r>
      <w:r w:rsidR="00F27288" w:rsidRPr="00F27288">
        <w:rPr>
          <w:rFonts w:ascii="Arial" w:hAnsi="Arial" w:cs="Arial" w:hint="eastAsia"/>
        </w:rPr>
        <w:t>2</w:t>
      </w:r>
      <w:r w:rsidR="00F8780F">
        <w:rPr>
          <w:rFonts w:ascii="Arial" w:hAnsi="Arial" w:cs="Arial" w:hint="eastAsia"/>
        </w:rPr>
        <w:t>4</w:t>
      </w:r>
      <w:r w:rsidR="00F27288" w:rsidRPr="00F27288">
        <w:rPr>
          <w:rFonts w:ascii="Arial" w:hAnsi="Arial" w:cs="Arial" w:hint="eastAsia"/>
        </w:rPr>
        <w:t>日至</w:t>
      </w:r>
      <w:r w:rsidR="00932BAD" w:rsidRPr="00F27288">
        <w:rPr>
          <w:rFonts w:ascii="Arial" w:hAnsi="Arial" w:cs="Arial" w:hint="eastAsia"/>
        </w:rPr>
        <w:t>201</w:t>
      </w:r>
      <w:r w:rsidR="00932BAD">
        <w:rPr>
          <w:rFonts w:ascii="Arial" w:hAnsi="Arial" w:cs="Arial" w:hint="eastAsia"/>
        </w:rPr>
        <w:t>8</w:t>
      </w:r>
      <w:r w:rsidR="00932BAD" w:rsidRPr="00F27288">
        <w:rPr>
          <w:rFonts w:ascii="Arial" w:hAnsi="Arial" w:cs="Arial" w:hint="eastAsia"/>
        </w:rPr>
        <w:t>年</w:t>
      </w:r>
      <w:r w:rsidR="00932BAD">
        <w:rPr>
          <w:rFonts w:ascii="Arial" w:hAnsi="Arial" w:cs="Arial" w:hint="eastAsia"/>
        </w:rPr>
        <w:t>10</w:t>
      </w:r>
      <w:r w:rsidR="00F27288" w:rsidRPr="00F27288">
        <w:rPr>
          <w:rFonts w:ascii="Arial" w:hAnsi="Arial" w:cs="Arial" w:hint="eastAsia"/>
        </w:rPr>
        <w:t>月</w:t>
      </w:r>
      <w:r w:rsidR="00F27288" w:rsidRPr="00F27288">
        <w:rPr>
          <w:rFonts w:ascii="Arial" w:hAnsi="Arial" w:cs="Arial" w:hint="eastAsia"/>
        </w:rPr>
        <w:t>2</w:t>
      </w:r>
      <w:r w:rsidR="00F8780F">
        <w:rPr>
          <w:rFonts w:ascii="Arial" w:hAnsi="Arial" w:cs="Arial" w:hint="eastAsia"/>
        </w:rPr>
        <w:t>5</w:t>
      </w:r>
      <w:r w:rsidR="00F27288" w:rsidRPr="00F27288">
        <w:rPr>
          <w:rFonts w:ascii="Arial" w:hAnsi="Arial" w:cs="Arial" w:hint="eastAsia"/>
        </w:rPr>
        <w:t>日</w:t>
      </w:r>
      <w:r w:rsidR="00F27288" w:rsidRPr="00F27288">
        <w:rPr>
          <w:rFonts w:ascii="Arial" w:hAnsi="Arial" w:cs="Arial" w:hint="eastAsia"/>
        </w:rPr>
        <w:t>17:00</w:t>
      </w:r>
      <w:r w:rsidR="00E82D0D">
        <w:rPr>
          <w:rFonts w:ascii="Arial" w:hAnsi="Arial" w:cs="Arial" w:hint="eastAsia"/>
        </w:rPr>
        <w:t>止（投票表决时间以公证机构收到表决票时间为准）</w:t>
      </w:r>
      <w:r w:rsidR="00F27288" w:rsidRPr="00F27288">
        <w:rPr>
          <w:rFonts w:ascii="Arial" w:hAnsi="Arial" w:cs="Arial" w:hint="eastAsia"/>
        </w:rPr>
        <w:t>。</w:t>
      </w:r>
      <w:r w:rsidR="00932BAD" w:rsidRPr="00F27288">
        <w:rPr>
          <w:rFonts w:ascii="Arial" w:hAnsi="Arial" w:cs="Arial" w:hint="eastAsia"/>
        </w:rPr>
        <w:t>201</w:t>
      </w:r>
      <w:r w:rsidR="00932BAD">
        <w:rPr>
          <w:rFonts w:ascii="Arial" w:hAnsi="Arial" w:cs="Arial" w:hint="eastAsia"/>
        </w:rPr>
        <w:t>8</w:t>
      </w:r>
      <w:r w:rsidR="00932BAD" w:rsidRPr="00F27288">
        <w:rPr>
          <w:rFonts w:ascii="Arial" w:hAnsi="Arial" w:cs="Arial" w:hint="eastAsia"/>
        </w:rPr>
        <w:t>年</w:t>
      </w:r>
      <w:r w:rsidR="00932BAD">
        <w:rPr>
          <w:rFonts w:ascii="Arial" w:hAnsi="Arial" w:cs="Arial" w:hint="eastAsia"/>
        </w:rPr>
        <w:t>10</w:t>
      </w:r>
      <w:r w:rsidR="00F27288" w:rsidRPr="00F27288">
        <w:rPr>
          <w:rFonts w:ascii="Arial" w:hAnsi="Arial" w:cs="Arial" w:hint="eastAsia"/>
        </w:rPr>
        <w:t>月</w:t>
      </w:r>
      <w:r w:rsidR="000E4ECB" w:rsidRPr="00F27288">
        <w:rPr>
          <w:rFonts w:ascii="Arial" w:hAnsi="Arial" w:cs="Arial" w:hint="eastAsia"/>
        </w:rPr>
        <w:t>2</w:t>
      </w:r>
      <w:r w:rsidR="000E4ECB">
        <w:rPr>
          <w:rFonts w:ascii="Arial" w:hAnsi="Arial" w:cs="Arial" w:hint="eastAsia"/>
        </w:rPr>
        <w:t>9</w:t>
      </w:r>
      <w:r w:rsidR="00F27288" w:rsidRPr="00F27288">
        <w:rPr>
          <w:rFonts w:ascii="Arial" w:hAnsi="Arial" w:cs="Arial" w:hint="eastAsia"/>
        </w:rPr>
        <w:t>日，</w:t>
      </w:r>
      <w:r w:rsidR="00E82D0D">
        <w:rPr>
          <w:rFonts w:ascii="Arial" w:hAnsi="Arial" w:cs="Arial" w:hint="eastAsia"/>
        </w:rPr>
        <w:t>此次基金份额持有人大会</w:t>
      </w:r>
      <w:r w:rsidR="00F27288" w:rsidRPr="00F27288">
        <w:rPr>
          <w:rFonts w:ascii="Arial" w:hAnsi="Arial" w:cs="Arial" w:hint="eastAsia"/>
        </w:rPr>
        <w:t>在基金托管人</w:t>
      </w:r>
      <w:r w:rsidR="00363C89" w:rsidRPr="00363C89">
        <w:rPr>
          <w:rFonts w:ascii="Arial" w:hAnsi="Arial" w:cs="Arial" w:hint="eastAsia"/>
        </w:rPr>
        <w:t>中国建设银行股份有限公司</w:t>
      </w:r>
      <w:r w:rsidR="00F27288" w:rsidRPr="00F27288">
        <w:rPr>
          <w:rFonts w:ascii="Arial" w:hAnsi="Arial" w:cs="Arial" w:hint="eastAsia"/>
        </w:rPr>
        <w:t>授权代表的监督</w:t>
      </w:r>
      <w:r w:rsidR="00E82D0D">
        <w:rPr>
          <w:rFonts w:ascii="Arial" w:hAnsi="Arial" w:cs="Arial" w:hint="eastAsia"/>
        </w:rPr>
        <w:t>及上海市通力律师</w:t>
      </w:r>
      <w:r w:rsidR="00F8187D">
        <w:rPr>
          <w:rFonts w:ascii="Arial" w:hAnsi="Arial" w:cs="Arial" w:hint="eastAsia"/>
        </w:rPr>
        <w:t>事</w:t>
      </w:r>
      <w:r w:rsidR="00E82D0D">
        <w:rPr>
          <w:rFonts w:ascii="Arial" w:hAnsi="Arial" w:cs="Arial" w:hint="eastAsia"/>
        </w:rPr>
        <w:t>务所的见证</w:t>
      </w:r>
      <w:r w:rsidR="00F27288" w:rsidRPr="00F27288">
        <w:rPr>
          <w:rFonts w:ascii="Arial" w:hAnsi="Arial" w:cs="Arial" w:hint="eastAsia"/>
        </w:rPr>
        <w:t>下</w:t>
      </w:r>
      <w:r w:rsidR="00E82D0D">
        <w:rPr>
          <w:rFonts w:ascii="Arial" w:hAnsi="Arial" w:cs="Arial" w:hint="eastAsia"/>
        </w:rPr>
        <w:t>进行</w:t>
      </w:r>
      <w:r w:rsidR="00F27288" w:rsidRPr="00F27288">
        <w:rPr>
          <w:rFonts w:ascii="Arial" w:hAnsi="Arial" w:cs="Arial" w:hint="eastAsia"/>
        </w:rPr>
        <w:t>，北京市方正公证处对计票过程</w:t>
      </w:r>
      <w:r w:rsidR="00E82D0D">
        <w:rPr>
          <w:rFonts w:ascii="Arial" w:hAnsi="Arial" w:cs="Arial" w:hint="eastAsia"/>
        </w:rPr>
        <w:t>及结果</w:t>
      </w:r>
      <w:r w:rsidR="00F27288" w:rsidRPr="00F27288">
        <w:rPr>
          <w:rFonts w:ascii="Arial" w:hAnsi="Arial" w:cs="Arial" w:hint="eastAsia"/>
        </w:rPr>
        <w:t>进行了公证。</w:t>
      </w:r>
    </w:p>
    <w:p w:rsidR="00F27288" w:rsidRPr="00F27288" w:rsidRDefault="00F27288" w:rsidP="00F27288">
      <w:pPr>
        <w:ind w:firstLine="480"/>
        <w:rPr>
          <w:rFonts w:ascii="Arial" w:hAnsi="Arial" w:cs="Arial"/>
        </w:rPr>
      </w:pPr>
      <w:r w:rsidRPr="00F27288">
        <w:rPr>
          <w:rFonts w:ascii="Arial" w:hAnsi="Arial" w:cs="Arial" w:hint="eastAsia"/>
        </w:rPr>
        <w:t>本次基金份额持有人大会权益登记日为</w:t>
      </w:r>
      <w:r w:rsidR="00363C89" w:rsidRPr="00F27288">
        <w:rPr>
          <w:rFonts w:ascii="Arial" w:hAnsi="Arial" w:cs="Arial" w:hint="eastAsia"/>
        </w:rPr>
        <w:t>201</w:t>
      </w:r>
      <w:r w:rsidR="00363C89">
        <w:rPr>
          <w:rFonts w:ascii="Arial" w:hAnsi="Arial" w:cs="Arial" w:hint="eastAsia"/>
        </w:rPr>
        <w:t>8</w:t>
      </w:r>
      <w:r w:rsidR="00363C89" w:rsidRPr="00F27288">
        <w:rPr>
          <w:rFonts w:ascii="Arial" w:hAnsi="Arial" w:cs="Arial" w:hint="eastAsia"/>
        </w:rPr>
        <w:t>年</w:t>
      </w:r>
      <w:r w:rsidR="00363C89">
        <w:rPr>
          <w:rFonts w:ascii="Arial" w:hAnsi="Arial" w:cs="Arial" w:hint="eastAsia"/>
        </w:rPr>
        <w:t>9</w:t>
      </w:r>
      <w:r w:rsidRPr="00F27288">
        <w:rPr>
          <w:rFonts w:ascii="Arial" w:hAnsi="Arial" w:cs="Arial" w:hint="eastAsia"/>
        </w:rPr>
        <w:t>月</w:t>
      </w:r>
      <w:r w:rsidR="00363C89" w:rsidRPr="00F27288">
        <w:rPr>
          <w:rFonts w:ascii="Arial" w:hAnsi="Arial" w:cs="Arial" w:hint="eastAsia"/>
        </w:rPr>
        <w:t>2</w:t>
      </w:r>
      <w:r w:rsidR="00363C89">
        <w:rPr>
          <w:rFonts w:ascii="Arial" w:hAnsi="Arial" w:cs="Arial" w:hint="eastAsia"/>
        </w:rPr>
        <w:t>1</w:t>
      </w:r>
      <w:r w:rsidRPr="00F27288">
        <w:rPr>
          <w:rFonts w:ascii="Arial" w:hAnsi="Arial" w:cs="Arial" w:hint="eastAsia"/>
        </w:rPr>
        <w:t>日，权益登记日本基金总份额为</w:t>
      </w:r>
      <w:r w:rsidR="00394CB4">
        <w:rPr>
          <w:rFonts w:ascii="Arial" w:hAnsi="Arial" w:cs="Arial" w:hint="eastAsia"/>
        </w:rPr>
        <w:t>95</w:t>
      </w:r>
      <w:r w:rsidRPr="00F27288">
        <w:rPr>
          <w:rFonts w:ascii="Arial" w:hAnsi="Arial" w:cs="Arial" w:hint="eastAsia"/>
        </w:rPr>
        <w:t>,</w:t>
      </w:r>
      <w:r w:rsidR="00394CB4">
        <w:rPr>
          <w:rFonts w:ascii="Arial" w:hAnsi="Arial" w:cs="Arial" w:hint="eastAsia"/>
        </w:rPr>
        <w:t>039</w:t>
      </w:r>
      <w:r w:rsidRPr="00F27288">
        <w:rPr>
          <w:rFonts w:ascii="Arial" w:hAnsi="Arial" w:cs="Arial" w:hint="eastAsia"/>
        </w:rPr>
        <w:t>,</w:t>
      </w:r>
      <w:r w:rsidR="00394CB4">
        <w:rPr>
          <w:rFonts w:ascii="Arial" w:hAnsi="Arial" w:cs="Arial" w:hint="eastAsia"/>
        </w:rPr>
        <w:t>943</w:t>
      </w:r>
      <w:r w:rsidRPr="00F27288">
        <w:rPr>
          <w:rFonts w:ascii="Arial" w:hAnsi="Arial" w:cs="Arial" w:hint="eastAsia"/>
        </w:rPr>
        <w:t>.</w:t>
      </w:r>
      <w:r w:rsidR="00394CB4">
        <w:rPr>
          <w:rFonts w:ascii="Arial" w:hAnsi="Arial" w:cs="Arial" w:hint="eastAsia"/>
        </w:rPr>
        <w:t>30</w:t>
      </w:r>
      <w:r w:rsidRPr="00F27288">
        <w:rPr>
          <w:rFonts w:ascii="Arial" w:hAnsi="Arial" w:cs="Arial" w:hint="eastAsia"/>
        </w:rPr>
        <w:t>份。经统计，本次基金份额持有人大会中，参与投票的基金份额持有人所代表的基金份额为</w:t>
      </w:r>
      <w:r w:rsidR="00394CB4" w:rsidRPr="00394CB4">
        <w:rPr>
          <w:rFonts w:ascii="Arial" w:hAnsi="Arial" w:cs="Arial"/>
        </w:rPr>
        <w:t>94,680,224.72</w:t>
      </w:r>
      <w:r w:rsidRPr="00F27288">
        <w:rPr>
          <w:rFonts w:ascii="Arial" w:hAnsi="Arial" w:cs="Arial" w:hint="eastAsia"/>
        </w:rPr>
        <w:t>份，占权益登记日基金总份额的</w:t>
      </w:r>
      <w:r w:rsidRPr="00F27288">
        <w:rPr>
          <w:rFonts w:ascii="Arial" w:hAnsi="Arial" w:cs="Arial" w:hint="eastAsia"/>
        </w:rPr>
        <w:t>99.</w:t>
      </w:r>
      <w:r w:rsidR="00394CB4">
        <w:rPr>
          <w:rFonts w:ascii="Arial" w:hAnsi="Arial" w:cs="Arial" w:hint="eastAsia"/>
        </w:rPr>
        <w:t>62</w:t>
      </w:r>
      <w:r w:rsidRPr="00F27288">
        <w:rPr>
          <w:rFonts w:ascii="Arial" w:hAnsi="Arial" w:cs="Arial" w:hint="eastAsia"/>
        </w:rPr>
        <w:t>%</w:t>
      </w:r>
      <w:r w:rsidRPr="00F27288">
        <w:rPr>
          <w:rFonts w:ascii="Arial" w:hAnsi="Arial" w:cs="Arial" w:hint="eastAsia"/>
        </w:rPr>
        <w:t>，符合《中华人民共和国证券投资基金法》、《公开募集证券投资基金运作管理办法》等法律法规的规定以及《</w:t>
      </w:r>
      <w:r w:rsidR="00363C89" w:rsidRPr="00363C89">
        <w:rPr>
          <w:rFonts w:ascii="Arial" w:hAnsi="Arial" w:cs="Arial" w:hint="eastAsia"/>
        </w:rPr>
        <w:t>中金金序量化成长</w:t>
      </w:r>
      <w:r w:rsidR="00F971EB" w:rsidRPr="00F971EB">
        <w:rPr>
          <w:rFonts w:ascii="Arial" w:hAnsi="Arial" w:cs="Arial" w:hint="eastAsia"/>
        </w:rPr>
        <w:t>混合型证券投资基金</w:t>
      </w:r>
      <w:r w:rsidRPr="00F27288">
        <w:rPr>
          <w:rFonts w:ascii="Arial" w:hAnsi="Arial" w:cs="Arial" w:hint="eastAsia"/>
        </w:rPr>
        <w:t>基金合同》约定</w:t>
      </w:r>
      <w:r w:rsidR="00E82D0D">
        <w:rPr>
          <w:rFonts w:ascii="Arial" w:hAnsi="Arial" w:cs="Arial" w:hint="eastAsia"/>
        </w:rPr>
        <w:t>的有关基金份额持有人大会的召开条件</w:t>
      </w:r>
      <w:r w:rsidRPr="00F27288">
        <w:rPr>
          <w:rFonts w:ascii="Arial" w:hAnsi="Arial" w:cs="Arial" w:hint="eastAsia"/>
        </w:rPr>
        <w:t>。</w:t>
      </w:r>
    </w:p>
    <w:p w:rsidR="00F27288" w:rsidRPr="00F27288" w:rsidRDefault="00F27288" w:rsidP="00F27288">
      <w:pPr>
        <w:ind w:firstLine="480"/>
        <w:rPr>
          <w:rFonts w:ascii="Arial" w:hAnsi="Arial" w:cs="Arial"/>
        </w:rPr>
      </w:pPr>
      <w:r w:rsidRPr="00F27288">
        <w:rPr>
          <w:rFonts w:ascii="Arial" w:hAnsi="Arial" w:cs="Arial" w:hint="eastAsia"/>
        </w:rPr>
        <w:t>本次基金份额持有人大会审议了《</w:t>
      </w:r>
      <w:r w:rsidR="00363C89" w:rsidRPr="00363C89">
        <w:rPr>
          <w:rFonts w:ascii="Arial" w:hAnsi="Arial" w:cs="Arial" w:hint="eastAsia"/>
        </w:rPr>
        <w:t>关于终止中金金序量化成长混合型证券投资基金基金合同有关事项的议案</w:t>
      </w:r>
      <w:r w:rsidRPr="00F27288">
        <w:rPr>
          <w:rFonts w:ascii="Arial" w:hAnsi="Arial" w:cs="Arial" w:hint="eastAsia"/>
        </w:rPr>
        <w:t>》（以下</w:t>
      </w:r>
      <w:r w:rsidR="000A03AF">
        <w:rPr>
          <w:rFonts w:ascii="Arial" w:hAnsi="Arial" w:cs="Arial" w:hint="eastAsia"/>
        </w:rPr>
        <w:t>或</w:t>
      </w:r>
      <w:r w:rsidRPr="00F27288">
        <w:rPr>
          <w:rFonts w:ascii="Arial" w:hAnsi="Arial" w:cs="Arial" w:hint="eastAsia"/>
        </w:rPr>
        <w:t>简称“议案”），并由参加基金份额持有人大会的基金份额持有人对议案进行了表决，表决结果如下：</w:t>
      </w:r>
    </w:p>
    <w:p w:rsidR="003A40EA" w:rsidRPr="003A40EA" w:rsidRDefault="00F27288" w:rsidP="00F27288">
      <w:pPr>
        <w:ind w:firstLine="480"/>
        <w:rPr>
          <w:rFonts w:ascii="Arial" w:hAnsi="Arial" w:cs="Arial"/>
        </w:rPr>
      </w:pPr>
      <w:r w:rsidRPr="00F27288">
        <w:rPr>
          <w:rFonts w:ascii="Arial" w:hAnsi="Arial" w:cs="Arial" w:hint="eastAsia"/>
        </w:rPr>
        <w:t>对于议案，投同意票所代表的基金份额为</w:t>
      </w:r>
      <w:r w:rsidR="005A20E4" w:rsidRPr="005A20E4">
        <w:rPr>
          <w:rFonts w:ascii="Arial" w:hAnsi="Arial" w:cs="Arial"/>
        </w:rPr>
        <w:t>94,680,224.72</w:t>
      </w:r>
      <w:r w:rsidRPr="00F27288">
        <w:rPr>
          <w:rFonts w:ascii="Arial" w:hAnsi="Arial" w:cs="Arial" w:hint="eastAsia"/>
        </w:rPr>
        <w:t>份，投反对票所代</w:t>
      </w:r>
      <w:r w:rsidRPr="00F27288">
        <w:rPr>
          <w:rFonts w:ascii="Arial" w:hAnsi="Arial" w:cs="Arial" w:hint="eastAsia"/>
        </w:rPr>
        <w:lastRenderedPageBreak/>
        <w:t>表的基金份额为</w:t>
      </w:r>
      <w:r w:rsidR="00372E20">
        <w:rPr>
          <w:rFonts w:ascii="Arial" w:hAnsi="Arial" w:cs="Arial" w:hint="eastAsia"/>
        </w:rPr>
        <w:t>0</w:t>
      </w:r>
      <w:r w:rsidRPr="00F27288">
        <w:rPr>
          <w:rFonts w:ascii="Arial" w:hAnsi="Arial" w:cs="Arial" w:hint="eastAsia"/>
        </w:rPr>
        <w:t>份，投弃权票所代表的基金份额为</w:t>
      </w:r>
      <w:r w:rsidR="00372E20">
        <w:rPr>
          <w:rFonts w:ascii="Arial" w:hAnsi="Arial" w:cs="Arial" w:hint="eastAsia"/>
        </w:rPr>
        <w:t>0</w:t>
      </w:r>
      <w:r w:rsidRPr="00F27288">
        <w:rPr>
          <w:rFonts w:ascii="Arial" w:hAnsi="Arial" w:cs="Arial" w:hint="eastAsia"/>
        </w:rPr>
        <w:t>份。同意议案的参会份额占参加本次基金份额持有人大会表决的基金份额持有人所持基金份额的</w:t>
      </w:r>
      <w:r w:rsidR="005E2F10">
        <w:rPr>
          <w:rFonts w:ascii="Arial" w:hAnsi="Arial" w:cs="Arial" w:hint="eastAsia"/>
        </w:rPr>
        <w:t>100</w:t>
      </w:r>
      <w:r w:rsidRPr="00F27288">
        <w:rPr>
          <w:rFonts w:ascii="Arial" w:hAnsi="Arial" w:cs="Arial" w:hint="eastAsia"/>
        </w:rPr>
        <w:t>%</w:t>
      </w:r>
      <w:r w:rsidRPr="00F27288">
        <w:rPr>
          <w:rFonts w:ascii="Arial" w:hAnsi="Arial" w:cs="Arial" w:hint="eastAsia"/>
        </w:rPr>
        <w:t>，符合《中华人民共和国证券投资基金法》、《公开募集证券投资基金运作管理办法》等法律法规的规定以及《</w:t>
      </w:r>
      <w:r w:rsidR="00363C89" w:rsidRPr="00363C89">
        <w:rPr>
          <w:rFonts w:ascii="Arial" w:hAnsi="Arial" w:cs="Arial" w:hint="eastAsia"/>
        </w:rPr>
        <w:t>中金金序量化成长</w:t>
      </w:r>
      <w:r w:rsidR="0054411F" w:rsidRPr="0054411F">
        <w:rPr>
          <w:rFonts w:ascii="Arial" w:hAnsi="Arial" w:cs="Arial" w:hint="eastAsia"/>
        </w:rPr>
        <w:t>混合型证券投资基金</w:t>
      </w:r>
      <w:r w:rsidRPr="00F27288">
        <w:rPr>
          <w:rFonts w:ascii="Arial" w:hAnsi="Arial" w:cs="Arial" w:hint="eastAsia"/>
        </w:rPr>
        <w:t>基金合同》的约定，议案有效通过。</w:t>
      </w:r>
    </w:p>
    <w:p w:rsidR="003A40EA" w:rsidRDefault="003A40EA" w:rsidP="003A40EA">
      <w:pPr>
        <w:ind w:firstLine="480"/>
        <w:rPr>
          <w:rFonts w:ascii="Arial" w:hAnsi="Arial" w:cs="Arial"/>
        </w:rPr>
      </w:pPr>
      <w:r w:rsidRPr="003A40EA">
        <w:rPr>
          <w:rFonts w:ascii="Arial" w:hAnsi="Arial" w:cs="Arial" w:hint="eastAsia"/>
        </w:rPr>
        <w:t>本次基金份额持有人大会的公证费</w:t>
      </w:r>
      <w:r w:rsidRPr="003A40EA">
        <w:rPr>
          <w:rFonts w:ascii="Arial" w:hAnsi="Arial" w:cs="Arial"/>
        </w:rPr>
        <w:t>1</w:t>
      </w:r>
      <w:r w:rsidR="0054411F">
        <w:rPr>
          <w:rFonts w:ascii="Arial" w:hAnsi="Arial" w:cs="Arial" w:hint="eastAsia"/>
        </w:rPr>
        <w:t>0</w:t>
      </w:r>
      <w:r w:rsidRPr="003A40EA">
        <w:rPr>
          <w:rFonts w:ascii="Arial" w:hAnsi="Arial" w:cs="Arial"/>
        </w:rPr>
        <w:t>000</w:t>
      </w:r>
      <w:r w:rsidRPr="003A40EA">
        <w:rPr>
          <w:rFonts w:ascii="Arial" w:hAnsi="Arial" w:cs="Arial"/>
        </w:rPr>
        <w:t>元，律师费</w:t>
      </w:r>
      <w:r w:rsidR="00E82D0D">
        <w:rPr>
          <w:rFonts w:ascii="Arial" w:hAnsi="Arial" w:cs="Arial" w:hint="eastAsia"/>
        </w:rPr>
        <w:t>4</w:t>
      </w:r>
      <w:r w:rsidRPr="003A40EA">
        <w:rPr>
          <w:rFonts w:ascii="Arial" w:hAnsi="Arial" w:cs="Arial"/>
        </w:rPr>
        <w:t>0000</w:t>
      </w:r>
      <w:r w:rsidRPr="003A40EA">
        <w:rPr>
          <w:rFonts w:ascii="Arial" w:hAnsi="Arial" w:cs="Arial"/>
        </w:rPr>
        <w:t>元，合计</w:t>
      </w:r>
      <w:r w:rsidR="006E7DC6">
        <w:rPr>
          <w:rFonts w:ascii="Arial" w:hAnsi="Arial" w:cs="Arial" w:hint="eastAsia"/>
        </w:rPr>
        <w:t>50</w:t>
      </w:r>
      <w:r w:rsidR="006E7DC6" w:rsidRPr="003A40EA">
        <w:rPr>
          <w:rFonts w:ascii="Arial" w:hAnsi="Arial" w:cs="Arial"/>
        </w:rPr>
        <w:t>000</w:t>
      </w:r>
      <w:r w:rsidRPr="003A40EA">
        <w:rPr>
          <w:rFonts w:ascii="Arial" w:hAnsi="Arial" w:cs="Arial"/>
        </w:rPr>
        <w:t>元</w:t>
      </w:r>
      <w:r w:rsidR="007539AC">
        <w:rPr>
          <w:rFonts w:ascii="Arial" w:hAnsi="Arial" w:cs="Arial" w:hint="eastAsia"/>
        </w:rPr>
        <w:t>均</w:t>
      </w:r>
      <w:r w:rsidRPr="003A40EA">
        <w:rPr>
          <w:rFonts w:ascii="Arial" w:hAnsi="Arial" w:cs="Arial" w:hint="eastAsia"/>
        </w:rPr>
        <w:t>由基金管理人承担</w:t>
      </w:r>
      <w:r w:rsidR="007539AC">
        <w:rPr>
          <w:rFonts w:ascii="Arial" w:hAnsi="Arial" w:cs="Arial" w:hint="eastAsia"/>
        </w:rPr>
        <w:t>，未列入基金资产费用</w:t>
      </w:r>
      <w:r w:rsidRPr="003A40EA">
        <w:rPr>
          <w:rFonts w:ascii="Arial" w:hAnsi="Arial" w:cs="Arial" w:hint="eastAsia"/>
        </w:rPr>
        <w:t>。</w:t>
      </w:r>
    </w:p>
    <w:p w:rsidR="00372E20" w:rsidRPr="00683309" w:rsidRDefault="00372E20" w:rsidP="003A40EA">
      <w:pPr>
        <w:ind w:firstLine="480"/>
        <w:rPr>
          <w:rFonts w:ascii="Arial" w:hAnsi="Arial" w:cs="Arial"/>
        </w:rPr>
      </w:pPr>
    </w:p>
    <w:p w:rsidR="003A40EA" w:rsidRPr="003A40EA" w:rsidRDefault="003A40EA" w:rsidP="003A40EA">
      <w:pPr>
        <w:ind w:firstLine="480"/>
        <w:rPr>
          <w:rFonts w:ascii="Arial" w:hAnsi="Arial" w:cs="Arial"/>
        </w:rPr>
      </w:pPr>
      <w:r w:rsidRPr="003A40EA">
        <w:rPr>
          <w:rFonts w:ascii="Arial" w:hAnsi="Arial" w:cs="Arial" w:hint="eastAsia"/>
        </w:rPr>
        <w:t>二、</w:t>
      </w:r>
      <w:r w:rsidR="000E4ECB" w:rsidRPr="000E4ECB">
        <w:rPr>
          <w:rFonts w:ascii="Arial" w:hAnsi="Arial" w:cs="Arial" w:hint="eastAsia"/>
          <w:b/>
        </w:rPr>
        <w:t>中金金序量化成长</w:t>
      </w:r>
      <w:r w:rsidRPr="003A40EA">
        <w:rPr>
          <w:rFonts w:ascii="Arial" w:hAnsi="Arial" w:cs="Arial" w:hint="eastAsia"/>
          <w:b/>
        </w:rPr>
        <w:t>基金份额持有人大会决议生效</w:t>
      </w:r>
    </w:p>
    <w:p w:rsidR="003A40EA" w:rsidRDefault="003A40EA" w:rsidP="003A40EA">
      <w:pPr>
        <w:ind w:firstLine="480"/>
        <w:rPr>
          <w:rFonts w:ascii="Arial" w:hAnsi="Arial" w:cs="Arial"/>
        </w:rPr>
      </w:pPr>
      <w:r w:rsidRPr="003A40EA">
        <w:rPr>
          <w:rFonts w:ascii="Arial" w:hAnsi="Arial" w:cs="Arial" w:hint="eastAsia"/>
        </w:rPr>
        <w:t>根据《公开募集证券投资基金运作管理办法》的规定，基金份额持有人大会决定的事项自表决通过之日起生效。本次基金份额持有人大会于</w:t>
      </w:r>
      <w:r w:rsidR="000E4ECB" w:rsidRPr="003A40EA">
        <w:rPr>
          <w:rFonts w:ascii="Arial" w:hAnsi="Arial" w:cs="Arial"/>
        </w:rPr>
        <w:t>201</w:t>
      </w:r>
      <w:r w:rsidR="000E4ECB">
        <w:rPr>
          <w:rFonts w:ascii="Arial" w:hAnsi="Arial" w:cs="Arial" w:hint="eastAsia"/>
        </w:rPr>
        <w:t>8</w:t>
      </w:r>
      <w:r w:rsidR="000E4ECB" w:rsidRPr="003A40EA">
        <w:rPr>
          <w:rFonts w:ascii="Arial" w:hAnsi="Arial" w:cs="Arial"/>
        </w:rPr>
        <w:t>年</w:t>
      </w:r>
      <w:r w:rsidR="000E4ECB">
        <w:rPr>
          <w:rFonts w:ascii="Arial" w:hAnsi="Arial" w:cs="Arial" w:hint="eastAsia"/>
        </w:rPr>
        <w:t>10</w:t>
      </w:r>
      <w:r w:rsidRPr="003A40EA">
        <w:rPr>
          <w:rFonts w:ascii="Arial" w:hAnsi="Arial" w:cs="Arial" w:hint="eastAsia"/>
        </w:rPr>
        <w:t>月</w:t>
      </w:r>
      <w:r w:rsidR="000E4ECB">
        <w:rPr>
          <w:rFonts w:ascii="Arial" w:hAnsi="Arial" w:cs="Arial" w:hint="eastAsia"/>
        </w:rPr>
        <w:t>29</w:t>
      </w:r>
      <w:r w:rsidRPr="003A40EA">
        <w:rPr>
          <w:rFonts w:ascii="Arial" w:hAnsi="Arial" w:cs="Arial" w:hint="eastAsia"/>
        </w:rPr>
        <w:t>日表决通过了《</w:t>
      </w:r>
      <w:r w:rsidR="000E4ECB" w:rsidRPr="000E4ECB">
        <w:rPr>
          <w:rFonts w:ascii="Arial" w:hAnsi="Arial" w:cs="Arial" w:hint="eastAsia"/>
        </w:rPr>
        <w:t>关于终止中金金序量化成长混合型证券投资基金基金合同有关事项的议案</w:t>
      </w:r>
      <w:r w:rsidRPr="003A40EA">
        <w:rPr>
          <w:rFonts w:ascii="Arial" w:hAnsi="Arial" w:cs="Arial" w:hint="eastAsia"/>
        </w:rPr>
        <w:t>》，自该日起本次基金份额持有人大会决议生效。</w:t>
      </w:r>
      <w:r w:rsidR="006671F8">
        <w:rPr>
          <w:rFonts w:ascii="Arial" w:hAnsi="Arial" w:cs="Arial" w:hint="eastAsia"/>
        </w:rPr>
        <w:t>本</w:t>
      </w:r>
      <w:r w:rsidRPr="003A40EA">
        <w:rPr>
          <w:rFonts w:ascii="Arial" w:hAnsi="Arial" w:cs="Arial" w:hint="eastAsia"/>
        </w:rPr>
        <w:t>基金管理人将自该日起五日内将表决通过的事项报中国证券监督管理委员会备案。</w:t>
      </w:r>
    </w:p>
    <w:p w:rsidR="00372E20" w:rsidRPr="003A40EA" w:rsidRDefault="00372E20" w:rsidP="003A40EA">
      <w:pPr>
        <w:ind w:firstLine="480"/>
        <w:rPr>
          <w:rFonts w:ascii="Arial" w:hAnsi="Arial" w:cs="Arial"/>
        </w:rPr>
      </w:pPr>
    </w:p>
    <w:p w:rsidR="003A40EA" w:rsidRPr="003A40EA" w:rsidRDefault="003A40EA" w:rsidP="003A40EA">
      <w:pPr>
        <w:ind w:firstLine="482"/>
        <w:rPr>
          <w:rFonts w:ascii="Arial" w:hAnsi="Arial" w:cs="Arial"/>
          <w:b/>
        </w:rPr>
      </w:pPr>
      <w:r w:rsidRPr="003A40EA">
        <w:rPr>
          <w:rFonts w:ascii="Arial" w:hAnsi="Arial" w:cs="Arial"/>
          <w:b/>
        </w:rPr>
        <w:t>三、</w:t>
      </w:r>
      <w:r w:rsidR="00081820" w:rsidRPr="00081820">
        <w:rPr>
          <w:rFonts w:ascii="Arial" w:hAnsi="Arial" w:cs="Arial" w:hint="eastAsia"/>
          <w:b/>
        </w:rPr>
        <w:t>中金金序量化成长</w:t>
      </w:r>
      <w:r w:rsidRPr="003A40EA">
        <w:rPr>
          <w:rFonts w:ascii="Arial" w:hAnsi="Arial" w:cs="Arial" w:hint="eastAsia"/>
          <w:b/>
        </w:rPr>
        <w:t>基金份额持有人大会决议</w:t>
      </w:r>
      <w:r w:rsidR="00E82D0D">
        <w:rPr>
          <w:rFonts w:ascii="Arial" w:hAnsi="Arial" w:cs="Arial" w:hint="eastAsia"/>
          <w:b/>
        </w:rPr>
        <w:t>相关</w:t>
      </w:r>
      <w:r w:rsidRPr="003A40EA">
        <w:rPr>
          <w:rFonts w:ascii="Arial" w:hAnsi="Arial" w:cs="Arial" w:hint="eastAsia"/>
          <w:b/>
        </w:rPr>
        <w:t>事项实施情况</w:t>
      </w:r>
    </w:p>
    <w:p w:rsidR="00EF522A" w:rsidRPr="00EF522A" w:rsidRDefault="00EF522A" w:rsidP="00EF522A">
      <w:pPr>
        <w:ind w:firstLine="480"/>
        <w:rPr>
          <w:rFonts w:ascii="Arial" w:hAnsi="Arial" w:cs="Arial"/>
        </w:rPr>
      </w:pPr>
      <w:r w:rsidRPr="00EF522A">
        <w:rPr>
          <w:rFonts w:ascii="Arial" w:hAnsi="Arial" w:cs="Arial" w:hint="eastAsia"/>
        </w:rPr>
        <w:t>根据《中华人民共和国证券投资基金法》、《公开募集证券投资基金运作管理办法》等法律法规的规定和《中金金序量化成长混合型证券投资基金基金合同》有关约定，经基金管理人与基金托管人</w:t>
      </w:r>
      <w:r>
        <w:rPr>
          <w:rFonts w:ascii="Arial" w:hAnsi="Arial" w:cs="Arial" w:hint="eastAsia"/>
        </w:rPr>
        <w:t>中国建设银行股份有限公司</w:t>
      </w:r>
      <w:r w:rsidRPr="00EF522A">
        <w:rPr>
          <w:rFonts w:ascii="Arial" w:hAnsi="Arial" w:cs="Arial" w:hint="eastAsia"/>
        </w:rPr>
        <w:t>协商一致，同意终止《中金金序量化成长混合型证券投资基金基金合同》。为实施终止本基金基金合同的方案，同意授权基金管理人办理本次终止基金合同的有关具体事宜，包括但不限于根据市场情况确定基金财产清算程序及基金合同终止的具体时间，并根据《</w:t>
      </w:r>
      <w:r w:rsidR="00F914D8" w:rsidRPr="00F914D8">
        <w:rPr>
          <w:rFonts w:ascii="Arial" w:hAnsi="Arial" w:cs="Arial" w:hint="eastAsia"/>
        </w:rPr>
        <w:t>关于终止中金金序量化成长混合型证券投资基金基金合同有关事项的议案</w:t>
      </w:r>
      <w:r w:rsidRPr="00EF522A">
        <w:rPr>
          <w:rFonts w:ascii="Arial" w:hAnsi="Arial" w:cs="Arial" w:hint="eastAsia"/>
        </w:rPr>
        <w:t>》的相关内容对本基金财产实施清算并终止基金合同。</w:t>
      </w:r>
    </w:p>
    <w:p w:rsidR="00F914D8" w:rsidRDefault="00EF522A" w:rsidP="003A40EA">
      <w:pPr>
        <w:ind w:firstLine="480"/>
        <w:rPr>
          <w:rFonts w:ascii="Arial" w:hAnsi="Arial" w:cs="Arial"/>
        </w:rPr>
      </w:pPr>
      <w:r w:rsidRPr="00EF522A">
        <w:rPr>
          <w:rFonts w:ascii="Arial" w:hAnsi="Arial" w:cs="Arial" w:hint="eastAsia"/>
        </w:rPr>
        <w:t>基金管理人将于表决通过之日起</w:t>
      </w:r>
      <w:r w:rsidR="00F914D8">
        <w:rPr>
          <w:rFonts w:ascii="Arial" w:hAnsi="Arial" w:cs="Arial" w:hint="eastAsia"/>
        </w:rPr>
        <w:t>5</w:t>
      </w:r>
      <w:r w:rsidRPr="00EF522A">
        <w:rPr>
          <w:rFonts w:ascii="Arial" w:hAnsi="Arial" w:cs="Arial" w:hint="eastAsia"/>
        </w:rPr>
        <w:t>日内报中国证监会备案。</w:t>
      </w:r>
    </w:p>
    <w:p w:rsidR="00F914D8" w:rsidRPr="001775CC" w:rsidRDefault="00F914D8">
      <w:pPr>
        <w:ind w:firstLine="482"/>
        <w:rPr>
          <w:rFonts w:ascii="Arial" w:hAnsi="Arial" w:cs="Arial"/>
          <w:b/>
        </w:rPr>
      </w:pPr>
      <w:r>
        <w:rPr>
          <w:rFonts w:ascii="Arial" w:hAnsi="Arial" w:cs="Arial" w:hint="eastAsia"/>
          <w:b/>
        </w:rPr>
        <w:t>四</w:t>
      </w:r>
      <w:r w:rsidRPr="001775CC">
        <w:rPr>
          <w:rFonts w:ascii="Arial" w:hAnsi="Arial" w:cs="Arial" w:hint="eastAsia"/>
          <w:b/>
        </w:rPr>
        <w:t>、关于《</w:t>
      </w:r>
      <w:r w:rsidRPr="00F914D8">
        <w:rPr>
          <w:rFonts w:ascii="Arial" w:hAnsi="Arial" w:cs="Arial" w:hint="eastAsia"/>
          <w:b/>
        </w:rPr>
        <w:t>中金金序量化成长混合型证券投资基金基金合同</w:t>
      </w:r>
      <w:r w:rsidRPr="001775CC">
        <w:rPr>
          <w:rFonts w:ascii="Arial" w:hAnsi="Arial" w:cs="Arial" w:hint="eastAsia"/>
          <w:b/>
        </w:rPr>
        <w:t>》终止的后续安排</w:t>
      </w:r>
    </w:p>
    <w:p w:rsidR="00F914D8" w:rsidRPr="00F914D8" w:rsidRDefault="00F914D8" w:rsidP="00F914D8">
      <w:pPr>
        <w:ind w:firstLine="480"/>
        <w:rPr>
          <w:rFonts w:ascii="Arial" w:hAnsi="Arial" w:cs="Arial"/>
        </w:rPr>
      </w:pPr>
      <w:r w:rsidRPr="00F914D8">
        <w:rPr>
          <w:rFonts w:ascii="Arial" w:hAnsi="Arial" w:cs="Arial" w:hint="eastAsia"/>
        </w:rPr>
        <w:t>本次基金份额持有人大会决议生效后，根据基金份额持有人大会通过的议案及方案说明，本基金将从</w:t>
      </w:r>
      <w:r w:rsidRPr="00F914D8">
        <w:rPr>
          <w:rFonts w:ascii="Arial" w:hAnsi="Arial" w:cs="Arial" w:hint="eastAsia"/>
        </w:rPr>
        <w:t>2018</w:t>
      </w:r>
      <w:r w:rsidRPr="00F914D8">
        <w:rPr>
          <w:rFonts w:ascii="Arial" w:hAnsi="Arial" w:cs="Arial" w:hint="eastAsia"/>
        </w:rPr>
        <w:t>年</w:t>
      </w:r>
      <w:r>
        <w:rPr>
          <w:rFonts w:ascii="Arial" w:hAnsi="Arial" w:cs="Arial" w:hint="eastAsia"/>
        </w:rPr>
        <w:t>10</w:t>
      </w:r>
      <w:r w:rsidRPr="00F914D8">
        <w:rPr>
          <w:rFonts w:ascii="Arial" w:hAnsi="Arial" w:cs="Arial" w:hint="eastAsia"/>
        </w:rPr>
        <w:t>月</w:t>
      </w:r>
      <w:r w:rsidRPr="00F914D8">
        <w:rPr>
          <w:rFonts w:ascii="Arial" w:hAnsi="Arial" w:cs="Arial" w:hint="eastAsia"/>
        </w:rPr>
        <w:t>3</w:t>
      </w:r>
      <w:r>
        <w:rPr>
          <w:rFonts w:ascii="Arial" w:hAnsi="Arial" w:cs="Arial" w:hint="eastAsia"/>
        </w:rPr>
        <w:t>0</w:t>
      </w:r>
      <w:r w:rsidRPr="00F914D8">
        <w:rPr>
          <w:rFonts w:ascii="Arial" w:hAnsi="Arial" w:cs="Arial" w:hint="eastAsia"/>
        </w:rPr>
        <w:t>日起进入清算期。基金管理人不再接</w:t>
      </w:r>
      <w:r w:rsidRPr="00F914D8">
        <w:rPr>
          <w:rFonts w:ascii="Arial" w:hAnsi="Arial" w:cs="Arial" w:hint="eastAsia"/>
        </w:rPr>
        <w:lastRenderedPageBreak/>
        <w:t>收投资人提出的申购、赎回、定期定额投资、转换、转托管等业务的申请。本基金进入清算程序后，停止收取基金管理费、基金托管费和</w:t>
      </w:r>
      <w:r w:rsidR="00964FB0">
        <w:rPr>
          <w:rFonts w:ascii="Arial" w:hAnsi="Arial" w:cs="Arial" w:hint="eastAsia"/>
        </w:rPr>
        <w:t>C</w:t>
      </w:r>
      <w:r w:rsidRPr="00F914D8">
        <w:rPr>
          <w:rFonts w:ascii="Arial" w:hAnsi="Arial" w:cs="Arial" w:hint="eastAsia"/>
        </w:rPr>
        <w:t>类基金份额的销售服务费。</w:t>
      </w:r>
    </w:p>
    <w:p w:rsidR="003A40EA" w:rsidRDefault="00F914D8" w:rsidP="00F914D8">
      <w:pPr>
        <w:ind w:firstLine="480"/>
        <w:rPr>
          <w:rFonts w:ascii="Arial" w:hAnsi="Arial" w:cs="Arial"/>
        </w:rPr>
      </w:pPr>
      <w:r w:rsidRPr="00F914D8">
        <w:rPr>
          <w:rFonts w:ascii="Arial" w:hAnsi="Arial" w:cs="Arial" w:hint="eastAsia"/>
        </w:rPr>
        <w:t>基金管理人将按照本基金基金合同的约定，组织成立基金财产清算小组履行基金财产清算程序，并及时予以公告。</w:t>
      </w:r>
    </w:p>
    <w:p w:rsidR="00372E20" w:rsidRPr="003A40EA" w:rsidRDefault="00372E20" w:rsidP="003A40EA">
      <w:pPr>
        <w:ind w:firstLine="480"/>
        <w:rPr>
          <w:rFonts w:ascii="Arial" w:hAnsi="Arial" w:cs="Arial"/>
        </w:rPr>
      </w:pPr>
    </w:p>
    <w:p w:rsidR="003A40EA" w:rsidRPr="003A40EA" w:rsidRDefault="003A40EA" w:rsidP="003A40EA">
      <w:pPr>
        <w:ind w:firstLine="482"/>
        <w:rPr>
          <w:rFonts w:ascii="Arial" w:hAnsi="Arial" w:cs="Arial"/>
          <w:b/>
        </w:rPr>
      </w:pPr>
      <w:r w:rsidRPr="003A40EA">
        <w:rPr>
          <w:rFonts w:ascii="Arial" w:hAnsi="Arial" w:cs="Arial" w:hint="eastAsia"/>
          <w:b/>
        </w:rPr>
        <w:t>四、备查文件</w:t>
      </w:r>
    </w:p>
    <w:p w:rsidR="003A40EA" w:rsidRPr="003A40EA" w:rsidRDefault="003A40EA" w:rsidP="003A40EA">
      <w:pPr>
        <w:ind w:firstLine="480"/>
        <w:rPr>
          <w:rFonts w:ascii="Arial" w:hAnsi="Arial" w:cs="Arial"/>
        </w:rPr>
      </w:pPr>
      <w:r w:rsidRPr="003A40EA">
        <w:rPr>
          <w:rFonts w:ascii="Arial" w:hAnsi="Arial" w:cs="Arial"/>
        </w:rPr>
        <w:t>1</w:t>
      </w:r>
      <w:r w:rsidRPr="003A40EA">
        <w:rPr>
          <w:rFonts w:ascii="Arial" w:hAnsi="Arial" w:cs="Arial"/>
        </w:rPr>
        <w:t>、</w:t>
      </w:r>
      <w:r w:rsidRPr="003A40EA">
        <w:rPr>
          <w:rFonts w:ascii="Arial" w:hAnsi="Arial" w:cs="Arial" w:hint="eastAsia"/>
        </w:rPr>
        <w:t>《</w:t>
      </w:r>
      <w:r w:rsidR="00D0573C" w:rsidRPr="00D0573C">
        <w:rPr>
          <w:rFonts w:ascii="Arial" w:hAnsi="Arial" w:cs="Arial" w:hint="eastAsia"/>
        </w:rPr>
        <w:t>中金基金管理有限公司关于以通讯方式召开中金金序量化成长混合型证券投资基金基金份额持有人大会的公告</w:t>
      </w:r>
      <w:r w:rsidRPr="003A40EA">
        <w:rPr>
          <w:rFonts w:ascii="Arial" w:hAnsi="Arial" w:cs="Arial" w:hint="eastAsia"/>
        </w:rPr>
        <w:t>》</w:t>
      </w:r>
    </w:p>
    <w:p w:rsidR="003A40EA" w:rsidRPr="003A40EA" w:rsidRDefault="003A40EA" w:rsidP="00D769C3">
      <w:pPr>
        <w:ind w:firstLine="480"/>
        <w:rPr>
          <w:rFonts w:ascii="Arial" w:hAnsi="Arial" w:cs="Arial"/>
        </w:rPr>
      </w:pPr>
      <w:r w:rsidRPr="003A40EA">
        <w:rPr>
          <w:rFonts w:ascii="Arial" w:hAnsi="Arial" w:cs="Arial"/>
        </w:rPr>
        <w:t>2</w:t>
      </w:r>
      <w:r w:rsidRPr="003A40EA">
        <w:rPr>
          <w:rFonts w:ascii="Arial" w:hAnsi="Arial" w:cs="Arial"/>
        </w:rPr>
        <w:t>、《</w:t>
      </w:r>
      <w:r w:rsidR="00D0573C" w:rsidRPr="00D0573C">
        <w:rPr>
          <w:rFonts w:ascii="Arial" w:hAnsi="Arial" w:cs="Arial" w:hint="eastAsia"/>
        </w:rPr>
        <w:t>中金基金管理有限公司关于以通讯方式召开中金金序量化成长混合型证券投资基金基金份额持有人大会的第一次提示性公告</w:t>
      </w:r>
      <w:r w:rsidRPr="003A40EA">
        <w:rPr>
          <w:rFonts w:ascii="Arial" w:hAnsi="Arial" w:cs="Arial" w:hint="eastAsia"/>
        </w:rPr>
        <w:t>》</w:t>
      </w:r>
    </w:p>
    <w:p w:rsidR="003A40EA" w:rsidRPr="003A40EA" w:rsidRDefault="003A40EA" w:rsidP="00D769C3">
      <w:pPr>
        <w:ind w:firstLine="480"/>
        <w:rPr>
          <w:rFonts w:ascii="Arial" w:hAnsi="Arial" w:cs="Arial"/>
        </w:rPr>
      </w:pPr>
      <w:r w:rsidRPr="003A40EA">
        <w:rPr>
          <w:rFonts w:ascii="Arial" w:hAnsi="Arial" w:cs="Arial"/>
        </w:rPr>
        <w:t>3</w:t>
      </w:r>
      <w:r w:rsidRPr="003A40EA">
        <w:rPr>
          <w:rFonts w:ascii="Arial" w:hAnsi="Arial" w:cs="Arial"/>
        </w:rPr>
        <w:t>、《</w:t>
      </w:r>
      <w:r w:rsidR="00D0573C" w:rsidRPr="00D0573C">
        <w:rPr>
          <w:rFonts w:ascii="Arial" w:hAnsi="Arial" w:cs="Arial" w:hint="eastAsia"/>
        </w:rPr>
        <w:t>中金基金管理有限公司关于以通讯方式召开中金金序量化成长混合型证券投资基金基金份额持有人大会的第</w:t>
      </w:r>
      <w:r w:rsidR="00D0573C">
        <w:rPr>
          <w:rFonts w:ascii="Arial" w:hAnsi="Arial" w:cs="Arial" w:hint="eastAsia"/>
        </w:rPr>
        <w:t>二</w:t>
      </w:r>
      <w:r w:rsidR="00D0573C" w:rsidRPr="00D0573C">
        <w:rPr>
          <w:rFonts w:ascii="Arial" w:hAnsi="Arial" w:cs="Arial" w:hint="eastAsia"/>
        </w:rPr>
        <w:t>次提示性公告</w:t>
      </w:r>
      <w:r w:rsidRPr="003A40EA">
        <w:rPr>
          <w:rFonts w:ascii="Arial" w:hAnsi="Arial" w:cs="Arial" w:hint="eastAsia"/>
        </w:rPr>
        <w:t>》</w:t>
      </w:r>
    </w:p>
    <w:p w:rsidR="003A40EA" w:rsidRPr="003A40EA" w:rsidRDefault="003A40EA" w:rsidP="003A40EA">
      <w:pPr>
        <w:ind w:firstLine="480"/>
        <w:rPr>
          <w:rFonts w:ascii="Arial" w:hAnsi="Arial" w:cs="Arial"/>
        </w:rPr>
      </w:pPr>
      <w:r w:rsidRPr="003A40EA">
        <w:rPr>
          <w:rFonts w:ascii="Arial" w:hAnsi="Arial" w:cs="Arial"/>
        </w:rPr>
        <w:t>4</w:t>
      </w:r>
      <w:r w:rsidRPr="003A40EA">
        <w:rPr>
          <w:rFonts w:ascii="Arial" w:hAnsi="Arial" w:cs="Arial"/>
        </w:rPr>
        <w:t>、北京市方正公证处出具的公证书</w:t>
      </w:r>
    </w:p>
    <w:p w:rsidR="003A40EA" w:rsidRPr="003A40EA" w:rsidRDefault="003A40EA" w:rsidP="003A40EA">
      <w:pPr>
        <w:ind w:firstLine="480"/>
        <w:rPr>
          <w:rFonts w:ascii="Arial" w:hAnsi="Arial" w:cs="Arial"/>
        </w:rPr>
      </w:pPr>
      <w:r w:rsidRPr="003A40EA">
        <w:rPr>
          <w:rFonts w:ascii="Arial" w:hAnsi="Arial" w:cs="Arial"/>
        </w:rPr>
        <w:t>5</w:t>
      </w:r>
      <w:r w:rsidRPr="003A40EA">
        <w:rPr>
          <w:rFonts w:ascii="Arial" w:hAnsi="Arial" w:cs="Arial"/>
        </w:rPr>
        <w:t>、上海市通力律师事务所出具的法律意见</w:t>
      </w:r>
    </w:p>
    <w:p w:rsidR="003A40EA" w:rsidRDefault="003A40EA" w:rsidP="003A40EA">
      <w:pPr>
        <w:ind w:firstLine="480"/>
        <w:rPr>
          <w:rFonts w:ascii="Arial" w:hAnsi="Arial" w:cs="Arial"/>
        </w:rPr>
      </w:pPr>
      <w:r w:rsidRPr="003A40EA">
        <w:rPr>
          <w:rFonts w:ascii="Arial" w:hAnsi="Arial" w:cs="Arial" w:hint="eastAsia"/>
        </w:rPr>
        <w:t>特此公告。</w:t>
      </w:r>
    </w:p>
    <w:p w:rsidR="00342722" w:rsidRDefault="00342722" w:rsidP="003A40EA">
      <w:pPr>
        <w:ind w:firstLine="480"/>
        <w:rPr>
          <w:rFonts w:ascii="Arial" w:hAnsi="Arial" w:cs="Arial"/>
        </w:rPr>
      </w:pPr>
    </w:p>
    <w:p w:rsidR="00342722" w:rsidRPr="003A40EA" w:rsidRDefault="00342722" w:rsidP="003A40EA">
      <w:pPr>
        <w:ind w:firstLine="480"/>
        <w:rPr>
          <w:rFonts w:ascii="Arial" w:hAnsi="Arial" w:cs="Arial"/>
        </w:rPr>
      </w:pPr>
    </w:p>
    <w:p w:rsidR="003A40EA" w:rsidRPr="003A40EA" w:rsidRDefault="003A40EA" w:rsidP="00342722">
      <w:pPr>
        <w:ind w:firstLine="480"/>
        <w:jc w:val="right"/>
        <w:rPr>
          <w:rFonts w:ascii="Arial" w:hAnsi="Arial" w:cs="Arial"/>
        </w:rPr>
      </w:pPr>
    </w:p>
    <w:p w:rsidR="003A40EA" w:rsidRPr="003A40EA" w:rsidRDefault="00372E20" w:rsidP="00342722">
      <w:pPr>
        <w:ind w:firstLine="480"/>
        <w:jc w:val="right"/>
        <w:rPr>
          <w:rFonts w:ascii="Arial" w:hAnsi="Arial" w:cs="Arial"/>
        </w:rPr>
      </w:pPr>
      <w:r>
        <w:rPr>
          <w:rFonts w:ascii="Arial" w:hAnsi="Arial" w:cs="Arial" w:hint="eastAsia"/>
        </w:rPr>
        <w:t>中金基金管理有限</w:t>
      </w:r>
      <w:r w:rsidR="003A40EA" w:rsidRPr="003A40EA">
        <w:rPr>
          <w:rFonts w:ascii="Arial" w:hAnsi="Arial" w:cs="Arial" w:hint="eastAsia"/>
        </w:rPr>
        <w:t>公司</w:t>
      </w:r>
    </w:p>
    <w:p w:rsidR="003A40EA" w:rsidRDefault="00081820" w:rsidP="00342722">
      <w:pPr>
        <w:ind w:firstLine="480"/>
        <w:jc w:val="right"/>
        <w:rPr>
          <w:rFonts w:ascii="Arial" w:hAnsi="Arial" w:cs="Arial"/>
        </w:rPr>
      </w:pPr>
      <w:r w:rsidRPr="003A40EA">
        <w:rPr>
          <w:rFonts w:ascii="Arial" w:hAnsi="Arial" w:cs="Arial"/>
        </w:rPr>
        <w:t>201</w:t>
      </w:r>
      <w:r>
        <w:rPr>
          <w:rFonts w:ascii="Arial" w:hAnsi="Arial" w:cs="Arial" w:hint="eastAsia"/>
        </w:rPr>
        <w:t>8</w:t>
      </w:r>
      <w:r w:rsidRPr="003A40EA">
        <w:rPr>
          <w:rFonts w:ascii="Arial" w:hAnsi="Arial" w:cs="Arial"/>
        </w:rPr>
        <w:t>年</w:t>
      </w:r>
      <w:r>
        <w:rPr>
          <w:rFonts w:ascii="Arial" w:hAnsi="Arial" w:cs="Arial" w:hint="eastAsia"/>
        </w:rPr>
        <w:t>10</w:t>
      </w:r>
      <w:r w:rsidR="003A40EA" w:rsidRPr="003A40EA">
        <w:rPr>
          <w:rFonts w:ascii="Arial" w:hAnsi="Arial" w:cs="Arial" w:hint="eastAsia"/>
        </w:rPr>
        <w:t>月</w:t>
      </w:r>
      <w:r w:rsidR="001C7FEF">
        <w:rPr>
          <w:rFonts w:ascii="Arial" w:hAnsi="Arial" w:cs="Arial" w:hint="eastAsia"/>
        </w:rPr>
        <w:t>30</w:t>
      </w:r>
      <w:r w:rsidR="003A40EA" w:rsidRPr="003A40EA">
        <w:rPr>
          <w:rFonts w:ascii="Arial" w:hAnsi="Arial" w:cs="Arial" w:hint="eastAsia"/>
        </w:rPr>
        <w:t>日</w:t>
      </w:r>
    </w:p>
    <w:p w:rsidR="00E82D0D" w:rsidRDefault="00E82D0D" w:rsidP="00342722">
      <w:pPr>
        <w:ind w:firstLine="480"/>
        <w:jc w:val="right"/>
        <w:rPr>
          <w:rFonts w:ascii="Arial" w:hAnsi="Arial" w:cs="Arial"/>
        </w:rPr>
      </w:pPr>
    </w:p>
    <w:p w:rsidR="00D0573C" w:rsidRDefault="00D0573C" w:rsidP="00683309">
      <w:pPr>
        <w:ind w:firstLine="480"/>
        <w:jc w:val="left"/>
        <w:rPr>
          <w:rFonts w:ascii="Arial" w:hAnsi="Arial" w:cs="Arial"/>
        </w:rPr>
      </w:pPr>
    </w:p>
    <w:p w:rsidR="00D0573C" w:rsidRDefault="00D0573C" w:rsidP="00683309">
      <w:pPr>
        <w:ind w:firstLine="480"/>
        <w:jc w:val="left"/>
        <w:rPr>
          <w:rFonts w:ascii="Arial" w:hAnsi="Arial" w:cs="Arial"/>
        </w:rPr>
      </w:pPr>
    </w:p>
    <w:p w:rsidR="00D0573C" w:rsidRDefault="00D0573C" w:rsidP="00683309">
      <w:pPr>
        <w:ind w:firstLine="480"/>
        <w:jc w:val="left"/>
        <w:rPr>
          <w:rFonts w:ascii="Arial" w:hAnsi="Arial" w:cs="Arial"/>
        </w:rPr>
      </w:pPr>
    </w:p>
    <w:p w:rsidR="00D0573C" w:rsidRDefault="00D0573C" w:rsidP="00683309">
      <w:pPr>
        <w:ind w:firstLine="480"/>
        <w:jc w:val="left"/>
        <w:rPr>
          <w:rFonts w:ascii="Arial" w:hAnsi="Arial" w:cs="Arial"/>
        </w:rPr>
      </w:pPr>
    </w:p>
    <w:p w:rsidR="00E82D0D" w:rsidRDefault="00E82D0D" w:rsidP="00683309">
      <w:pPr>
        <w:ind w:firstLine="480"/>
        <w:jc w:val="left"/>
        <w:rPr>
          <w:rFonts w:ascii="Arial" w:hAnsi="Arial" w:cs="Arial"/>
        </w:rPr>
      </w:pPr>
      <w:r>
        <w:rPr>
          <w:rFonts w:ascii="Arial" w:hAnsi="Arial" w:cs="Arial" w:hint="eastAsia"/>
        </w:rPr>
        <w:t>附件：《公证书》</w:t>
      </w:r>
    </w:p>
    <w:p w:rsidR="00E723C3" w:rsidRDefault="00E723C3" w:rsidP="00683309">
      <w:pPr>
        <w:ind w:firstLine="480"/>
        <w:jc w:val="left"/>
        <w:rPr>
          <w:rFonts w:ascii="Arial" w:hAnsi="Arial" w:cs="Arial"/>
        </w:rPr>
      </w:pPr>
      <w:r>
        <w:rPr>
          <w:rFonts w:ascii="Arial" w:hAnsi="Arial" w:cs="Arial"/>
        </w:rPr>
        <w:br w:type="page"/>
      </w:r>
    </w:p>
    <w:p w:rsidR="00E723C3" w:rsidRDefault="00E723C3" w:rsidP="00E723C3">
      <w:pPr>
        <w:ind w:firstLineChars="0"/>
        <w:rPr>
          <w:rFonts w:ascii="仿宋_GB2312" w:eastAsia="仿宋_GB2312"/>
          <w:sz w:val="44"/>
        </w:rPr>
      </w:pPr>
      <w:r>
        <w:rPr>
          <w:rFonts w:ascii="仿宋_GB2312" w:eastAsia="仿宋_GB2312" w:hint="eastAsia"/>
          <w:sz w:val="44"/>
        </w:rPr>
        <w:t>附件:</w:t>
      </w:r>
    </w:p>
    <w:p w:rsidR="00E723C3" w:rsidRDefault="00E723C3" w:rsidP="00E723C3">
      <w:pPr>
        <w:ind w:leftChars="1260" w:left="3024" w:firstLineChars="0" w:firstLine="0"/>
        <w:rPr>
          <w:rFonts w:ascii="仿宋_GB2312" w:eastAsia="仿宋_GB2312"/>
          <w:sz w:val="44"/>
        </w:rPr>
      </w:pPr>
    </w:p>
    <w:p w:rsidR="0063394F" w:rsidRDefault="0063394F" w:rsidP="0063394F">
      <w:pPr>
        <w:ind w:firstLine="880"/>
        <w:jc w:val="center"/>
        <w:rPr>
          <w:rFonts w:ascii="宋体" w:eastAsia="宋体" w:hAnsi="宋体" w:cs="宋体"/>
          <w:sz w:val="44"/>
        </w:rPr>
      </w:pPr>
      <w:r>
        <w:rPr>
          <w:rFonts w:ascii="宋体" w:eastAsia="宋体" w:hAnsi="宋体" w:cs="宋体" w:hint="eastAsia"/>
          <w:sz w:val="44"/>
        </w:rPr>
        <w:t>公    证    书</w:t>
      </w:r>
    </w:p>
    <w:p w:rsidR="0063394F" w:rsidRDefault="0063394F" w:rsidP="0063394F">
      <w:pPr>
        <w:ind w:firstLineChars="600" w:firstLine="2640"/>
        <w:rPr>
          <w:rFonts w:ascii="仿宋_GB2312" w:eastAsia="仿宋_GB2312"/>
          <w:kern w:val="0"/>
          <w:sz w:val="44"/>
          <w:szCs w:val="20"/>
        </w:rPr>
      </w:pPr>
    </w:p>
    <w:p w:rsidR="0063394F" w:rsidRDefault="0063394F" w:rsidP="0063394F">
      <w:pPr>
        <w:wordWrap w:val="0"/>
        <w:ind w:firstLine="640"/>
        <w:jc w:val="right"/>
        <w:rPr>
          <w:rFonts w:ascii="仿宋" w:eastAsia="仿宋" w:hAnsi="仿宋" w:cs="仿宋"/>
          <w:sz w:val="32"/>
          <w:szCs w:val="32"/>
        </w:rPr>
      </w:pPr>
      <w:r>
        <w:rPr>
          <w:rFonts w:ascii="仿宋" w:eastAsia="仿宋" w:hAnsi="仿宋" w:cs="仿宋" w:hint="eastAsia"/>
          <w:sz w:val="32"/>
          <w:szCs w:val="32"/>
        </w:rPr>
        <w:t>（2018）京方正内经证字第</w:t>
      </w:r>
      <w:r w:rsidR="00AA3F57">
        <w:rPr>
          <w:rFonts w:ascii="仿宋" w:eastAsia="仿宋" w:hAnsi="仿宋" w:cs="仿宋" w:hint="eastAsia"/>
          <w:sz w:val="32"/>
          <w:szCs w:val="32"/>
        </w:rPr>
        <w:t>054973</w:t>
      </w:r>
      <w:r>
        <w:rPr>
          <w:rFonts w:ascii="仿宋" w:eastAsia="仿宋" w:hAnsi="仿宋" w:cs="仿宋" w:hint="eastAsia"/>
          <w:sz w:val="32"/>
          <w:szCs w:val="32"/>
        </w:rPr>
        <w:t>号</w:t>
      </w:r>
    </w:p>
    <w:p w:rsidR="0063394F" w:rsidRDefault="0063394F" w:rsidP="0063394F">
      <w:pPr>
        <w:spacing w:line="60" w:lineRule="exact"/>
        <w:ind w:firstLine="640"/>
        <w:jc w:val="right"/>
        <w:rPr>
          <w:rFonts w:ascii="仿宋" w:eastAsia="仿宋" w:hAnsi="仿宋" w:cs="仿宋"/>
          <w:sz w:val="32"/>
          <w:szCs w:val="32"/>
        </w:rPr>
      </w:pP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 xml:space="preserve">申请人：中金基金管理有限公司，住所：北京市朝阳区建国门外大街1号国贸写字楼2座26层05室，统一社会信用代码：911100000918666422，法定代表人：林寿康。 </w:t>
      </w: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委托代理人：吴婉莹，女，一九九三年一月十八日出生，公民身份号码：11010119930118202X。</w:t>
      </w: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公证事项：现场监督</w:t>
      </w: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申请人中金基金管理有限公司的委托代理人吴婉莹于二Ｏ一</w:t>
      </w:r>
      <w:r w:rsidR="00A93E5C">
        <w:rPr>
          <w:rFonts w:ascii="仿宋" w:eastAsia="仿宋" w:hAnsi="仿宋" w:cs="仿宋" w:hint="eastAsia"/>
          <w:sz w:val="32"/>
          <w:szCs w:val="32"/>
        </w:rPr>
        <w:t>八年九月十八日来到我处，称中金金序量化成长混合型证券投资基金</w:t>
      </w:r>
      <w:r w:rsidRPr="00AA3F57">
        <w:rPr>
          <w:rFonts w:ascii="仿宋" w:eastAsia="仿宋" w:hAnsi="仿宋" w:cs="仿宋" w:hint="eastAsia"/>
          <w:sz w:val="32"/>
          <w:szCs w:val="32"/>
        </w:rPr>
        <w:t>涉及终止基金合同的相关事宜，根据《中金金序量化成长混合型证券投资基金基金合同》的约定，须通过通讯方式召开本次基金的基金份额持有人大会，向我处申请办理对中金金序量化成长混合型证券投资基金基金份额持有人大会计票过程以及表决结果进行现场监督公证。</w:t>
      </w: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经查，吴婉莹向我处提交了营业执照（副本）、法定代表人身份证件、法定代表人身份证明、授权书、受托人身份证、《中金金序量化成长混合型证券投资基金基金合同》、《关于以通讯方式召开中金金序量化成长混合型证券投资基金基金份额持有人大会的公告》，经本公证员审查均真实、有效，该通讯方式符合《中金金序量化成长混合型证券投资基金基金合同》的约定及相关法律规定。</w:t>
      </w: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根据中金基金管理有限公司的申请和《中华人民共和国公证法》以及《公证程序规则》及其它相关法律法规的有关规定，本公证处受理了该公证申请并指派本公证员和公证人员陈永倩办理此项公证。</w:t>
      </w: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依据预定程序，截止二Ｏ一八年十月二十五日共收到代表中金金序量化成长混合型证券投资基金基金份额为94,680,224.72份的《中金金序量化成长混合型证券投资基金基金份额持有人大会表决票》。二Ｏ一八年十月二十九日上午，在本公证处，在本公证员和本处工作人员王悦的现场监督下，中金基金管理有限公司员工吴婉莹和汪泽统计计票，中国建设银行股份有限公司资产托管业务部的委托代理人李景梅参与本次监票过程。依据中金基金管理有限公司提供的基金持有人账户名册计算，共计出席基金份额持有人及代理人代表的基金份额占权益登记日中金金序量化成长混合型证券投资基金的99.62%，其中同意票占出席基金份额持有人及代理人代表的基金份额总数的100%，反对票所代表的基金份额为0份，弃权票所代表的基金份额为0份。</w:t>
      </w:r>
    </w:p>
    <w:p w:rsidR="00AA3F57" w:rsidRPr="00AA3F57" w:rsidRDefault="00AA3F57" w:rsidP="00AA3F57">
      <w:pPr>
        <w:ind w:firstLine="640"/>
        <w:rPr>
          <w:rFonts w:ascii="仿宋" w:eastAsia="仿宋" w:hAnsi="仿宋" w:cs="仿宋"/>
          <w:sz w:val="32"/>
          <w:szCs w:val="32"/>
        </w:rPr>
      </w:pPr>
      <w:r w:rsidRPr="00AA3F57">
        <w:rPr>
          <w:rFonts w:ascii="仿宋" w:eastAsia="仿宋" w:hAnsi="仿宋" w:cs="仿宋" w:hint="eastAsia"/>
          <w:sz w:val="32"/>
          <w:szCs w:val="32"/>
        </w:rPr>
        <w:t>依据上述事实，兹证明此次中金金序量化成长混合型证券投资基金基金份额持有人大会的召开符合《中金金序量化成长混合型证券投资基金基金合同》的约定，大会表决结果真实、合法。</w:t>
      </w:r>
    </w:p>
    <w:p w:rsidR="0063394F" w:rsidRDefault="00AA3F57" w:rsidP="0063394F">
      <w:pPr>
        <w:ind w:firstLineChars="0" w:firstLine="0"/>
        <w:rPr>
          <w:rFonts w:ascii="仿宋" w:eastAsia="仿宋" w:hAnsi="仿宋" w:cs="仿宋"/>
          <w:sz w:val="32"/>
          <w:szCs w:val="32"/>
        </w:rPr>
      </w:pPr>
      <w:r w:rsidRPr="00AA3F57">
        <w:rPr>
          <w:rFonts w:ascii="仿宋" w:eastAsia="仿宋" w:hAnsi="仿宋" w:cs="仿宋" w:hint="eastAsia"/>
          <w:sz w:val="32"/>
          <w:szCs w:val="32"/>
        </w:rPr>
        <w:t>（此页无正文）</w:t>
      </w:r>
    </w:p>
    <w:p w:rsidR="0063394F" w:rsidRDefault="0063394F" w:rsidP="0063394F">
      <w:pPr>
        <w:ind w:firstLineChars="795" w:firstLine="2544"/>
        <w:rPr>
          <w:rFonts w:ascii="仿宋" w:eastAsia="仿宋" w:hAnsi="仿宋" w:cs="仿宋"/>
          <w:sz w:val="32"/>
          <w:szCs w:val="32"/>
        </w:rPr>
      </w:pPr>
    </w:p>
    <w:p w:rsidR="0063394F" w:rsidRDefault="0063394F" w:rsidP="0063394F">
      <w:pPr>
        <w:ind w:firstLineChars="795" w:firstLine="2544"/>
        <w:rPr>
          <w:rFonts w:ascii="仿宋" w:eastAsia="仿宋" w:hAnsi="仿宋" w:cs="仿宋"/>
          <w:sz w:val="32"/>
          <w:szCs w:val="32"/>
        </w:rPr>
      </w:pPr>
    </w:p>
    <w:p w:rsidR="0063394F" w:rsidRDefault="0063394F" w:rsidP="0063394F">
      <w:pPr>
        <w:ind w:firstLineChars="795" w:firstLine="2544"/>
        <w:rPr>
          <w:rFonts w:ascii="仿宋" w:eastAsia="仿宋" w:hAnsi="仿宋" w:cs="仿宋"/>
          <w:sz w:val="32"/>
          <w:szCs w:val="32"/>
        </w:rPr>
      </w:pPr>
    </w:p>
    <w:p w:rsidR="0063394F" w:rsidRDefault="0063394F" w:rsidP="0063394F">
      <w:pPr>
        <w:ind w:firstLineChars="795" w:firstLine="2544"/>
        <w:rPr>
          <w:rFonts w:ascii="仿宋" w:eastAsia="仿宋" w:hAnsi="仿宋" w:cs="仿宋"/>
          <w:sz w:val="32"/>
          <w:szCs w:val="32"/>
        </w:rPr>
      </w:pPr>
      <w:r>
        <w:rPr>
          <w:rFonts w:ascii="仿宋" w:eastAsia="仿宋" w:hAnsi="仿宋" w:cs="仿宋" w:hint="eastAsia"/>
          <w:sz w:val="32"/>
          <w:szCs w:val="32"/>
        </w:rPr>
        <w:t>中华人民共和国北京市方正公证处</w:t>
      </w:r>
    </w:p>
    <w:p w:rsidR="0063394F" w:rsidRDefault="0063394F" w:rsidP="0063394F">
      <w:pPr>
        <w:ind w:firstLine="640"/>
        <w:rPr>
          <w:rFonts w:ascii="仿宋" w:eastAsia="仿宋" w:hAnsi="仿宋" w:cs="仿宋"/>
          <w:sz w:val="32"/>
          <w:szCs w:val="32"/>
        </w:rPr>
      </w:pPr>
    </w:p>
    <w:p w:rsidR="0063394F" w:rsidRDefault="0063394F" w:rsidP="0063394F">
      <w:pPr>
        <w:ind w:firstLine="640"/>
        <w:rPr>
          <w:rFonts w:ascii="仿宋" w:eastAsia="仿宋" w:hAnsi="仿宋" w:cs="仿宋"/>
          <w:sz w:val="32"/>
          <w:szCs w:val="32"/>
        </w:rPr>
      </w:pPr>
      <w:r>
        <w:rPr>
          <w:rFonts w:ascii="仿宋" w:eastAsia="仿宋" w:hAnsi="仿宋" w:cs="仿宋" w:hint="eastAsia"/>
          <w:sz w:val="32"/>
          <w:szCs w:val="32"/>
        </w:rPr>
        <w:t xml:space="preserve">                公证员:</w:t>
      </w:r>
      <w:r w:rsidR="00DB74CC">
        <w:rPr>
          <w:rFonts w:ascii="仿宋" w:eastAsia="仿宋" w:hAnsi="仿宋" w:cs="仿宋" w:hint="eastAsia"/>
          <w:sz w:val="32"/>
          <w:szCs w:val="32"/>
        </w:rPr>
        <w:t>彭祎</w:t>
      </w:r>
    </w:p>
    <w:p w:rsidR="0063394F" w:rsidRDefault="0063394F" w:rsidP="0063394F">
      <w:pPr>
        <w:ind w:firstLine="640"/>
        <w:rPr>
          <w:rFonts w:ascii="仿宋" w:eastAsia="仿宋" w:hAnsi="仿宋" w:cs="仿宋"/>
          <w:sz w:val="32"/>
          <w:szCs w:val="32"/>
        </w:rPr>
      </w:pPr>
    </w:p>
    <w:p w:rsidR="0063394F" w:rsidRDefault="0063394F" w:rsidP="0063394F">
      <w:pPr>
        <w:ind w:firstLine="640"/>
        <w:rPr>
          <w:rFonts w:ascii="仿宋" w:eastAsia="仿宋" w:hAnsi="仿宋" w:cs="仿宋"/>
          <w:sz w:val="32"/>
          <w:szCs w:val="32"/>
        </w:rPr>
      </w:pPr>
    </w:p>
    <w:p w:rsidR="00E723C3" w:rsidRDefault="0063394F" w:rsidP="00E723C3">
      <w:pPr>
        <w:ind w:firstLine="640"/>
        <w:rPr>
          <w:rFonts w:ascii="仿宋_GB2312" w:eastAsia="仿宋_GB2312"/>
          <w:sz w:val="32"/>
        </w:rPr>
      </w:pPr>
      <w:r>
        <w:rPr>
          <w:rFonts w:ascii="仿宋" w:eastAsia="仿宋" w:hAnsi="仿宋" w:cs="仿宋" w:hint="eastAsia"/>
          <w:sz w:val="32"/>
          <w:szCs w:val="32"/>
        </w:rPr>
        <w:t xml:space="preserve">                    二Ｏ</w:t>
      </w:r>
      <w:r w:rsidR="00014C45">
        <w:rPr>
          <w:rFonts w:ascii="仿宋" w:eastAsia="仿宋" w:hAnsi="仿宋" w:cs="仿宋" w:hint="eastAsia"/>
          <w:sz w:val="32"/>
          <w:szCs w:val="32"/>
        </w:rPr>
        <w:t>一八年十月二十九日</w:t>
      </w:r>
    </w:p>
    <w:p w:rsidR="00E723C3" w:rsidRDefault="00E723C3" w:rsidP="00E723C3">
      <w:pPr>
        <w:ind w:firstLine="640"/>
        <w:rPr>
          <w:rFonts w:ascii="仿宋_GB2312" w:eastAsia="仿宋_GB2312"/>
          <w:sz w:val="32"/>
        </w:rPr>
      </w:pPr>
    </w:p>
    <w:p w:rsidR="00E723C3" w:rsidRDefault="00E723C3" w:rsidP="00E723C3">
      <w:pPr>
        <w:ind w:firstLine="640"/>
        <w:rPr>
          <w:rFonts w:ascii="仿宋_GB2312" w:eastAsia="仿宋_GB2312"/>
          <w:sz w:val="32"/>
        </w:rPr>
      </w:pPr>
    </w:p>
    <w:p w:rsidR="00E723C3" w:rsidRPr="00E723C3" w:rsidRDefault="00E723C3" w:rsidP="00683309">
      <w:pPr>
        <w:ind w:firstLine="480"/>
        <w:jc w:val="left"/>
        <w:rPr>
          <w:rFonts w:ascii="Arial" w:hAnsi="Arial" w:cs="Arial"/>
        </w:rPr>
      </w:pPr>
    </w:p>
    <w:sectPr w:rsidR="00E723C3" w:rsidRPr="00E723C3" w:rsidSect="00A0649E">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CB4" w:rsidRDefault="00394CB4" w:rsidP="008F00E5">
      <w:pPr>
        <w:ind w:firstLine="480"/>
      </w:pPr>
      <w:r>
        <w:separator/>
      </w:r>
    </w:p>
  </w:endnote>
  <w:endnote w:type="continuationSeparator" w:id="1">
    <w:p w:rsidR="00394CB4" w:rsidRDefault="00394CB4" w:rsidP="008F00E5">
      <w:pPr>
        <w:ind w:firstLine="480"/>
      </w:pPr>
      <w:r>
        <w:continuationSeparator/>
      </w:r>
    </w:p>
  </w:endnote>
  <w:endnote w:type="continuationNotice" w:id="2">
    <w:p w:rsidR="00394CB4" w:rsidRDefault="00394CB4" w:rsidP="009D1AD9">
      <w:pPr>
        <w:spacing w:line="240" w:lineRule="auto"/>
        <w:ind w:firstLine="48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B4" w:rsidRDefault="00394CB4" w:rsidP="00234A38">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B4" w:rsidRDefault="00394CB4" w:rsidP="008F00E5">
    <w:pPr>
      <w:pStyle w:val="a5"/>
      <w:ind w:firstLine="420"/>
      <w:jc w:val="center"/>
      <w:rPr>
        <w:sz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B4" w:rsidRDefault="00394CB4" w:rsidP="00234A38">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CB4" w:rsidRDefault="00394CB4" w:rsidP="008F00E5">
      <w:pPr>
        <w:ind w:firstLine="480"/>
      </w:pPr>
      <w:r>
        <w:separator/>
      </w:r>
    </w:p>
  </w:footnote>
  <w:footnote w:type="continuationSeparator" w:id="1">
    <w:p w:rsidR="00394CB4" w:rsidRDefault="00394CB4" w:rsidP="008F00E5">
      <w:pPr>
        <w:ind w:firstLine="480"/>
      </w:pPr>
      <w:r>
        <w:continuationSeparator/>
      </w:r>
    </w:p>
  </w:footnote>
  <w:footnote w:type="continuationNotice" w:id="2">
    <w:p w:rsidR="00394CB4" w:rsidRDefault="00394CB4" w:rsidP="009D1AD9">
      <w:pPr>
        <w:spacing w:line="240" w:lineRule="auto"/>
        <w:ind w:firstLine="4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B4" w:rsidRDefault="00394CB4" w:rsidP="00234A38">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B4" w:rsidRPr="00234A38" w:rsidRDefault="00394CB4" w:rsidP="00234A38">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CB4" w:rsidRDefault="00394CB4" w:rsidP="00234A38">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345C"/>
    <w:multiLevelType w:val="hybridMultilevel"/>
    <w:tmpl w:val="45A43482"/>
    <w:lvl w:ilvl="0" w:tplc="E9A03596">
      <w:start w:val="1"/>
      <w:numFmt w:val="japaneseCounting"/>
      <w:lvlText w:val="第%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F5F6BAF"/>
    <w:multiLevelType w:val="hybridMultilevel"/>
    <w:tmpl w:val="47726BF6"/>
    <w:lvl w:ilvl="0" w:tplc="941467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D44A0F"/>
    <w:rsid w:val="00005214"/>
    <w:rsid w:val="00014C45"/>
    <w:rsid w:val="00014C9B"/>
    <w:rsid w:val="00031DE3"/>
    <w:rsid w:val="000567F3"/>
    <w:rsid w:val="00056A04"/>
    <w:rsid w:val="00065FCC"/>
    <w:rsid w:val="0006699F"/>
    <w:rsid w:val="000746AD"/>
    <w:rsid w:val="00081820"/>
    <w:rsid w:val="000843DE"/>
    <w:rsid w:val="00091E91"/>
    <w:rsid w:val="000931A5"/>
    <w:rsid w:val="000A03AF"/>
    <w:rsid w:val="000A799F"/>
    <w:rsid w:val="000B2A48"/>
    <w:rsid w:val="000E3C86"/>
    <w:rsid w:val="000E4ECB"/>
    <w:rsid w:val="000E6A51"/>
    <w:rsid w:val="00100578"/>
    <w:rsid w:val="00103549"/>
    <w:rsid w:val="001048FC"/>
    <w:rsid w:val="0010573F"/>
    <w:rsid w:val="0012316E"/>
    <w:rsid w:val="00173FAD"/>
    <w:rsid w:val="0017682E"/>
    <w:rsid w:val="001775CC"/>
    <w:rsid w:val="00177CFB"/>
    <w:rsid w:val="00186A26"/>
    <w:rsid w:val="001900CD"/>
    <w:rsid w:val="00194501"/>
    <w:rsid w:val="00197AFF"/>
    <w:rsid w:val="001A079F"/>
    <w:rsid w:val="001B7DCB"/>
    <w:rsid w:val="001C3631"/>
    <w:rsid w:val="001C7FEF"/>
    <w:rsid w:val="001D0C86"/>
    <w:rsid w:val="001D2C34"/>
    <w:rsid w:val="001E4986"/>
    <w:rsid w:val="001F0993"/>
    <w:rsid w:val="001F1F5A"/>
    <w:rsid w:val="001F768B"/>
    <w:rsid w:val="002045F6"/>
    <w:rsid w:val="00215128"/>
    <w:rsid w:val="0022005E"/>
    <w:rsid w:val="00223683"/>
    <w:rsid w:val="00233EBF"/>
    <w:rsid w:val="00234A38"/>
    <w:rsid w:val="00254A8C"/>
    <w:rsid w:val="00273BAC"/>
    <w:rsid w:val="0028088E"/>
    <w:rsid w:val="0028714F"/>
    <w:rsid w:val="00291485"/>
    <w:rsid w:val="002A3549"/>
    <w:rsid w:val="002B2D6E"/>
    <w:rsid w:val="002B7DEB"/>
    <w:rsid w:val="002C1E7C"/>
    <w:rsid w:val="002E7A7A"/>
    <w:rsid w:val="002F4701"/>
    <w:rsid w:val="003010AE"/>
    <w:rsid w:val="00311679"/>
    <w:rsid w:val="00317C02"/>
    <w:rsid w:val="00322408"/>
    <w:rsid w:val="00323B5B"/>
    <w:rsid w:val="003322C4"/>
    <w:rsid w:val="00342722"/>
    <w:rsid w:val="003436E8"/>
    <w:rsid w:val="00344076"/>
    <w:rsid w:val="0034773A"/>
    <w:rsid w:val="00353AB1"/>
    <w:rsid w:val="00363C89"/>
    <w:rsid w:val="00363CE4"/>
    <w:rsid w:val="00372E20"/>
    <w:rsid w:val="00375CA4"/>
    <w:rsid w:val="00390FB4"/>
    <w:rsid w:val="00394CB4"/>
    <w:rsid w:val="00395D4A"/>
    <w:rsid w:val="003A236F"/>
    <w:rsid w:val="003A40EA"/>
    <w:rsid w:val="003B0270"/>
    <w:rsid w:val="003B51D7"/>
    <w:rsid w:val="003C7C77"/>
    <w:rsid w:val="003D0CC4"/>
    <w:rsid w:val="003D0E56"/>
    <w:rsid w:val="003D3FF4"/>
    <w:rsid w:val="003D7584"/>
    <w:rsid w:val="003E5FC9"/>
    <w:rsid w:val="003F21FA"/>
    <w:rsid w:val="003F4AF3"/>
    <w:rsid w:val="004027C9"/>
    <w:rsid w:val="00422760"/>
    <w:rsid w:val="004241E2"/>
    <w:rsid w:val="0044247A"/>
    <w:rsid w:val="00455309"/>
    <w:rsid w:val="00460743"/>
    <w:rsid w:val="004608DD"/>
    <w:rsid w:val="00471A5B"/>
    <w:rsid w:val="0047275F"/>
    <w:rsid w:val="00484534"/>
    <w:rsid w:val="004869CF"/>
    <w:rsid w:val="00490755"/>
    <w:rsid w:val="00490AF4"/>
    <w:rsid w:val="00494B1B"/>
    <w:rsid w:val="004A19EB"/>
    <w:rsid w:val="004A3F05"/>
    <w:rsid w:val="004A6BE0"/>
    <w:rsid w:val="004A6CCD"/>
    <w:rsid w:val="004A6F28"/>
    <w:rsid w:val="004B727F"/>
    <w:rsid w:val="004C7817"/>
    <w:rsid w:val="004D32F7"/>
    <w:rsid w:val="004D5A1D"/>
    <w:rsid w:val="004D6CC6"/>
    <w:rsid w:val="004E5E52"/>
    <w:rsid w:val="004E6D15"/>
    <w:rsid w:val="004F27D5"/>
    <w:rsid w:val="004F6B4D"/>
    <w:rsid w:val="00510CA1"/>
    <w:rsid w:val="0053268A"/>
    <w:rsid w:val="0053270A"/>
    <w:rsid w:val="0053630E"/>
    <w:rsid w:val="005412A6"/>
    <w:rsid w:val="00541B25"/>
    <w:rsid w:val="00543808"/>
    <w:rsid w:val="0054411F"/>
    <w:rsid w:val="00544D59"/>
    <w:rsid w:val="00544E49"/>
    <w:rsid w:val="00553B27"/>
    <w:rsid w:val="00556AD3"/>
    <w:rsid w:val="00571766"/>
    <w:rsid w:val="0057188E"/>
    <w:rsid w:val="005802C9"/>
    <w:rsid w:val="00580DF9"/>
    <w:rsid w:val="00582C2A"/>
    <w:rsid w:val="005854C0"/>
    <w:rsid w:val="00590E58"/>
    <w:rsid w:val="005A20E4"/>
    <w:rsid w:val="005A64B3"/>
    <w:rsid w:val="005C1576"/>
    <w:rsid w:val="005D0F60"/>
    <w:rsid w:val="005D16DD"/>
    <w:rsid w:val="005D2E1B"/>
    <w:rsid w:val="005E2F10"/>
    <w:rsid w:val="005E75F0"/>
    <w:rsid w:val="005F1B4A"/>
    <w:rsid w:val="00612132"/>
    <w:rsid w:val="006236BE"/>
    <w:rsid w:val="00627765"/>
    <w:rsid w:val="00633800"/>
    <w:rsid w:val="0063394F"/>
    <w:rsid w:val="00652998"/>
    <w:rsid w:val="00652ACF"/>
    <w:rsid w:val="0065302B"/>
    <w:rsid w:val="00655D42"/>
    <w:rsid w:val="00662B3C"/>
    <w:rsid w:val="00663CA3"/>
    <w:rsid w:val="006648E8"/>
    <w:rsid w:val="00666A00"/>
    <w:rsid w:val="006671F8"/>
    <w:rsid w:val="00671525"/>
    <w:rsid w:val="00673EB8"/>
    <w:rsid w:val="00674922"/>
    <w:rsid w:val="006756EA"/>
    <w:rsid w:val="00676FFC"/>
    <w:rsid w:val="00677D97"/>
    <w:rsid w:val="00683309"/>
    <w:rsid w:val="00690D80"/>
    <w:rsid w:val="006914C8"/>
    <w:rsid w:val="00693C7D"/>
    <w:rsid w:val="006A4CC1"/>
    <w:rsid w:val="006A71DA"/>
    <w:rsid w:val="006C0DC3"/>
    <w:rsid w:val="006C118F"/>
    <w:rsid w:val="006C22A8"/>
    <w:rsid w:val="006D3C42"/>
    <w:rsid w:val="006D58A0"/>
    <w:rsid w:val="006E203D"/>
    <w:rsid w:val="006E69F1"/>
    <w:rsid w:val="006E7DC6"/>
    <w:rsid w:val="006F2CF8"/>
    <w:rsid w:val="006F3062"/>
    <w:rsid w:val="006F6BCC"/>
    <w:rsid w:val="007021CF"/>
    <w:rsid w:val="00703A8D"/>
    <w:rsid w:val="00704002"/>
    <w:rsid w:val="00704F2F"/>
    <w:rsid w:val="00705FE4"/>
    <w:rsid w:val="00720E2B"/>
    <w:rsid w:val="00733809"/>
    <w:rsid w:val="00733C53"/>
    <w:rsid w:val="00741312"/>
    <w:rsid w:val="00742711"/>
    <w:rsid w:val="00743C68"/>
    <w:rsid w:val="00745363"/>
    <w:rsid w:val="00746540"/>
    <w:rsid w:val="007539AC"/>
    <w:rsid w:val="00757075"/>
    <w:rsid w:val="00767DBF"/>
    <w:rsid w:val="00772AC5"/>
    <w:rsid w:val="0077687F"/>
    <w:rsid w:val="00776ADD"/>
    <w:rsid w:val="0078648C"/>
    <w:rsid w:val="007901A3"/>
    <w:rsid w:val="00794D9A"/>
    <w:rsid w:val="007A3CAD"/>
    <w:rsid w:val="007B0083"/>
    <w:rsid w:val="007B4805"/>
    <w:rsid w:val="007C3361"/>
    <w:rsid w:val="007D55EE"/>
    <w:rsid w:val="007E1B4C"/>
    <w:rsid w:val="007F2039"/>
    <w:rsid w:val="007F5447"/>
    <w:rsid w:val="008048CD"/>
    <w:rsid w:val="00815312"/>
    <w:rsid w:val="008175C1"/>
    <w:rsid w:val="0082692F"/>
    <w:rsid w:val="00827775"/>
    <w:rsid w:val="00827922"/>
    <w:rsid w:val="00833041"/>
    <w:rsid w:val="00833C9F"/>
    <w:rsid w:val="008361C1"/>
    <w:rsid w:val="00836AFC"/>
    <w:rsid w:val="00840663"/>
    <w:rsid w:val="00847C4C"/>
    <w:rsid w:val="00850323"/>
    <w:rsid w:val="00850C83"/>
    <w:rsid w:val="0085465F"/>
    <w:rsid w:val="00856D9E"/>
    <w:rsid w:val="00857873"/>
    <w:rsid w:val="00861130"/>
    <w:rsid w:val="00863704"/>
    <w:rsid w:val="00874C27"/>
    <w:rsid w:val="00882566"/>
    <w:rsid w:val="008832DA"/>
    <w:rsid w:val="00885370"/>
    <w:rsid w:val="00892A53"/>
    <w:rsid w:val="0089338A"/>
    <w:rsid w:val="008A58CA"/>
    <w:rsid w:val="008B46B4"/>
    <w:rsid w:val="008C2204"/>
    <w:rsid w:val="008C3B2F"/>
    <w:rsid w:val="008D3147"/>
    <w:rsid w:val="008D4CB3"/>
    <w:rsid w:val="008E6032"/>
    <w:rsid w:val="008F00E5"/>
    <w:rsid w:val="008F0D87"/>
    <w:rsid w:val="008F5712"/>
    <w:rsid w:val="008F6069"/>
    <w:rsid w:val="008F7B84"/>
    <w:rsid w:val="009012D1"/>
    <w:rsid w:val="00904D22"/>
    <w:rsid w:val="00905B65"/>
    <w:rsid w:val="009104DD"/>
    <w:rsid w:val="00914072"/>
    <w:rsid w:val="00917BCE"/>
    <w:rsid w:val="009325C4"/>
    <w:rsid w:val="00932BAD"/>
    <w:rsid w:val="00933F60"/>
    <w:rsid w:val="00940D05"/>
    <w:rsid w:val="009506BC"/>
    <w:rsid w:val="00957FA5"/>
    <w:rsid w:val="00964EE7"/>
    <w:rsid w:val="00964FB0"/>
    <w:rsid w:val="00977519"/>
    <w:rsid w:val="00981490"/>
    <w:rsid w:val="009868FE"/>
    <w:rsid w:val="00997634"/>
    <w:rsid w:val="009B47FF"/>
    <w:rsid w:val="009C6B79"/>
    <w:rsid w:val="009D1AD9"/>
    <w:rsid w:val="009D22DD"/>
    <w:rsid w:val="009D2BEA"/>
    <w:rsid w:val="00A01005"/>
    <w:rsid w:val="00A0649E"/>
    <w:rsid w:val="00A079B5"/>
    <w:rsid w:val="00A14E68"/>
    <w:rsid w:val="00A15A60"/>
    <w:rsid w:val="00A23F65"/>
    <w:rsid w:val="00A31A57"/>
    <w:rsid w:val="00A32E85"/>
    <w:rsid w:val="00A34CD0"/>
    <w:rsid w:val="00A44FFD"/>
    <w:rsid w:val="00A527EF"/>
    <w:rsid w:val="00A5752B"/>
    <w:rsid w:val="00A63126"/>
    <w:rsid w:val="00A63B1A"/>
    <w:rsid w:val="00A64722"/>
    <w:rsid w:val="00A71C97"/>
    <w:rsid w:val="00A72AE4"/>
    <w:rsid w:val="00A83F61"/>
    <w:rsid w:val="00A85727"/>
    <w:rsid w:val="00A90D1E"/>
    <w:rsid w:val="00A913A6"/>
    <w:rsid w:val="00A93E5C"/>
    <w:rsid w:val="00A95A56"/>
    <w:rsid w:val="00A95FE7"/>
    <w:rsid w:val="00AA3F57"/>
    <w:rsid w:val="00AA42AB"/>
    <w:rsid w:val="00AA6C04"/>
    <w:rsid w:val="00AB7598"/>
    <w:rsid w:val="00AC198B"/>
    <w:rsid w:val="00AC35F2"/>
    <w:rsid w:val="00AC76A2"/>
    <w:rsid w:val="00AD2DE5"/>
    <w:rsid w:val="00AD37AB"/>
    <w:rsid w:val="00AD51E9"/>
    <w:rsid w:val="00AF0D80"/>
    <w:rsid w:val="00AF249C"/>
    <w:rsid w:val="00AF4D28"/>
    <w:rsid w:val="00B05CA2"/>
    <w:rsid w:val="00B2006C"/>
    <w:rsid w:val="00B23CEA"/>
    <w:rsid w:val="00B31864"/>
    <w:rsid w:val="00B3472F"/>
    <w:rsid w:val="00B448BA"/>
    <w:rsid w:val="00B54645"/>
    <w:rsid w:val="00B57338"/>
    <w:rsid w:val="00B61DBF"/>
    <w:rsid w:val="00B75D96"/>
    <w:rsid w:val="00B8221C"/>
    <w:rsid w:val="00B83371"/>
    <w:rsid w:val="00B92F56"/>
    <w:rsid w:val="00BA4716"/>
    <w:rsid w:val="00BA79F7"/>
    <w:rsid w:val="00BC4506"/>
    <w:rsid w:val="00BD1739"/>
    <w:rsid w:val="00BD2645"/>
    <w:rsid w:val="00BD3932"/>
    <w:rsid w:val="00BD68E7"/>
    <w:rsid w:val="00C07D33"/>
    <w:rsid w:val="00C10901"/>
    <w:rsid w:val="00C10F2B"/>
    <w:rsid w:val="00C11749"/>
    <w:rsid w:val="00C218B1"/>
    <w:rsid w:val="00C21ECB"/>
    <w:rsid w:val="00C2668F"/>
    <w:rsid w:val="00C36D7B"/>
    <w:rsid w:val="00C5434D"/>
    <w:rsid w:val="00C6488E"/>
    <w:rsid w:val="00C7374B"/>
    <w:rsid w:val="00C77C3A"/>
    <w:rsid w:val="00CB5E28"/>
    <w:rsid w:val="00CB74E2"/>
    <w:rsid w:val="00CC0F53"/>
    <w:rsid w:val="00CC1F7D"/>
    <w:rsid w:val="00CD792F"/>
    <w:rsid w:val="00CF0641"/>
    <w:rsid w:val="00CF50E5"/>
    <w:rsid w:val="00CF72E4"/>
    <w:rsid w:val="00D0573C"/>
    <w:rsid w:val="00D11898"/>
    <w:rsid w:val="00D2287B"/>
    <w:rsid w:val="00D2653D"/>
    <w:rsid w:val="00D44A0F"/>
    <w:rsid w:val="00D45A0B"/>
    <w:rsid w:val="00D45E16"/>
    <w:rsid w:val="00D618A2"/>
    <w:rsid w:val="00D64808"/>
    <w:rsid w:val="00D651AF"/>
    <w:rsid w:val="00D76750"/>
    <w:rsid w:val="00D767D8"/>
    <w:rsid w:val="00D769C3"/>
    <w:rsid w:val="00D80B77"/>
    <w:rsid w:val="00DA36D8"/>
    <w:rsid w:val="00DB74CC"/>
    <w:rsid w:val="00DB7E45"/>
    <w:rsid w:val="00DD36B1"/>
    <w:rsid w:val="00DD4A3D"/>
    <w:rsid w:val="00DD514A"/>
    <w:rsid w:val="00DE37D6"/>
    <w:rsid w:val="00DE5C21"/>
    <w:rsid w:val="00E5283E"/>
    <w:rsid w:val="00E53AAE"/>
    <w:rsid w:val="00E67821"/>
    <w:rsid w:val="00E723C3"/>
    <w:rsid w:val="00E73E58"/>
    <w:rsid w:val="00E82D0D"/>
    <w:rsid w:val="00E838F4"/>
    <w:rsid w:val="00E866AA"/>
    <w:rsid w:val="00E90405"/>
    <w:rsid w:val="00E91A7D"/>
    <w:rsid w:val="00EA1A40"/>
    <w:rsid w:val="00EA4B36"/>
    <w:rsid w:val="00EA5FCE"/>
    <w:rsid w:val="00EA7FD7"/>
    <w:rsid w:val="00EB6FA6"/>
    <w:rsid w:val="00EB7744"/>
    <w:rsid w:val="00EC1171"/>
    <w:rsid w:val="00EC3578"/>
    <w:rsid w:val="00EC368D"/>
    <w:rsid w:val="00EC5306"/>
    <w:rsid w:val="00EC73BE"/>
    <w:rsid w:val="00ED4C49"/>
    <w:rsid w:val="00EE0E17"/>
    <w:rsid w:val="00EF522A"/>
    <w:rsid w:val="00EF5B84"/>
    <w:rsid w:val="00EF739E"/>
    <w:rsid w:val="00F02A27"/>
    <w:rsid w:val="00F033D2"/>
    <w:rsid w:val="00F071C3"/>
    <w:rsid w:val="00F148B9"/>
    <w:rsid w:val="00F20F52"/>
    <w:rsid w:val="00F21E38"/>
    <w:rsid w:val="00F23F7E"/>
    <w:rsid w:val="00F25701"/>
    <w:rsid w:val="00F25BFC"/>
    <w:rsid w:val="00F27288"/>
    <w:rsid w:val="00F31017"/>
    <w:rsid w:val="00F406C8"/>
    <w:rsid w:val="00F45087"/>
    <w:rsid w:val="00F5160E"/>
    <w:rsid w:val="00F52773"/>
    <w:rsid w:val="00F6285D"/>
    <w:rsid w:val="00F720C8"/>
    <w:rsid w:val="00F8187D"/>
    <w:rsid w:val="00F819DB"/>
    <w:rsid w:val="00F8780F"/>
    <w:rsid w:val="00F90F20"/>
    <w:rsid w:val="00F914D8"/>
    <w:rsid w:val="00F971EB"/>
    <w:rsid w:val="00FA1396"/>
    <w:rsid w:val="00FA4339"/>
    <w:rsid w:val="00FA5C27"/>
    <w:rsid w:val="00FA70D4"/>
    <w:rsid w:val="00FB3389"/>
    <w:rsid w:val="00FB67B7"/>
    <w:rsid w:val="00FB6FF9"/>
    <w:rsid w:val="00FC005A"/>
    <w:rsid w:val="00FC7AF7"/>
    <w:rsid w:val="00FE141C"/>
    <w:rsid w:val="00FE291B"/>
    <w:rsid w:val="00FE64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0E5"/>
    <w:pPr>
      <w:widowControl w:val="0"/>
      <w:spacing w:line="360" w:lineRule="auto"/>
      <w:ind w:firstLineChars="200" w:firstLine="200"/>
      <w:jc w:val="both"/>
    </w:pPr>
    <w:rPr>
      <w:rFonts w:eastAsia="楷体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所"/>
    <w:basedOn w:val="a"/>
    <w:rsid w:val="00A0649E"/>
    <w:pPr>
      <w:ind w:firstLine="420"/>
    </w:pPr>
  </w:style>
  <w:style w:type="paragraph" w:styleId="a4">
    <w:name w:val="header"/>
    <w:basedOn w:val="a"/>
    <w:link w:val="Char"/>
    <w:uiPriority w:val="99"/>
    <w:rsid w:val="00A0649E"/>
    <w:pPr>
      <w:pBdr>
        <w:bottom w:val="single" w:sz="6" w:space="1" w:color="auto"/>
      </w:pBdr>
      <w:tabs>
        <w:tab w:val="center" w:pos="4153"/>
        <w:tab w:val="right" w:pos="8306"/>
      </w:tabs>
      <w:snapToGrid w:val="0"/>
      <w:jc w:val="center"/>
    </w:pPr>
    <w:rPr>
      <w:sz w:val="18"/>
      <w:szCs w:val="18"/>
    </w:rPr>
  </w:style>
  <w:style w:type="paragraph" w:styleId="a5">
    <w:name w:val="footer"/>
    <w:basedOn w:val="a"/>
    <w:rsid w:val="00A0649E"/>
    <w:pPr>
      <w:tabs>
        <w:tab w:val="center" w:pos="4153"/>
        <w:tab w:val="right" w:pos="8306"/>
      </w:tabs>
      <w:snapToGrid w:val="0"/>
      <w:jc w:val="left"/>
    </w:pPr>
    <w:rPr>
      <w:sz w:val="18"/>
      <w:szCs w:val="18"/>
    </w:rPr>
  </w:style>
  <w:style w:type="character" w:styleId="a6">
    <w:name w:val="page number"/>
    <w:basedOn w:val="a0"/>
    <w:rsid w:val="00A0649E"/>
  </w:style>
  <w:style w:type="paragraph" w:styleId="a7">
    <w:name w:val="Body Text Indent"/>
    <w:basedOn w:val="a"/>
    <w:rsid w:val="00A0649E"/>
    <w:pPr>
      <w:ind w:firstLine="640"/>
    </w:pPr>
    <w:rPr>
      <w:rFonts w:eastAsia="仿宋_GB2312"/>
      <w:sz w:val="32"/>
    </w:rPr>
  </w:style>
  <w:style w:type="paragraph" w:styleId="a8">
    <w:name w:val="Balloon Text"/>
    <w:basedOn w:val="a"/>
    <w:semiHidden/>
    <w:rsid w:val="003D0CC4"/>
    <w:rPr>
      <w:sz w:val="18"/>
      <w:szCs w:val="18"/>
    </w:rPr>
  </w:style>
  <w:style w:type="table" w:styleId="a9">
    <w:name w:val="Table Grid"/>
    <w:basedOn w:val="a1"/>
    <w:uiPriority w:val="59"/>
    <w:rsid w:val="00B822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rsid w:val="00662B3C"/>
    <w:rPr>
      <w:sz w:val="21"/>
      <w:szCs w:val="21"/>
    </w:rPr>
  </w:style>
  <w:style w:type="paragraph" w:styleId="ab">
    <w:name w:val="annotation text"/>
    <w:basedOn w:val="a"/>
    <w:link w:val="Char0"/>
    <w:rsid w:val="00662B3C"/>
    <w:pPr>
      <w:jc w:val="left"/>
    </w:pPr>
  </w:style>
  <w:style w:type="character" w:customStyle="1" w:styleId="Char0">
    <w:name w:val="批注文字 Char"/>
    <w:basedOn w:val="a0"/>
    <w:link w:val="ab"/>
    <w:rsid w:val="00662B3C"/>
    <w:rPr>
      <w:kern w:val="2"/>
      <w:sz w:val="21"/>
      <w:szCs w:val="24"/>
    </w:rPr>
  </w:style>
  <w:style w:type="paragraph" w:styleId="ac">
    <w:name w:val="annotation subject"/>
    <w:basedOn w:val="ab"/>
    <w:next w:val="ab"/>
    <w:link w:val="Char1"/>
    <w:rsid w:val="00662B3C"/>
    <w:rPr>
      <w:b/>
      <w:bCs/>
    </w:rPr>
  </w:style>
  <w:style w:type="character" w:customStyle="1" w:styleId="Char1">
    <w:name w:val="批注主题 Char"/>
    <w:basedOn w:val="Char0"/>
    <w:link w:val="ac"/>
    <w:rsid w:val="00662B3C"/>
    <w:rPr>
      <w:b/>
      <w:bCs/>
      <w:kern w:val="2"/>
      <w:sz w:val="21"/>
      <w:szCs w:val="24"/>
    </w:rPr>
  </w:style>
  <w:style w:type="paragraph" w:styleId="ad">
    <w:name w:val="Date"/>
    <w:basedOn w:val="a"/>
    <w:next w:val="a"/>
    <w:link w:val="Char2"/>
    <w:rsid w:val="00662B3C"/>
    <w:pPr>
      <w:ind w:leftChars="2500" w:left="100"/>
    </w:pPr>
  </w:style>
  <w:style w:type="character" w:customStyle="1" w:styleId="Char2">
    <w:name w:val="日期 Char"/>
    <w:basedOn w:val="a0"/>
    <w:link w:val="ad"/>
    <w:rsid w:val="00662B3C"/>
    <w:rPr>
      <w:kern w:val="2"/>
      <w:sz w:val="21"/>
      <w:szCs w:val="24"/>
    </w:rPr>
  </w:style>
  <w:style w:type="paragraph" w:styleId="ae">
    <w:name w:val="Body Text"/>
    <w:basedOn w:val="a"/>
    <w:link w:val="Char3"/>
    <w:rsid w:val="00662B3C"/>
    <w:pPr>
      <w:spacing w:after="120"/>
    </w:pPr>
    <w:rPr>
      <w:szCs w:val="20"/>
    </w:rPr>
  </w:style>
  <w:style w:type="character" w:customStyle="1" w:styleId="Char3">
    <w:name w:val="正文文本 Char"/>
    <w:basedOn w:val="a0"/>
    <w:link w:val="ae"/>
    <w:rsid w:val="00662B3C"/>
    <w:rPr>
      <w:kern w:val="2"/>
      <w:sz w:val="21"/>
    </w:rPr>
  </w:style>
  <w:style w:type="paragraph" w:customStyle="1" w:styleId="CharCharCharChar1">
    <w:name w:val="Char Char Char Char1"/>
    <w:basedOn w:val="a"/>
    <w:rsid w:val="00375CA4"/>
    <w:rPr>
      <w:szCs w:val="20"/>
    </w:rPr>
  </w:style>
  <w:style w:type="character" w:customStyle="1" w:styleId="Char">
    <w:name w:val="页眉 Char"/>
    <w:basedOn w:val="a0"/>
    <w:link w:val="a4"/>
    <w:uiPriority w:val="99"/>
    <w:rsid w:val="008F00E5"/>
    <w:rPr>
      <w:rFonts w:eastAsia="楷体_GB2312"/>
      <w:kern w:val="2"/>
      <w:sz w:val="18"/>
      <w:szCs w:val="18"/>
    </w:rPr>
  </w:style>
  <w:style w:type="paragraph" w:styleId="af">
    <w:name w:val="List Paragraph"/>
    <w:basedOn w:val="a"/>
    <w:uiPriority w:val="34"/>
    <w:qFormat/>
    <w:rsid w:val="00B31864"/>
    <w:pPr>
      <w:ind w:firstLine="420"/>
    </w:pPr>
  </w:style>
  <w:style w:type="paragraph" w:styleId="af0">
    <w:name w:val="Revision"/>
    <w:hidden/>
    <w:uiPriority w:val="99"/>
    <w:semiHidden/>
    <w:rsid w:val="007F2039"/>
    <w:rPr>
      <w:rFonts w:eastAsia="楷体_GB2312"/>
      <w:kern w:val="2"/>
      <w:sz w:val="24"/>
      <w:szCs w:val="24"/>
    </w:rPr>
  </w:style>
  <w:style w:type="paragraph" w:styleId="af1">
    <w:name w:val="Normal (Web)"/>
    <w:basedOn w:val="a"/>
    <w:uiPriority w:val="99"/>
    <w:rsid w:val="0044247A"/>
    <w:pPr>
      <w:contextualSpacing/>
    </w:pPr>
  </w:style>
  <w:style w:type="character" w:styleId="af2">
    <w:name w:val="Hyperlink"/>
    <w:basedOn w:val="a0"/>
    <w:uiPriority w:val="99"/>
    <w:unhideWhenUsed/>
    <w:rsid w:val="00A90D1E"/>
    <w:rPr>
      <w:color w:val="0000FF"/>
      <w:u w:val="single"/>
    </w:rPr>
  </w:style>
  <w:style w:type="paragraph" w:styleId="af3">
    <w:name w:val="Title"/>
    <w:basedOn w:val="a"/>
    <w:next w:val="a"/>
    <w:link w:val="Char4"/>
    <w:qFormat/>
    <w:rsid w:val="006F6BCC"/>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f3"/>
    <w:rsid w:val="006F6BCC"/>
    <w:rPr>
      <w:rFonts w:asciiTheme="majorHAnsi" w:hAnsiTheme="majorHAnsi" w:cstheme="majorBidi"/>
      <w:b/>
      <w:bCs/>
      <w:kern w:val="2"/>
      <w:sz w:val="32"/>
      <w:szCs w:val="32"/>
    </w:rPr>
  </w:style>
  <w:style w:type="paragraph" w:styleId="af4">
    <w:name w:val="Subtitle"/>
    <w:basedOn w:val="a"/>
    <w:next w:val="a"/>
    <w:link w:val="Char5"/>
    <w:qFormat/>
    <w:rsid w:val="00173FAD"/>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5">
    <w:name w:val="副标题 Char"/>
    <w:basedOn w:val="a0"/>
    <w:link w:val="af4"/>
    <w:rsid w:val="00173FAD"/>
    <w:rPr>
      <w:rFonts w:asciiTheme="majorHAnsi" w:hAnsiTheme="majorHAnsi" w:cstheme="majorBidi"/>
      <w:b/>
      <w:bCs/>
      <w:kern w:val="28"/>
      <w:sz w:val="32"/>
      <w:szCs w:val="32"/>
    </w:rPr>
  </w:style>
  <w:style w:type="paragraph" w:customStyle="1" w:styleId="CharChar">
    <w:name w:val="Char Char"/>
    <w:basedOn w:val="a"/>
    <w:rsid w:val="0022005E"/>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0E5"/>
    <w:pPr>
      <w:widowControl w:val="0"/>
      <w:spacing w:line="360" w:lineRule="auto"/>
      <w:ind w:firstLineChars="200" w:firstLine="200"/>
      <w:jc w:val="both"/>
    </w:pPr>
    <w:rPr>
      <w:rFonts w:eastAsia="楷体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所"/>
    <w:basedOn w:val="a"/>
    <w:rsid w:val="00A0649E"/>
    <w:pPr>
      <w:ind w:firstLine="420"/>
    </w:pPr>
  </w:style>
  <w:style w:type="paragraph" w:styleId="a4">
    <w:name w:val="header"/>
    <w:basedOn w:val="a"/>
    <w:link w:val="Char"/>
    <w:uiPriority w:val="99"/>
    <w:rsid w:val="00A0649E"/>
    <w:pPr>
      <w:pBdr>
        <w:bottom w:val="single" w:sz="6" w:space="1" w:color="auto"/>
      </w:pBdr>
      <w:tabs>
        <w:tab w:val="center" w:pos="4153"/>
        <w:tab w:val="right" w:pos="8306"/>
      </w:tabs>
      <w:snapToGrid w:val="0"/>
      <w:jc w:val="center"/>
    </w:pPr>
    <w:rPr>
      <w:sz w:val="18"/>
      <w:szCs w:val="18"/>
    </w:rPr>
  </w:style>
  <w:style w:type="paragraph" w:styleId="a5">
    <w:name w:val="footer"/>
    <w:basedOn w:val="a"/>
    <w:rsid w:val="00A0649E"/>
    <w:pPr>
      <w:tabs>
        <w:tab w:val="center" w:pos="4153"/>
        <w:tab w:val="right" w:pos="8306"/>
      </w:tabs>
      <w:snapToGrid w:val="0"/>
      <w:jc w:val="left"/>
    </w:pPr>
    <w:rPr>
      <w:sz w:val="18"/>
      <w:szCs w:val="18"/>
    </w:rPr>
  </w:style>
  <w:style w:type="character" w:styleId="a6">
    <w:name w:val="page number"/>
    <w:basedOn w:val="a0"/>
    <w:rsid w:val="00A0649E"/>
  </w:style>
  <w:style w:type="paragraph" w:styleId="a7">
    <w:name w:val="Body Text Indent"/>
    <w:basedOn w:val="a"/>
    <w:rsid w:val="00A0649E"/>
    <w:pPr>
      <w:ind w:firstLine="640"/>
    </w:pPr>
    <w:rPr>
      <w:rFonts w:eastAsia="仿宋_GB2312"/>
      <w:sz w:val="32"/>
    </w:rPr>
  </w:style>
  <w:style w:type="paragraph" w:styleId="a8">
    <w:name w:val="Balloon Text"/>
    <w:basedOn w:val="a"/>
    <w:semiHidden/>
    <w:rsid w:val="003D0CC4"/>
    <w:rPr>
      <w:sz w:val="18"/>
      <w:szCs w:val="18"/>
    </w:rPr>
  </w:style>
  <w:style w:type="table" w:styleId="a9">
    <w:name w:val="Table Grid"/>
    <w:basedOn w:val="a1"/>
    <w:uiPriority w:val="59"/>
    <w:rsid w:val="00B822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rsid w:val="00662B3C"/>
    <w:rPr>
      <w:sz w:val="21"/>
      <w:szCs w:val="21"/>
    </w:rPr>
  </w:style>
  <w:style w:type="paragraph" w:styleId="ab">
    <w:name w:val="annotation text"/>
    <w:basedOn w:val="a"/>
    <w:link w:val="Char0"/>
    <w:rsid w:val="00662B3C"/>
    <w:pPr>
      <w:jc w:val="left"/>
    </w:pPr>
  </w:style>
  <w:style w:type="character" w:customStyle="1" w:styleId="Char0">
    <w:name w:val="批注文字 Char"/>
    <w:basedOn w:val="a0"/>
    <w:link w:val="ab"/>
    <w:rsid w:val="00662B3C"/>
    <w:rPr>
      <w:kern w:val="2"/>
      <w:sz w:val="21"/>
      <w:szCs w:val="24"/>
    </w:rPr>
  </w:style>
  <w:style w:type="paragraph" w:styleId="ac">
    <w:name w:val="annotation subject"/>
    <w:basedOn w:val="ab"/>
    <w:next w:val="ab"/>
    <w:link w:val="Char1"/>
    <w:rsid w:val="00662B3C"/>
    <w:rPr>
      <w:b/>
      <w:bCs/>
    </w:rPr>
  </w:style>
  <w:style w:type="character" w:customStyle="1" w:styleId="Char1">
    <w:name w:val="批注主题 Char"/>
    <w:basedOn w:val="Char0"/>
    <w:link w:val="ac"/>
    <w:rsid w:val="00662B3C"/>
    <w:rPr>
      <w:b/>
      <w:bCs/>
      <w:kern w:val="2"/>
      <w:sz w:val="21"/>
      <w:szCs w:val="24"/>
    </w:rPr>
  </w:style>
  <w:style w:type="paragraph" w:styleId="ad">
    <w:name w:val="Date"/>
    <w:basedOn w:val="a"/>
    <w:next w:val="a"/>
    <w:link w:val="Char2"/>
    <w:rsid w:val="00662B3C"/>
    <w:pPr>
      <w:ind w:leftChars="2500" w:left="100"/>
    </w:pPr>
  </w:style>
  <w:style w:type="character" w:customStyle="1" w:styleId="Char2">
    <w:name w:val="日期 Char"/>
    <w:basedOn w:val="a0"/>
    <w:link w:val="ad"/>
    <w:rsid w:val="00662B3C"/>
    <w:rPr>
      <w:kern w:val="2"/>
      <w:sz w:val="21"/>
      <w:szCs w:val="24"/>
    </w:rPr>
  </w:style>
  <w:style w:type="paragraph" w:styleId="ae">
    <w:name w:val="Body Text"/>
    <w:basedOn w:val="a"/>
    <w:link w:val="Char3"/>
    <w:rsid w:val="00662B3C"/>
    <w:pPr>
      <w:spacing w:after="120"/>
    </w:pPr>
    <w:rPr>
      <w:szCs w:val="20"/>
    </w:rPr>
  </w:style>
  <w:style w:type="character" w:customStyle="1" w:styleId="Char3">
    <w:name w:val="正文文本 Char"/>
    <w:basedOn w:val="a0"/>
    <w:link w:val="ae"/>
    <w:rsid w:val="00662B3C"/>
    <w:rPr>
      <w:kern w:val="2"/>
      <w:sz w:val="21"/>
    </w:rPr>
  </w:style>
  <w:style w:type="paragraph" w:customStyle="1" w:styleId="CharCharCharChar1">
    <w:name w:val="Char Char Char Char1"/>
    <w:basedOn w:val="a"/>
    <w:rsid w:val="00375CA4"/>
    <w:rPr>
      <w:szCs w:val="20"/>
    </w:rPr>
  </w:style>
  <w:style w:type="character" w:customStyle="1" w:styleId="Char">
    <w:name w:val="页眉 Char"/>
    <w:basedOn w:val="a0"/>
    <w:link w:val="a4"/>
    <w:uiPriority w:val="99"/>
    <w:rsid w:val="008F00E5"/>
    <w:rPr>
      <w:rFonts w:eastAsia="楷体_GB2312"/>
      <w:kern w:val="2"/>
      <w:sz w:val="18"/>
      <w:szCs w:val="18"/>
    </w:rPr>
  </w:style>
  <w:style w:type="paragraph" w:styleId="af">
    <w:name w:val="List Paragraph"/>
    <w:basedOn w:val="a"/>
    <w:uiPriority w:val="34"/>
    <w:qFormat/>
    <w:rsid w:val="00B31864"/>
    <w:pPr>
      <w:ind w:firstLine="420"/>
    </w:pPr>
  </w:style>
  <w:style w:type="paragraph" w:styleId="af0">
    <w:name w:val="Revision"/>
    <w:hidden/>
    <w:uiPriority w:val="99"/>
    <w:semiHidden/>
    <w:rsid w:val="007F2039"/>
    <w:rPr>
      <w:rFonts w:eastAsia="楷体_GB2312"/>
      <w:kern w:val="2"/>
      <w:sz w:val="24"/>
      <w:szCs w:val="24"/>
    </w:rPr>
  </w:style>
  <w:style w:type="paragraph" w:styleId="af1">
    <w:name w:val="Normal (Web)"/>
    <w:basedOn w:val="a"/>
    <w:uiPriority w:val="99"/>
    <w:rsid w:val="0044247A"/>
    <w:pPr>
      <w:contextualSpacing/>
    </w:pPr>
  </w:style>
  <w:style w:type="character" w:styleId="af2">
    <w:name w:val="Hyperlink"/>
    <w:basedOn w:val="a0"/>
    <w:uiPriority w:val="99"/>
    <w:unhideWhenUsed/>
    <w:rsid w:val="00A90D1E"/>
    <w:rPr>
      <w:color w:val="0000FF"/>
      <w:u w:val="single"/>
    </w:rPr>
  </w:style>
  <w:style w:type="paragraph" w:styleId="af3">
    <w:name w:val="Title"/>
    <w:basedOn w:val="a"/>
    <w:next w:val="a"/>
    <w:link w:val="Char4"/>
    <w:qFormat/>
    <w:rsid w:val="006F6BCC"/>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f3"/>
    <w:rsid w:val="006F6BCC"/>
    <w:rPr>
      <w:rFonts w:asciiTheme="majorHAnsi" w:hAnsiTheme="majorHAnsi" w:cstheme="majorBidi"/>
      <w:b/>
      <w:bCs/>
      <w:kern w:val="2"/>
      <w:sz w:val="32"/>
      <w:szCs w:val="32"/>
    </w:rPr>
  </w:style>
  <w:style w:type="paragraph" w:styleId="af4">
    <w:name w:val="Subtitle"/>
    <w:basedOn w:val="a"/>
    <w:next w:val="a"/>
    <w:link w:val="Char5"/>
    <w:qFormat/>
    <w:rsid w:val="00173FAD"/>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5">
    <w:name w:val="副标题 Char"/>
    <w:basedOn w:val="a0"/>
    <w:link w:val="af4"/>
    <w:rsid w:val="00173FAD"/>
    <w:rPr>
      <w:rFonts w:asciiTheme="majorHAnsi" w:hAnsiTheme="majorHAnsi" w:cstheme="majorBidi"/>
      <w:b/>
      <w:bCs/>
      <w:kern w:val="28"/>
      <w:sz w:val="32"/>
      <w:szCs w:val="32"/>
    </w:rPr>
  </w:style>
  <w:style w:type="paragraph" w:customStyle="1" w:styleId="CharChar">
    <w:name w:val="Char Char"/>
    <w:basedOn w:val="a"/>
    <w:rsid w:val="0022005E"/>
    <w:rPr>
      <w:szCs w:val="20"/>
    </w:rPr>
  </w:style>
</w:styles>
</file>

<file path=word/webSettings.xml><?xml version="1.0" encoding="utf-8"?>
<w:webSettings xmlns:r="http://schemas.openxmlformats.org/officeDocument/2006/relationships" xmlns:w="http://schemas.openxmlformats.org/wordprocessingml/2006/main">
  <w:divs>
    <w:div w:id="494884603">
      <w:bodyDiv w:val="1"/>
      <w:marLeft w:val="0"/>
      <w:marRight w:val="0"/>
      <w:marTop w:val="0"/>
      <w:marBottom w:val="0"/>
      <w:divBdr>
        <w:top w:val="none" w:sz="0" w:space="0" w:color="auto"/>
        <w:left w:val="none" w:sz="0" w:space="0" w:color="auto"/>
        <w:bottom w:val="none" w:sz="0" w:space="0" w:color="auto"/>
        <w:right w:val="none" w:sz="0" w:space="0" w:color="auto"/>
      </w:divBdr>
    </w:div>
    <w:div w:id="528952105">
      <w:bodyDiv w:val="1"/>
      <w:marLeft w:val="0"/>
      <w:marRight w:val="0"/>
      <w:marTop w:val="0"/>
      <w:marBottom w:val="0"/>
      <w:divBdr>
        <w:top w:val="none" w:sz="0" w:space="0" w:color="auto"/>
        <w:left w:val="none" w:sz="0" w:space="0" w:color="auto"/>
        <w:bottom w:val="none" w:sz="0" w:space="0" w:color="auto"/>
        <w:right w:val="none" w:sz="0" w:space="0" w:color="auto"/>
      </w:divBdr>
    </w:div>
    <w:div w:id="620187112">
      <w:bodyDiv w:val="1"/>
      <w:marLeft w:val="0"/>
      <w:marRight w:val="0"/>
      <w:marTop w:val="0"/>
      <w:marBottom w:val="0"/>
      <w:divBdr>
        <w:top w:val="none" w:sz="0" w:space="0" w:color="auto"/>
        <w:left w:val="none" w:sz="0" w:space="0" w:color="auto"/>
        <w:bottom w:val="none" w:sz="0" w:space="0" w:color="auto"/>
        <w:right w:val="none" w:sz="0" w:space="0" w:color="auto"/>
      </w:divBdr>
    </w:div>
    <w:div w:id="157122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8D39-E3B2-44A0-97B6-6BF30FD7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2727</Characters>
  <Application>Microsoft Office Word</Application>
  <DocSecurity>4</DocSecurity>
  <Lines>22</Lines>
  <Paragraphs>6</Paragraphs>
  <ScaleCrop>false</ScaleCrop>
  <Company>安信基金</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承诺函</dc:title>
  <dc:creator>刘志刚</dc:creator>
  <cp:lastModifiedBy>ZHONGM</cp:lastModifiedBy>
  <cp:revision>2</cp:revision>
  <cp:lastPrinted>2016-10-17T10:36:00Z</cp:lastPrinted>
  <dcterms:created xsi:type="dcterms:W3CDTF">2018-10-29T16:37:00Z</dcterms:created>
  <dcterms:modified xsi:type="dcterms:W3CDTF">2018-10-29T16:37:00Z</dcterms:modified>
</cp:coreProperties>
</file>