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CB" w:rsidRDefault="00085171">
      <w:pPr>
        <w:ind w:firstLineChars="0" w:firstLine="0"/>
        <w:jc w:val="center"/>
        <w:rPr>
          <w:rFonts w:ascii="仿宋_GB2312"/>
          <w:b/>
          <w:sz w:val="30"/>
          <w:szCs w:val="30"/>
        </w:rPr>
      </w:pPr>
      <w:r>
        <w:rPr>
          <w:rFonts w:ascii="仿宋_GB2312" w:hint="eastAsia"/>
          <w:b/>
          <w:sz w:val="30"/>
          <w:szCs w:val="30"/>
        </w:rPr>
        <w:t>安信保证金交易型货币市场基金更新招募说明书摘要</w:t>
      </w:r>
    </w:p>
    <w:p w:rsidR="00B229CB" w:rsidRDefault="00085171">
      <w:pPr>
        <w:ind w:firstLineChars="0" w:firstLine="0"/>
        <w:jc w:val="center"/>
        <w:rPr>
          <w:szCs w:val="21"/>
        </w:rPr>
      </w:pPr>
      <w:r>
        <w:rPr>
          <w:rFonts w:hint="eastAsia"/>
          <w:szCs w:val="21"/>
        </w:rPr>
        <w:t>（</w:t>
      </w:r>
      <w:r>
        <w:rPr>
          <w:rFonts w:hint="eastAsia"/>
          <w:szCs w:val="21"/>
        </w:rPr>
        <w:t>201</w:t>
      </w:r>
      <w:r>
        <w:rPr>
          <w:szCs w:val="21"/>
        </w:rPr>
        <w:t>8</w:t>
      </w:r>
      <w:r>
        <w:rPr>
          <w:rFonts w:hint="eastAsia"/>
          <w:szCs w:val="21"/>
        </w:rPr>
        <w:t>年第</w:t>
      </w:r>
      <w:r w:rsidR="00B6787E">
        <w:rPr>
          <w:szCs w:val="21"/>
        </w:rPr>
        <w:t>2</w:t>
      </w:r>
      <w:r>
        <w:rPr>
          <w:rFonts w:hint="eastAsia"/>
          <w:szCs w:val="21"/>
        </w:rPr>
        <w:t>号）</w:t>
      </w:r>
    </w:p>
    <w:p w:rsidR="00B229CB" w:rsidRDefault="00B229CB">
      <w:pPr>
        <w:ind w:firstLineChars="0" w:firstLine="0"/>
        <w:jc w:val="center"/>
        <w:rPr>
          <w:szCs w:val="21"/>
        </w:rPr>
      </w:pPr>
    </w:p>
    <w:p w:rsidR="00B229CB" w:rsidRDefault="00085171">
      <w:pPr>
        <w:ind w:firstLineChars="0" w:firstLine="0"/>
        <w:jc w:val="center"/>
        <w:rPr>
          <w:szCs w:val="21"/>
        </w:rPr>
      </w:pPr>
      <w:r>
        <w:rPr>
          <w:rFonts w:hint="eastAsia"/>
          <w:szCs w:val="21"/>
        </w:rPr>
        <w:t>基金管理人：安信基金管理有限责任公司</w:t>
      </w:r>
    </w:p>
    <w:p w:rsidR="00B229CB" w:rsidRDefault="00085171">
      <w:pPr>
        <w:ind w:firstLineChars="0" w:firstLine="0"/>
        <w:jc w:val="center"/>
        <w:rPr>
          <w:szCs w:val="21"/>
        </w:rPr>
      </w:pPr>
      <w:r>
        <w:rPr>
          <w:rFonts w:hint="eastAsia"/>
          <w:szCs w:val="21"/>
        </w:rPr>
        <w:t>基金托管人：招商证券股份有限公司</w:t>
      </w:r>
    </w:p>
    <w:p w:rsidR="00B229CB" w:rsidRDefault="00085171">
      <w:pPr>
        <w:ind w:firstLineChars="0" w:firstLine="0"/>
        <w:jc w:val="center"/>
        <w:rPr>
          <w:szCs w:val="21"/>
        </w:rPr>
      </w:pPr>
      <w:r>
        <w:rPr>
          <w:rFonts w:hint="eastAsia"/>
          <w:szCs w:val="21"/>
        </w:rPr>
        <w:t>本招募说明书（更新）摘要内容截止日：</w:t>
      </w:r>
      <w:r>
        <w:rPr>
          <w:rFonts w:hint="eastAsia"/>
          <w:szCs w:val="21"/>
        </w:rPr>
        <w:t>201</w:t>
      </w:r>
      <w:r>
        <w:rPr>
          <w:szCs w:val="21"/>
        </w:rPr>
        <w:t>8</w:t>
      </w:r>
      <w:r>
        <w:rPr>
          <w:rFonts w:hint="eastAsia"/>
          <w:szCs w:val="21"/>
        </w:rPr>
        <w:t>年</w:t>
      </w:r>
      <w:r w:rsidR="00B6787E">
        <w:rPr>
          <w:szCs w:val="21"/>
        </w:rPr>
        <w:t>9</w:t>
      </w:r>
      <w:r>
        <w:rPr>
          <w:rFonts w:hint="eastAsia"/>
          <w:szCs w:val="21"/>
        </w:rPr>
        <w:t>月</w:t>
      </w:r>
      <w:r>
        <w:rPr>
          <w:szCs w:val="21"/>
        </w:rPr>
        <w:t>9</w:t>
      </w:r>
      <w:r>
        <w:rPr>
          <w:rFonts w:hint="eastAsia"/>
          <w:szCs w:val="21"/>
        </w:rPr>
        <w:t>日</w:t>
      </w:r>
    </w:p>
    <w:p w:rsidR="00B229CB" w:rsidRDefault="00B229CB">
      <w:pPr>
        <w:ind w:firstLineChars="0" w:firstLine="0"/>
      </w:pPr>
    </w:p>
    <w:p w:rsidR="00B229CB" w:rsidRDefault="00B229CB">
      <w:pPr>
        <w:ind w:firstLineChars="0" w:firstLine="0"/>
      </w:pPr>
    </w:p>
    <w:p w:rsidR="00B229CB" w:rsidRDefault="00085171">
      <w:pPr>
        <w:autoSpaceDE w:val="0"/>
        <w:autoSpaceDN w:val="0"/>
        <w:adjustRightInd w:val="0"/>
        <w:snapToGrid w:val="0"/>
        <w:ind w:firstLineChars="0" w:firstLine="0"/>
        <w:jc w:val="center"/>
        <w:rPr>
          <w:b/>
          <w:szCs w:val="21"/>
        </w:rPr>
      </w:pPr>
      <w:r>
        <w:rPr>
          <w:rFonts w:hint="eastAsia"/>
          <w:b/>
          <w:szCs w:val="21"/>
        </w:rPr>
        <w:t>重要提示</w:t>
      </w:r>
    </w:p>
    <w:p w:rsidR="00B229CB" w:rsidRDefault="00085171">
      <w:pPr>
        <w:ind w:firstLine="420"/>
      </w:pPr>
      <w:r>
        <w:rPr>
          <w:rFonts w:hint="eastAsia"/>
        </w:rPr>
        <w:t>安信保证金交易型货币市场基金的募集申请</w:t>
      </w:r>
      <w:r>
        <w:t>于</w:t>
      </w:r>
      <w:r>
        <w:rPr>
          <w:rFonts w:hint="eastAsia"/>
        </w:rPr>
        <w:t>201</w:t>
      </w:r>
      <w:r>
        <w:t>6</w:t>
      </w:r>
      <w:r>
        <w:t>年</w:t>
      </w:r>
      <w:r>
        <w:rPr>
          <w:rFonts w:hint="eastAsia"/>
        </w:rPr>
        <w:t>6</w:t>
      </w:r>
      <w:r>
        <w:t>月</w:t>
      </w:r>
      <w:r>
        <w:rPr>
          <w:rFonts w:hint="eastAsia"/>
        </w:rPr>
        <w:t>2</w:t>
      </w:r>
      <w:r>
        <w:t>日经</w:t>
      </w:r>
      <w:r>
        <w:rPr>
          <w:kern w:val="0"/>
        </w:rPr>
        <w:t>中国证监会证监许可</w:t>
      </w:r>
      <w:r>
        <w:rPr>
          <w:kern w:val="0"/>
        </w:rPr>
        <w:t>[</w:t>
      </w:r>
      <w:r>
        <w:rPr>
          <w:rFonts w:hint="eastAsia"/>
          <w:kern w:val="0"/>
        </w:rPr>
        <w:t>201</w:t>
      </w:r>
      <w:r>
        <w:rPr>
          <w:kern w:val="0"/>
        </w:rPr>
        <w:t>6]1207</w:t>
      </w:r>
      <w:r>
        <w:rPr>
          <w:kern w:val="0"/>
        </w:rPr>
        <w:t>号文核准</w:t>
      </w:r>
      <w:r>
        <w:t>。</w:t>
      </w:r>
      <w:r>
        <w:rPr>
          <w:rFonts w:hint="eastAsia"/>
        </w:rPr>
        <w:t>本基金基金合同于</w:t>
      </w:r>
      <w:r>
        <w:rPr>
          <w:rFonts w:hint="eastAsia"/>
        </w:rPr>
        <w:t>201</w:t>
      </w:r>
      <w:r>
        <w:t>6</w:t>
      </w:r>
      <w:r>
        <w:rPr>
          <w:rFonts w:hint="eastAsia"/>
        </w:rPr>
        <w:t>年</w:t>
      </w:r>
      <w:r>
        <w:t>9</w:t>
      </w:r>
      <w:r>
        <w:rPr>
          <w:rFonts w:hint="eastAsia"/>
        </w:rPr>
        <w:t>月</w:t>
      </w:r>
      <w:r>
        <w:t>9</w:t>
      </w:r>
      <w:r>
        <w:rPr>
          <w:rFonts w:hint="eastAsia"/>
        </w:rPr>
        <w:t>日正式生效。</w:t>
      </w:r>
    </w:p>
    <w:p w:rsidR="00B229CB" w:rsidRDefault="00085171">
      <w:pPr>
        <w:ind w:firstLine="420"/>
      </w:pPr>
      <w:r>
        <w:rPr>
          <w:rFonts w:hint="eastAsia"/>
        </w:rPr>
        <w:t>投资有风险，投资者申购基金时应认真阅读招募说明书。</w:t>
      </w:r>
    </w:p>
    <w:p w:rsidR="00B229CB" w:rsidRDefault="00085171">
      <w:pPr>
        <w:ind w:firstLine="420"/>
      </w:pPr>
      <w:r>
        <w:rPr>
          <w:rFonts w:hint="eastAsia"/>
        </w:rPr>
        <w:t>基金的过往业绩并不预示其未来表现。</w:t>
      </w:r>
    </w:p>
    <w:p w:rsidR="00B229CB" w:rsidRDefault="00085171">
      <w:pPr>
        <w:ind w:firstLine="420"/>
      </w:pPr>
      <w:r>
        <w:rPr>
          <w:rFonts w:hint="eastAsia"/>
        </w:rPr>
        <w:t>本摘要根据本基金的基金合同和基金招募说明书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本基金的基金合同。</w:t>
      </w:r>
    </w:p>
    <w:p w:rsidR="00B229CB" w:rsidRDefault="00085171">
      <w:pPr>
        <w:ind w:firstLine="420"/>
      </w:pPr>
      <w:r>
        <w:t>本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B229CB" w:rsidRDefault="00085171">
      <w:pPr>
        <w:ind w:firstLine="420"/>
      </w:pPr>
      <w:r>
        <w:t>基金管理人依照恪尽职守、诚实信用、谨慎勤勉的原则管理和运用基金财产，</w:t>
      </w:r>
      <w:r>
        <w:rPr>
          <w:rFonts w:hint="eastAsia"/>
        </w:rPr>
        <w:t>投资者购买货币市场基金并不等于将资金作为存款存放在银行或存款类金融机构，</w:t>
      </w:r>
      <w:r>
        <w:t>基金管理人不保证基金一定盈利，也不保证最低收益。</w:t>
      </w:r>
    </w:p>
    <w:p w:rsidR="00B229CB" w:rsidRDefault="00085171">
      <w:pPr>
        <w:ind w:firstLine="420"/>
      </w:pPr>
      <w:r>
        <w:rPr>
          <w:rFonts w:hint="eastAsia"/>
        </w:rPr>
        <w:t>本招募说明书中基金投资组合报告和基金业绩中的数据已经本基金托管人复核。除非另有说明，本招募说明书（更新）所载内容截止日为</w:t>
      </w:r>
      <w:r>
        <w:rPr>
          <w:rFonts w:hint="eastAsia"/>
        </w:rPr>
        <w:t>201</w:t>
      </w:r>
      <w:r>
        <w:t>8</w:t>
      </w:r>
      <w:r>
        <w:rPr>
          <w:rFonts w:hint="eastAsia"/>
        </w:rPr>
        <w:t>年</w:t>
      </w:r>
      <w:r w:rsidR="00B6787E">
        <w:t>9</w:t>
      </w:r>
      <w:r>
        <w:rPr>
          <w:rFonts w:hint="eastAsia"/>
        </w:rPr>
        <w:t>月</w:t>
      </w:r>
      <w:r>
        <w:t>9</w:t>
      </w:r>
      <w:r>
        <w:rPr>
          <w:rFonts w:hint="eastAsia"/>
        </w:rPr>
        <w:t>日，有关财务数据和净值表现截止日为</w:t>
      </w:r>
      <w:r>
        <w:rPr>
          <w:rFonts w:hint="eastAsia"/>
        </w:rPr>
        <w:t>201</w:t>
      </w:r>
      <w:r w:rsidR="00B6787E">
        <w:t>8</w:t>
      </w:r>
      <w:r>
        <w:rPr>
          <w:rFonts w:hint="eastAsia"/>
        </w:rPr>
        <w:t>年</w:t>
      </w:r>
      <w:r w:rsidR="00B6787E">
        <w:rPr>
          <w:rFonts w:hint="eastAsia"/>
        </w:rPr>
        <w:t>6</w:t>
      </w:r>
      <w:r>
        <w:rPr>
          <w:rFonts w:hint="eastAsia"/>
        </w:rPr>
        <w:t>月</w:t>
      </w:r>
      <w:r>
        <w:rPr>
          <w:rFonts w:hint="eastAsia"/>
        </w:rPr>
        <w:t>3</w:t>
      </w:r>
      <w:r w:rsidR="00B6787E">
        <w:t>0</w:t>
      </w:r>
      <w:r>
        <w:rPr>
          <w:rFonts w:hint="eastAsia"/>
        </w:rPr>
        <w:t>日（财务数据未经审计）。</w:t>
      </w:r>
    </w:p>
    <w:p w:rsidR="00B229CB" w:rsidRDefault="00B229CB">
      <w:pPr>
        <w:ind w:firstLineChars="0" w:firstLine="0"/>
      </w:pPr>
    </w:p>
    <w:p w:rsidR="00B229CB" w:rsidRDefault="00085171">
      <w:pPr>
        <w:pStyle w:val="1"/>
        <w:ind w:firstLine="422"/>
      </w:pPr>
      <w:r>
        <w:rPr>
          <w:rFonts w:hint="eastAsia"/>
        </w:rPr>
        <w:lastRenderedPageBreak/>
        <w:t>一、基金管理人</w:t>
      </w:r>
    </w:p>
    <w:p w:rsidR="00B229CB" w:rsidRDefault="00085171">
      <w:pPr>
        <w:ind w:firstLine="420"/>
      </w:pPr>
      <w:r>
        <w:rPr>
          <w:rFonts w:hint="eastAsia"/>
        </w:rPr>
        <w:t>（一）基金管理人概况</w:t>
      </w:r>
    </w:p>
    <w:p w:rsidR="00B229CB" w:rsidRDefault="00085171">
      <w:pPr>
        <w:ind w:firstLine="420"/>
        <w:rPr>
          <w:kern w:val="0"/>
        </w:rPr>
      </w:pPr>
      <w:r>
        <w:rPr>
          <w:kern w:val="0"/>
        </w:rPr>
        <w:t>名称：安信基金管理有限责任公司</w:t>
      </w:r>
    </w:p>
    <w:p w:rsidR="00B229CB" w:rsidRDefault="00085171">
      <w:pPr>
        <w:ind w:firstLine="420"/>
        <w:rPr>
          <w:kern w:val="0"/>
        </w:rPr>
      </w:pPr>
      <w:r>
        <w:rPr>
          <w:kern w:val="0"/>
        </w:rPr>
        <w:t>住所：</w:t>
      </w:r>
      <w:r>
        <w:rPr>
          <w:rFonts w:hint="eastAsia"/>
          <w:kern w:val="0"/>
        </w:rPr>
        <w:t>广东省</w:t>
      </w:r>
      <w:r>
        <w:rPr>
          <w:kern w:val="0"/>
        </w:rPr>
        <w:t>深圳市福田区</w:t>
      </w:r>
      <w:r>
        <w:rPr>
          <w:rFonts w:hint="eastAsia"/>
          <w:kern w:val="0"/>
        </w:rPr>
        <w:t>莲花街道</w:t>
      </w:r>
      <w:r>
        <w:rPr>
          <w:kern w:val="0"/>
        </w:rPr>
        <w:t>益田路</w:t>
      </w:r>
      <w:r>
        <w:rPr>
          <w:kern w:val="0"/>
        </w:rPr>
        <w:t>6009</w:t>
      </w:r>
      <w:r>
        <w:rPr>
          <w:kern w:val="0"/>
        </w:rPr>
        <w:t>号新世界</w:t>
      </w:r>
      <w:r>
        <w:rPr>
          <w:rFonts w:hint="eastAsia"/>
          <w:kern w:val="0"/>
        </w:rPr>
        <w:t>商务</w:t>
      </w:r>
      <w:r>
        <w:rPr>
          <w:kern w:val="0"/>
        </w:rPr>
        <w:t>中心</w:t>
      </w:r>
      <w:r>
        <w:rPr>
          <w:kern w:val="0"/>
        </w:rPr>
        <w:t>36</w:t>
      </w:r>
      <w:r>
        <w:rPr>
          <w:kern w:val="0"/>
        </w:rPr>
        <w:t>层</w:t>
      </w:r>
    </w:p>
    <w:p w:rsidR="00B229CB" w:rsidRDefault="00085171">
      <w:pPr>
        <w:ind w:firstLine="420"/>
        <w:rPr>
          <w:kern w:val="0"/>
        </w:rPr>
      </w:pPr>
      <w:r>
        <w:rPr>
          <w:kern w:val="0"/>
        </w:rPr>
        <w:t>办公地址：</w:t>
      </w:r>
      <w:r>
        <w:rPr>
          <w:rFonts w:hint="eastAsia"/>
          <w:kern w:val="0"/>
        </w:rPr>
        <w:t>广东省</w:t>
      </w:r>
      <w:r>
        <w:rPr>
          <w:kern w:val="0"/>
        </w:rPr>
        <w:t>深圳市福田区</w:t>
      </w:r>
      <w:r>
        <w:rPr>
          <w:rFonts w:hint="eastAsia"/>
          <w:kern w:val="0"/>
        </w:rPr>
        <w:t>莲花街道</w:t>
      </w:r>
      <w:r>
        <w:rPr>
          <w:kern w:val="0"/>
        </w:rPr>
        <w:t>益田路</w:t>
      </w:r>
      <w:r>
        <w:rPr>
          <w:kern w:val="0"/>
        </w:rPr>
        <w:t>6009</w:t>
      </w:r>
      <w:r>
        <w:rPr>
          <w:kern w:val="0"/>
        </w:rPr>
        <w:t>号新世界</w:t>
      </w:r>
      <w:r>
        <w:rPr>
          <w:rFonts w:hint="eastAsia"/>
          <w:kern w:val="0"/>
        </w:rPr>
        <w:t>商务</w:t>
      </w:r>
      <w:r>
        <w:rPr>
          <w:kern w:val="0"/>
        </w:rPr>
        <w:t>中心</w:t>
      </w:r>
      <w:r>
        <w:rPr>
          <w:kern w:val="0"/>
        </w:rPr>
        <w:t>36</w:t>
      </w:r>
      <w:r>
        <w:rPr>
          <w:kern w:val="0"/>
        </w:rPr>
        <w:t>层</w:t>
      </w:r>
    </w:p>
    <w:p w:rsidR="00B229CB" w:rsidRDefault="00085171">
      <w:pPr>
        <w:ind w:firstLine="420"/>
        <w:rPr>
          <w:kern w:val="0"/>
        </w:rPr>
      </w:pPr>
      <w:r>
        <w:rPr>
          <w:kern w:val="0"/>
        </w:rPr>
        <w:t>法定代表人：</w:t>
      </w:r>
      <w:r>
        <w:rPr>
          <w:rFonts w:hint="eastAsia"/>
          <w:kern w:val="0"/>
        </w:rPr>
        <w:t>刘入领</w:t>
      </w:r>
    </w:p>
    <w:p w:rsidR="00B229CB" w:rsidRDefault="00085171">
      <w:pPr>
        <w:ind w:firstLine="420"/>
        <w:rPr>
          <w:kern w:val="0"/>
        </w:rPr>
      </w:pPr>
      <w:r>
        <w:rPr>
          <w:kern w:val="0"/>
        </w:rPr>
        <w:t>成立时间：</w:t>
      </w:r>
      <w:r>
        <w:rPr>
          <w:kern w:val="0"/>
        </w:rPr>
        <w:t>2011</w:t>
      </w:r>
      <w:r>
        <w:rPr>
          <w:kern w:val="0"/>
        </w:rPr>
        <w:t>年</w:t>
      </w:r>
      <w:r>
        <w:rPr>
          <w:rFonts w:hint="eastAsia"/>
          <w:kern w:val="0"/>
        </w:rPr>
        <w:t>12</w:t>
      </w:r>
      <w:r>
        <w:rPr>
          <w:kern w:val="0"/>
        </w:rPr>
        <w:t>月</w:t>
      </w:r>
      <w:r>
        <w:rPr>
          <w:rFonts w:hint="eastAsia"/>
          <w:kern w:val="0"/>
        </w:rPr>
        <w:t>6</w:t>
      </w:r>
      <w:r>
        <w:rPr>
          <w:kern w:val="0"/>
        </w:rPr>
        <w:t>日</w:t>
      </w:r>
    </w:p>
    <w:p w:rsidR="00B229CB" w:rsidRDefault="00085171">
      <w:pPr>
        <w:ind w:firstLine="420"/>
        <w:rPr>
          <w:kern w:val="0"/>
        </w:rPr>
      </w:pPr>
      <w:r>
        <w:rPr>
          <w:rFonts w:hint="eastAsia"/>
          <w:kern w:val="0"/>
        </w:rPr>
        <w:t>批准设立机关：中国证券监督管理委员会</w:t>
      </w:r>
    </w:p>
    <w:p w:rsidR="00B229CB" w:rsidRDefault="00085171">
      <w:pPr>
        <w:ind w:firstLine="420"/>
        <w:rPr>
          <w:kern w:val="0"/>
        </w:rPr>
      </w:pPr>
      <w:r>
        <w:rPr>
          <w:rFonts w:hint="eastAsia"/>
          <w:kern w:val="0"/>
        </w:rPr>
        <w:t>批准设立文号：中国证监会证监许可〔</w:t>
      </w:r>
      <w:r>
        <w:rPr>
          <w:rFonts w:hint="eastAsia"/>
          <w:kern w:val="0"/>
        </w:rPr>
        <w:t>2011</w:t>
      </w:r>
      <w:r>
        <w:rPr>
          <w:rFonts w:hint="eastAsia"/>
          <w:kern w:val="0"/>
        </w:rPr>
        <w:t>〕</w:t>
      </w:r>
      <w:r>
        <w:rPr>
          <w:rFonts w:hint="eastAsia"/>
          <w:kern w:val="0"/>
        </w:rPr>
        <w:t>1895</w:t>
      </w:r>
      <w:r>
        <w:rPr>
          <w:rFonts w:hint="eastAsia"/>
          <w:kern w:val="0"/>
        </w:rPr>
        <w:t>号</w:t>
      </w:r>
    </w:p>
    <w:p w:rsidR="00B229CB" w:rsidRDefault="00085171">
      <w:pPr>
        <w:ind w:firstLine="420"/>
        <w:rPr>
          <w:kern w:val="0"/>
        </w:rPr>
      </w:pPr>
      <w:r>
        <w:rPr>
          <w:rFonts w:hint="eastAsia"/>
          <w:kern w:val="0"/>
        </w:rPr>
        <w:t>组织形式：有限责任公司</w:t>
      </w:r>
    </w:p>
    <w:p w:rsidR="00B229CB" w:rsidRDefault="00085171">
      <w:pPr>
        <w:ind w:firstLine="420"/>
        <w:rPr>
          <w:kern w:val="0"/>
        </w:rPr>
      </w:pPr>
      <w:r>
        <w:rPr>
          <w:kern w:val="0"/>
        </w:rPr>
        <w:t>注册资本：</w:t>
      </w:r>
      <w:r>
        <w:t>50</w:t>
      </w:r>
      <w:r>
        <w:rPr>
          <w:rFonts w:hint="eastAsia"/>
        </w:rPr>
        <w:t>,625</w:t>
      </w:r>
      <w:r>
        <w:rPr>
          <w:rFonts w:ascii="宋体" w:hAnsi="宋体" w:hint="eastAsia"/>
          <w:color w:val="000000"/>
          <w:kern w:val="0"/>
          <w:szCs w:val="21"/>
        </w:rPr>
        <w:t>万</w:t>
      </w:r>
      <w:r>
        <w:rPr>
          <w:kern w:val="0"/>
        </w:rPr>
        <w:t>元人民币</w:t>
      </w:r>
    </w:p>
    <w:p w:rsidR="00B229CB" w:rsidRDefault="00085171">
      <w:pPr>
        <w:ind w:firstLine="420"/>
        <w:rPr>
          <w:kern w:val="0"/>
        </w:rPr>
      </w:pPr>
      <w:r>
        <w:rPr>
          <w:kern w:val="0"/>
        </w:rPr>
        <w:t>存续期间：</w:t>
      </w:r>
      <w:r>
        <w:rPr>
          <w:rFonts w:hint="eastAsia"/>
          <w:kern w:val="0"/>
        </w:rPr>
        <w:t>永</w:t>
      </w:r>
      <w:r>
        <w:rPr>
          <w:kern w:val="0"/>
        </w:rPr>
        <w:t>续经营</w:t>
      </w:r>
    </w:p>
    <w:p w:rsidR="00B229CB" w:rsidRDefault="00085171">
      <w:pPr>
        <w:ind w:firstLine="420"/>
        <w:rPr>
          <w:kern w:val="0"/>
        </w:rPr>
      </w:pPr>
      <w:r>
        <w:rPr>
          <w:kern w:val="0"/>
        </w:rPr>
        <w:t>联系人：</w:t>
      </w:r>
      <w:r>
        <w:rPr>
          <w:rFonts w:hint="eastAsia"/>
          <w:kern w:val="0"/>
        </w:rPr>
        <w:t>陈静满</w:t>
      </w:r>
    </w:p>
    <w:p w:rsidR="00B229CB" w:rsidRDefault="00085171">
      <w:pPr>
        <w:ind w:firstLine="420"/>
        <w:rPr>
          <w:kern w:val="0"/>
        </w:rPr>
      </w:pPr>
      <w:r>
        <w:rPr>
          <w:kern w:val="0"/>
        </w:rPr>
        <w:t>联系电话：</w:t>
      </w:r>
      <w:r>
        <w:rPr>
          <w:kern w:val="0"/>
        </w:rPr>
        <w:t>0755-</w:t>
      </w:r>
      <w:r>
        <w:rPr>
          <w:rFonts w:hint="eastAsia"/>
          <w:kern w:val="0"/>
        </w:rPr>
        <w:t>82509999</w:t>
      </w:r>
    </w:p>
    <w:p w:rsidR="00B229CB" w:rsidRDefault="00085171">
      <w:pPr>
        <w:ind w:firstLine="420"/>
      </w:pPr>
      <w:r>
        <w:t>公司的股权结构如下：</w:t>
      </w:r>
    </w:p>
    <w:tbl>
      <w:tblPr>
        <w:tblW w:w="559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247"/>
      </w:tblGrid>
      <w:tr w:rsidR="00B229CB">
        <w:tc>
          <w:tcPr>
            <w:tcW w:w="3348" w:type="dxa"/>
            <w:vAlign w:val="center"/>
          </w:tcPr>
          <w:p w:rsidR="00B229CB" w:rsidRDefault="00085171">
            <w:pPr>
              <w:ind w:firstLineChars="0" w:firstLine="0"/>
              <w:jc w:val="center"/>
              <w:rPr>
                <w:szCs w:val="24"/>
              </w:rPr>
            </w:pPr>
            <w:r>
              <w:rPr>
                <w:szCs w:val="24"/>
              </w:rPr>
              <w:t>股东名称</w:t>
            </w:r>
          </w:p>
        </w:tc>
        <w:tc>
          <w:tcPr>
            <w:tcW w:w="2247" w:type="dxa"/>
            <w:vAlign w:val="center"/>
          </w:tcPr>
          <w:p w:rsidR="00B229CB" w:rsidRDefault="00085171">
            <w:pPr>
              <w:ind w:firstLineChars="0" w:firstLine="0"/>
              <w:jc w:val="center"/>
              <w:rPr>
                <w:szCs w:val="24"/>
              </w:rPr>
            </w:pPr>
            <w:r>
              <w:rPr>
                <w:rFonts w:hint="eastAsia"/>
                <w:szCs w:val="24"/>
              </w:rPr>
              <w:t>持股</w:t>
            </w:r>
            <w:r>
              <w:rPr>
                <w:szCs w:val="24"/>
              </w:rPr>
              <w:t>比例</w:t>
            </w:r>
          </w:p>
        </w:tc>
      </w:tr>
      <w:tr w:rsidR="00B229CB">
        <w:tc>
          <w:tcPr>
            <w:tcW w:w="3348" w:type="dxa"/>
            <w:vAlign w:val="center"/>
          </w:tcPr>
          <w:p w:rsidR="00B229CB" w:rsidRDefault="00085171">
            <w:pPr>
              <w:ind w:firstLineChars="0" w:firstLine="0"/>
              <w:jc w:val="center"/>
              <w:rPr>
                <w:szCs w:val="24"/>
              </w:rPr>
            </w:pPr>
            <w:r>
              <w:rPr>
                <w:rFonts w:hint="eastAsia"/>
                <w:kern w:val="0"/>
                <w:szCs w:val="24"/>
              </w:rPr>
              <w:t>五矿资本控股有限公司</w:t>
            </w:r>
          </w:p>
        </w:tc>
        <w:tc>
          <w:tcPr>
            <w:tcW w:w="2247" w:type="dxa"/>
            <w:vAlign w:val="center"/>
          </w:tcPr>
          <w:p w:rsidR="00B229CB" w:rsidRDefault="00085171">
            <w:pPr>
              <w:ind w:firstLineChars="0" w:firstLine="0"/>
              <w:jc w:val="center"/>
              <w:rPr>
                <w:szCs w:val="24"/>
              </w:rPr>
            </w:pPr>
            <w:r>
              <w:t>39.84%</w:t>
            </w:r>
          </w:p>
        </w:tc>
      </w:tr>
      <w:tr w:rsidR="00B229CB" w:rsidTr="00841ED5">
        <w:tc>
          <w:tcPr>
            <w:tcW w:w="3348" w:type="dxa"/>
            <w:vAlign w:val="center"/>
          </w:tcPr>
          <w:p w:rsidR="00B229CB" w:rsidRDefault="00085171">
            <w:pPr>
              <w:ind w:firstLineChars="0" w:firstLine="0"/>
              <w:jc w:val="center"/>
              <w:rPr>
                <w:szCs w:val="24"/>
              </w:rPr>
            </w:pPr>
            <w:r>
              <w:rPr>
                <w:kern w:val="0"/>
                <w:szCs w:val="24"/>
              </w:rPr>
              <w:t>安信证券股份有限公司</w:t>
            </w:r>
          </w:p>
        </w:tc>
        <w:tc>
          <w:tcPr>
            <w:tcW w:w="2247" w:type="dxa"/>
          </w:tcPr>
          <w:p w:rsidR="00B229CB" w:rsidRDefault="00085171">
            <w:pPr>
              <w:ind w:firstLineChars="0" w:firstLine="0"/>
              <w:jc w:val="center"/>
              <w:rPr>
                <w:szCs w:val="24"/>
              </w:rPr>
            </w:pPr>
            <w:r>
              <w:t>33.95%</w:t>
            </w:r>
          </w:p>
        </w:tc>
      </w:tr>
      <w:tr w:rsidR="00B229CB">
        <w:tc>
          <w:tcPr>
            <w:tcW w:w="3348" w:type="dxa"/>
            <w:vAlign w:val="center"/>
          </w:tcPr>
          <w:p w:rsidR="00B229CB" w:rsidRDefault="00085171">
            <w:pPr>
              <w:ind w:firstLineChars="0" w:firstLine="0"/>
              <w:jc w:val="center"/>
              <w:rPr>
                <w:kern w:val="0"/>
                <w:szCs w:val="24"/>
              </w:rPr>
            </w:pPr>
            <w:r>
              <w:rPr>
                <w:rFonts w:hint="eastAsia"/>
                <w:kern w:val="0"/>
                <w:szCs w:val="24"/>
              </w:rPr>
              <w:t>佛山市顺德</w:t>
            </w:r>
            <w:r>
              <w:rPr>
                <w:kern w:val="0"/>
                <w:szCs w:val="24"/>
              </w:rPr>
              <w:t>区新碧贸易有限公司</w:t>
            </w:r>
          </w:p>
        </w:tc>
        <w:tc>
          <w:tcPr>
            <w:tcW w:w="2247" w:type="dxa"/>
            <w:vAlign w:val="center"/>
          </w:tcPr>
          <w:p w:rsidR="00B229CB" w:rsidRDefault="00085171">
            <w:pPr>
              <w:ind w:firstLineChars="0" w:firstLine="0"/>
              <w:jc w:val="center"/>
              <w:rPr>
                <w:szCs w:val="24"/>
              </w:rPr>
            </w:pPr>
            <w:r>
              <w:t>20.28%</w:t>
            </w:r>
          </w:p>
        </w:tc>
      </w:tr>
      <w:tr w:rsidR="00B229CB" w:rsidTr="00841ED5">
        <w:tc>
          <w:tcPr>
            <w:tcW w:w="3348" w:type="dxa"/>
            <w:vAlign w:val="center"/>
          </w:tcPr>
          <w:p w:rsidR="00B229CB" w:rsidRDefault="00085171">
            <w:pPr>
              <w:ind w:firstLineChars="0" w:firstLine="0"/>
              <w:jc w:val="center"/>
              <w:rPr>
                <w:kern w:val="0"/>
                <w:szCs w:val="24"/>
              </w:rPr>
            </w:pPr>
            <w:r>
              <w:rPr>
                <w:rFonts w:hint="eastAsia"/>
                <w:kern w:val="0"/>
                <w:szCs w:val="24"/>
              </w:rPr>
              <w:t>中广核财务有限责任公司</w:t>
            </w:r>
          </w:p>
        </w:tc>
        <w:tc>
          <w:tcPr>
            <w:tcW w:w="2247" w:type="dxa"/>
          </w:tcPr>
          <w:p w:rsidR="00B229CB" w:rsidRDefault="00085171">
            <w:pPr>
              <w:ind w:firstLineChars="0" w:firstLine="0"/>
              <w:jc w:val="center"/>
              <w:rPr>
                <w:szCs w:val="24"/>
              </w:rPr>
            </w:pPr>
            <w:r>
              <w:t>5.93%</w:t>
            </w:r>
          </w:p>
        </w:tc>
      </w:tr>
    </w:tbl>
    <w:p w:rsidR="00B229CB" w:rsidRDefault="00B229CB">
      <w:pPr>
        <w:ind w:firstLine="422"/>
        <w:rPr>
          <w:b/>
        </w:rPr>
      </w:pPr>
    </w:p>
    <w:p w:rsidR="00B229CB" w:rsidRDefault="00085171">
      <w:pPr>
        <w:ind w:firstLine="420"/>
      </w:pPr>
      <w:r>
        <w:rPr>
          <w:rFonts w:hint="eastAsia"/>
        </w:rPr>
        <w:t>（二）主要人员情况</w:t>
      </w:r>
    </w:p>
    <w:p w:rsidR="00B229CB" w:rsidRDefault="00085171">
      <w:pPr>
        <w:ind w:firstLine="420"/>
      </w:pPr>
      <w:r>
        <w:rPr>
          <w:rFonts w:hint="eastAsia"/>
        </w:rPr>
        <w:t>1</w:t>
      </w:r>
      <w:r>
        <w:rPr>
          <w:rFonts w:hint="eastAsia"/>
        </w:rPr>
        <w:t>、基金管理人董事会成员</w:t>
      </w:r>
    </w:p>
    <w:p w:rsidR="003A7B57" w:rsidRPr="00C83ED5" w:rsidRDefault="003A7B57" w:rsidP="003A7B57">
      <w:pPr>
        <w:ind w:firstLine="420"/>
        <w:rPr>
          <w:rFonts w:ascii="宋体" w:cs="宋体"/>
          <w:kern w:val="0"/>
          <w:szCs w:val="28"/>
        </w:rPr>
      </w:pPr>
      <w:r w:rsidRPr="00C83ED5">
        <w:rPr>
          <w:rFonts w:ascii="宋体" w:cs="宋体" w:hint="eastAsia"/>
          <w:kern w:val="0"/>
          <w:szCs w:val="28"/>
        </w:rPr>
        <w:t>王连志先生，董事长，经济学硕士。历任长城证券有限公司投行部经理、中信证券股份公司投行部经理、第一证券有限责任公司副总经理、安信证券股份有限公司副总经理、安信基金管理有限责任公司总经理。现任安信证券股份有限公司董事、总经理、党委副书记。</w:t>
      </w:r>
    </w:p>
    <w:p w:rsidR="003A7B57" w:rsidRPr="00B02BC8" w:rsidRDefault="003A7B57" w:rsidP="003A7B57">
      <w:pPr>
        <w:ind w:firstLine="420"/>
        <w:rPr>
          <w:kern w:val="0"/>
        </w:rPr>
      </w:pPr>
      <w:r w:rsidRPr="00B02BC8">
        <w:rPr>
          <w:rFonts w:hint="eastAsia"/>
          <w:kern w:val="0"/>
        </w:rPr>
        <w:t>刘入领先生，董事，经济学博士。历任国通证券股份有限公司（现招商证券股份有限公司）研究发展中心总经理助理、人力资源部总经理助理；招商证券股份有限公司战略部副总经理（主持工作）、总裁办公室主任、理财客户部总经理；安信证券股份有限公司人力资源</w:t>
      </w:r>
      <w:r w:rsidRPr="00B02BC8">
        <w:rPr>
          <w:rFonts w:hint="eastAsia"/>
          <w:kern w:val="0"/>
        </w:rPr>
        <w:lastRenderedPageBreak/>
        <w:t>部总经理兼办公室主任、总裁助理兼营销服务中心总经理、总裁助理兼安信期货有限责任公司董事长、总裁助理兼资产管理部总经理。现任安信基金管理有限责任公司总经理，兼任安信乾盛财富管理（深圳）有限公司董事长。</w:t>
      </w:r>
    </w:p>
    <w:p w:rsidR="003A7B57" w:rsidRPr="00C83ED5" w:rsidRDefault="003A7B57" w:rsidP="003A7B57">
      <w:pPr>
        <w:ind w:firstLine="420"/>
        <w:rPr>
          <w:rFonts w:ascii="宋体" w:cs="宋体"/>
          <w:kern w:val="0"/>
          <w:szCs w:val="28"/>
        </w:rPr>
      </w:pPr>
      <w:r w:rsidRPr="00C83ED5">
        <w:rPr>
          <w:rFonts w:ascii="宋体" w:cs="宋体" w:hint="eastAsia"/>
          <w:kern w:val="0"/>
          <w:szCs w:val="28"/>
        </w:rPr>
        <w:t>任珠峰先生，董事，经济学博士。历任中国五金矿产进出口总公司财务部科员、有色部经理、上海公司副总经理，英国金属矿产有限公司小有色、铁合金及矿产部经理，五矿投资发展有限责任公司资本运营部总经理、五矿投资发展有限责任公司副总经理、总经理等职务。现任中国五矿集团有限公司总经理助理兼五矿资本股份有限公司董事长、总经理、党委书记，五矿资本控股有限公司董事长、总经理，五矿国际信托有限公司董事长，中国外贸金融租赁有限公司董事长，工银安盛人寿保险有限公司副董事长，五矿证券有限公司董事，绵阳市商业银行股份有限公司董事、党委书记。</w:t>
      </w:r>
    </w:p>
    <w:p w:rsidR="003A7B57" w:rsidRPr="00C83ED5" w:rsidRDefault="003A7B57" w:rsidP="003A7B57">
      <w:pPr>
        <w:ind w:firstLine="420"/>
        <w:rPr>
          <w:rFonts w:ascii="宋体" w:cs="宋体"/>
          <w:kern w:val="0"/>
          <w:szCs w:val="28"/>
        </w:rPr>
      </w:pPr>
      <w:r w:rsidRPr="00C83ED5">
        <w:rPr>
          <w:rFonts w:ascii="宋体" w:cs="宋体" w:hint="eastAsia"/>
          <w:kern w:val="0"/>
          <w:szCs w:val="28"/>
        </w:rPr>
        <w:t>王晓东先生，董事，经济学硕士。历任中国五金矿产进出口总公司财务部科员，日本五金矿产株式会社财务部科员，中国外贸金融租赁有限公司副总经理，中国五矿集团公司财务总部副总经理，五矿投资发展有限责任公司副总经理等职务。现任五矿资本股份有限公司副总经理、党委委员，五矿资本控股有限公司副总经理兼资本运营部总经理，五矿经易期货有限公司董事长，五矿证券有限公司董事，五矿国际信托有限公司董事，绵阳市商业银行股份有限公司董事。</w:t>
      </w:r>
    </w:p>
    <w:p w:rsidR="003A7B57" w:rsidRPr="00C83ED5" w:rsidRDefault="003A7B57" w:rsidP="003A7B57">
      <w:pPr>
        <w:ind w:firstLine="420"/>
        <w:rPr>
          <w:rFonts w:ascii="宋体" w:cs="宋体"/>
          <w:kern w:val="0"/>
          <w:szCs w:val="28"/>
        </w:rPr>
      </w:pPr>
      <w:r w:rsidRPr="00C83ED5">
        <w:rPr>
          <w:rFonts w:ascii="宋体" w:cs="宋体" w:hint="eastAsia"/>
          <w:kern w:val="0"/>
          <w:szCs w:val="28"/>
        </w:rPr>
        <w:t>代永波先生，董事，管理学硕士。历任深圳市深国投房地产开发有限公司财务部会计</w:t>
      </w:r>
      <w:r>
        <w:rPr>
          <w:rFonts w:ascii="宋体" w:cs="宋体" w:hint="eastAsia"/>
          <w:kern w:val="0"/>
          <w:szCs w:val="28"/>
        </w:rPr>
        <w:t>，</w:t>
      </w:r>
      <w:r w:rsidRPr="00C83ED5">
        <w:rPr>
          <w:rFonts w:ascii="宋体" w:cs="宋体" w:hint="eastAsia"/>
          <w:kern w:val="0"/>
          <w:szCs w:val="28"/>
        </w:rPr>
        <w:t>第一创业证券有限责任公司投资银行部业务经理</w:t>
      </w:r>
      <w:r>
        <w:rPr>
          <w:rFonts w:ascii="宋体" w:cs="宋体" w:hint="eastAsia"/>
          <w:kern w:val="0"/>
          <w:szCs w:val="28"/>
        </w:rPr>
        <w:t>，</w:t>
      </w:r>
      <w:r w:rsidRPr="00C83ED5">
        <w:rPr>
          <w:rFonts w:ascii="宋体" w:cs="宋体" w:hint="eastAsia"/>
          <w:kern w:val="0"/>
          <w:szCs w:val="28"/>
        </w:rPr>
        <w:t>中信建投证券股份有限公司投资银行部副总裁、申银万国证券股份有限公司投资银行部执行总经理</w:t>
      </w:r>
      <w:r>
        <w:rPr>
          <w:rFonts w:ascii="宋体" w:cs="宋体" w:hint="eastAsia"/>
          <w:kern w:val="0"/>
          <w:szCs w:val="28"/>
        </w:rPr>
        <w:t>，</w:t>
      </w:r>
      <w:r w:rsidRPr="00C83ED5">
        <w:rPr>
          <w:rFonts w:ascii="宋体" w:cs="宋体" w:hint="eastAsia"/>
          <w:kern w:val="0"/>
          <w:szCs w:val="28"/>
        </w:rPr>
        <w:t>广州市顺路工程顾问股份有限公司董事、总经理。现任深圳市帕拉丁股权投资有限公司总经理。</w:t>
      </w:r>
    </w:p>
    <w:p w:rsidR="003A7B57" w:rsidRDefault="003A7B57" w:rsidP="003A7B57">
      <w:pPr>
        <w:ind w:firstLine="420"/>
        <w:rPr>
          <w:kern w:val="0"/>
        </w:rPr>
      </w:pPr>
      <w:r w:rsidRPr="00E8722A">
        <w:rPr>
          <w:rFonts w:hint="eastAsia"/>
          <w:kern w:val="0"/>
        </w:rPr>
        <w:t>郭伟喜先生，董事，经济学学士。历任福云会计师事务所项目经理，上海中科合臣股份有限公司财务主管，厦门天地安保险代理有限公司财务总监，高能资本有限公司投资银行业务董事等职。现任中广核财务有限公司投资银行部副总经理（主持工作）。</w:t>
      </w:r>
    </w:p>
    <w:p w:rsidR="003A7B57" w:rsidRDefault="003A7B57" w:rsidP="003A7B57">
      <w:pPr>
        <w:ind w:firstLine="420"/>
        <w:rPr>
          <w:kern w:val="0"/>
        </w:rPr>
      </w:pPr>
      <w:r w:rsidRPr="00B02BC8">
        <w:rPr>
          <w:rFonts w:hint="eastAsia"/>
          <w:kern w:val="0"/>
        </w:rPr>
        <w:t>庞继英先生，独立董事，金融学博士，高级经济师。历任中央纪律检查委员会干部，国家外汇管理局副处长、处长、副司长，中国外汇交易中心副总裁、总裁，中国人民银行条法司副司长、金融稳定局巡视员，中国再保险（集团）股份有限公司党委副书记、副董事长</w:t>
      </w:r>
      <w:r>
        <w:rPr>
          <w:rFonts w:hint="eastAsia"/>
          <w:kern w:val="0"/>
        </w:rPr>
        <w:t>、</w:t>
      </w:r>
      <w:r w:rsidRPr="00B02BC8">
        <w:rPr>
          <w:rFonts w:hint="eastAsia"/>
          <w:kern w:val="0"/>
        </w:rPr>
        <w:t>国家开发银行股份有限公司董事。</w:t>
      </w:r>
    </w:p>
    <w:p w:rsidR="003A7B57" w:rsidRPr="00695F31" w:rsidRDefault="003A7B57" w:rsidP="003A7B57">
      <w:pPr>
        <w:ind w:firstLine="420"/>
        <w:rPr>
          <w:kern w:val="0"/>
        </w:rPr>
      </w:pPr>
      <w:r w:rsidRPr="00695F31">
        <w:rPr>
          <w:rFonts w:hint="eastAsia"/>
          <w:kern w:val="0"/>
        </w:rPr>
        <w:t>魏华林先生，独立董事，</w:t>
      </w:r>
      <w:r w:rsidRPr="00695F31">
        <w:rPr>
          <w:rFonts w:hint="eastAsia"/>
          <w:kern w:val="0"/>
        </w:rPr>
        <w:t>1977</w:t>
      </w:r>
      <w:r w:rsidRPr="00695F31">
        <w:rPr>
          <w:rFonts w:hint="eastAsia"/>
          <w:kern w:val="0"/>
        </w:rPr>
        <w:t>年毕业于武汉大学政治经济学专业、</w:t>
      </w:r>
      <w:r w:rsidRPr="00695F31">
        <w:rPr>
          <w:rFonts w:hint="eastAsia"/>
          <w:kern w:val="0"/>
        </w:rPr>
        <w:t>1979</w:t>
      </w:r>
      <w:r w:rsidRPr="00695F31">
        <w:rPr>
          <w:rFonts w:hint="eastAsia"/>
          <w:kern w:val="0"/>
        </w:rPr>
        <w:t>年毕业于厦门大学政治经济学研究班。历任武汉大学经济系讲师，保险系副教授、副系主任、主任，保险经济研究所所长，兼任中国保监会咨询委员会委员、中国金融学会常务理事暨学术委员会委员、中国保险学会副会长、湖北省政府文史研究馆馆员等职。现任武汉大学风险研究中心主任、教授、博士生导师。</w:t>
      </w:r>
    </w:p>
    <w:p w:rsidR="00B229CB" w:rsidRDefault="003A7B57">
      <w:pPr>
        <w:adjustRightInd w:val="0"/>
        <w:snapToGrid w:val="0"/>
        <w:ind w:firstLine="420"/>
        <w:rPr>
          <w:rFonts w:ascii="仿宋_GB2312" w:hAnsi="仿宋_GB2312" w:cs="仿宋_GB2312"/>
        </w:rPr>
      </w:pPr>
      <w:r w:rsidRPr="00695F31">
        <w:rPr>
          <w:rFonts w:hint="eastAsia"/>
          <w:kern w:val="0"/>
        </w:rPr>
        <w:t>尹公辉先生，独立董事，法学硕士。历任四川建材工业学院辅导员、学办主任，中农信（香港）集团有限公司法务主管，广东信达律师事务所专职律师，广东华商律师事务所专职律师，广东百利孚律师事务所合伙人。现任广东信达律师事务所合伙人。</w:t>
      </w:r>
    </w:p>
    <w:p w:rsidR="00B229CB" w:rsidRDefault="00085171">
      <w:pPr>
        <w:adjustRightInd w:val="0"/>
        <w:snapToGrid w:val="0"/>
        <w:ind w:firstLine="420"/>
        <w:rPr>
          <w:rFonts w:ascii="仿宋_GB2312" w:hAnsi="仿宋_GB2312" w:cs="仿宋_GB2312"/>
        </w:rPr>
      </w:pPr>
      <w:r>
        <w:rPr>
          <w:rFonts w:ascii="仿宋_GB2312" w:hAnsi="仿宋_GB2312" w:cs="仿宋_GB2312"/>
        </w:rPr>
        <w:t>2、基金管理人监事会成员</w:t>
      </w:r>
    </w:p>
    <w:p w:rsidR="003A7B57" w:rsidRPr="00C83ED5" w:rsidRDefault="003A7B57" w:rsidP="003A7B57">
      <w:pPr>
        <w:ind w:firstLine="420"/>
      </w:pPr>
      <w:r w:rsidRPr="00C83ED5">
        <w:rPr>
          <w:rFonts w:hint="eastAsia"/>
        </w:rPr>
        <w:t>刘国威先生，监事会主席，工商管理硕士。历任五矿集团财务公司资金部科长、香港企荣财务有限公司资金部高级经理、五矿投资发展有限责任公司综合管理部副总经理、五矿投资发展有限责任公司规划发展部总经理、五矿投资发展有限责任公司资本运营部总经理、金融业务中心资本运营部总经理兼五矿投资发展有限责任公司纪委委员等职务。现任五矿资本股份有限公司副总经理、党委委员、纪委委员，五矿资本控股有限公司副总经理，工银安盛人寿保险有限公司监事会主席，中国外贸金融租赁有限公司董事，五矿证券有限公司董事，五矿国际信托有限公司董事，五矿经易期货有限公司董事。</w:t>
      </w:r>
    </w:p>
    <w:p w:rsidR="003A7B57" w:rsidRPr="00C83ED5" w:rsidRDefault="003A7B57" w:rsidP="003A7B57">
      <w:pPr>
        <w:ind w:firstLine="420"/>
      </w:pPr>
      <w:r w:rsidRPr="00C83ED5">
        <w:rPr>
          <w:rFonts w:hint="eastAsia"/>
        </w:rPr>
        <w:t>余斌先生，监事，经济学学士。历任深圳鸿华实业股份有限公司财务审计经理、南方证券股份有限公司稽核部副总经理、中科证券托管组副组长。现任安信证券股份有限公司计划财务部总经理。</w:t>
      </w:r>
    </w:p>
    <w:p w:rsidR="003A7B57" w:rsidRPr="008C04CD" w:rsidRDefault="003A7B57" w:rsidP="003A7B57">
      <w:pPr>
        <w:ind w:firstLine="420"/>
        <w:rPr>
          <w:kern w:val="0"/>
        </w:rPr>
      </w:pPr>
      <w:r w:rsidRPr="008C04CD">
        <w:rPr>
          <w:rFonts w:hint="eastAsia"/>
          <w:kern w:val="0"/>
        </w:rPr>
        <w:t>蒋牧人先生，监事，法律硕士。历任北京金杜律师事务所实习律师、中信建投证券有限公司投资银行部高级经理、华林证券投资银行部高级业务总监。现任深圳市帕拉丁股权投资有限公司投资总监。</w:t>
      </w:r>
    </w:p>
    <w:p w:rsidR="003A7B57" w:rsidRPr="008C04CD" w:rsidRDefault="003A7B57" w:rsidP="003A7B57">
      <w:pPr>
        <w:ind w:firstLine="420"/>
        <w:rPr>
          <w:kern w:val="0"/>
        </w:rPr>
      </w:pPr>
      <w:r w:rsidRPr="008C04CD">
        <w:rPr>
          <w:rFonts w:hint="eastAsia"/>
          <w:kern w:val="0"/>
        </w:rPr>
        <w:t>廖维坤先生，职工监事，理学学士。历任轻工业部南宁设计院电算站软件工程师，申银万国证券股份有限公司深圳营业部电脑主管，南方证券股份有限公司深圳管理总部电脑工程师、布吉营业部营业部副总经理、稽核总部高级经理、经纪业务总部高级经理，安信证券股份有限公司信息技术部总经理。现任安信基金管理有限责任公司首席信息官，兼任安信乾盛财富管理（深圳）有限公司监事。</w:t>
      </w:r>
    </w:p>
    <w:p w:rsidR="003A7B57" w:rsidRPr="00C83ED5" w:rsidRDefault="003A7B57" w:rsidP="003A7B57">
      <w:pPr>
        <w:ind w:firstLine="420"/>
      </w:pPr>
      <w:r w:rsidRPr="00C83ED5">
        <w:rPr>
          <w:rFonts w:hint="eastAsia"/>
        </w:rPr>
        <w:t>王卫峰先生，职工监事，工商管理硕士，注册会计师。历任吉林省国际信托公司财务人员，汉唐证券有限责任公司营业部财务经理，摩根士丹利华鑫基金管理有限公司监察稽核部监察稽核主管，浦银安盛基金管理有限公司监察部负责人。现任安信基金管理有限责任公司总经理助理兼监察稽核部总经理。</w:t>
      </w:r>
    </w:p>
    <w:p w:rsidR="00B229CB" w:rsidRDefault="003A7B57">
      <w:pPr>
        <w:adjustRightInd w:val="0"/>
        <w:snapToGrid w:val="0"/>
        <w:ind w:firstLine="420"/>
        <w:rPr>
          <w:rFonts w:ascii="仿宋_GB2312" w:hAnsi="仿宋_GB2312" w:cs="仿宋_GB2312"/>
        </w:rPr>
      </w:pPr>
      <w:r w:rsidRPr="00C83ED5">
        <w:rPr>
          <w:rFonts w:hint="eastAsia"/>
        </w:rPr>
        <w:t>张再新先生，职工监事，经济学硕士。历任安信证券股份有限公司计划财务部会计，安信基金管理有限责任公司财务部会计、工会财务委员。现任安信基金管理有限责任公司运营部总经理助理、交易主管。</w:t>
      </w:r>
    </w:p>
    <w:p w:rsidR="00B229CB" w:rsidRDefault="00085171">
      <w:pPr>
        <w:adjustRightInd w:val="0"/>
        <w:snapToGrid w:val="0"/>
        <w:ind w:firstLine="420"/>
        <w:rPr>
          <w:rFonts w:ascii="仿宋_GB2312" w:hAnsi="仿宋_GB2312" w:cs="仿宋_GB2312"/>
        </w:rPr>
      </w:pPr>
      <w:r>
        <w:rPr>
          <w:rFonts w:ascii="仿宋_GB2312" w:hAnsi="仿宋_GB2312" w:cs="仿宋_GB2312" w:hint="eastAsia"/>
        </w:rPr>
        <w:t>3、基金管理人高级管理人员</w:t>
      </w:r>
    </w:p>
    <w:p w:rsidR="003A7B57" w:rsidRPr="00B02BC8" w:rsidRDefault="003A7B57" w:rsidP="003A7B57">
      <w:pPr>
        <w:ind w:firstLine="420"/>
        <w:rPr>
          <w:kern w:val="0"/>
        </w:rPr>
      </w:pPr>
      <w:r>
        <w:rPr>
          <w:rFonts w:hint="eastAsia"/>
          <w:kern w:val="0"/>
        </w:rPr>
        <w:t>王连志</w:t>
      </w:r>
      <w:r w:rsidRPr="00B02BC8">
        <w:rPr>
          <w:rFonts w:hint="eastAsia"/>
          <w:kern w:val="0"/>
        </w:rPr>
        <w:t>先生，董事长，经济学硕士。简历同上。</w:t>
      </w:r>
    </w:p>
    <w:p w:rsidR="003A7B57" w:rsidRPr="00B02BC8" w:rsidRDefault="003A7B57" w:rsidP="003A7B57">
      <w:pPr>
        <w:ind w:firstLine="420"/>
        <w:rPr>
          <w:kern w:val="0"/>
        </w:rPr>
      </w:pPr>
      <w:r w:rsidRPr="00B02BC8">
        <w:rPr>
          <w:rFonts w:hint="eastAsia"/>
          <w:kern w:val="0"/>
        </w:rPr>
        <w:t>刘入领先生，董事，总经理，经济学博士。简历同上。</w:t>
      </w:r>
    </w:p>
    <w:p w:rsidR="003A7B57" w:rsidRDefault="003A7B57" w:rsidP="003A7B57">
      <w:pPr>
        <w:ind w:firstLine="420"/>
        <w:rPr>
          <w:kern w:val="0"/>
        </w:rPr>
      </w:pPr>
      <w:r w:rsidRPr="004E2594">
        <w:rPr>
          <w:rFonts w:hint="eastAsia"/>
          <w:kern w:val="0"/>
        </w:rPr>
        <w:t>陈振宇先生，副总经理，经济学硕士。历任大鹏证券有限责任公司证券投资部经理、资产管理部总经理，招商证券股份有限公司福民路证券营业部总经理，安信证券股份有限公司资产管理部副总经理、证券投资部副总经理，安信基金管理有限责任公司总经理助理兼基金投资部总经理、东方基金管理有限责任公司副总经理。现任安信基金管理有限责任公司副总经理</w:t>
      </w:r>
      <w:r w:rsidRPr="00527787">
        <w:rPr>
          <w:rFonts w:hint="eastAsia"/>
          <w:kern w:val="0"/>
        </w:rPr>
        <w:t>，</w:t>
      </w:r>
      <w:r w:rsidRPr="00527787">
        <w:rPr>
          <w:rFonts w:ascii="宋体" w:hAnsi="Calibri" w:cs="宋体" w:hint="eastAsia"/>
          <w:kern w:val="0"/>
          <w:sz w:val="22"/>
          <w:lang w:val="zh-CN"/>
        </w:rPr>
        <w:t>兼任</w:t>
      </w:r>
      <w:r w:rsidRPr="00527787">
        <w:rPr>
          <w:rFonts w:hint="eastAsia"/>
          <w:kern w:val="0"/>
        </w:rPr>
        <w:t>安信乾盛财富管理（深圳）有限公司董事</w:t>
      </w:r>
      <w:r w:rsidRPr="004E2594">
        <w:rPr>
          <w:rFonts w:hint="eastAsia"/>
          <w:kern w:val="0"/>
        </w:rPr>
        <w:t>。</w:t>
      </w:r>
    </w:p>
    <w:p w:rsidR="003A7B57" w:rsidRPr="00B02BC8" w:rsidRDefault="003A7B57" w:rsidP="003A7B57">
      <w:pPr>
        <w:ind w:firstLine="420"/>
        <w:rPr>
          <w:kern w:val="0"/>
        </w:rPr>
      </w:pPr>
      <w:r w:rsidRPr="00B02BC8">
        <w:rPr>
          <w:rFonts w:hint="eastAsia"/>
          <w:kern w:val="0"/>
        </w:rPr>
        <w:t>孙晓奇先生，副总经理，经济学硕士。历任上海石化股份有限公司董事会秘书室高级经理，上海证券交易所交易运行部襄理、市场发展部高级经理、债券基金部执行经理，南方证券行政接管组成员，安信证券股份有限公司安信基金筹备组副组长，安信基金管理有限责任公司督察长</w:t>
      </w:r>
      <w:r>
        <w:rPr>
          <w:rFonts w:ascii="宋体" w:hAnsi="Calibri" w:cs="宋体" w:hint="eastAsia"/>
          <w:color w:val="FF0000"/>
          <w:kern w:val="0"/>
          <w:sz w:val="22"/>
          <w:u w:val="single"/>
          <w:lang w:val="zh-CN"/>
        </w:rPr>
        <w:t>、副总经理兼安信乾盛财富管理（深圳）有限公司总经理</w:t>
      </w:r>
      <w:r w:rsidRPr="00B02BC8">
        <w:rPr>
          <w:rFonts w:hint="eastAsia"/>
          <w:kern w:val="0"/>
        </w:rPr>
        <w:t>。现任安信基金管理有限责任公司副总经理，兼任安信乾盛财富管理（深圳）有限公司董事。</w:t>
      </w:r>
    </w:p>
    <w:p w:rsidR="003A7B57" w:rsidRPr="00B02BC8" w:rsidRDefault="003A7B57" w:rsidP="003A7B57">
      <w:pPr>
        <w:ind w:firstLine="420"/>
        <w:rPr>
          <w:kern w:val="0"/>
        </w:rPr>
      </w:pPr>
      <w:r w:rsidRPr="00B02BC8">
        <w:rPr>
          <w:rFonts w:hint="eastAsia"/>
          <w:kern w:val="0"/>
        </w:rPr>
        <w:t>李学明先生，副总经理，哲学硕士。历任招商证券股份有限公司总裁办公室高级经理，理财发展部高级经理；安信证券股份有限公司人力资源部总经理助理、副总经理，安信基金筹备组成员；安信基金管理有限责任公司总经理助理</w:t>
      </w:r>
      <w:r w:rsidRPr="00CA3CED">
        <w:rPr>
          <w:rFonts w:hint="eastAsia"/>
          <w:kern w:val="0"/>
        </w:rPr>
        <w:t>兼市场部总经理</w:t>
      </w:r>
      <w:r w:rsidRPr="00B02BC8">
        <w:rPr>
          <w:rFonts w:hint="eastAsia"/>
          <w:kern w:val="0"/>
        </w:rPr>
        <w:t>。现任安信基金管理有限责任公司副总经理。</w:t>
      </w:r>
    </w:p>
    <w:p w:rsidR="00B229CB" w:rsidRDefault="003A7B57">
      <w:pPr>
        <w:adjustRightInd w:val="0"/>
        <w:snapToGrid w:val="0"/>
        <w:ind w:firstLine="420"/>
        <w:rPr>
          <w:kern w:val="0"/>
        </w:rPr>
      </w:pPr>
      <w:r w:rsidRPr="00B02BC8">
        <w:rPr>
          <w:rFonts w:hint="eastAsia"/>
          <w:kern w:val="0"/>
        </w:rPr>
        <w:t>乔江晖女士，督察长，文学学士。历任中华人民共和国公安部科长、副处长，安信证券股份有限公司安信基金筹备组成员，安信基金管理有限责任公司总经理助理兼北京分公司总经理。现任安信基金管理有限责任公司督察长</w:t>
      </w:r>
      <w:r>
        <w:rPr>
          <w:rFonts w:hint="eastAsia"/>
          <w:kern w:val="0"/>
        </w:rPr>
        <w:t>，</w:t>
      </w:r>
      <w:r w:rsidRPr="00B02BC8">
        <w:rPr>
          <w:rFonts w:hint="eastAsia"/>
          <w:kern w:val="0"/>
        </w:rPr>
        <w:t>兼任安信乾盛财富管理（深圳）有限公司董事。</w:t>
      </w:r>
    </w:p>
    <w:p w:rsidR="00B229CB" w:rsidRDefault="00085171">
      <w:pPr>
        <w:ind w:firstLine="420"/>
        <w:rPr>
          <w:kern w:val="0"/>
        </w:rPr>
      </w:pPr>
      <w:r>
        <w:rPr>
          <w:kern w:val="0"/>
        </w:rPr>
        <w:t>4</w:t>
      </w:r>
      <w:r>
        <w:rPr>
          <w:rFonts w:hint="eastAsia"/>
          <w:kern w:val="0"/>
        </w:rPr>
        <w:t>、本基金基金经理</w:t>
      </w:r>
    </w:p>
    <w:p w:rsidR="003A7B57" w:rsidRDefault="003A7B57" w:rsidP="003A7B57">
      <w:pPr>
        <w:ind w:firstLine="420"/>
        <w:rPr>
          <w:kern w:val="0"/>
        </w:rPr>
      </w:pPr>
      <w:r w:rsidRPr="00A52723">
        <w:rPr>
          <w:rFonts w:hint="eastAsia"/>
          <w:kern w:val="0"/>
        </w:rPr>
        <w:t>杨凯玮先生，台湾大学土木工程学、新竹交通大学管理学双硕士。历任台湾国泰人寿保险股份有限公司研究员，台湾新光人寿保险股份有限公司投资组合高级专员，台湾中华开发工业银行股份有限公司自营交易员，台湾元大宝来证券投资信托股份有限公司基金经理，台湾宏泰人寿保险股份有限公司科长，华润元大基金管理有限公司固定收益部总经理</w:t>
      </w:r>
      <w:r w:rsidRPr="00852E75">
        <w:rPr>
          <w:rFonts w:hint="eastAsia"/>
          <w:kern w:val="0"/>
        </w:rPr>
        <w:t>，安信基金管理有限责任公司固定收益部基金经理。现任安信基金管理有限责任公司固定收益部总经理。</w:t>
      </w:r>
      <w:r w:rsidRPr="00852E75">
        <w:rPr>
          <w:rFonts w:hint="eastAsia"/>
          <w:kern w:val="0"/>
        </w:rPr>
        <w:t>2016</w:t>
      </w:r>
      <w:r w:rsidRPr="00852E75">
        <w:rPr>
          <w:rFonts w:hint="eastAsia"/>
          <w:kern w:val="0"/>
        </w:rPr>
        <w:t>年</w:t>
      </w:r>
      <w:r w:rsidRPr="00852E75">
        <w:rPr>
          <w:rFonts w:hint="eastAsia"/>
          <w:kern w:val="0"/>
        </w:rPr>
        <w:t>3</w:t>
      </w:r>
      <w:r w:rsidRPr="00852E75">
        <w:rPr>
          <w:rFonts w:hint="eastAsia"/>
          <w:kern w:val="0"/>
        </w:rPr>
        <w:t>月</w:t>
      </w:r>
      <w:r w:rsidRPr="00852E75">
        <w:rPr>
          <w:rFonts w:hint="eastAsia"/>
          <w:kern w:val="0"/>
        </w:rPr>
        <w:t>8</w:t>
      </w:r>
      <w:r w:rsidRPr="00852E75">
        <w:rPr>
          <w:rFonts w:hint="eastAsia"/>
          <w:kern w:val="0"/>
        </w:rPr>
        <w:t>日至今，任安信现金增利货币市场基金的基金经理；</w:t>
      </w:r>
      <w:r w:rsidRPr="00852E75">
        <w:rPr>
          <w:rFonts w:hint="eastAsia"/>
          <w:kern w:val="0"/>
        </w:rPr>
        <w:t>2016</w:t>
      </w:r>
      <w:r w:rsidRPr="00852E75">
        <w:rPr>
          <w:rFonts w:hint="eastAsia"/>
          <w:kern w:val="0"/>
        </w:rPr>
        <w:t>年</w:t>
      </w:r>
      <w:r w:rsidRPr="00852E75">
        <w:rPr>
          <w:rFonts w:hint="eastAsia"/>
          <w:kern w:val="0"/>
        </w:rPr>
        <w:t>3</w:t>
      </w:r>
      <w:r w:rsidRPr="00852E75">
        <w:rPr>
          <w:rFonts w:hint="eastAsia"/>
          <w:kern w:val="0"/>
        </w:rPr>
        <w:t>月</w:t>
      </w:r>
      <w:r w:rsidRPr="00852E75">
        <w:rPr>
          <w:rFonts w:hint="eastAsia"/>
          <w:kern w:val="0"/>
        </w:rPr>
        <w:t>10</w:t>
      </w:r>
      <w:r w:rsidRPr="00852E75">
        <w:rPr>
          <w:rFonts w:hint="eastAsia"/>
          <w:kern w:val="0"/>
        </w:rPr>
        <w:t>日至</w:t>
      </w:r>
      <w:r>
        <w:rPr>
          <w:rFonts w:hint="eastAsia"/>
          <w:kern w:val="0"/>
        </w:rPr>
        <w:t>2018</w:t>
      </w:r>
      <w:r>
        <w:rPr>
          <w:rFonts w:hint="eastAsia"/>
          <w:kern w:val="0"/>
        </w:rPr>
        <w:t>年</w:t>
      </w:r>
      <w:r>
        <w:rPr>
          <w:rFonts w:hint="eastAsia"/>
          <w:kern w:val="0"/>
        </w:rPr>
        <w:t>5</w:t>
      </w:r>
      <w:r>
        <w:rPr>
          <w:rFonts w:hint="eastAsia"/>
          <w:kern w:val="0"/>
        </w:rPr>
        <w:t>月</w:t>
      </w:r>
      <w:r>
        <w:rPr>
          <w:rFonts w:hint="eastAsia"/>
          <w:kern w:val="0"/>
        </w:rPr>
        <w:t>28</w:t>
      </w:r>
      <w:r>
        <w:rPr>
          <w:rFonts w:hint="eastAsia"/>
          <w:kern w:val="0"/>
        </w:rPr>
        <w:t>日</w:t>
      </w:r>
      <w:r w:rsidRPr="00852E75">
        <w:rPr>
          <w:rFonts w:hint="eastAsia"/>
          <w:kern w:val="0"/>
        </w:rPr>
        <w:t>，任安信安盈保本混合型证券投资基金的基金经理；</w:t>
      </w:r>
      <w:r w:rsidRPr="00852E75">
        <w:rPr>
          <w:rFonts w:hint="eastAsia"/>
          <w:kern w:val="0"/>
        </w:rPr>
        <w:t>2016</w:t>
      </w:r>
      <w:r w:rsidRPr="00852E75">
        <w:rPr>
          <w:rFonts w:hint="eastAsia"/>
          <w:kern w:val="0"/>
        </w:rPr>
        <w:t>年</w:t>
      </w:r>
      <w:r w:rsidRPr="00852E75">
        <w:rPr>
          <w:rFonts w:hint="eastAsia"/>
          <w:kern w:val="0"/>
        </w:rPr>
        <w:t>3</w:t>
      </w:r>
      <w:r w:rsidRPr="00852E75">
        <w:rPr>
          <w:rFonts w:hint="eastAsia"/>
          <w:kern w:val="0"/>
        </w:rPr>
        <w:t>月</w:t>
      </w:r>
      <w:r w:rsidRPr="00852E75">
        <w:rPr>
          <w:rFonts w:hint="eastAsia"/>
          <w:kern w:val="0"/>
        </w:rPr>
        <w:t>14</w:t>
      </w:r>
      <w:r w:rsidRPr="00852E75">
        <w:rPr>
          <w:rFonts w:hint="eastAsia"/>
          <w:kern w:val="0"/>
        </w:rPr>
        <w:t>日至今，任安信现金管理货币市场基金的基金经理</w:t>
      </w:r>
      <w:r w:rsidRPr="00785C46">
        <w:rPr>
          <w:rFonts w:hint="eastAsia"/>
          <w:kern w:val="0"/>
        </w:rPr>
        <w:t>；</w:t>
      </w:r>
      <w:r w:rsidRPr="00785C46">
        <w:rPr>
          <w:rFonts w:hint="eastAsia"/>
          <w:kern w:val="0"/>
        </w:rPr>
        <w:t>2016</w:t>
      </w:r>
      <w:r w:rsidRPr="00785C46">
        <w:rPr>
          <w:rFonts w:hint="eastAsia"/>
          <w:kern w:val="0"/>
        </w:rPr>
        <w:t>年</w:t>
      </w:r>
      <w:r w:rsidRPr="00785C46">
        <w:rPr>
          <w:rFonts w:hint="eastAsia"/>
          <w:kern w:val="0"/>
        </w:rPr>
        <w:t>8</w:t>
      </w:r>
      <w:r w:rsidRPr="00785C46">
        <w:rPr>
          <w:rFonts w:hint="eastAsia"/>
          <w:kern w:val="0"/>
        </w:rPr>
        <w:t>月</w:t>
      </w:r>
      <w:r w:rsidRPr="00785C46">
        <w:rPr>
          <w:rFonts w:hint="eastAsia"/>
          <w:kern w:val="0"/>
        </w:rPr>
        <w:t>9</w:t>
      </w:r>
      <w:r w:rsidRPr="00785C46">
        <w:rPr>
          <w:rFonts w:hint="eastAsia"/>
          <w:kern w:val="0"/>
        </w:rPr>
        <w:t>日至今，任安信新目标灵活配置混合型证券投资基金的基金经理</w:t>
      </w:r>
      <w:r>
        <w:rPr>
          <w:rFonts w:hint="eastAsia"/>
          <w:kern w:val="0"/>
        </w:rPr>
        <w:t>；</w:t>
      </w:r>
      <w:r w:rsidRPr="000C3386">
        <w:rPr>
          <w:rFonts w:hint="eastAsia"/>
          <w:kern w:val="0"/>
        </w:rPr>
        <w:t>2016</w:t>
      </w:r>
      <w:r w:rsidRPr="000C3386">
        <w:rPr>
          <w:rFonts w:hint="eastAsia"/>
          <w:kern w:val="0"/>
        </w:rPr>
        <w:t>年</w:t>
      </w:r>
      <w:r w:rsidRPr="000C3386">
        <w:rPr>
          <w:rFonts w:hint="eastAsia"/>
          <w:kern w:val="0"/>
        </w:rPr>
        <w:t>9</w:t>
      </w:r>
      <w:r w:rsidRPr="000C3386">
        <w:rPr>
          <w:rFonts w:hint="eastAsia"/>
          <w:kern w:val="0"/>
        </w:rPr>
        <w:t>月</w:t>
      </w:r>
      <w:r w:rsidRPr="000C3386">
        <w:rPr>
          <w:rFonts w:hint="eastAsia"/>
          <w:kern w:val="0"/>
        </w:rPr>
        <w:t>9</w:t>
      </w:r>
      <w:r w:rsidRPr="000C3386">
        <w:rPr>
          <w:rFonts w:hint="eastAsia"/>
          <w:kern w:val="0"/>
        </w:rPr>
        <w:t>日至今，任安信保证金交易型货币市场基金的基金经理</w:t>
      </w:r>
      <w:r w:rsidRPr="00041D77">
        <w:rPr>
          <w:rFonts w:hint="eastAsia"/>
          <w:kern w:val="0"/>
        </w:rPr>
        <w:t>；</w:t>
      </w:r>
      <w:r w:rsidRPr="00041D77">
        <w:rPr>
          <w:rFonts w:hint="eastAsia"/>
          <w:kern w:val="0"/>
        </w:rPr>
        <w:t>2016</w:t>
      </w:r>
      <w:r w:rsidRPr="00041D77">
        <w:rPr>
          <w:rFonts w:hint="eastAsia"/>
          <w:kern w:val="0"/>
        </w:rPr>
        <w:t>年</w:t>
      </w:r>
      <w:r w:rsidRPr="00041D77">
        <w:rPr>
          <w:rFonts w:hint="eastAsia"/>
          <w:kern w:val="0"/>
        </w:rPr>
        <w:t>10</w:t>
      </w:r>
      <w:r w:rsidRPr="00041D77">
        <w:rPr>
          <w:rFonts w:hint="eastAsia"/>
          <w:kern w:val="0"/>
        </w:rPr>
        <w:t>月</w:t>
      </w:r>
      <w:r w:rsidRPr="00041D77">
        <w:rPr>
          <w:rFonts w:hint="eastAsia"/>
          <w:kern w:val="0"/>
        </w:rPr>
        <w:t>10</w:t>
      </w:r>
      <w:r w:rsidRPr="00041D77">
        <w:rPr>
          <w:rFonts w:hint="eastAsia"/>
          <w:kern w:val="0"/>
        </w:rPr>
        <w:t>日至</w:t>
      </w:r>
      <w:r>
        <w:rPr>
          <w:rFonts w:hint="eastAsia"/>
          <w:kern w:val="0"/>
        </w:rPr>
        <w:t>2017</w:t>
      </w:r>
      <w:r>
        <w:rPr>
          <w:rFonts w:hint="eastAsia"/>
          <w:kern w:val="0"/>
        </w:rPr>
        <w:t>年</w:t>
      </w:r>
      <w:r>
        <w:rPr>
          <w:rFonts w:hint="eastAsia"/>
          <w:kern w:val="0"/>
        </w:rPr>
        <w:t>11</w:t>
      </w:r>
      <w:r>
        <w:rPr>
          <w:rFonts w:hint="eastAsia"/>
          <w:kern w:val="0"/>
        </w:rPr>
        <w:t>月</w:t>
      </w:r>
      <w:r>
        <w:rPr>
          <w:rFonts w:hint="eastAsia"/>
          <w:kern w:val="0"/>
        </w:rPr>
        <w:t>22</w:t>
      </w:r>
      <w:r>
        <w:rPr>
          <w:rFonts w:hint="eastAsia"/>
          <w:kern w:val="0"/>
        </w:rPr>
        <w:t>日</w:t>
      </w:r>
      <w:r w:rsidRPr="00041D77">
        <w:rPr>
          <w:rFonts w:hint="eastAsia"/>
          <w:kern w:val="0"/>
        </w:rPr>
        <w:t>，任安信永丰定期开放债券型证券投资基金的基金经理；</w:t>
      </w:r>
      <w:r w:rsidRPr="00041D77">
        <w:rPr>
          <w:rFonts w:hint="eastAsia"/>
          <w:kern w:val="0"/>
        </w:rPr>
        <w:t>2016</w:t>
      </w:r>
      <w:r w:rsidRPr="00041D77">
        <w:rPr>
          <w:rFonts w:hint="eastAsia"/>
          <w:kern w:val="0"/>
        </w:rPr>
        <w:t>年</w:t>
      </w:r>
      <w:r w:rsidRPr="00041D77">
        <w:rPr>
          <w:rFonts w:hint="eastAsia"/>
          <w:kern w:val="0"/>
        </w:rPr>
        <w:t>10</w:t>
      </w:r>
      <w:r w:rsidRPr="00041D77">
        <w:rPr>
          <w:rFonts w:hint="eastAsia"/>
          <w:kern w:val="0"/>
        </w:rPr>
        <w:t>月</w:t>
      </w:r>
      <w:r w:rsidRPr="00041D77">
        <w:rPr>
          <w:rFonts w:hint="eastAsia"/>
          <w:kern w:val="0"/>
        </w:rPr>
        <w:t>17</w:t>
      </w:r>
      <w:r w:rsidRPr="00041D77">
        <w:rPr>
          <w:rFonts w:hint="eastAsia"/>
          <w:kern w:val="0"/>
        </w:rPr>
        <w:t>日至今，任安信活期宝货币市场基金的基金经理；</w:t>
      </w:r>
      <w:r w:rsidRPr="00041D77">
        <w:rPr>
          <w:rFonts w:hint="eastAsia"/>
          <w:kern w:val="0"/>
        </w:rPr>
        <w:t>2016</w:t>
      </w:r>
      <w:r w:rsidRPr="00041D77">
        <w:rPr>
          <w:rFonts w:hint="eastAsia"/>
          <w:kern w:val="0"/>
        </w:rPr>
        <w:t>年</w:t>
      </w:r>
      <w:r w:rsidRPr="00041D77">
        <w:rPr>
          <w:rFonts w:hint="eastAsia"/>
          <w:kern w:val="0"/>
        </w:rPr>
        <w:t>12</w:t>
      </w:r>
      <w:r w:rsidRPr="00041D77">
        <w:rPr>
          <w:rFonts w:hint="eastAsia"/>
          <w:kern w:val="0"/>
        </w:rPr>
        <w:t>月</w:t>
      </w:r>
      <w:r w:rsidRPr="00041D77">
        <w:rPr>
          <w:rFonts w:hint="eastAsia"/>
          <w:kern w:val="0"/>
        </w:rPr>
        <w:t>19</w:t>
      </w:r>
      <w:r w:rsidRPr="00041D77">
        <w:rPr>
          <w:rFonts w:hint="eastAsia"/>
          <w:kern w:val="0"/>
        </w:rPr>
        <w:t>日至</w:t>
      </w:r>
      <w:r>
        <w:rPr>
          <w:rFonts w:hint="eastAsia"/>
          <w:kern w:val="0"/>
        </w:rPr>
        <w:t>2018</w:t>
      </w:r>
      <w:r>
        <w:rPr>
          <w:rFonts w:hint="eastAsia"/>
          <w:kern w:val="0"/>
        </w:rPr>
        <w:t>年</w:t>
      </w:r>
      <w:r>
        <w:rPr>
          <w:rFonts w:hint="eastAsia"/>
          <w:kern w:val="0"/>
        </w:rPr>
        <w:t>3</w:t>
      </w:r>
      <w:r>
        <w:rPr>
          <w:rFonts w:hint="eastAsia"/>
          <w:kern w:val="0"/>
        </w:rPr>
        <w:t>月</w:t>
      </w:r>
      <w:r>
        <w:rPr>
          <w:rFonts w:hint="eastAsia"/>
          <w:kern w:val="0"/>
        </w:rPr>
        <w:t>21</w:t>
      </w:r>
      <w:r>
        <w:rPr>
          <w:rFonts w:hint="eastAsia"/>
          <w:kern w:val="0"/>
        </w:rPr>
        <w:t>日</w:t>
      </w:r>
      <w:r w:rsidRPr="00041D77">
        <w:rPr>
          <w:rFonts w:hint="eastAsia"/>
          <w:kern w:val="0"/>
        </w:rPr>
        <w:t>，任安信新视野灵活配置混合型证券投资基金的基金经理</w:t>
      </w:r>
      <w:r w:rsidRPr="00A52723">
        <w:rPr>
          <w:rFonts w:hint="eastAsia"/>
          <w:kern w:val="0"/>
        </w:rPr>
        <w:t>。</w:t>
      </w:r>
    </w:p>
    <w:p w:rsidR="00B229CB" w:rsidRDefault="003A7B57">
      <w:pPr>
        <w:ind w:firstLine="420"/>
        <w:rPr>
          <w:kern w:val="0"/>
        </w:rPr>
      </w:pPr>
      <w:r w:rsidRPr="007711A0">
        <w:rPr>
          <w:rFonts w:hint="eastAsia"/>
          <w:kern w:val="0"/>
        </w:rPr>
        <w:t>肖芳芳女士，经济学硕士。历任华宝证券有限责任公司资产管理部研究员、</w:t>
      </w:r>
      <w:r>
        <w:rPr>
          <w:rFonts w:hint="eastAsia"/>
          <w:kern w:val="0"/>
        </w:rPr>
        <w:t>财</w:t>
      </w:r>
      <w:r w:rsidRPr="007711A0">
        <w:rPr>
          <w:rFonts w:hint="eastAsia"/>
          <w:kern w:val="0"/>
        </w:rPr>
        <w:t>达证券有限责任公司资产管理部投资助理、安信基金管理有限责任公司固定收益部投研助理。现任安信基金管理有限责任公司固定收益部基金经理。</w:t>
      </w:r>
      <w:r w:rsidRPr="007711A0">
        <w:rPr>
          <w:rFonts w:hint="eastAsia"/>
          <w:kern w:val="0"/>
        </w:rPr>
        <w:t>2017</w:t>
      </w:r>
      <w:r w:rsidRPr="007711A0">
        <w:rPr>
          <w:rFonts w:hint="eastAsia"/>
          <w:kern w:val="0"/>
        </w:rPr>
        <w:t>年</w:t>
      </w:r>
      <w:r w:rsidRPr="007711A0">
        <w:rPr>
          <w:rFonts w:hint="eastAsia"/>
          <w:kern w:val="0"/>
        </w:rPr>
        <w:t>6</w:t>
      </w:r>
      <w:r w:rsidRPr="007711A0">
        <w:rPr>
          <w:rFonts w:hint="eastAsia"/>
          <w:kern w:val="0"/>
        </w:rPr>
        <w:t>月</w:t>
      </w:r>
      <w:r w:rsidRPr="007711A0">
        <w:rPr>
          <w:rFonts w:hint="eastAsia"/>
          <w:kern w:val="0"/>
        </w:rPr>
        <w:t>6</w:t>
      </w:r>
      <w:r w:rsidRPr="007711A0">
        <w:rPr>
          <w:rFonts w:hint="eastAsia"/>
          <w:kern w:val="0"/>
        </w:rPr>
        <w:t>日至今，任安信保证金交易型货币市场基金、安信现金管理货币市场基金、安信现金增利货币市场基金、安信活期宝货币市场基金的基金经理</w:t>
      </w:r>
      <w:r>
        <w:rPr>
          <w:rFonts w:hint="eastAsia"/>
          <w:kern w:val="0"/>
        </w:rPr>
        <w:t>；</w:t>
      </w:r>
      <w:r>
        <w:rPr>
          <w:rFonts w:hint="eastAsia"/>
          <w:kern w:val="0"/>
        </w:rPr>
        <w:t>2017</w:t>
      </w:r>
      <w:r>
        <w:rPr>
          <w:rFonts w:hint="eastAsia"/>
          <w:kern w:val="0"/>
        </w:rPr>
        <w:t>年</w:t>
      </w:r>
      <w:r>
        <w:rPr>
          <w:rFonts w:hint="eastAsia"/>
          <w:kern w:val="0"/>
        </w:rPr>
        <w:t>12</w:t>
      </w:r>
      <w:r>
        <w:rPr>
          <w:rFonts w:hint="eastAsia"/>
          <w:kern w:val="0"/>
        </w:rPr>
        <w:t>月</w:t>
      </w:r>
      <w:r>
        <w:rPr>
          <w:rFonts w:hint="eastAsia"/>
          <w:kern w:val="0"/>
        </w:rPr>
        <w:t>28</w:t>
      </w:r>
      <w:r>
        <w:rPr>
          <w:rFonts w:hint="eastAsia"/>
          <w:kern w:val="0"/>
        </w:rPr>
        <w:t>日</w:t>
      </w:r>
      <w:r>
        <w:rPr>
          <w:kern w:val="0"/>
        </w:rPr>
        <w:t>至今，</w:t>
      </w:r>
      <w:r>
        <w:rPr>
          <w:rFonts w:hint="eastAsia"/>
          <w:kern w:val="0"/>
        </w:rPr>
        <w:t>任</w:t>
      </w:r>
      <w:r w:rsidRPr="002F154D">
        <w:rPr>
          <w:rFonts w:hint="eastAsia"/>
          <w:kern w:val="0"/>
        </w:rPr>
        <w:t>安信永泰定期开放债券型发起式证券投资基金</w:t>
      </w:r>
      <w:r>
        <w:rPr>
          <w:rFonts w:hint="eastAsia"/>
          <w:kern w:val="0"/>
        </w:rPr>
        <w:t>；</w:t>
      </w:r>
      <w:r>
        <w:rPr>
          <w:rFonts w:hint="eastAsia"/>
          <w:kern w:val="0"/>
        </w:rPr>
        <w:t>2018</w:t>
      </w:r>
      <w:r>
        <w:rPr>
          <w:rFonts w:hint="eastAsia"/>
          <w:kern w:val="0"/>
        </w:rPr>
        <w:t>年</w:t>
      </w:r>
      <w:r>
        <w:rPr>
          <w:rFonts w:hint="eastAsia"/>
          <w:kern w:val="0"/>
        </w:rPr>
        <w:t>3</w:t>
      </w:r>
      <w:r>
        <w:rPr>
          <w:rFonts w:hint="eastAsia"/>
          <w:kern w:val="0"/>
        </w:rPr>
        <w:t>月</w:t>
      </w:r>
      <w:r>
        <w:rPr>
          <w:rFonts w:hint="eastAsia"/>
          <w:kern w:val="0"/>
        </w:rPr>
        <w:t>14</w:t>
      </w:r>
      <w:r>
        <w:rPr>
          <w:rFonts w:hint="eastAsia"/>
          <w:kern w:val="0"/>
        </w:rPr>
        <w:t>日</w:t>
      </w:r>
      <w:r>
        <w:rPr>
          <w:kern w:val="0"/>
        </w:rPr>
        <w:t>至今，任</w:t>
      </w:r>
      <w:r w:rsidRPr="002F154D">
        <w:rPr>
          <w:rFonts w:hint="eastAsia"/>
          <w:kern w:val="0"/>
        </w:rPr>
        <w:t>安信尊享添益债券型证券投资基金</w:t>
      </w:r>
      <w:r>
        <w:rPr>
          <w:rFonts w:hint="eastAsia"/>
          <w:kern w:val="0"/>
        </w:rPr>
        <w:t>的基金</w:t>
      </w:r>
      <w:r>
        <w:rPr>
          <w:kern w:val="0"/>
        </w:rPr>
        <w:t>经理；</w:t>
      </w:r>
      <w:r>
        <w:rPr>
          <w:rFonts w:hint="eastAsia"/>
          <w:kern w:val="0"/>
        </w:rPr>
        <w:t>2018</w:t>
      </w:r>
      <w:r>
        <w:rPr>
          <w:rFonts w:hint="eastAsia"/>
          <w:kern w:val="0"/>
        </w:rPr>
        <w:t>年</w:t>
      </w:r>
      <w:r>
        <w:rPr>
          <w:rFonts w:hint="eastAsia"/>
          <w:kern w:val="0"/>
        </w:rPr>
        <w:t>6</w:t>
      </w:r>
      <w:r>
        <w:rPr>
          <w:rFonts w:hint="eastAsia"/>
          <w:kern w:val="0"/>
        </w:rPr>
        <w:t>月</w:t>
      </w:r>
      <w:r>
        <w:rPr>
          <w:rFonts w:hint="eastAsia"/>
          <w:kern w:val="0"/>
        </w:rPr>
        <w:t>23</w:t>
      </w:r>
      <w:r>
        <w:rPr>
          <w:rFonts w:hint="eastAsia"/>
          <w:kern w:val="0"/>
        </w:rPr>
        <w:t>日</w:t>
      </w:r>
      <w:r>
        <w:rPr>
          <w:kern w:val="0"/>
        </w:rPr>
        <w:t>至今</w:t>
      </w:r>
      <w:r>
        <w:rPr>
          <w:rFonts w:hint="eastAsia"/>
          <w:kern w:val="0"/>
        </w:rPr>
        <w:t>，</w:t>
      </w:r>
      <w:r>
        <w:rPr>
          <w:kern w:val="0"/>
        </w:rPr>
        <w:t>任</w:t>
      </w:r>
      <w:r w:rsidRPr="002F154D">
        <w:rPr>
          <w:rFonts w:hint="eastAsia"/>
          <w:kern w:val="0"/>
        </w:rPr>
        <w:t>安信永瑞定期开放债券型发起式证券投资基金</w:t>
      </w:r>
      <w:r>
        <w:rPr>
          <w:rFonts w:hint="eastAsia"/>
          <w:kern w:val="0"/>
        </w:rPr>
        <w:t>的</w:t>
      </w:r>
      <w:r>
        <w:rPr>
          <w:kern w:val="0"/>
        </w:rPr>
        <w:t>基金经理</w:t>
      </w:r>
      <w:r w:rsidRPr="007711A0">
        <w:rPr>
          <w:rFonts w:hint="eastAsia"/>
          <w:kern w:val="0"/>
        </w:rPr>
        <w:t>。</w:t>
      </w:r>
    </w:p>
    <w:p w:rsidR="00B229CB" w:rsidRDefault="00085171">
      <w:pPr>
        <w:ind w:firstLineChars="0" w:firstLine="0"/>
        <w:rPr>
          <w:kern w:val="0"/>
        </w:rPr>
      </w:pPr>
      <w:r>
        <w:rPr>
          <w:kern w:val="0"/>
        </w:rPr>
        <w:t>5</w:t>
      </w:r>
      <w:r>
        <w:rPr>
          <w:kern w:val="0"/>
        </w:rPr>
        <w:t>、</w:t>
      </w:r>
      <w:r>
        <w:rPr>
          <w:rFonts w:hint="eastAsia"/>
        </w:rPr>
        <w:t>基金</w:t>
      </w:r>
      <w:r>
        <w:rPr>
          <w:kern w:val="0"/>
        </w:rPr>
        <w:t>投资决策委员会成员</w:t>
      </w:r>
    </w:p>
    <w:p w:rsidR="003A7B57" w:rsidRDefault="003A7B57" w:rsidP="003A7B57">
      <w:pPr>
        <w:ind w:firstLine="420"/>
        <w:rPr>
          <w:kern w:val="0"/>
        </w:rPr>
      </w:pPr>
      <w:r>
        <w:rPr>
          <w:rFonts w:hint="eastAsia"/>
          <w:kern w:val="0"/>
        </w:rPr>
        <w:t>主任委员：</w:t>
      </w:r>
    </w:p>
    <w:p w:rsidR="003A7B57" w:rsidRPr="00D051AA" w:rsidRDefault="003A7B57" w:rsidP="003A7B57">
      <w:pPr>
        <w:ind w:firstLine="420"/>
        <w:rPr>
          <w:kern w:val="0"/>
        </w:rPr>
      </w:pPr>
      <w:r w:rsidRPr="00852E75">
        <w:rPr>
          <w:rFonts w:hint="eastAsia"/>
          <w:kern w:val="0"/>
        </w:rPr>
        <w:t>陈振宇先生，副总经理，经济学硕士。简历同上。</w:t>
      </w:r>
    </w:p>
    <w:p w:rsidR="003A7B57" w:rsidRDefault="003A7B57" w:rsidP="003A7B57">
      <w:pPr>
        <w:ind w:firstLine="420"/>
        <w:rPr>
          <w:kern w:val="0"/>
        </w:rPr>
      </w:pPr>
      <w:r>
        <w:rPr>
          <w:rFonts w:hint="eastAsia"/>
          <w:kern w:val="0"/>
        </w:rPr>
        <w:t>委员：</w:t>
      </w:r>
    </w:p>
    <w:p w:rsidR="003A7B57" w:rsidRDefault="003A7B57" w:rsidP="003A7B57">
      <w:pPr>
        <w:ind w:firstLine="420"/>
        <w:rPr>
          <w:kern w:val="0"/>
        </w:rPr>
      </w:pPr>
      <w:r>
        <w:rPr>
          <w:rFonts w:hint="eastAsia"/>
          <w:kern w:val="0"/>
        </w:rPr>
        <w:t>刘入领先生，董事，总经理，经济学博士。简历同上。</w:t>
      </w:r>
    </w:p>
    <w:p w:rsidR="003A7B57" w:rsidRPr="008C3052" w:rsidRDefault="003A7B57" w:rsidP="003A7B57">
      <w:pPr>
        <w:ind w:firstLine="420"/>
      </w:pPr>
      <w:r>
        <w:rPr>
          <w:rFonts w:hint="eastAsia"/>
          <w:kern w:val="0"/>
        </w:rPr>
        <w:t>孙晓奇先生，副总经理，经济学硕士。简历</w:t>
      </w:r>
      <w:r>
        <w:rPr>
          <w:kern w:val="0"/>
        </w:rPr>
        <w:t>同上。</w:t>
      </w:r>
    </w:p>
    <w:p w:rsidR="003A7B57" w:rsidRDefault="003A7B57" w:rsidP="003A7B57">
      <w:pPr>
        <w:ind w:firstLine="420"/>
        <w:rPr>
          <w:kern w:val="0"/>
        </w:rPr>
      </w:pPr>
      <w:r>
        <w:rPr>
          <w:rFonts w:hint="eastAsia"/>
          <w:kern w:val="0"/>
        </w:rPr>
        <w:t>陈一峰先生，经济学硕士，注册金融分析师</w:t>
      </w:r>
      <w:r>
        <w:rPr>
          <w:rFonts w:hint="eastAsia"/>
          <w:kern w:val="0"/>
        </w:rPr>
        <w:t>(CFA)</w:t>
      </w:r>
      <w:r>
        <w:rPr>
          <w:rFonts w:hint="eastAsia"/>
          <w:kern w:val="0"/>
        </w:rPr>
        <w:t>。历任国泰君安证券股份有限公司资产管理总部助理研究员，安信证券股份有限公司安信基金筹备组研究部研究员，安信基金管理有限责任公司研究部研究员、特定资产管理部投资经理</w:t>
      </w:r>
      <w:r>
        <w:rPr>
          <w:rFonts w:hint="eastAsia"/>
        </w:rPr>
        <w:t>、权益投资部基金经理、</w:t>
      </w:r>
      <w:r>
        <w:t>权益投资部总经理</w:t>
      </w:r>
      <w:r>
        <w:rPr>
          <w:rFonts w:hint="eastAsia"/>
        </w:rPr>
        <w:t>、</w:t>
      </w:r>
      <w:r>
        <w:t>研究部总经理</w:t>
      </w:r>
      <w:r>
        <w:rPr>
          <w:rFonts w:hint="eastAsia"/>
        </w:rPr>
        <w:t>。现任安信基金管理有限责任公司总经理</w:t>
      </w:r>
      <w:r>
        <w:t>助理兼</w:t>
      </w:r>
      <w:r>
        <w:rPr>
          <w:rFonts w:hint="eastAsia"/>
        </w:rPr>
        <w:t>研究总监</w:t>
      </w:r>
      <w:r>
        <w:rPr>
          <w:rFonts w:hint="eastAsia"/>
          <w:kern w:val="0"/>
        </w:rPr>
        <w:t>。</w:t>
      </w:r>
    </w:p>
    <w:p w:rsidR="003A7B57" w:rsidRPr="00D051AA" w:rsidRDefault="003A7B57" w:rsidP="003A7B57">
      <w:pPr>
        <w:ind w:firstLine="420"/>
        <w:rPr>
          <w:kern w:val="0"/>
        </w:rPr>
      </w:pPr>
      <w:r w:rsidRPr="00D051AA">
        <w:rPr>
          <w:rFonts w:hint="eastAsia"/>
          <w:kern w:val="0"/>
        </w:rPr>
        <w:t>龙川先生，统计学博士。历任</w:t>
      </w:r>
      <w:r w:rsidRPr="00D051AA">
        <w:rPr>
          <w:rFonts w:hint="eastAsia"/>
          <w:kern w:val="0"/>
        </w:rPr>
        <w:t>Susquehanna International Group</w:t>
      </w:r>
      <w:r w:rsidRPr="00D051AA">
        <w:rPr>
          <w:rFonts w:hint="eastAsia"/>
          <w:kern w:val="0"/>
        </w:rPr>
        <w:t>（美国）量化投资经理、国泰君安证券资产管理有限公司量化投资部首席研究员、东方证券资产管理有限公司量化投资部总监。现任安信基金管理有限责任公司量化投资部总经理。</w:t>
      </w:r>
    </w:p>
    <w:p w:rsidR="003A7B57" w:rsidRDefault="003A7B57" w:rsidP="003A7B57">
      <w:pPr>
        <w:ind w:firstLine="420"/>
        <w:rPr>
          <w:kern w:val="0"/>
        </w:rPr>
      </w:pPr>
      <w:r>
        <w:rPr>
          <w:rFonts w:hint="eastAsia"/>
          <w:kern w:val="0"/>
        </w:rPr>
        <w:t>占冠良先生，管理学硕士。历任招商证券股份有限公司研究部研究员，大成基金管理有限公司研究部研究员、投资部基金经理，南方基金管理有限公司专户投资管理部投资经理，安信基金管理有限责任公司研究部总经理。现任安信基金管理有限责任公司</w:t>
      </w:r>
      <w:r>
        <w:rPr>
          <w:rFonts w:hint="eastAsia"/>
          <w:kern w:val="0"/>
        </w:rPr>
        <w:t>FOF</w:t>
      </w:r>
      <w:r>
        <w:rPr>
          <w:rFonts w:hint="eastAsia"/>
          <w:kern w:val="0"/>
        </w:rPr>
        <w:t>投资部总经理。</w:t>
      </w:r>
    </w:p>
    <w:p w:rsidR="003A7B57" w:rsidRDefault="003A7B57" w:rsidP="003A7B57">
      <w:pPr>
        <w:ind w:firstLine="420"/>
        <w:rPr>
          <w:kern w:val="0"/>
        </w:rPr>
      </w:pPr>
      <w:r w:rsidRPr="004E2594">
        <w:rPr>
          <w:rFonts w:hint="eastAsia"/>
          <w:kern w:val="0"/>
        </w:rPr>
        <w:t>杨凯玮先生，台湾大学土木工程学、新竹交通大学管理学双硕士。简历同上。</w:t>
      </w:r>
    </w:p>
    <w:p w:rsidR="003A7B57" w:rsidRDefault="003A7B57" w:rsidP="003A7B57">
      <w:pPr>
        <w:ind w:firstLine="420"/>
      </w:pPr>
      <w:r>
        <w:rPr>
          <w:rFonts w:hint="eastAsia"/>
        </w:rPr>
        <w:t>张竞先生，金融学硕士。历任华泰证券股份有限公司研究所研究员，安信证券股份有限公司证券投资部投资经理助理、安信基金筹备组研究部研究员，安信基金管理有限责任公司研究部研究员、特定资产管理部副总经理、特定资产管理部总经理。现任安信基金管理有限责任公司权益投资部总经理。</w:t>
      </w:r>
    </w:p>
    <w:p w:rsidR="00B229CB" w:rsidRDefault="003A7B57">
      <w:pPr>
        <w:ind w:firstLine="420"/>
        <w:rPr>
          <w:kern w:val="0"/>
        </w:rPr>
      </w:pPr>
      <w:r>
        <w:rPr>
          <w:rFonts w:hint="eastAsia"/>
        </w:rPr>
        <w:t>陈鹏先生，工商管理硕士。历任联合证券有限责任公司行业研究员，鹏华基金管理有限公司基金经理，安信基金管理有限责任公司综合管理部首席招聘官。现任安信基金管理有限责任公司研究部总经理。</w:t>
      </w:r>
      <w:bookmarkStart w:id="0" w:name="_GoBack"/>
      <w:bookmarkEnd w:id="0"/>
    </w:p>
    <w:p w:rsidR="00B229CB" w:rsidRDefault="00085171">
      <w:pPr>
        <w:ind w:firstLine="420"/>
        <w:rPr>
          <w:kern w:val="0"/>
        </w:rPr>
      </w:pPr>
      <w:r>
        <w:rPr>
          <w:rFonts w:hint="eastAsia"/>
          <w:kern w:val="0"/>
        </w:rPr>
        <w:t>6</w:t>
      </w:r>
      <w:r>
        <w:rPr>
          <w:rFonts w:hint="eastAsia"/>
          <w:kern w:val="0"/>
        </w:rPr>
        <w:t>、上述人员之间均不存在近亲属关系。</w:t>
      </w:r>
    </w:p>
    <w:p w:rsidR="00B229CB" w:rsidRDefault="00B229CB">
      <w:pPr>
        <w:ind w:firstLine="420"/>
        <w:rPr>
          <w:kern w:val="0"/>
        </w:rPr>
      </w:pPr>
    </w:p>
    <w:p w:rsidR="00B229CB" w:rsidRDefault="00085171">
      <w:pPr>
        <w:pStyle w:val="1"/>
        <w:ind w:firstLine="422"/>
      </w:pPr>
      <w:r>
        <w:rPr>
          <w:rFonts w:hint="eastAsia"/>
        </w:rPr>
        <w:t>二、基金托管人</w:t>
      </w:r>
    </w:p>
    <w:p w:rsidR="00B229CB" w:rsidRDefault="00085171">
      <w:pPr>
        <w:autoSpaceDE w:val="0"/>
        <w:autoSpaceDN w:val="0"/>
        <w:adjustRightInd w:val="0"/>
        <w:ind w:firstLine="420"/>
      </w:pPr>
      <w:r>
        <w:rPr>
          <w:rFonts w:hint="eastAsia"/>
        </w:rPr>
        <w:t>（一）基本情况</w:t>
      </w:r>
    </w:p>
    <w:p w:rsidR="00B6787E" w:rsidRDefault="00B6787E" w:rsidP="00B6787E">
      <w:pPr>
        <w:ind w:firstLine="420"/>
        <w:contextualSpacing/>
        <w:rPr>
          <w:rFonts w:ascii="宋体" w:hAnsi="宋体"/>
          <w:szCs w:val="21"/>
        </w:rPr>
      </w:pPr>
      <w:r>
        <w:rPr>
          <w:rFonts w:ascii="宋体" w:hAnsi="宋体" w:hint="eastAsia"/>
          <w:szCs w:val="21"/>
        </w:rPr>
        <w:t>名称：招商证券股份有限公司</w:t>
      </w:r>
    </w:p>
    <w:p w:rsidR="00B6787E" w:rsidRDefault="00B6787E" w:rsidP="00B6787E">
      <w:pPr>
        <w:ind w:firstLine="420"/>
        <w:contextualSpacing/>
        <w:rPr>
          <w:rFonts w:ascii="宋体" w:hAnsi="宋体"/>
          <w:szCs w:val="21"/>
        </w:rPr>
      </w:pPr>
      <w:r>
        <w:rPr>
          <w:rFonts w:ascii="宋体" w:hAnsi="宋体" w:hint="eastAsia"/>
          <w:szCs w:val="21"/>
        </w:rPr>
        <w:t>住所：广东省深圳市福田区益田路江苏大厦</w:t>
      </w:r>
      <w:r>
        <w:rPr>
          <w:rFonts w:ascii="宋体" w:hAnsi="宋体" w:hint="eastAsia"/>
          <w:szCs w:val="21"/>
        </w:rPr>
        <w:t>A</w:t>
      </w:r>
      <w:r>
        <w:rPr>
          <w:rFonts w:ascii="宋体" w:hAnsi="宋体" w:hint="eastAsia"/>
          <w:szCs w:val="21"/>
        </w:rPr>
        <w:t>座</w:t>
      </w:r>
      <w:r>
        <w:rPr>
          <w:rFonts w:ascii="宋体" w:hAnsi="宋体" w:hint="eastAsia"/>
          <w:szCs w:val="21"/>
        </w:rPr>
        <w:t>38-45</w:t>
      </w:r>
      <w:r>
        <w:rPr>
          <w:rFonts w:ascii="宋体" w:hAnsi="宋体" w:hint="eastAsia"/>
          <w:szCs w:val="21"/>
        </w:rPr>
        <w:t>层</w:t>
      </w:r>
    </w:p>
    <w:p w:rsidR="00B6787E" w:rsidRDefault="00B6787E" w:rsidP="00B6787E">
      <w:pPr>
        <w:ind w:firstLine="420"/>
        <w:contextualSpacing/>
        <w:rPr>
          <w:rFonts w:ascii="宋体" w:hAnsi="宋体"/>
          <w:szCs w:val="21"/>
        </w:rPr>
      </w:pPr>
      <w:r>
        <w:rPr>
          <w:rFonts w:ascii="宋体" w:hAnsi="宋体" w:hint="eastAsia"/>
          <w:szCs w:val="21"/>
        </w:rPr>
        <w:t>办公地址：广东省深圳市福田区益田路江苏大厦</w:t>
      </w:r>
      <w:r>
        <w:rPr>
          <w:rFonts w:ascii="宋体" w:hAnsi="宋体" w:hint="eastAsia"/>
          <w:szCs w:val="21"/>
        </w:rPr>
        <w:t>A</w:t>
      </w:r>
      <w:r>
        <w:rPr>
          <w:rFonts w:ascii="宋体" w:hAnsi="宋体" w:hint="eastAsia"/>
          <w:szCs w:val="21"/>
        </w:rPr>
        <w:t>座</w:t>
      </w:r>
      <w:r>
        <w:rPr>
          <w:rFonts w:ascii="宋体" w:hAnsi="宋体" w:hint="eastAsia"/>
          <w:szCs w:val="21"/>
        </w:rPr>
        <w:t>38-45</w:t>
      </w:r>
      <w:r>
        <w:rPr>
          <w:rFonts w:ascii="宋体" w:hAnsi="宋体" w:hint="eastAsia"/>
          <w:szCs w:val="21"/>
        </w:rPr>
        <w:t>层</w:t>
      </w:r>
    </w:p>
    <w:p w:rsidR="00B6787E" w:rsidRDefault="00B6787E" w:rsidP="00B6787E">
      <w:pPr>
        <w:ind w:firstLine="420"/>
        <w:contextualSpacing/>
        <w:rPr>
          <w:rFonts w:ascii="宋体" w:hAnsi="宋体"/>
          <w:szCs w:val="21"/>
        </w:rPr>
      </w:pPr>
      <w:r>
        <w:rPr>
          <w:rFonts w:ascii="宋体" w:hAnsi="宋体" w:hint="eastAsia"/>
          <w:szCs w:val="21"/>
        </w:rPr>
        <w:t>法定代表人：霍达</w:t>
      </w:r>
    </w:p>
    <w:p w:rsidR="00B6787E" w:rsidRDefault="00B6787E" w:rsidP="00B6787E">
      <w:pPr>
        <w:ind w:firstLine="420"/>
        <w:contextualSpacing/>
        <w:rPr>
          <w:rFonts w:ascii="宋体" w:hAnsi="宋体"/>
          <w:szCs w:val="21"/>
        </w:rPr>
      </w:pPr>
      <w:r>
        <w:rPr>
          <w:rFonts w:ascii="宋体" w:hAnsi="宋体" w:hint="eastAsia"/>
          <w:szCs w:val="21"/>
        </w:rPr>
        <w:t>成立时间：</w:t>
      </w:r>
      <w:r>
        <w:rPr>
          <w:rFonts w:ascii="宋体" w:hAnsi="宋体" w:hint="eastAsia"/>
          <w:szCs w:val="21"/>
        </w:rPr>
        <w:t>1993</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1</w:t>
      </w:r>
      <w:r>
        <w:rPr>
          <w:rFonts w:ascii="宋体" w:hAnsi="宋体" w:hint="eastAsia"/>
          <w:szCs w:val="21"/>
        </w:rPr>
        <w:t>日</w:t>
      </w:r>
    </w:p>
    <w:p w:rsidR="00B6787E" w:rsidRDefault="00B6787E" w:rsidP="00B6787E">
      <w:pPr>
        <w:ind w:firstLine="420"/>
        <w:contextualSpacing/>
        <w:rPr>
          <w:rFonts w:ascii="宋体" w:hAnsi="宋体"/>
          <w:szCs w:val="21"/>
        </w:rPr>
      </w:pPr>
      <w:r>
        <w:rPr>
          <w:rFonts w:ascii="宋体" w:hAnsi="宋体" w:hint="eastAsia"/>
          <w:szCs w:val="21"/>
        </w:rPr>
        <w:t>组织形式：股份有限公司</w:t>
      </w:r>
    </w:p>
    <w:p w:rsidR="00B6787E" w:rsidRDefault="00B6787E" w:rsidP="00B6787E">
      <w:pPr>
        <w:ind w:firstLine="420"/>
        <w:contextualSpacing/>
        <w:rPr>
          <w:rFonts w:ascii="宋体" w:hAnsi="宋体"/>
          <w:szCs w:val="21"/>
        </w:rPr>
      </w:pPr>
      <w:r>
        <w:rPr>
          <w:rFonts w:ascii="宋体" w:hAnsi="宋体" w:hint="eastAsia"/>
          <w:szCs w:val="21"/>
        </w:rPr>
        <w:t>注册资本：</w:t>
      </w:r>
      <w:r>
        <w:rPr>
          <w:rFonts w:ascii="宋体" w:hAnsi="宋体" w:hint="eastAsia"/>
          <w:szCs w:val="21"/>
        </w:rPr>
        <w:t>66.99</w:t>
      </w:r>
      <w:r>
        <w:rPr>
          <w:rFonts w:ascii="宋体" w:hAnsi="宋体" w:hint="eastAsia"/>
          <w:szCs w:val="21"/>
        </w:rPr>
        <w:t>亿元</w:t>
      </w:r>
    </w:p>
    <w:p w:rsidR="00B6787E" w:rsidRDefault="00B6787E" w:rsidP="00B6787E">
      <w:pPr>
        <w:ind w:firstLine="420"/>
        <w:contextualSpacing/>
        <w:rPr>
          <w:rFonts w:ascii="宋体" w:hAnsi="宋体"/>
          <w:szCs w:val="21"/>
        </w:rPr>
      </w:pPr>
      <w:r>
        <w:rPr>
          <w:rFonts w:ascii="宋体" w:hAnsi="宋体" w:hint="eastAsia"/>
          <w:szCs w:val="21"/>
        </w:rPr>
        <w:t>存续期间：持续经营</w:t>
      </w:r>
    </w:p>
    <w:p w:rsidR="00B6787E" w:rsidRDefault="00B6787E" w:rsidP="00B6787E">
      <w:pPr>
        <w:ind w:firstLine="420"/>
        <w:contextualSpacing/>
        <w:rPr>
          <w:rFonts w:ascii="宋体" w:hAnsi="宋体"/>
          <w:szCs w:val="21"/>
        </w:rPr>
      </w:pPr>
      <w:r>
        <w:rPr>
          <w:rFonts w:ascii="宋体" w:hAnsi="宋体" w:hint="eastAsia"/>
          <w:szCs w:val="21"/>
        </w:rPr>
        <w:t>基金托管资格批文及文号：证监许可</w:t>
      </w:r>
      <w:r>
        <w:rPr>
          <w:rFonts w:ascii="宋体" w:hAnsi="宋体" w:hint="eastAsia"/>
          <w:szCs w:val="21"/>
        </w:rPr>
        <w:t>[2014]78</w:t>
      </w:r>
      <w:r>
        <w:rPr>
          <w:rFonts w:ascii="宋体" w:hAnsi="宋体" w:hint="eastAsia"/>
          <w:szCs w:val="21"/>
        </w:rPr>
        <w:t>号</w:t>
      </w:r>
    </w:p>
    <w:p w:rsidR="00B6787E" w:rsidRDefault="00B6787E" w:rsidP="00B6787E">
      <w:pPr>
        <w:ind w:firstLine="420"/>
        <w:contextualSpacing/>
        <w:rPr>
          <w:rFonts w:ascii="宋体" w:hAnsi="宋体"/>
          <w:szCs w:val="21"/>
        </w:rPr>
      </w:pPr>
      <w:r>
        <w:rPr>
          <w:rFonts w:ascii="宋体" w:hAnsi="宋体" w:hint="eastAsia"/>
          <w:szCs w:val="21"/>
        </w:rPr>
        <w:t>联系人：秦湘</w:t>
      </w:r>
    </w:p>
    <w:p w:rsidR="00B6787E" w:rsidRDefault="00B6787E" w:rsidP="00B6787E">
      <w:pPr>
        <w:ind w:firstLine="420"/>
        <w:contextualSpacing/>
        <w:rPr>
          <w:rFonts w:ascii="宋体" w:hAnsi="宋体"/>
          <w:szCs w:val="21"/>
        </w:rPr>
      </w:pPr>
      <w:r>
        <w:rPr>
          <w:rFonts w:ascii="宋体" w:hAnsi="宋体" w:hint="eastAsia"/>
          <w:szCs w:val="21"/>
        </w:rPr>
        <w:t>联系电话：</w:t>
      </w:r>
      <w:r>
        <w:rPr>
          <w:rFonts w:ascii="宋体" w:hAnsi="宋体" w:hint="eastAsia"/>
          <w:szCs w:val="21"/>
        </w:rPr>
        <w:t>0755-26951111</w:t>
      </w:r>
    </w:p>
    <w:p w:rsidR="00B229CB" w:rsidRDefault="00B6787E">
      <w:pPr>
        <w:autoSpaceDE w:val="0"/>
        <w:autoSpaceDN w:val="0"/>
        <w:adjustRightInd w:val="0"/>
        <w:ind w:firstLine="420"/>
        <w:rPr>
          <w:color w:val="000000"/>
          <w:szCs w:val="24"/>
        </w:rPr>
      </w:pPr>
      <w:r>
        <w:rPr>
          <w:rFonts w:ascii="宋体" w:hAnsi="宋体" w:hint="eastAsia"/>
          <w:szCs w:val="21"/>
        </w:rPr>
        <w:t>招商证券是百年招商局旗下金融企业，经过二十多年创业发展，已成为拥有证券市场业务全牌照的一流券商，并经中国证券监督管理委员会评定为</w:t>
      </w:r>
      <w:r>
        <w:rPr>
          <w:rFonts w:ascii="宋体" w:hAnsi="宋体" w:hint="eastAsia"/>
          <w:szCs w:val="21"/>
        </w:rPr>
        <w:t>A</w:t>
      </w:r>
      <w:r>
        <w:rPr>
          <w:rFonts w:ascii="宋体" w:hAnsi="宋体" w:hint="eastAsia"/>
          <w:szCs w:val="21"/>
        </w:rPr>
        <w:t>类</w:t>
      </w:r>
      <w:r>
        <w:rPr>
          <w:rFonts w:ascii="宋体" w:hAnsi="宋体" w:hint="eastAsia"/>
          <w:szCs w:val="21"/>
        </w:rPr>
        <w:t>AA</w:t>
      </w:r>
      <w:r>
        <w:rPr>
          <w:rFonts w:ascii="宋体" w:hAnsi="宋体" w:hint="eastAsia"/>
          <w:szCs w:val="21"/>
        </w:rPr>
        <w:t>级券商。招商证券具有稳定的持续盈利能力、科学合理的风险管理架构、专业的服务能力。公司拥有多层次客户服务渠道，在北京、上海、广州、深圳等城市拥有</w:t>
      </w:r>
      <w:r>
        <w:rPr>
          <w:rFonts w:ascii="宋体" w:hAnsi="宋体" w:hint="eastAsia"/>
          <w:szCs w:val="21"/>
        </w:rPr>
        <w:t>243</w:t>
      </w:r>
      <w:r>
        <w:rPr>
          <w:rFonts w:ascii="宋体" w:hAnsi="宋体" w:hint="eastAsia"/>
          <w:szCs w:val="21"/>
        </w:rPr>
        <w:t>家批准设立的证券营业部和</w:t>
      </w:r>
      <w:r>
        <w:rPr>
          <w:rFonts w:ascii="宋体" w:hAnsi="宋体" w:hint="eastAsia"/>
          <w:szCs w:val="21"/>
        </w:rPr>
        <w:t>12</w:t>
      </w:r>
      <w:r>
        <w:rPr>
          <w:rFonts w:ascii="宋体" w:hAnsi="宋体" w:hint="eastAsia"/>
          <w:szCs w:val="21"/>
        </w:rPr>
        <w:t>家证券经纪业务管理分公司，同时在香港设有分支机构，全资拥有招商证券国际有限公司、招商期货有限公司、招商致远资本投资有限公司、招商证券投资有限公司、招商证券资产管理有限公司，参股博时基金管理公司、招商基金管理公司、广东金融高新区股权交易中心有限公司及证通股份有限公司，构建起国内国际业务一体化的综合证券服务平台。招商证券致力于“全面提升核心竞争力，打造中国最佳投资银行”。公司将以卓越的金融服务实现客户价值增长，推动证券行业进步，立志打造产品丰富、服务一流、能力突出、品牌卓越的国际化金融机构，成为客户信赖、社会尊重、股东满意、员工自豪的优秀金融企业。</w:t>
      </w:r>
    </w:p>
    <w:p w:rsidR="00B229CB" w:rsidRDefault="00085171">
      <w:pPr>
        <w:ind w:firstLine="420"/>
        <w:rPr>
          <w:szCs w:val="21"/>
        </w:rPr>
      </w:pPr>
      <w:r>
        <w:rPr>
          <w:rFonts w:hint="eastAsia"/>
          <w:szCs w:val="21"/>
        </w:rPr>
        <w:t>（二）</w:t>
      </w:r>
      <w:r>
        <w:rPr>
          <w:szCs w:val="21"/>
        </w:rPr>
        <w:t>主要人员情况</w:t>
      </w:r>
    </w:p>
    <w:p w:rsidR="00B229CB" w:rsidRDefault="00B6787E">
      <w:pPr>
        <w:ind w:firstLine="420"/>
        <w:rPr>
          <w:rFonts w:ascii="仿宋_GB2312"/>
        </w:rPr>
      </w:pPr>
      <w:r>
        <w:rPr>
          <w:rFonts w:hint="eastAsia"/>
        </w:rPr>
        <w:t>招商证券托管部员工多人拥有证券投资基金业务运作经验、会计师事务所审计经验，以及大型</w:t>
      </w:r>
      <w:r>
        <w:rPr>
          <w:rFonts w:hint="eastAsia"/>
        </w:rPr>
        <w:t>IT</w:t>
      </w:r>
      <w:r>
        <w:rPr>
          <w:rFonts w:hint="eastAsia"/>
        </w:rPr>
        <w:t>公司的软件设计与开发经验，人员专业背景覆盖了金融、会计、经济、计算机等各领域，其中本科以上人员占比</w:t>
      </w:r>
      <w:r>
        <w:rPr>
          <w:rFonts w:hint="eastAsia"/>
        </w:rPr>
        <w:t>100%</w:t>
      </w:r>
      <w:r>
        <w:rPr>
          <w:rFonts w:hint="eastAsia"/>
        </w:rPr>
        <w:t>，高级管理人员均拥有硕士研究生或以上学历。</w:t>
      </w:r>
    </w:p>
    <w:p w:rsidR="00B229CB" w:rsidRDefault="00085171">
      <w:pPr>
        <w:ind w:firstLine="420"/>
        <w:rPr>
          <w:szCs w:val="21"/>
        </w:rPr>
      </w:pPr>
      <w:r>
        <w:rPr>
          <w:rFonts w:hint="eastAsia"/>
          <w:szCs w:val="21"/>
        </w:rPr>
        <w:t>（三）</w:t>
      </w:r>
      <w:r>
        <w:rPr>
          <w:szCs w:val="21"/>
        </w:rPr>
        <w:t>基金托管业务经营情况</w:t>
      </w:r>
    </w:p>
    <w:p w:rsidR="00B229CB" w:rsidRDefault="00B6787E">
      <w:pPr>
        <w:ind w:firstLine="420"/>
      </w:pPr>
      <w:r>
        <w:rPr>
          <w:rFonts w:ascii="宋体" w:hAnsi="宋体" w:cs="宋体" w:hint="eastAsia"/>
          <w:szCs w:val="21"/>
        </w:rPr>
        <w:t>招商证券是国内首批获得证券投资基金托管业务的证券公司，可为各类公开募集资金设立的证券投资基金提供托管服务。托管部拥有独立的安全监控设施，稳定、高效的托管业务系统，完善的业务管理制度。招商证券托管部本着“诚实信用、谨慎勤勉”的原则，为基金份额持有人利益履行基金托管职责。除此之外，招商证券于</w:t>
      </w:r>
      <w:r>
        <w:rPr>
          <w:rFonts w:ascii="宋体" w:hAnsi="宋体" w:cs="宋体" w:hint="eastAsia"/>
          <w:szCs w:val="21"/>
        </w:rPr>
        <w:t>2012</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月获得了证监会准许开展私募基金综合托管服务试点的正式批复，成为业内首家可从事私募托管业务的券商，经验丰富，服务优质，业绩突出。截至</w:t>
      </w:r>
      <w:r>
        <w:rPr>
          <w:rFonts w:ascii="宋体" w:hAnsi="宋体" w:cs="宋体" w:hint="eastAsia"/>
          <w:szCs w:val="21"/>
        </w:rPr>
        <w:t>2018</w:t>
      </w:r>
      <w:r>
        <w:rPr>
          <w:rFonts w:ascii="宋体" w:hAnsi="宋体" w:cs="宋体" w:hint="eastAsia"/>
          <w:szCs w:val="21"/>
        </w:rPr>
        <w:t>年二季度，招商证券共托管</w:t>
      </w:r>
      <w:r>
        <w:rPr>
          <w:rFonts w:ascii="宋体" w:hAnsi="宋体" w:cs="宋体" w:hint="eastAsia"/>
          <w:szCs w:val="21"/>
        </w:rPr>
        <w:t>29</w:t>
      </w:r>
      <w:r>
        <w:rPr>
          <w:rFonts w:ascii="宋体" w:hAnsi="宋体" w:cs="宋体" w:hint="eastAsia"/>
          <w:szCs w:val="21"/>
        </w:rPr>
        <w:t>只公募基金。</w:t>
      </w:r>
    </w:p>
    <w:p w:rsidR="00B229CB" w:rsidRDefault="00B229CB">
      <w:pPr>
        <w:ind w:firstLine="420"/>
        <w:rPr>
          <w:kern w:val="0"/>
        </w:rPr>
      </w:pPr>
    </w:p>
    <w:p w:rsidR="00B229CB" w:rsidRDefault="00085171">
      <w:pPr>
        <w:pStyle w:val="1"/>
        <w:ind w:firstLine="422"/>
      </w:pPr>
      <w:r>
        <w:rPr>
          <w:rFonts w:hint="eastAsia"/>
        </w:rPr>
        <w:t>三、相关服务机构</w:t>
      </w:r>
    </w:p>
    <w:p w:rsidR="00B229CB" w:rsidRDefault="00085171">
      <w:pPr>
        <w:ind w:firstLine="420"/>
      </w:pPr>
      <w:r>
        <w:rPr>
          <w:rFonts w:hint="eastAsia"/>
        </w:rPr>
        <w:t>（</w:t>
      </w:r>
      <w:r>
        <w:t>一</w:t>
      </w:r>
      <w:r>
        <w:rPr>
          <w:rFonts w:hint="eastAsia"/>
        </w:rPr>
        <w:t>）基金份额发售机构</w:t>
      </w:r>
    </w:p>
    <w:p w:rsidR="00B229CB" w:rsidRDefault="00085171">
      <w:pPr>
        <w:ind w:firstLine="420"/>
      </w:pPr>
      <w:r>
        <w:rPr>
          <w:rFonts w:hint="eastAsia"/>
        </w:rPr>
        <w:t>（</w:t>
      </w:r>
      <w:r>
        <w:t>1</w:t>
      </w:r>
      <w:r>
        <w:rPr>
          <w:rFonts w:hint="eastAsia"/>
        </w:rPr>
        <w:t>）安信证券股份有限公司</w:t>
      </w:r>
    </w:p>
    <w:p w:rsidR="00B229CB" w:rsidRDefault="00085171">
      <w:pPr>
        <w:ind w:firstLine="420"/>
      </w:pPr>
      <w:r>
        <w:rPr>
          <w:rFonts w:hint="eastAsia"/>
        </w:rPr>
        <w:t>住所：深圳市福田区金田路</w:t>
      </w:r>
      <w:r>
        <w:rPr>
          <w:rFonts w:hint="eastAsia"/>
        </w:rPr>
        <w:t>4018</w:t>
      </w:r>
      <w:r>
        <w:rPr>
          <w:rFonts w:hint="eastAsia"/>
        </w:rPr>
        <w:t>号安联大厦</w:t>
      </w:r>
      <w:r>
        <w:rPr>
          <w:rFonts w:hint="eastAsia"/>
        </w:rPr>
        <w:t>34</w:t>
      </w:r>
      <w:r>
        <w:rPr>
          <w:rFonts w:hint="eastAsia"/>
        </w:rPr>
        <w:t>层、</w:t>
      </w:r>
      <w:r>
        <w:rPr>
          <w:rFonts w:hint="eastAsia"/>
        </w:rPr>
        <w:t>28</w:t>
      </w:r>
      <w:r>
        <w:rPr>
          <w:rFonts w:hint="eastAsia"/>
        </w:rPr>
        <w:t>层</w:t>
      </w:r>
      <w:r>
        <w:rPr>
          <w:rFonts w:hint="eastAsia"/>
        </w:rPr>
        <w:t>A02</w:t>
      </w:r>
      <w:r>
        <w:rPr>
          <w:rFonts w:hint="eastAsia"/>
        </w:rPr>
        <w:t>单元</w:t>
      </w:r>
    </w:p>
    <w:p w:rsidR="00B229CB" w:rsidRDefault="00085171">
      <w:pPr>
        <w:ind w:firstLine="420"/>
      </w:pPr>
      <w:r>
        <w:rPr>
          <w:rFonts w:hint="eastAsia"/>
        </w:rPr>
        <w:t>法定代表人：王连志</w:t>
      </w:r>
    </w:p>
    <w:p w:rsidR="00B229CB" w:rsidRDefault="00085171">
      <w:pPr>
        <w:ind w:firstLine="420"/>
      </w:pPr>
      <w:r>
        <w:rPr>
          <w:rFonts w:hint="eastAsia"/>
        </w:rPr>
        <w:t>客户服务电话：</w:t>
      </w:r>
      <w:r>
        <w:rPr>
          <w:rFonts w:hint="eastAsia"/>
        </w:rPr>
        <w:t>400-800-1001</w:t>
      </w:r>
    </w:p>
    <w:p w:rsidR="00B229CB" w:rsidRDefault="00085171">
      <w:pPr>
        <w:ind w:firstLine="420"/>
      </w:pPr>
      <w:r>
        <w:rPr>
          <w:rFonts w:hint="eastAsia"/>
        </w:rPr>
        <w:t>网站：</w:t>
      </w:r>
      <w:r>
        <w:rPr>
          <w:rFonts w:hint="eastAsia"/>
        </w:rPr>
        <w:t>www.essence.com.cn</w:t>
      </w:r>
    </w:p>
    <w:p w:rsidR="00B229CB" w:rsidRDefault="00085171">
      <w:pPr>
        <w:ind w:firstLine="420"/>
      </w:pPr>
      <w:r>
        <w:rPr>
          <w:rFonts w:hint="eastAsia"/>
        </w:rPr>
        <w:t>（</w:t>
      </w:r>
      <w:r>
        <w:t>2</w:t>
      </w:r>
      <w:r>
        <w:rPr>
          <w:rFonts w:hint="eastAsia"/>
        </w:rPr>
        <w:t>）招商证券股份有限公司</w:t>
      </w:r>
    </w:p>
    <w:p w:rsidR="00B229CB" w:rsidRDefault="00085171">
      <w:pPr>
        <w:ind w:firstLine="420"/>
      </w:pPr>
      <w:r>
        <w:rPr>
          <w:rFonts w:hint="eastAsia"/>
        </w:rPr>
        <w:t>住所：深圳市福田区益田路江苏大厦</w:t>
      </w:r>
      <w:r>
        <w:rPr>
          <w:rFonts w:hint="eastAsia"/>
        </w:rPr>
        <w:t>A</w:t>
      </w:r>
      <w:r>
        <w:rPr>
          <w:rFonts w:hint="eastAsia"/>
        </w:rPr>
        <w:t>座</w:t>
      </w:r>
      <w:r>
        <w:rPr>
          <w:rFonts w:hint="eastAsia"/>
        </w:rPr>
        <w:t>38-45</w:t>
      </w:r>
      <w:r>
        <w:rPr>
          <w:rFonts w:hint="eastAsia"/>
        </w:rPr>
        <w:t>层</w:t>
      </w:r>
    </w:p>
    <w:p w:rsidR="00B229CB" w:rsidRDefault="00085171">
      <w:pPr>
        <w:ind w:firstLine="420"/>
      </w:pPr>
      <w:r>
        <w:rPr>
          <w:rFonts w:hint="eastAsia"/>
        </w:rPr>
        <w:t>法定代表人：宫少林</w:t>
      </w:r>
    </w:p>
    <w:p w:rsidR="00B229CB" w:rsidRDefault="00085171">
      <w:pPr>
        <w:ind w:firstLine="420"/>
      </w:pPr>
      <w:r>
        <w:rPr>
          <w:rFonts w:hint="eastAsia"/>
        </w:rPr>
        <w:t>客户服务电话：</w:t>
      </w:r>
      <w:r>
        <w:rPr>
          <w:rFonts w:hint="eastAsia"/>
        </w:rPr>
        <w:t>95565</w:t>
      </w:r>
    </w:p>
    <w:p w:rsidR="00B229CB" w:rsidRDefault="00085171">
      <w:pPr>
        <w:ind w:firstLine="420"/>
      </w:pPr>
      <w:r>
        <w:rPr>
          <w:rFonts w:hint="eastAsia"/>
        </w:rPr>
        <w:t>网站：</w:t>
      </w:r>
      <w:r>
        <w:rPr>
          <w:rFonts w:hint="eastAsia"/>
        </w:rPr>
        <w:t>www.newone.com.cn</w:t>
      </w:r>
    </w:p>
    <w:p w:rsidR="00B229CB" w:rsidRDefault="00085171">
      <w:pPr>
        <w:ind w:firstLine="420"/>
      </w:pPr>
      <w:r>
        <w:rPr>
          <w:rFonts w:hint="eastAsia"/>
        </w:rPr>
        <w:t>（</w:t>
      </w:r>
      <w:r>
        <w:t>3</w:t>
      </w:r>
      <w:r>
        <w:rPr>
          <w:rFonts w:hint="eastAsia"/>
        </w:rPr>
        <w:t>）海通证券股份有限公司</w:t>
      </w:r>
    </w:p>
    <w:p w:rsidR="00B229CB" w:rsidRDefault="00085171">
      <w:pPr>
        <w:ind w:firstLine="420"/>
      </w:pPr>
      <w:r>
        <w:rPr>
          <w:rFonts w:hint="eastAsia"/>
        </w:rPr>
        <w:t>住所：上海市淮海中路</w:t>
      </w:r>
      <w:r>
        <w:rPr>
          <w:rFonts w:hint="eastAsia"/>
        </w:rPr>
        <w:t>98</w:t>
      </w:r>
      <w:r>
        <w:rPr>
          <w:rFonts w:hint="eastAsia"/>
        </w:rPr>
        <w:t>号</w:t>
      </w:r>
    </w:p>
    <w:p w:rsidR="00B229CB" w:rsidRDefault="00085171">
      <w:pPr>
        <w:ind w:firstLine="420"/>
      </w:pPr>
      <w:r>
        <w:rPr>
          <w:rFonts w:hint="eastAsia"/>
        </w:rPr>
        <w:t>法定代表人：王开国</w:t>
      </w:r>
    </w:p>
    <w:p w:rsidR="00B229CB" w:rsidRDefault="00085171">
      <w:pPr>
        <w:ind w:firstLine="420"/>
      </w:pPr>
      <w:r>
        <w:rPr>
          <w:rFonts w:hint="eastAsia"/>
        </w:rPr>
        <w:t>客户服务电话：</w:t>
      </w:r>
      <w:r>
        <w:rPr>
          <w:rFonts w:hint="eastAsia"/>
        </w:rPr>
        <w:t>95553</w:t>
      </w:r>
    </w:p>
    <w:p w:rsidR="00B229CB" w:rsidRDefault="00085171">
      <w:pPr>
        <w:ind w:firstLine="420"/>
      </w:pPr>
      <w:r>
        <w:rPr>
          <w:rFonts w:hint="eastAsia"/>
        </w:rPr>
        <w:t>网站：</w:t>
      </w:r>
      <w:hyperlink r:id="rId7" w:history="1">
        <w:r>
          <w:rPr>
            <w:rStyle w:val="a8"/>
            <w:rFonts w:hint="eastAsia"/>
            <w:color w:val="auto"/>
            <w:u w:val="none"/>
          </w:rPr>
          <w:t>www.htsec.com</w:t>
        </w:r>
      </w:hyperlink>
    </w:p>
    <w:p w:rsidR="00B229CB" w:rsidRDefault="00085171">
      <w:pPr>
        <w:ind w:firstLine="420"/>
      </w:pPr>
      <w:r>
        <w:rPr>
          <w:rFonts w:hint="eastAsia"/>
        </w:rPr>
        <w:t>（</w:t>
      </w:r>
      <w:r>
        <w:t>4</w:t>
      </w:r>
      <w:r>
        <w:rPr>
          <w:rFonts w:hint="eastAsia"/>
        </w:rPr>
        <w:t>）国泰君安证券股份有限公司</w:t>
      </w:r>
    </w:p>
    <w:p w:rsidR="00B229CB" w:rsidRDefault="00085171">
      <w:pPr>
        <w:ind w:firstLine="420"/>
      </w:pPr>
      <w:r>
        <w:rPr>
          <w:rFonts w:hint="eastAsia"/>
        </w:rPr>
        <w:t>住所：上海市浦东新区银城中路</w:t>
      </w:r>
      <w:r>
        <w:rPr>
          <w:rFonts w:hint="eastAsia"/>
        </w:rPr>
        <w:t>168</w:t>
      </w:r>
      <w:r>
        <w:rPr>
          <w:rFonts w:hint="eastAsia"/>
        </w:rPr>
        <w:t>号上海银行大厦</w:t>
      </w:r>
      <w:r>
        <w:rPr>
          <w:rFonts w:hint="eastAsia"/>
        </w:rPr>
        <w:t>29</w:t>
      </w:r>
      <w:r>
        <w:rPr>
          <w:rFonts w:hint="eastAsia"/>
        </w:rPr>
        <w:t>楼</w:t>
      </w:r>
    </w:p>
    <w:p w:rsidR="00B229CB" w:rsidRDefault="00085171">
      <w:pPr>
        <w:ind w:firstLine="420"/>
      </w:pPr>
      <w:r>
        <w:rPr>
          <w:rFonts w:hint="eastAsia"/>
        </w:rPr>
        <w:t>法定代表人：杨德红</w:t>
      </w:r>
    </w:p>
    <w:p w:rsidR="00B229CB" w:rsidRDefault="00085171">
      <w:pPr>
        <w:ind w:firstLine="420"/>
      </w:pPr>
      <w:r>
        <w:rPr>
          <w:rFonts w:hint="eastAsia"/>
        </w:rPr>
        <w:t>客户服务电话：</w:t>
      </w:r>
      <w:r>
        <w:rPr>
          <w:rFonts w:hint="eastAsia"/>
        </w:rPr>
        <w:t xml:space="preserve">400-8888-666 / 95521 </w:t>
      </w:r>
    </w:p>
    <w:p w:rsidR="00B229CB" w:rsidRDefault="00085171">
      <w:pPr>
        <w:ind w:firstLine="420"/>
      </w:pPr>
      <w:r>
        <w:rPr>
          <w:rFonts w:hint="eastAsia"/>
        </w:rPr>
        <w:t>网站：</w:t>
      </w:r>
      <w:hyperlink r:id="rId8" w:history="1">
        <w:r>
          <w:rPr>
            <w:rFonts w:hint="eastAsia"/>
          </w:rPr>
          <w:t>www.gtja.com</w:t>
        </w:r>
      </w:hyperlink>
    </w:p>
    <w:p w:rsidR="00B229CB" w:rsidRDefault="00085171">
      <w:pPr>
        <w:ind w:firstLine="420"/>
      </w:pPr>
      <w:r>
        <w:rPr>
          <w:rFonts w:hint="eastAsia"/>
        </w:rPr>
        <w:t>（</w:t>
      </w:r>
      <w:r>
        <w:t>5</w:t>
      </w:r>
      <w:r>
        <w:rPr>
          <w:rFonts w:hint="eastAsia"/>
        </w:rPr>
        <w:t>）申万宏源证券有限公司</w:t>
      </w:r>
    </w:p>
    <w:p w:rsidR="00B229CB" w:rsidRDefault="00085171">
      <w:pPr>
        <w:ind w:firstLine="420"/>
      </w:pPr>
      <w:r>
        <w:rPr>
          <w:rFonts w:hint="eastAsia"/>
        </w:rPr>
        <w:t>住所：上海市徐汇区长乐路</w:t>
      </w:r>
      <w:r>
        <w:rPr>
          <w:rFonts w:hint="eastAsia"/>
        </w:rPr>
        <w:t>989</w:t>
      </w:r>
      <w:r>
        <w:rPr>
          <w:rFonts w:hint="eastAsia"/>
        </w:rPr>
        <w:t>号</w:t>
      </w:r>
      <w:r>
        <w:rPr>
          <w:rFonts w:hint="eastAsia"/>
        </w:rPr>
        <w:t>45</w:t>
      </w:r>
      <w:r>
        <w:rPr>
          <w:rFonts w:hint="eastAsia"/>
        </w:rPr>
        <w:t>层</w:t>
      </w:r>
    </w:p>
    <w:p w:rsidR="00B229CB" w:rsidRDefault="00085171">
      <w:pPr>
        <w:ind w:firstLine="420"/>
      </w:pPr>
      <w:r>
        <w:rPr>
          <w:rFonts w:hint="eastAsia"/>
        </w:rPr>
        <w:t>法定代表人：李梅</w:t>
      </w:r>
    </w:p>
    <w:p w:rsidR="00B229CB" w:rsidRDefault="00085171">
      <w:pPr>
        <w:ind w:firstLine="420"/>
      </w:pPr>
      <w:r>
        <w:rPr>
          <w:rFonts w:hint="eastAsia"/>
        </w:rPr>
        <w:t>客户服务电话：</w:t>
      </w:r>
      <w:r>
        <w:rPr>
          <w:rFonts w:hint="eastAsia"/>
        </w:rPr>
        <w:t>95523</w:t>
      </w:r>
      <w:r>
        <w:rPr>
          <w:rFonts w:hint="eastAsia"/>
        </w:rPr>
        <w:t>或</w:t>
      </w:r>
      <w:r>
        <w:rPr>
          <w:rFonts w:hint="eastAsia"/>
        </w:rPr>
        <w:t>4008895523</w:t>
      </w:r>
    </w:p>
    <w:p w:rsidR="00B229CB" w:rsidRDefault="00085171">
      <w:pPr>
        <w:ind w:firstLine="420"/>
      </w:pPr>
      <w:r>
        <w:rPr>
          <w:rFonts w:hint="eastAsia"/>
        </w:rPr>
        <w:t>网站：</w:t>
      </w:r>
      <w:r>
        <w:rPr>
          <w:rFonts w:hint="eastAsia"/>
        </w:rPr>
        <w:t>www.swhysc.com</w:t>
      </w:r>
    </w:p>
    <w:p w:rsidR="00B229CB" w:rsidRDefault="00085171">
      <w:pPr>
        <w:ind w:firstLine="420"/>
      </w:pPr>
      <w:r>
        <w:rPr>
          <w:rFonts w:hint="eastAsia"/>
        </w:rPr>
        <w:t>（</w:t>
      </w:r>
      <w:r>
        <w:t>6</w:t>
      </w:r>
      <w:r>
        <w:rPr>
          <w:rFonts w:hint="eastAsia"/>
        </w:rPr>
        <w:t>）申万宏源西部证券有限公司</w:t>
      </w:r>
    </w:p>
    <w:p w:rsidR="00B229CB" w:rsidRDefault="00085171">
      <w:pPr>
        <w:ind w:firstLine="420"/>
      </w:pPr>
      <w:r>
        <w:rPr>
          <w:rFonts w:hint="eastAsia"/>
        </w:rPr>
        <w:t>住所：新疆乌鲁木齐市高新区（新市区）北京南路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室（邮编</w:t>
      </w:r>
      <w:r>
        <w:rPr>
          <w:rFonts w:hint="eastAsia"/>
        </w:rPr>
        <w:t>:830002</w:t>
      </w:r>
      <w:r>
        <w:rPr>
          <w:rFonts w:hint="eastAsia"/>
        </w:rPr>
        <w:t>）</w:t>
      </w:r>
    </w:p>
    <w:p w:rsidR="00B229CB" w:rsidRDefault="00085171">
      <w:pPr>
        <w:ind w:firstLine="420"/>
      </w:pPr>
      <w:r>
        <w:rPr>
          <w:rFonts w:hint="eastAsia"/>
        </w:rPr>
        <w:t>法定代表人：许建平</w:t>
      </w:r>
    </w:p>
    <w:p w:rsidR="00B229CB" w:rsidRDefault="00085171">
      <w:pPr>
        <w:ind w:firstLine="420"/>
      </w:pPr>
      <w:r>
        <w:rPr>
          <w:rFonts w:hint="eastAsia"/>
        </w:rPr>
        <w:t>客户服务电话：</w:t>
      </w:r>
      <w:r>
        <w:rPr>
          <w:rFonts w:hint="eastAsia"/>
        </w:rPr>
        <w:t>400-800-0562</w:t>
      </w:r>
    </w:p>
    <w:p w:rsidR="00B229CB" w:rsidRDefault="00085171">
      <w:pPr>
        <w:ind w:firstLine="420"/>
      </w:pPr>
      <w:r>
        <w:rPr>
          <w:rFonts w:hint="eastAsia"/>
        </w:rPr>
        <w:t>网站：</w:t>
      </w:r>
      <w:r>
        <w:rPr>
          <w:rFonts w:hint="eastAsia"/>
        </w:rPr>
        <w:t>www.hysec.com</w:t>
      </w:r>
    </w:p>
    <w:p w:rsidR="00B229CB" w:rsidRDefault="00085171">
      <w:pPr>
        <w:ind w:firstLine="420"/>
      </w:pPr>
      <w:r>
        <w:rPr>
          <w:rFonts w:hint="eastAsia"/>
        </w:rPr>
        <w:t>（</w:t>
      </w:r>
      <w:r>
        <w:t>7</w:t>
      </w:r>
      <w:r>
        <w:rPr>
          <w:rFonts w:hint="eastAsia"/>
        </w:rPr>
        <w:t>）东海证券股份有限公司</w:t>
      </w:r>
    </w:p>
    <w:p w:rsidR="00B229CB" w:rsidRDefault="00085171">
      <w:pPr>
        <w:ind w:firstLine="420"/>
      </w:pPr>
      <w:r>
        <w:rPr>
          <w:rFonts w:hint="eastAsia"/>
        </w:rPr>
        <w:t>住所：上海浦东新区东方路</w:t>
      </w:r>
      <w:r>
        <w:rPr>
          <w:rFonts w:hint="eastAsia"/>
        </w:rPr>
        <w:t>1928</w:t>
      </w:r>
      <w:r>
        <w:rPr>
          <w:rFonts w:hint="eastAsia"/>
        </w:rPr>
        <w:t>号东海证券大厦</w:t>
      </w:r>
      <w:r>
        <w:rPr>
          <w:rFonts w:hint="eastAsia"/>
        </w:rPr>
        <w:t>5</w:t>
      </w:r>
      <w:r>
        <w:rPr>
          <w:rFonts w:hint="eastAsia"/>
        </w:rPr>
        <w:t>楼</w:t>
      </w:r>
    </w:p>
    <w:p w:rsidR="00B229CB" w:rsidRDefault="00085171">
      <w:pPr>
        <w:ind w:firstLine="420"/>
      </w:pPr>
      <w:r>
        <w:rPr>
          <w:rFonts w:hint="eastAsia"/>
        </w:rPr>
        <w:t>法定代表人：朱科敏</w:t>
      </w:r>
    </w:p>
    <w:p w:rsidR="00B229CB" w:rsidRDefault="00085171">
      <w:pPr>
        <w:ind w:firstLine="420"/>
      </w:pPr>
      <w:r>
        <w:rPr>
          <w:rFonts w:hint="eastAsia"/>
        </w:rPr>
        <w:t>客户服务电话：</w:t>
      </w:r>
      <w:r>
        <w:rPr>
          <w:rFonts w:hint="eastAsia"/>
        </w:rPr>
        <w:t>4008-888-588</w:t>
      </w:r>
    </w:p>
    <w:p w:rsidR="00B229CB" w:rsidRDefault="00085171">
      <w:pPr>
        <w:ind w:firstLine="420"/>
      </w:pPr>
      <w:r>
        <w:rPr>
          <w:rFonts w:hint="eastAsia"/>
        </w:rPr>
        <w:t>网站：</w:t>
      </w:r>
      <w:r>
        <w:rPr>
          <w:rFonts w:hint="eastAsia"/>
        </w:rPr>
        <w:t>www.longone.com.cn</w:t>
      </w:r>
    </w:p>
    <w:p w:rsidR="00B229CB" w:rsidRDefault="00085171">
      <w:pPr>
        <w:ind w:firstLine="420"/>
      </w:pPr>
      <w:r>
        <w:rPr>
          <w:rFonts w:hint="eastAsia"/>
        </w:rPr>
        <w:t>（</w:t>
      </w:r>
      <w:r>
        <w:t>8</w:t>
      </w:r>
      <w:r>
        <w:rPr>
          <w:rFonts w:hint="eastAsia"/>
        </w:rPr>
        <w:t>）中信建投证券股份有限公司</w:t>
      </w:r>
    </w:p>
    <w:p w:rsidR="00B229CB" w:rsidRDefault="00085171">
      <w:pPr>
        <w:ind w:firstLine="420"/>
      </w:pPr>
      <w:r>
        <w:rPr>
          <w:rFonts w:hint="eastAsia"/>
        </w:rPr>
        <w:t>住所：北京市东城区朝阳门内大街</w:t>
      </w:r>
      <w:r>
        <w:rPr>
          <w:rFonts w:hint="eastAsia"/>
        </w:rPr>
        <w:t>188</w:t>
      </w:r>
      <w:r>
        <w:rPr>
          <w:rFonts w:hint="eastAsia"/>
        </w:rPr>
        <w:t>号鸿安国际大厦</w:t>
      </w:r>
    </w:p>
    <w:p w:rsidR="00B229CB" w:rsidRDefault="00085171">
      <w:pPr>
        <w:ind w:firstLine="420"/>
      </w:pPr>
      <w:r>
        <w:rPr>
          <w:rFonts w:hint="eastAsia"/>
        </w:rPr>
        <w:t>法定代表人：王常青</w:t>
      </w:r>
    </w:p>
    <w:p w:rsidR="00B229CB" w:rsidRDefault="00085171">
      <w:pPr>
        <w:ind w:firstLine="420"/>
      </w:pPr>
      <w:r>
        <w:rPr>
          <w:rFonts w:hint="eastAsia"/>
        </w:rPr>
        <w:t>客户服务电话：</w:t>
      </w:r>
      <w:r>
        <w:rPr>
          <w:rFonts w:hint="eastAsia"/>
        </w:rPr>
        <w:t>95587/4008-888-108</w:t>
      </w:r>
    </w:p>
    <w:p w:rsidR="00B229CB" w:rsidRDefault="00085171">
      <w:pPr>
        <w:ind w:firstLine="420"/>
      </w:pPr>
      <w:r>
        <w:rPr>
          <w:rFonts w:hint="eastAsia"/>
        </w:rPr>
        <w:t>网站：</w:t>
      </w:r>
      <w:hyperlink r:id="rId9" w:history="1">
        <w:r>
          <w:rPr>
            <w:rFonts w:hint="eastAsia"/>
          </w:rPr>
          <w:t>www.csc108.com</w:t>
        </w:r>
      </w:hyperlink>
    </w:p>
    <w:p w:rsidR="00B229CB" w:rsidRDefault="00085171">
      <w:pPr>
        <w:ind w:firstLine="420"/>
      </w:pPr>
      <w:r>
        <w:rPr>
          <w:rFonts w:hint="eastAsia"/>
        </w:rPr>
        <w:t>（</w:t>
      </w:r>
      <w:r>
        <w:t>9</w:t>
      </w:r>
      <w:r>
        <w:rPr>
          <w:rFonts w:hint="eastAsia"/>
        </w:rPr>
        <w:t>）中国国际金融股份有限公司</w:t>
      </w:r>
    </w:p>
    <w:p w:rsidR="00B229CB" w:rsidRDefault="00085171">
      <w:pPr>
        <w:ind w:firstLine="420"/>
      </w:pPr>
      <w:r>
        <w:rPr>
          <w:rFonts w:hint="eastAsia"/>
        </w:rPr>
        <w:t>住所：中国北京建国门外大街</w:t>
      </w:r>
      <w:r>
        <w:rPr>
          <w:rFonts w:hint="eastAsia"/>
        </w:rPr>
        <w:t>1</w:t>
      </w:r>
      <w:r>
        <w:rPr>
          <w:rFonts w:hint="eastAsia"/>
        </w:rPr>
        <w:t>号国贸写字楼</w:t>
      </w:r>
      <w:r>
        <w:rPr>
          <w:rFonts w:hint="eastAsia"/>
        </w:rPr>
        <w:t>2</w:t>
      </w:r>
      <w:r>
        <w:rPr>
          <w:rFonts w:hint="eastAsia"/>
        </w:rPr>
        <w:t>座</w:t>
      </w:r>
      <w:r>
        <w:rPr>
          <w:rFonts w:hint="eastAsia"/>
        </w:rPr>
        <w:t>28</w:t>
      </w:r>
      <w:r>
        <w:rPr>
          <w:rFonts w:hint="eastAsia"/>
        </w:rPr>
        <w:t>层</w:t>
      </w:r>
    </w:p>
    <w:p w:rsidR="00B229CB" w:rsidRDefault="00085171">
      <w:pPr>
        <w:ind w:firstLine="420"/>
      </w:pPr>
      <w:r>
        <w:rPr>
          <w:rFonts w:hint="eastAsia"/>
        </w:rPr>
        <w:t>法定代表人：丁学东</w:t>
      </w:r>
    </w:p>
    <w:p w:rsidR="00B229CB" w:rsidRDefault="00085171">
      <w:pPr>
        <w:ind w:firstLine="420"/>
      </w:pPr>
      <w:r>
        <w:rPr>
          <w:rFonts w:hint="eastAsia"/>
        </w:rPr>
        <w:t>客户服务电话：</w:t>
      </w:r>
      <w:r>
        <w:rPr>
          <w:rFonts w:hint="eastAsia"/>
        </w:rPr>
        <w:t>400-910-1166</w:t>
      </w:r>
    </w:p>
    <w:p w:rsidR="00B229CB" w:rsidRDefault="00085171">
      <w:pPr>
        <w:ind w:firstLine="420"/>
      </w:pPr>
      <w:r>
        <w:rPr>
          <w:rFonts w:hint="eastAsia"/>
        </w:rPr>
        <w:t>网站：</w:t>
      </w:r>
      <w:hyperlink r:id="rId10" w:history="1">
        <w:r>
          <w:rPr>
            <w:rFonts w:hint="eastAsia"/>
          </w:rPr>
          <w:t>www.cicc.com</w:t>
        </w:r>
      </w:hyperlink>
    </w:p>
    <w:p w:rsidR="00B229CB" w:rsidRDefault="00085171">
      <w:pPr>
        <w:ind w:firstLine="420"/>
      </w:pPr>
      <w:r>
        <w:rPr>
          <w:rFonts w:hint="eastAsia"/>
        </w:rPr>
        <w:t>（</w:t>
      </w:r>
      <w:r>
        <w:t>10</w:t>
      </w:r>
      <w:r>
        <w:t>）</w:t>
      </w:r>
      <w:r>
        <w:rPr>
          <w:rFonts w:hint="eastAsia"/>
        </w:rPr>
        <w:t>华西证券股份有限公司</w:t>
      </w:r>
    </w:p>
    <w:p w:rsidR="00B229CB" w:rsidRDefault="00085171">
      <w:pPr>
        <w:ind w:firstLine="420"/>
      </w:pPr>
      <w:r>
        <w:rPr>
          <w:rFonts w:hint="eastAsia"/>
        </w:rPr>
        <w:t>住所：四川省成都市高新区天府二街</w:t>
      </w:r>
      <w:r>
        <w:rPr>
          <w:rFonts w:hint="eastAsia"/>
        </w:rPr>
        <w:t>198</w:t>
      </w:r>
      <w:r>
        <w:rPr>
          <w:rFonts w:hint="eastAsia"/>
        </w:rPr>
        <w:t>号</w:t>
      </w:r>
    </w:p>
    <w:p w:rsidR="00B229CB" w:rsidRDefault="00085171">
      <w:pPr>
        <w:ind w:firstLine="420"/>
      </w:pPr>
      <w:r>
        <w:rPr>
          <w:rFonts w:hint="eastAsia"/>
        </w:rPr>
        <w:t>法定代表人：杨炯洋</w:t>
      </w:r>
    </w:p>
    <w:p w:rsidR="00B229CB" w:rsidRDefault="00085171">
      <w:pPr>
        <w:ind w:firstLine="420"/>
      </w:pPr>
      <w:r>
        <w:rPr>
          <w:rFonts w:hint="eastAsia"/>
        </w:rPr>
        <w:t>客户服务电话：</w:t>
      </w:r>
      <w:r>
        <w:rPr>
          <w:rFonts w:hint="eastAsia"/>
        </w:rPr>
        <w:t>95584/4008-888-818</w:t>
      </w:r>
    </w:p>
    <w:p w:rsidR="00B229CB" w:rsidRDefault="00085171">
      <w:pPr>
        <w:ind w:firstLine="420"/>
      </w:pPr>
      <w:r>
        <w:rPr>
          <w:rFonts w:hint="eastAsia"/>
        </w:rPr>
        <w:t>网站：</w:t>
      </w:r>
      <w:hyperlink r:id="rId11" w:history="1">
        <w:r>
          <w:rPr>
            <w:rFonts w:hint="eastAsia"/>
          </w:rPr>
          <w:t>www.hx168.com.cn</w:t>
        </w:r>
      </w:hyperlink>
    </w:p>
    <w:p w:rsidR="00B229CB" w:rsidRDefault="00085171">
      <w:pPr>
        <w:ind w:firstLine="420"/>
      </w:pPr>
      <w:r>
        <w:rPr>
          <w:rFonts w:hint="eastAsia"/>
        </w:rPr>
        <w:t>（</w:t>
      </w:r>
      <w:r>
        <w:t>11</w:t>
      </w:r>
      <w:r>
        <w:rPr>
          <w:rFonts w:hint="eastAsia"/>
        </w:rPr>
        <w:t>）东北证券股份有限公司</w:t>
      </w:r>
    </w:p>
    <w:p w:rsidR="00B229CB" w:rsidRDefault="00085171">
      <w:pPr>
        <w:ind w:firstLine="420"/>
      </w:pPr>
      <w:r>
        <w:rPr>
          <w:rFonts w:hint="eastAsia"/>
        </w:rPr>
        <w:t>住所：长春市净月开发区生态大街</w:t>
      </w:r>
      <w:r>
        <w:rPr>
          <w:rFonts w:hint="eastAsia"/>
        </w:rPr>
        <w:t>6666</w:t>
      </w:r>
      <w:r>
        <w:rPr>
          <w:rFonts w:hint="eastAsia"/>
        </w:rPr>
        <w:t>号东北证券</w:t>
      </w:r>
      <w:r>
        <w:rPr>
          <w:rFonts w:hint="eastAsia"/>
        </w:rPr>
        <w:t>503</w:t>
      </w:r>
      <w:r>
        <w:rPr>
          <w:rFonts w:hint="eastAsia"/>
        </w:rPr>
        <w:t>室</w:t>
      </w:r>
    </w:p>
    <w:p w:rsidR="00B229CB" w:rsidRDefault="00085171">
      <w:pPr>
        <w:ind w:firstLine="420"/>
      </w:pPr>
      <w:r>
        <w:rPr>
          <w:rFonts w:hint="eastAsia"/>
        </w:rPr>
        <w:t>法定代表人：李福春</w:t>
      </w:r>
    </w:p>
    <w:p w:rsidR="00B229CB" w:rsidRDefault="00085171">
      <w:pPr>
        <w:ind w:firstLine="420"/>
      </w:pPr>
      <w:r>
        <w:rPr>
          <w:rFonts w:hint="eastAsia"/>
        </w:rPr>
        <w:t>客户服务电话：</w:t>
      </w:r>
      <w:r>
        <w:t>95360</w:t>
      </w:r>
    </w:p>
    <w:p w:rsidR="00B229CB" w:rsidRDefault="00085171">
      <w:pPr>
        <w:ind w:firstLine="420"/>
      </w:pPr>
      <w:r>
        <w:rPr>
          <w:rFonts w:hint="eastAsia"/>
        </w:rPr>
        <w:t>网站：</w:t>
      </w:r>
      <w:r>
        <w:t>www.nesc.cn</w:t>
      </w:r>
    </w:p>
    <w:p w:rsidR="00B229CB" w:rsidRDefault="00085171">
      <w:pPr>
        <w:ind w:firstLine="420"/>
      </w:pPr>
      <w:r>
        <w:rPr>
          <w:rFonts w:hint="eastAsia"/>
        </w:rPr>
        <w:t>（</w:t>
      </w:r>
      <w:r>
        <w:t>12</w:t>
      </w:r>
      <w:r>
        <w:rPr>
          <w:rFonts w:hint="eastAsia"/>
        </w:rPr>
        <w:t>）</w:t>
      </w:r>
      <w:r>
        <w:t>国金证券股份有限公司</w:t>
      </w:r>
    </w:p>
    <w:p w:rsidR="00B229CB" w:rsidRDefault="00085171">
      <w:pPr>
        <w:ind w:firstLine="420"/>
      </w:pPr>
      <w:r>
        <w:rPr>
          <w:rFonts w:hint="eastAsia"/>
        </w:rPr>
        <w:t>住所：</w:t>
      </w:r>
      <w:r>
        <w:t>成都市青羊区东城根上街</w:t>
      </w:r>
      <w:r>
        <w:t xml:space="preserve"> 95 </w:t>
      </w:r>
      <w:r>
        <w:t>号</w:t>
      </w:r>
    </w:p>
    <w:p w:rsidR="00B229CB" w:rsidRDefault="00085171">
      <w:pPr>
        <w:ind w:firstLine="420"/>
      </w:pPr>
      <w:r>
        <w:rPr>
          <w:rFonts w:hint="eastAsia"/>
        </w:rPr>
        <w:t>法定代表人：冉云</w:t>
      </w:r>
    </w:p>
    <w:p w:rsidR="00B229CB" w:rsidRDefault="00085171">
      <w:pPr>
        <w:ind w:firstLine="420"/>
      </w:pPr>
      <w:r>
        <w:t>客户服务电话：</w:t>
      </w:r>
      <w:r>
        <w:t xml:space="preserve">95310 </w:t>
      </w:r>
    </w:p>
    <w:p w:rsidR="00B229CB" w:rsidRDefault="00085171">
      <w:pPr>
        <w:ind w:firstLine="420"/>
      </w:pPr>
      <w:r>
        <w:rPr>
          <w:rFonts w:hint="eastAsia"/>
        </w:rPr>
        <w:t>网站</w:t>
      </w:r>
      <w:r>
        <w:t>：</w:t>
      </w:r>
      <w:hyperlink r:id="rId12" w:history="1">
        <w:r>
          <w:t>www.gjzq.com.cn</w:t>
        </w:r>
      </w:hyperlink>
    </w:p>
    <w:p w:rsidR="00B229CB" w:rsidRDefault="00085171">
      <w:pPr>
        <w:ind w:firstLine="420"/>
      </w:pPr>
      <w:r>
        <w:rPr>
          <w:rFonts w:hint="eastAsia"/>
        </w:rPr>
        <w:t>（</w:t>
      </w:r>
      <w:r>
        <w:t>13</w:t>
      </w:r>
      <w:r>
        <w:rPr>
          <w:rFonts w:hint="eastAsia"/>
        </w:rPr>
        <w:t>）第一创业证券股份有限公司</w:t>
      </w:r>
    </w:p>
    <w:p w:rsidR="00B229CB" w:rsidRDefault="00085171">
      <w:pPr>
        <w:ind w:firstLine="420"/>
      </w:pPr>
      <w:r>
        <w:rPr>
          <w:rFonts w:hint="eastAsia"/>
        </w:rPr>
        <w:t>住所：深圳市福田区福华一路</w:t>
      </w:r>
      <w:r>
        <w:rPr>
          <w:rFonts w:hint="eastAsia"/>
        </w:rPr>
        <w:t>115</w:t>
      </w:r>
      <w:r>
        <w:rPr>
          <w:rFonts w:hint="eastAsia"/>
        </w:rPr>
        <w:t>号投行大厦</w:t>
      </w:r>
      <w:r>
        <w:rPr>
          <w:rFonts w:hint="eastAsia"/>
        </w:rPr>
        <w:t>18</w:t>
      </w:r>
      <w:r>
        <w:rPr>
          <w:rFonts w:hint="eastAsia"/>
        </w:rPr>
        <w:t>楼</w:t>
      </w:r>
    </w:p>
    <w:p w:rsidR="00B229CB" w:rsidRDefault="00085171">
      <w:pPr>
        <w:ind w:firstLine="420"/>
      </w:pPr>
      <w:r>
        <w:rPr>
          <w:rFonts w:hint="eastAsia"/>
        </w:rPr>
        <w:t>法定代表人：刘学民</w:t>
      </w:r>
    </w:p>
    <w:p w:rsidR="00B229CB" w:rsidRDefault="00085171">
      <w:pPr>
        <w:ind w:firstLine="420"/>
      </w:pPr>
      <w:r>
        <w:rPr>
          <w:rFonts w:hint="eastAsia"/>
        </w:rPr>
        <w:t>客户服务电话：</w:t>
      </w:r>
      <w:r>
        <w:t>95358</w:t>
      </w:r>
    </w:p>
    <w:p w:rsidR="00B229CB" w:rsidRDefault="00085171">
      <w:pPr>
        <w:ind w:firstLine="420"/>
      </w:pPr>
      <w:r>
        <w:rPr>
          <w:rFonts w:hint="eastAsia"/>
        </w:rPr>
        <w:t>网站：</w:t>
      </w:r>
      <w:r>
        <w:t>www.firstcapital.com.cn</w:t>
      </w:r>
    </w:p>
    <w:p w:rsidR="00B229CB" w:rsidRDefault="00085171">
      <w:pPr>
        <w:ind w:firstLine="420"/>
      </w:pPr>
      <w:r>
        <w:rPr>
          <w:rFonts w:hint="eastAsia"/>
        </w:rPr>
        <w:t>（</w:t>
      </w:r>
      <w:r>
        <w:t>14</w:t>
      </w:r>
      <w:r>
        <w:rPr>
          <w:rFonts w:hint="eastAsia"/>
        </w:rPr>
        <w:t>）</w:t>
      </w:r>
      <w:r>
        <w:t>中国银河证券股份有限公司</w:t>
      </w:r>
    </w:p>
    <w:p w:rsidR="00B229CB" w:rsidRDefault="00085171">
      <w:pPr>
        <w:ind w:firstLine="420"/>
      </w:pPr>
      <w:r>
        <w:rPr>
          <w:rFonts w:hint="eastAsia"/>
        </w:rPr>
        <w:t>住所</w:t>
      </w:r>
      <w:r>
        <w:t>：北京市西城区金融大街</w:t>
      </w:r>
      <w:r>
        <w:t xml:space="preserve"> 35 </w:t>
      </w:r>
      <w:r>
        <w:t>号国际企业大厦</w:t>
      </w:r>
      <w:r>
        <w:t xml:space="preserve"> C </w:t>
      </w:r>
      <w:r>
        <w:t>座</w:t>
      </w:r>
    </w:p>
    <w:p w:rsidR="00B229CB" w:rsidRDefault="00085171">
      <w:pPr>
        <w:ind w:firstLine="420"/>
      </w:pPr>
      <w:r>
        <w:rPr>
          <w:rFonts w:hint="eastAsia"/>
        </w:rPr>
        <w:t>法定代表人：陈共炎</w:t>
      </w:r>
    </w:p>
    <w:p w:rsidR="00B229CB" w:rsidRDefault="00085171">
      <w:pPr>
        <w:ind w:firstLine="420"/>
      </w:pPr>
      <w:r>
        <w:t>客户服务电话：</w:t>
      </w:r>
      <w:r>
        <w:t xml:space="preserve">4008-888-8888 </w:t>
      </w:r>
    </w:p>
    <w:p w:rsidR="00B229CB" w:rsidRDefault="00085171">
      <w:pPr>
        <w:ind w:firstLine="420"/>
      </w:pPr>
      <w:r>
        <w:t>网站：</w:t>
      </w:r>
      <w:hyperlink r:id="rId13" w:history="1">
        <w:r>
          <w:t>www.chinastock.com.cn</w:t>
        </w:r>
      </w:hyperlink>
    </w:p>
    <w:p w:rsidR="00B229CB" w:rsidRDefault="00085171">
      <w:pPr>
        <w:ind w:firstLine="420"/>
      </w:pPr>
      <w:r>
        <w:rPr>
          <w:rFonts w:hint="eastAsia"/>
        </w:rPr>
        <w:t>（</w:t>
      </w:r>
      <w:r>
        <w:t>15</w:t>
      </w:r>
      <w:r>
        <w:rPr>
          <w:rFonts w:hint="eastAsia"/>
        </w:rPr>
        <w:t>）东吴证券股份有限公司</w:t>
      </w:r>
    </w:p>
    <w:p w:rsidR="00B229CB" w:rsidRDefault="00085171">
      <w:pPr>
        <w:ind w:firstLine="420"/>
      </w:pPr>
      <w:r>
        <w:rPr>
          <w:rFonts w:hint="eastAsia"/>
        </w:rPr>
        <w:t>住所</w:t>
      </w:r>
      <w:r>
        <w:t>：</w:t>
      </w:r>
      <w:r>
        <w:rPr>
          <w:rFonts w:hint="eastAsia"/>
        </w:rPr>
        <w:t>苏州工业园区翠园路</w:t>
      </w:r>
      <w:r>
        <w:rPr>
          <w:rFonts w:hint="eastAsia"/>
        </w:rPr>
        <w:t xml:space="preserve"> 181 </w:t>
      </w:r>
      <w:r>
        <w:rPr>
          <w:rFonts w:hint="eastAsia"/>
        </w:rPr>
        <w:t>号商旅大厦</w:t>
      </w:r>
    </w:p>
    <w:p w:rsidR="00B229CB" w:rsidRDefault="00085171">
      <w:pPr>
        <w:ind w:firstLine="420"/>
      </w:pPr>
      <w:r>
        <w:rPr>
          <w:rFonts w:hint="eastAsia"/>
        </w:rPr>
        <w:t>法定代表人：吴永敏</w:t>
      </w:r>
    </w:p>
    <w:p w:rsidR="00B229CB" w:rsidRDefault="00085171">
      <w:pPr>
        <w:ind w:firstLine="420"/>
      </w:pPr>
      <w:r>
        <w:t>客户服务电话：</w:t>
      </w:r>
      <w:r>
        <w:rPr>
          <w:rFonts w:hint="eastAsia"/>
        </w:rPr>
        <w:t>95330</w:t>
      </w:r>
    </w:p>
    <w:p w:rsidR="00B229CB" w:rsidRDefault="00085171">
      <w:pPr>
        <w:ind w:firstLine="420"/>
      </w:pPr>
      <w:r>
        <w:t>网站：</w:t>
      </w:r>
      <w:r>
        <w:t>www.dwzq.com.cn</w:t>
      </w:r>
    </w:p>
    <w:p w:rsidR="00B229CB" w:rsidRDefault="00085171">
      <w:pPr>
        <w:ind w:firstLine="420"/>
      </w:pPr>
      <w:r>
        <w:rPr>
          <w:rFonts w:hint="eastAsia"/>
        </w:rPr>
        <w:t>（</w:t>
      </w:r>
      <w:r>
        <w:rPr>
          <w:rFonts w:hint="eastAsia"/>
        </w:rPr>
        <w:t>16</w:t>
      </w:r>
      <w:r>
        <w:rPr>
          <w:rFonts w:hint="eastAsia"/>
        </w:rPr>
        <w:t>）长江证券股份有限公司</w:t>
      </w:r>
    </w:p>
    <w:p w:rsidR="00B229CB" w:rsidRDefault="00085171">
      <w:pPr>
        <w:ind w:firstLine="420"/>
      </w:pPr>
      <w:r>
        <w:rPr>
          <w:rFonts w:hint="eastAsia"/>
        </w:rPr>
        <w:t>住所：武汉市新华路特</w:t>
      </w:r>
      <w:r>
        <w:rPr>
          <w:rFonts w:hint="eastAsia"/>
        </w:rPr>
        <w:t xml:space="preserve"> 8 </w:t>
      </w:r>
      <w:r>
        <w:rPr>
          <w:rFonts w:hint="eastAsia"/>
        </w:rPr>
        <w:t>号长江证券大厦</w:t>
      </w:r>
    </w:p>
    <w:p w:rsidR="00B229CB" w:rsidRDefault="00085171">
      <w:pPr>
        <w:ind w:firstLine="420"/>
      </w:pPr>
      <w:r>
        <w:rPr>
          <w:rFonts w:hint="eastAsia"/>
        </w:rPr>
        <w:t>法定代表人：尤习贵</w:t>
      </w:r>
    </w:p>
    <w:p w:rsidR="00B229CB" w:rsidRDefault="00085171">
      <w:pPr>
        <w:ind w:firstLine="420"/>
      </w:pPr>
      <w:r>
        <w:rPr>
          <w:rFonts w:hint="eastAsia"/>
        </w:rPr>
        <w:t>客户服务电话：</w:t>
      </w:r>
      <w:r>
        <w:rPr>
          <w:rFonts w:hint="eastAsia"/>
        </w:rPr>
        <w:t xml:space="preserve">95579 </w:t>
      </w:r>
      <w:r>
        <w:rPr>
          <w:rFonts w:hint="eastAsia"/>
        </w:rPr>
        <w:t>或</w:t>
      </w:r>
      <w:r>
        <w:rPr>
          <w:rFonts w:hint="eastAsia"/>
        </w:rPr>
        <w:t xml:space="preserve"> 4008-888-999 </w:t>
      </w:r>
    </w:p>
    <w:p w:rsidR="00B229CB" w:rsidRDefault="00085171">
      <w:pPr>
        <w:ind w:firstLine="420"/>
      </w:pPr>
      <w:r>
        <w:rPr>
          <w:rFonts w:hint="eastAsia"/>
        </w:rPr>
        <w:t>网站：</w:t>
      </w:r>
      <w:r>
        <w:rPr>
          <w:rFonts w:hint="eastAsia"/>
        </w:rPr>
        <w:t xml:space="preserve"> www.95579.com </w:t>
      </w:r>
    </w:p>
    <w:p w:rsidR="00B229CB" w:rsidRDefault="00085171">
      <w:pPr>
        <w:ind w:firstLine="420"/>
      </w:pPr>
      <w:r>
        <w:rPr>
          <w:rFonts w:hint="eastAsia"/>
        </w:rPr>
        <w:t>（</w:t>
      </w:r>
      <w:r>
        <w:rPr>
          <w:rFonts w:hint="eastAsia"/>
        </w:rPr>
        <w:t>17</w:t>
      </w:r>
      <w:r>
        <w:rPr>
          <w:rFonts w:hint="eastAsia"/>
        </w:rPr>
        <w:t>）光大证券股份有限公司</w:t>
      </w:r>
    </w:p>
    <w:p w:rsidR="00B229CB" w:rsidRDefault="00085171">
      <w:pPr>
        <w:ind w:firstLine="420"/>
      </w:pPr>
      <w:r>
        <w:rPr>
          <w:rFonts w:hint="eastAsia"/>
        </w:rPr>
        <w:t>住所：上海市静安区新闸路</w:t>
      </w:r>
      <w:r>
        <w:rPr>
          <w:rFonts w:hint="eastAsia"/>
        </w:rPr>
        <w:t xml:space="preserve"> 1508 </w:t>
      </w:r>
      <w:r>
        <w:rPr>
          <w:rFonts w:hint="eastAsia"/>
        </w:rPr>
        <w:t>号</w:t>
      </w:r>
    </w:p>
    <w:p w:rsidR="00B229CB" w:rsidRDefault="00085171">
      <w:pPr>
        <w:ind w:firstLine="420"/>
      </w:pPr>
      <w:r>
        <w:rPr>
          <w:rFonts w:hint="eastAsia"/>
        </w:rPr>
        <w:t>法定代表人：薛峰</w:t>
      </w:r>
    </w:p>
    <w:p w:rsidR="00B229CB" w:rsidRDefault="00085171">
      <w:pPr>
        <w:ind w:firstLine="420"/>
      </w:pPr>
      <w:r>
        <w:rPr>
          <w:rFonts w:hint="eastAsia"/>
        </w:rPr>
        <w:t>客户服务电话：</w:t>
      </w:r>
      <w:r>
        <w:rPr>
          <w:rFonts w:hint="eastAsia"/>
        </w:rPr>
        <w:t>95525</w:t>
      </w:r>
    </w:p>
    <w:p w:rsidR="00B229CB" w:rsidRDefault="00085171">
      <w:pPr>
        <w:ind w:firstLine="420"/>
      </w:pPr>
      <w:r>
        <w:rPr>
          <w:rFonts w:hint="eastAsia"/>
        </w:rPr>
        <w:t>网站：</w:t>
      </w:r>
      <w:r>
        <w:rPr>
          <w:rFonts w:hint="eastAsia"/>
        </w:rPr>
        <w:t>www.ebscn.com</w:t>
      </w:r>
    </w:p>
    <w:p w:rsidR="00B229CB" w:rsidRDefault="00085171">
      <w:pPr>
        <w:ind w:firstLine="420"/>
      </w:pPr>
      <w:r>
        <w:rPr>
          <w:rFonts w:hint="eastAsia"/>
        </w:rPr>
        <w:t>（</w:t>
      </w:r>
      <w:r>
        <w:t>二</w:t>
      </w:r>
      <w:r>
        <w:rPr>
          <w:rFonts w:hint="eastAsia"/>
        </w:rPr>
        <w:t>）</w:t>
      </w:r>
      <w:r>
        <w:t>登记机构</w:t>
      </w:r>
    </w:p>
    <w:p w:rsidR="00B229CB" w:rsidRDefault="00085171">
      <w:pPr>
        <w:ind w:firstLine="420"/>
        <w:rPr>
          <w:kern w:val="0"/>
        </w:rPr>
      </w:pPr>
      <w:r>
        <w:rPr>
          <w:rFonts w:hint="eastAsia"/>
          <w:kern w:val="0"/>
        </w:rPr>
        <w:t>名称：中国证券登记结算有限责任公司</w:t>
      </w:r>
    </w:p>
    <w:p w:rsidR="00B229CB" w:rsidRDefault="00085171">
      <w:pPr>
        <w:ind w:firstLine="420"/>
        <w:rPr>
          <w:kern w:val="0"/>
        </w:rPr>
      </w:pPr>
      <w:r>
        <w:rPr>
          <w:rFonts w:hint="eastAsia"/>
          <w:kern w:val="0"/>
        </w:rPr>
        <w:t>住所：北京市西城区太平桥大街</w:t>
      </w:r>
      <w:r>
        <w:rPr>
          <w:kern w:val="0"/>
        </w:rPr>
        <w:t>17</w:t>
      </w:r>
      <w:r>
        <w:rPr>
          <w:rFonts w:hint="eastAsia"/>
          <w:kern w:val="0"/>
        </w:rPr>
        <w:t>号</w:t>
      </w:r>
    </w:p>
    <w:p w:rsidR="00B229CB" w:rsidRDefault="00085171">
      <w:pPr>
        <w:ind w:firstLine="420"/>
        <w:rPr>
          <w:kern w:val="0"/>
        </w:rPr>
      </w:pPr>
      <w:r>
        <w:rPr>
          <w:rFonts w:hint="eastAsia"/>
          <w:kern w:val="0"/>
        </w:rPr>
        <w:t>办公地址：北京市西城区太平桥大街</w:t>
      </w:r>
      <w:r>
        <w:rPr>
          <w:kern w:val="0"/>
        </w:rPr>
        <w:t>17</w:t>
      </w:r>
      <w:r>
        <w:rPr>
          <w:rFonts w:hint="eastAsia"/>
          <w:kern w:val="0"/>
        </w:rPr>
        <w:t>号</w:t>
      </w:r>
    </w:p>
    <w:p w:rsidR="00B229CB" w:rsidRDefault="00085171">
      <w:pPr>
        <w:ind w:firstLine="420"/>
        <w:rPr>
          <w:kern w:val="0"/>
        </w:rPr>
      </w:pPr>
      <w:r>
        <w:rPr>
          <w:rFonts w:hint="eastAsia"/>
          <w:kern w:val="0"/>
        </w:rPr>
        <w:t>法定代表人：周明</w:t>
      </w:r>
    </w:p>
    <w:p w:rsidR="00B229CB" w:rsidRDefault="00085171">
      <w:pPr>
        <w:ind w:firstLine="420"/>
        <w:rPr>
          <w:kern w:val="0"/>
        </w:rPr>
      </w:pPr>
      <w:r>
        <w:rPr>
          <w:rFonts w:hint="eastAsia"/>
          <w:kern w:val="0"/>
        </w:rPr>
        <w:t>电话：</w:t>
      </w:r>
      <w:r>
        <w:rPr>
          <w:kern w:val="0"/>
        </w:rPr>
        <w:t>010-59378835</w:t>
      </w:r>
    </w:p>
    <w:p w:rsidR="00B229CB" w:rsidRDefault="00085171">
      <w:pPr>
        <w:ind w:firstLine="420"/>
        <w:rPr>
          <w:kern w:val="0"/>
        </w:rPr>
      </w:pPr>
      <w:r>
        <w:rPr>
          <w:rFonts w:hint="eastAsia"/>
          <w:kern w:val="0"/>
        </w:rPr>
        <w:t>传真：</w:t>
      </w:r>
      <w:r>
        <w:rPr>
          <w:kern w:val="0"/>
        </w:rPr>
        <w:t>010-59378907</w:t>
      </w:r>
    </w:p>
    <w:p w:rsidR="00B229CB" w:rsidRDefault="00085171">
      <w:pPr>
        <w:ind w:firstLine="420"/>
      </w:pPr>
      <w:r>
        <w:rPr>
          <w:rFonts w:hint="eastAsia"/>
          <w:kern w:val="0"/>
        </w:rPr>
        <w:t>联系人：朱立元</w:t>
      </w:r>
    </w:p>
    <w:p w:rsidR="00B229CB" w:rsidRDefault="00085171">
      <w:pPr>
        <w:ind w:firstLine="420"/>
        <w:rPr>
          <w:kern w:val="0"/>
        </w:rPr>
      </w:pPr>
      <w:r>
        <w:rPr>
          <w:rFonts w:hint="eastAsia"/>
          <w:kern w:val="0"/>
        </w:rPr>
        <w:t>（</w:t>
      </w:r>
      <w:r>
        <w:t>三</w:t>
      </w:r>
      <w:r>
        <w:rPr>
          <w:rFonts w:hint="eastAsia"/>
        </w:rPr>
        <w:t>）出具法律意见书的律师事务所</w:t>
      </w:r>
    </w:p>
    <w:p w:rsidR="00B229CB" w:rsidRDefault="00085171">
      <w:pPr>
        <w:ind w:firstLine="420"/>
        <w:rPr>
          <w:kern w:val="0"/>
        </w:rPr>
      </w:pPr>
      <w:r>
        <w:rPr>
          <w:rFonts w:hint="eastAsia"/>
          <w:kern w:val="0"/>
        </w:rPr>
        <w:t>名称：上海市通力律师事务所</w:t>
      </w:r>
    </w:p>
    <w:p w:rsidR="00B229CB" w:rsidRDefault="00085171">
      <w:pPr>
        <w:ind w:firstLine="420"/>
        <w:rPr>
          <w:kern w:val="0"/>
        </w:rPr>
      </w:pPr>
      <w:r>
        <w:rPr>
          <w:rFonts w:hint="eastAsia"/>
          <w:kern w:val="0"/>
        </w:rPr>
        <w:t>住所：上海市银城中路</w:t>
      </w:r>
      <w:r>
        <w:rPr>
          <w:rFonts w:hint="eastAsia"/>
          <w:kern w:val="0"/>
        </w:rPr>
        <w:t>68</w:t>
      </w:r>
      <w:r>
        <w:rPr>
          <w:rFonts w:hint="eastAsia"/>
          <w:kern w:val="0"/>
        </w:rPr>
        <w:t>号时代金融中心</w:t>
      </w:r>
      <w:r>
        <w:rPr>
          <w:rFonts w:hint="eastAsia"/>
          <w:kern w:val="0"/>
        </w:rPr>
        <w:t>19</w:t>
      </w:r>
      <w:r>
        <w:rPr>
          <w:rFonts w:hint="eastAsia"/>
          <w:kern w:val="0"/>
        </w:rPr>
        <w:t>楼</w:t>
      </w:r>
    </w:p>
    <w:p w:rsidR="00B229CB" w:rsidRDefault="00085171">
      <w:pPr>
        <w:ind w:firstLine="420"/>
        <w:rPr>
          <w:kern w:val="0"/>
        </w:rPr>
      </w:pPr>
      <w:r>
        <w:rPr>
          <w:rFonts w:hint="eastAsia"/>
          <w:kern w:val="0"/>
        </w:rPr>
        <w:t>办公地址：上海市银城中路</w:t>
      </w:r>
      <w:r>
        <w:rPr>
          <w:rFonts w:hint="eastAsia"/>
          <w:kern w:val="0"/>
        </w:rPr>
        <w:t>68</w:t>
      </w:r>
      <w:r>
        <w:rPr>
          <w:rFonts w:hint="eastAsia"/>
          <w:kern w:val="0"/>
        </w:rPr>
        <w:t>号时代金融中心</w:t>
      </w:r>
      <w:r>
        <w:rPr>
          <w:rFonts w:hint="eastAsia"/>
          <w:kern w:val="0"/>
        </w:rPr>
        <w:t>19</w:t>
      </w:r>
      <w:r>
        <w:rPr>
          <w:rFonts w:hint="eastAsia"/>
          <w:kern w:val="0"/>
        </w:rPr>
        <w:t>楼</w:t>
      </w:r>
    </w:p>
    <w:p w:rsidR="00B229CB" w:rsidRDefault="00085171">
      <w:pPr>
        <w:ind w:firstLine="420"/>
        <w:rPr>
          <w:kern w:val="0"/>
        </w:rPr>
      </w:pPr>
      <w:r>
        <w:rPr>
          <w:rFonts w:hint="eastAsia"/>
          <w:kern w:val="0"/>
        </w:rPr>
        <w:t>负责人：俞卫锋</w:t>
      </w:r>
    </w:p>
    <w:p w:rsidR="00B229CB" w:rsidRDefault="00085171">
      <w:pPr>
        <w:ind w:firstLine="420"/>
        <w:rPr>
          <w:kern w:val="0"/>
        </w:rPr>
      </w:pPr>
      <w:r>
        <w:rPr>
          <w:rFonts w:hint="eastAsia"/>
          <w:kern w:val="0"/>
        </w:rPr>
        <w:t>电话：</w:t>
      </w:r>
      <w:r>
        <w:rPr>
          <w:rFonts w:hint="eastAsia"/>
          <w:kern w:val="0"/>
        </w:rPr>
        <w:t>021-31358666</w:t>
      </w:r>
    </w:p>
    <w:p w:rsidR="00B229CB" w:rsidRDefault="00085171">
      <w:pPr>
        <w:ind w:firstLine="420"/>
        <w:rPr>
          <w:kern w:val="0"/>
        </w:rPr>
      </w:pPr>
      <w:r>
        <w:rPr>
          <w:rFonts w:hint="eastAsia"/>
          <w:kern w:val="0"/>
        </w:rPr>
        <w:t>传真：</w:t>
      </w:r>
      <w:r>
        <w:rPr>
          <w:rFonts w:hint="eastAsia"/>
          <w:kern w:val="0"/>
        </w:rPr>
        <w:t>021-31358600</w:t>
      </w:r>
    </w:p>
    <w:p w:rsidR="00B229CB" w:rsidRDefault="00085171">
      <w:pPr>
        <w:ind w:firstLine="420"/>
        <w:rPr>
          <w:kern w:val="0"/>
        </w:rPr>
      </w:pPr>
      <w:r>
        <w:rPr>
          <w:rFonts w:hint="eastAsia"/>
          <w:kern w:val="0"/>
        </w:rPr>
        <w:t>联系人：孙睿</w:t>
      </w:r>
    </w:p>
    <w:p w:rsidR="00B229CB" w:rsidRDefault="00085171">
      <w:pPr>
        <w:ind w:firstLine="420"/>
        <w:rPr>
          <w:kern w:val="0"/>
        </w:rPr>
      </w:pPr>
      <w:r>
        <w:rPr>
          <w:rFonts w:hint="eastAsia"/>
          <w:kern w:val="0"/>
        </w:rPr>
        <w:t>经办律师：黎明、孙睿</w:t>
      </w:r>
    </w:p>
    <w:p w:rsidR="00B229CB" w:rsidRDefault="00085171">
      <w:pPr>
        <w:ind w:firstLine="420"/>
        <w:rPr>
          <w:kern w:val="0"/>
        </w:rPr>
      </w:pPr>
      <w:r>
        <w:rPr>
          <w:rFonts w:hint="eastAsia"/>
          <w:kern w:val="0"/>
        </w:rPr>
        <w:t>（</w:t>
      </w:r>
      <w:r>
        <w:t>四</w:t>
      </w:r>
      <w:r>
        <w:rPr>
          <w:rFonts w:hint="eastAsia"/>
        </w:rPr>
        <w:t>）审计基金财产的会计师事务所</w:t>
      </w:r>
    </w:p>
    <w:p w:rsidR="00B229CB" w:rsidRDefault="00085171">
      <w:pPr>
        <w:ind w:firstLine="420"/>
      </w:pPr>
      <w:r>
        <w:rPr>
          <w:rFonts w:hint="eastAsia"/>
        </w:rPr>
        <w:t>名称：安永华明会计师事务所（特殊普通合伙）</w:t>
      </w:r>
    </w:p>
    <w:p w:rsidR="00B229CB" w:rsidRDefault="00085171">
      <w:pPr>
        <w:ind w:firstLine="420"/>
      </w:pPr>
      <w:r>
        <w:rPr>
          <w:rFonts w:hint="eastAsia"/>
        </w:rPr>
        <w:t>住所：北京市东城区东长安街</w:t>
      </w:r>
      <w:r>
        <w:rPr>
          <w:rFonts w:hint="eastAsia"/>
        </w:rPr>
        <w:t>1</w:t>
      </w:r>
      <w:r>
        <w:rPr>
          <w:rFonts w:hint="eastAsia"/>
        </w:rPr>
        <w:t>号东方广场安永大楼</w:t>
      </w:r>
      <w:r>
        <w:rPr>
          <w:rFonts w:hint="eastAsia"/>
        </w:rPr>
        <w:t>16</w:t>
      </w:r>
      <w:r>
        <w:rPr>
          <w:rFonts w:hint="eastAsia"/>
        </w:rPr>
        <w:t>层</w:t>
      </w:r>
    </w:p>
    <w:p w:rsidR="00B229CB" w:rsidRDefault="00085171">
      <w:pPr>
        <w:ind w:firstLine="420"/>
      </w:pPr>
      <w:r>
        <w:rPr>
          <w:rFonts w:hint="eastAsia"/>
        </w:rPr>
        <w:t>办公地址：北京市东城区东长安街</w:t>
      </w:r>
      <w:r>
        <w:rPr>
          <w:rFonts w:hint="eastAsia"/>
        </w:rPr>
        <w:t>1</w:t>
      </w:r>
      <w:r>
        <w:rPr>
          <w:rFonts w:hint="eastAsia"/>
        </w:rPr>
        <w:t>号东方广场安永大楼</w:t>
      </w:r>
      <w:r>
        <w:rPr>
          <w:rFonts w:hint="eastAsia"/>
        </w:rPr>
        <w:t>16</w:t>
      </w:r>
      <w:r>
        <w:rPr>
          <w:rFonts w:hint="eastAsia"/>
        </w:rPr>
        <w:t>层</w:t>
      </w:r>
    </w:p>
    <w:p w:rsidR="00B229CB" w:rsidRDefault="00085171">
      <w:pPr>
        <w:ind w:firstLine="420"/>
      </w:pPr>
      <w:r>
        <w:rPr>
          <w:rFonts w:hint="eastAsia"/>
        </w:rPr>
        <w:t>执行事务合伙人：毛鞍宁</w:t>
      </w:r>
    </w:p>
    <w:p w:rsidR="00B229CB" w:rsidRDefault="00085171">
      <w:pPr>
        <w:ind w:firstLine="420"/>
      </w:pPr>
      <w:r>
        <w:rPr>
          <w:rFonts w:hint="eastAsia"/>
        </w:rPr>
        <w:t>电话：（</w:t>
      </w:r>
      <w:r>
        <w:rPr>
          <w:rFonts w:hint="eastAsia"/>
        </w:rPr>
        <w:t>010</w:t>
      </w:r>
      <w:r>
        <w:rPr>
          <w:rFonts w:hint="eastAsia"/>
        </w:rPr>
        <w:t>）</w:t>
      </w:r>
      <w:r>
        <w:rPr>
          <w:rFonts w:hint="eastAsia"/>
        </w:rPr>
        <w:t>58153000</w:t>
      </w:r>
      <w:r>
        <w:rPr>
          <w:rFonts w:hint="eastAsia"/>
        </w:rPr>
        <w:t>、（</w:t>
      </w:r>
      <w:r>
        <w:rPr>
          <w:rFonts w:hint="eastAsia"/>
        </w:rPr>
        <w:t>0755</w:t>
      </w:r>
      <w:r>
        <w:rPr>
          <w:rFonts w:hint="eastAsia"/>
        </w:rPr>
        <w:t>）</w:t>
      </w:r>
      <w:r>
        <w:rPr>
          <w:rFonts w:hint="eastAsia"/>
        </w:rPr>
        <w:t>25028288</w:t>
      </w:r>
    </w:p>
    <w:p w:rsidR="00B229CB" w:rsidRDefault="00085171">
      <w:pPr>
        <w:ind w:firstLine="420"/>
      </w:pPr>
      <w:r>
        <w:rPr>
          <w:rFonts w:hint="eastAsia"/>
        </w:rPr>
        <w:t>传真：（</w:t>
      </w:r>
      <w:r>
        <w:rPr>
          <w:rFonts w:hint="eastAsia"/>
        </w:rPr>
        <w:t>010</w:t>
      </w:r>
      <w:r>
        <w:rPr>
          <w:rFonts w:hint="eastAsia"/>
        </w:rPr>
        <w:t>）</w:t>
      </w:r>
      <w:r>
        <w:rPr>
          <w:rFonts w:hint="eastAsia"/>
        </w:rPr>
        <w:t>85188298</w:t>
      </w:r>
      <w:r>
        <w:rPr>
          <w:rFonts w:hint="eastAsia"/>
        </w:rPr>
        <w:t>、（</w:t>
      </w:r>
      <w:r>
        <w:rPr>
          <w:rFonts w:hint="eastAsia"/>
        </w:rPr>
        <w:t>0755</w:t>
      </w:r>
      <w:r>
        <w:rPr>
          <w:rFonts w:hint="eastAsia"/>
        </w:rPr>
        <w:t>）</w:t>
      </w:r>
      <w:r>
        <w:rPr>
          <w:rFonts w:hint="eastAsia"/>
        </w:rPr>
        <w:t>25026188</w:t>
      </w:r>
    </w:p>
    <w:p w:rsidR="00B229CB" w:rsidRDefault="00085171">
      <w:pPr>
        <w:ind w:firstLine="420"/>
        <w:rPr>
          <w:rFonts w:ascii="仿宋_GB2312" w:hAnsi="Tahoma" w:cs="Tahoma"/>
        </w:rPr>
      </w:pPr>
      <w:r>
        <w:rPr>
          <w:rFonts w:ascii="仿宋_GB2312" w:cs="Tahoma" w:hint="eastAsia"/>
        </w:rPr>
        <w:t>签章注册会计师：昌华、</w:t>
      </w:r>
      <w:r w:rsidR="00B6787E">
        <w:rPr>
          <w:rFonts w:ascii="仿宋_GB2312" w:cs="Tahoma" w:hint="eastAsia"/>
        </w:rPr>
        <w:t>高鹤</w:t>
      </w:r>
    </w:p>
    <w:p w:rsidR="00B229CB" w:rsidRDefault="00085171">
      <w:pPr>
        <w:ind w:firstLine="420"/>
        <w:rPr>
          <w:kern w:val="0"/>
        </w:rPr>
      </w:pPr>
      <w:r>
        <w:rPr>
          <w:rFonts w:ascii="仿宋_GB2312" w:cs="Tahoma" w:hint="eastAsia"/>
        </w:rPr>
        <w:t>联系人：李妍明</w:t>
      </w:r>
    </w:p>
    <w:p w:rsidR="00B229CB" w:rsidRDefault="00B229CB">
      <w:pPr>
        <w:ind w:firstLine="420"/>
        <w:rPr>
          <w:kern w:val="0"/>
        </w:rPr>
      </w:pPr>
    </w:p>
    <w:p w:rsidR="00B229CB" w:rsidRDefault="00085171">
      <w:pPr>
        <w:pStyle w:val="1"/>
        <w:ind w:firstLine="422"/>
      </w:pPr>
      <w:r>
        <w:rPr>
          <w:rFonts w:hint="eastAsia"/>
        </w:rPr>
        <w:t>四、基金名称</w:t>
      </w:r>
    </w:p>
    <w:p w:rsidR="00B229CB" w:rsidRDefault="00085171">
      <w:pPr>
        <w:ind w:firstLine="420"/>
        <w:rPr>
          <w:kern w:val="0"/>
        </w:rPr>
      </w:pPr>
      <w:r>
        <w:rPr>
          <w:rFonts w:hint="eastAsia"/>
          <w:kern w:val="0"/>
        </w:rPr>
        <w:t>安信保证金</w:t>
      </w:r>
      <w:r>
        <w:rPr>
          <w:kern w:val="0"/>
        </w:rPr>
        <w:t>交易型货币市场基金</w:t>
      </w:r>
    </w:p>
    <w:p w:rsidR="00B229CB" w:rsidRDefault="00B229CB">
      <w:pPr>
        <w:ind w:firstLine="420"/>
        <w:rPr>
          <w:kern w:val="0"/>
        </w:rPr>
      </w:pPr>
    </w:p>
    <w:p w:rsidR="00B229CB" w:rsidRDefault="00085171">
      <w:pPr>
        <w:pStyle w:val="1"/>
        <w:ind w:firstLine="422"/>
      </w:pPr>
      <w:r>
        <w:rPr>
          <w:rFonts w:hint="eastAsia"/>
        </w:rPr>
        <w:t>五、基金类型</w:t>
      </w:r>
    </w:p>
    <w:p w:rsidR="00B229CB" w:rsidRDefault="00085171">
      <w:pPr>
        <w:ind w:firstLine="420"/>
      </w:pPr>
      <w:r>
        <w:rPr>
          <w:rFonts w:hint="eastAsia"/>
        </w:rPr>
        <w:t>货币型</w:t>
      </w:r>
    </w:p>
    <w:p w:rsidR="00B229CB" w:rsidRDefault="00085171">
      <w:pPr>
        <w:pStyle w:val="1"/>
        <w:ind w:firstLine="422"/>
      </w:pPr>
      <w:r>
        <w:rPr>
          <w:rFonts w:hint="eastAsia"/>
        </w:rPr>
        <w:t>六、基金的运作方式</w:t>
      </w:r>
    </w:p>
    <w:p w:rsidR="00B229CB" w:rsidRDefault="00085171">
      <w:pPr>
        <w:ind w:firstLine="420"/>
      </w:pPr>
      <w:r>
        <w:rPr>
          <w:rFonts w:hint="eastAsia"/>
        </w:rPr>
        <w:t>契约型开放式</w:t>
      </w:r>
    </w:p>
    <w:p w:rsidR="00B229CB" w:rsidRDefault="00B229CB">
      <w:pPr>
        <w:ind w:firstLine="420"/>
        <w:rPr>
          <w:kern w:val="0"/>
        </w:rPr>
      </w:pPr>
    </w:p>
    <w:p w:rsidR="00B229CB" w:rsidRDefault="00085171">
      <w:pPr>
        <w:pStyle w:val="1"/>
        <w:ind w:firstLine="422"/>
      </w:pPr>
      <w:r>
        <w:rPr>
          <w:rFonts w:hint="eastAsia"/>
        </w:rPr>
        <w:t>七、投资目标</w:t>
      </w:r>
    </w:p>
    <w:p w:rsidR="00B229CB" w:rsidRDefault="00085171">
      <w:pPr>
        <w:ind w:firstLine="420"/>
        <w:rPr>
          <w:kern w:val="0"/>
        </w:rPr>
      </w:pPr>
      <w:r>
        <w:rPr>
          <w:rFonts w:hint="eastAsia"/>
          <w:bCs/>
          <w:szCs w:val="21"/>
        </w:rPr>
        <w:t>在力争保持基金资产相对低风险和相对高流动性的前提下，追求高于业绩比较基准的投资回报。</w:t>
      </w:r>
    </w:p>
    <w:p w:rsidR="00B229CB" w:rsidRDefault="00B229CB">
      <w:pPr>
        <w:ind w:firstLineChars="0" w:firstLine="0"/>
      </w:pPr>
    </w:p>
    <w:p w:rsidR="00B229CB" w:rsidRDefault="00085171">
      <w:pPr>
        <w:pStyle w:val="1"/>
        <w:ind w:firstLine="422"/>
      </w:pPr>
      <w:r>
        <w:rPr>
          <w:rFonts w:hint="eastAsia"/>
        </w:rPr>
        <w:t>八、投资范围</w:t>
      </w:r>
    </w:p>
    <w:p w:rsidR="00B6787E" w:rsidRDefault="00B6787E" w:rsidP="00B6787E">
      <w:pPr>
        <w:ind w:firstLine="420"/>
        <w:rPr>
          <w:bCs/>
          <w:szCs w:val="21"/>
        </w:rPr>
      </w:pPr>
      <w:r>
        <w:rPr>
          <w:rFonts w:hint="eastAsia"/>
          <w:bCs/>
          <w:szCs w:val="21"/>
        </w:rPr>
        <w:t>本基金的投资范围包括：</w:t>
      </w:r>
    </w:p>
    <w:p w:rsidR="00B6787E" w:rsidRDefault="00B6787E" w:rsidP="00B6787E">
      <w:pPr>
        <w:ind w:firstLine="420"/>
        <w:rPr>
          <w:bCs/>
          <w:szCs w:val="21"/>
        </w:rPr>
      </w:pPr>
      <w:r>
        <w:rPr>
          <w:rFonts w:hint="eastAsia"/>
          <w:bCs/>
          <w:szCs w:val="21"/>
        </w:rPr>
        <w:t>现金；期限在</w:t>
      </w:r>
      <w:r>
        <w:rPr>
          <w:rFonts w:hint="eastAsia"/>
          <w:bCs/>
          <w:szCs w:val="21"/>
        </w:rPr>
        <w:t xml:space="preserve">1 </w:t>
      </w:r>
      <w:r>
        <w:rPr>
          <w:rFonts w:hint="eastAsia"/>
          <w:bCs/>
          <w:szCs w:val="21"/>
        </w:rPr>
        <w:t>年以内（含</w:t>
      </w:r>
      <w:r>
        <w:rPr>
          <w:rFonts w:hint="eastAsia"/>
          <w:bCs/>
          <w:szCs w:val="21"/>
        </w:rPr>
        <w:t xml:space="preserve">1 </w:t>
      </w:r>
      <w:r>
        <w:rPr>
          <w:rFonts w:hint="eastAsia"/>
          <w:bCs/>
          <w:szCs w:val="21"/>
        </w:rPr>
        <w:t>年）的银行存款、债券回购、中央银行票据、同业存单；剩余期限在</w:t>
      </w:r>
      <w:r>
        <w:rPr>
          <w:rFonts w:hint="eastAsia"/>
          <w:bCs/>
          <w:szCs w:val="21"/>
        </w:rPr>
        <w:t xml:space="preserve">397 </w:t>
      </w:r>
      <w:r>
        <w:rPr>
          <w:rFonts w:hint="eastAsia"/>
          <w:bCs/>
          <w:szCs w:val="21"/>
        </w:rPr>
        <w:t>天以内（含</w:t>
      </w:r>
      <w:r>
        <w:rPr>
          <w:rFonts w:hint="eastAsia"/>
          <w:bCs/>
          <w:szCs w:val="21"/>
        </w:rPr>
        <w:t xml:space="preserve">397 </w:t>
      </w:r>
      <w:r>
        <w:rPr>
          <w:rFonts w:hint="eastAsia"/>
          <w:bCs/>
          <w:szCs w:val="21"/>
        </w:rPr>
        <w:t>天）的债券、非金融企业债务融资工具、资产支持证券、中国</w:t>
      </w:r>
      <w:r>
        <w:rPr>
          <w:bCs/>
          <w:szCs w:val="21"/>
        </w:rPr>
        <w:t>证监会、中国人民银行</w:t>
      </w:r>
      <w:r>
        <w:rPr>
          <w:rFonts w:hint="eastAsia"/>
          <w:bCs/>
          <w:szCs w:val="21"/>
        </w:rPr>
        <w:t>认可</w:t>
      </w:r>
      <w:r>
        <w:rPr>
          <w:bCs/>
          <w:szCs w:val="21"/>
        </w:rPr>
        <w:t>的其他具有良好流动性的货币市场工具。</w:t>
      </w:r>
    </w:p>
    <w:p w:rsidR="00B229CB" w:rsidRDefault="00B6787E">
      <w:pPr>
        <w:ind w:firstLine="420"/>
      </w:pPr>
      <w:r>
        <w:rPr>
          <w:rFonts w:hint="eastAsia"/>
          <w:bCs/>
          <w:szCs w:val="21"/>
        </w:rPr>
        <w:t>如法律法规或监管机构以后允许基金投资其他品种，基金管理人在履行适当程序后，可以将其纳入投资范围。</w:t>
      </w:r>
    </w:p>
    <w:p w:rsidR="00B229CB" w:rsidRDefault="00B229CB">
      <w:pPr>
        <w:ind w:firstLineChars="0" w:firstLine="0"/>
      </w:pPr>
    </w:p>
    <w:p w:rsidR="00B229CB" w:rsidRDefault="00085171">
      <w:pPr>
        <w:pStyle w:val="1"/>
        <w:ind w:firstLine="422"/>
      </w:pPr>
      <w:r>
        <w:rPr>
          <w:rFonts w:hint="eastAsia"/>
        </w:rPr>
        <w:t>九、投资策略</w:t>
      </w:r>
    </w:p>
    <w:p w:rsidR="00B6787E" w:rsidRDefault="00B6787E" w:rsidP="00B6787E">
      <w:pPr>
        <w:ind w:firstLine="420"/>
        <w:rPr>
          <w:bCs/>
          <w:szCs w:val="21"/>
        </w:rPr>
      </w:pPr>
      <w:r>
        <w:rPr>
          <w:rFonts w:hint="eastAsia"/>
          <w:bCs/>
          <w:szCs w:val="21"/>
        </w:rPr>
        <w:t>1</w:t>
      </w:r>
      <w:r>
        <w:rPr>
          <w:rFonts w:hint="eastAsia"/>
          <w:bCs/>
          <w:szCs w:val="21"/>
        </w:rPr>
        <w:t>、整体资产久期策略</w:t>
      </w:r>
    </w:p>
    <w:p w:rsidR="00B6787E" w:rsidRDefault="00B6787E" w:rsidP="00B6787E">
      <w:pPr>
        <w:ind w:firstLine="420"/>
        <w:rPr>
          <w:bCs/>
          <w:szCs w:val="21"/>
        </w:rPr>
      </w:pPr>
      <w:r>
        <w:rPr>
          <w:rFonts w:hint="eastAsia"/>
          <w:bCs/>
          <w:szCs w:val="21"/>
        </w:rPr>
        <w:t>本基金根据对未来利率变动的合理预判，结合基金未来现金流的综合预期，以及投资者行为分析，动态决定和调整投资组合平均剩余期限。具体而言，本基金利用定性分析和定量分析方法，综合分析宏观经济指标，包括全球经济发展形势、国内经济情况、货币政策、财政政策、物价水平变动趋势、利率水平和市场预期、通货膨胀率、货币供应量等，对短期利率走势进行综合判断；同时分析央行公开市场操作、主流资金的短期投资倾向、债券供给、货币市场与资本市场资金互动等；同时本基金区别于普通货币基金，需要加强对基金未来现金流以及投资者行为的综合分析。</w:t>
      </w:r>
    </w:p>
    <w:p w:rsidR="00B6787E" w:rsidRDefault="00B6787E" w:rsidP="00B6787E">
      <w:pPr>
        <w:ind w:firstLine="420"/>
        <w:rPr>
          <w:bCs/>
          <w:szCs w:val="21"/>
        </w:rPr>
      </w:pPr>
      <w:r>
        <w:rPr>
          <w:rFonts w:hint="eastAsia"/>
          <w:bCs/>
          <w:szCs w:val="21"/>
        </w:rPr>
        <w:t>2</w:t>
      </w:r>
      <w:r>
        <w:rPr>
          <w:rFonts w:hint="eastAsia"/>
          <w:bCs/>
          <w:szCs w:val="21"/>
        </w:rPr>
        <w:t>、类属配置策略</w:t>
      </w:r>
    </w:p>
    <w:p w:rsidR="00B6787E" w:rsidRDefault="00B6787E" w:rsidP="00B6787E">
      <w:pPr>
        <w:ind w:firstLine="420"/>
        <w:rPr>
          <w:bCs/>
          <w:szCs w:val="21"/>
        </w:rPr>
      </w:pPr>
      <w:r>
        <w:rPr>
          <w:rFonts w:hint="eastAsia"/>
          <w:bCs/>
          <w:szCs w:val="21"/>
        </w:rPr>
        <w:t>类属配置是指基金组合在国债、央行票据、债券回购、同业存单</w:t>
      </w:r>
      <w:r>
        <w:rPr>
          <w:bCs/>
          <w:szCs w:val="21"/>
        </w:rPr>
        <w:t>、</w:t>
      </w:r>
      <w:r>
        <w:rPr>
          <w:rFonts w:hint="eastAsia"/>
          <w:bCs/>
          <w:szCs w:val="21"/>
        </w:rPr>
        <w:t>非金融企业债务融资工具（包括短期</w:t>
      </w:r>
      <w:r>
        <w:rPr>
          <w:bCs/>
          <w:szCs w:val="21"/>
        </w:rPr>
        <w:t>融资券</w:t>
      </w:r>
      <w:r>
        <w:rPr>
          <w:rFonts w:hint="eastAsia"/>
          <w:bCs/>
          <w:szCs w:val="21"/>
        </w:rPr>
        <w:t>、中期</w:t>
      </w:r>
      <w:r>
        <w:rPr>
          <w:bCs/>
          <w:szCs w:val="21"/>
        </w:rPr>
        <w:t>票据等）</w:t>
      </w:r>
      <w:r>
        <w:rPr>
          <w:rFonts w:hint="eastAsia"/>
          <w:bCs/>
          <w:szCs w:val="21"/>
        </w:rPr>
        <w:t>、资产支持证券及现金等投资品种之间的配置比例。实现基金流动性需求并获得投资收益。</w:t>
      </w:r>
    </w:p>
    <w:p w:rsidR="00B6787E" w:rsidRDefault="00B6787E" w:rsidP="00B6787E">
      <w:pPr>
        <w:ind w:firstLine="420"/>
        <w:rPr>
          <w:bCs/>
          <w:szCs w:val="21"/>
        </w:rPr>
      </w:pPr>
      <w:r>
        <w:rPr>
          <w:rFonts w:hint="eastAsia"/>
          <w:bCs/>
          <w:szCs w:val="21"/>
        </w:rPr>
        <w:t>通过对各类别金融工具政策倾向、税收政策、信用等级、收益率水平、资金供求、流动性等因素的研究判断，来确定并动态调整投资组合国债、央行票据、债券回购、非金融企业债务融资工具及现金等各类属品种的配置比例，以满足投资人对基金流动性的需求，并达到获取投资收益的目的。</w:t>
      </w:r>
    </w:p>
    <w:p w:rsidR="00B6787E" w:rsidRDefault="00B6787E" w:rsidP="00B6787E">
      <w:pPr>
        <w:ind w:firstLine="420"/>
        <w:rPr>
          <w:bCs/>
          <w:szCs w:val="21"/>
        </w:rPr>
      </w:pPr>
      <w:r>
        <w:rPr>
          <w:rFonts w:hint="eastAsia"/>
          <w:bCs/>
          <w:szCs w:val="21"/>
        </w:rPr>
        <w:t>3</w:t>
      </w:r>
      <w:r>
        <w:rPr>
          <w:rFonts w:hint="eastAsia"/>
          <w:bCs/>
          <w:szCs w:val="21"/>
        </w:rPr>
        <w:t>、个券选择策略</w:t>
      </w:r>
    </w:p>
    <w:p w:rsidR="00B6787E" w:rsidRDefault="00B6787E" w:rsidP="00B6787E">
      <w:pPr>
        <w:ind w:firstLine="420"/>
        <w:rPr>
          <w:bCs/>
          <w:szCs w:val="21"/>
        </w:rPr>
      </w:pPr>
      <w:r>
        <w:rPr>
          <w:rFonts w:hint="eastAsia"/>
          <w:bCs/>
          <w:szCs w:val="21"/>
        </w:rPr>
        <w:t>在个券选择层面，将首先考虑安全性和流动性因素，优先选择高信用等级的流动性好的债券品种以规避违约风险和流动性风险。在此基础上，基金管理人将在正确拟合收益率曲线的基础上，找出收益率明显偏高的券种，并客观分析收益率出现偏离的原因。若出现因市场原因所导致的收益率高于公允水平，则该券种价格出现低估，本基金将对此类低估值品种进行重点关注。此外，鉴于收益率曲线可以判断出定价偏高或偏低的期限段，从而指导相对价值投资，这也可以帮助基金管理人选择投资于定价低估的短期债券品种。</w:t>
      </w:r>
    </w:p>
    <w:p w:rsidR="00B6787E" w:rsidRDefault="00B6787E" w:rsidP="00B6787E">
      <w:pPr>
        <w:ind w:firstLine="420"/>
        <w:rPr>
          <w:bCs/>
          <w:szCs w:val="21"/>
        </w:rPr>
      </w:pPr>
      <w:r>
        <w:rPr>
          <w:rFonts w:hint="eastAsia"/>
          <w:bCs/>
          <w:szCs w:val="21"/>
        </w:rPr>
        <w:t>4</w:t>
      </w:r>
      <w:r>
        <w:rPr>
          <w:rFonts w:hint="eastAsia"/>
          <w:bCs/>
          <w:szCs w:val="21"/>
        </w:rPr>
        <w:t>、套利策略</w:t>
      </w:r>
    </w:p>
    <w:p w:rsidR="00B6787E" w:rsidRDefault="00B6787E" w:rsidP="00B6787E">
      <w:pPr>
        <w:ind w:firstLine="420"/>
        <w:rPr>
          <w:bCs/>
          <w:szCs w:val="21"/>
        </w:rPr>
      </w:pPr>
      <w:r>
        <w:rPr>
          <w:rFonts w:hint="eastAsia"/>
          <w:bCs/>
          <w:szCs w:val="21"/>
        </w:rPr>
        <w:t>由于市场环境差异、交易市场分割、市场参与者差异、资金供求失衡、流动性等因素造成不同交易市场或不同交易品种出现定价差异现象，从而使债券市场上存在套利机会。在保证安全性和流动性的前提下，本基金将在充分验证这种套利机会可行性的基础上，适当参与市场的套利，捕捉和把握无风险套利机会，以获取安全的超额收益。</w:t>
      </w:r>
    </w:p>
    <w:p w:rsidR="00B6787E" w:rsidRDefault="00B6787E" w:rsidP="00B6787E">
      <w:pPr>
        <w:ind w:firstLine="420"/>
        <w:rPr>
          <w:bCs/>
          <w:szCs w:val="21"/>
        </w:rPr>
      </w:pPr>
      <w:r>
        <w:rPr>
          <w:rFonts w:hint="eastAsia"/>
          <w:bCs/>
          <w:szCs w:val="21"/>
        </w:rPr>
        <w:t>5</w:t>
      </w:r>
      <w:r>
        <w:rPr>
          <w:rFonts w:hint="eastAsia"/>
          <w:bCs/>
          <w:szCs w:val="21"/>
        </w:rPr>
        <w:t>、回购策略</w:t>
      </w:r>
    </w:p>
    <w:p w:rsidR="00B6787E" w:rsidRDefault="00B6787E" w:rsidP="00B6787E">
      <w:pPr>
        <w:ind w:firstLine="420"/>
        <w:rPr>
          <w:bCs/>
          <w:szCs w:val="21"/>
        </w:rPr>
      </w:pPr>
      <w:r>
        <w:rPr>
          <w:rFonts w:hint="eastAsia"/>
          <w:bCs/>
          <w:szCs w:val="21"/>
        </w:rPr>
        <w:t>（</w:t>
      </w:r>
      <w:r>
        <w:rPr>
          <w:rFonts w:hint="eastAsia"/>
          <w:bCs/>
          <w:szCs w:val="21"/>
        </w:rPr>
        <w:t>1</w:t>
      </w:r>
      <w:r>
        <w:rPr>
          <w:rFonts w:hint="eastAsia"/>
          <w:bCs/>
          <w:szCs w:val="21"/>
        </w:rPr>
        <w:t>）息差放大策略：该策略是指利用回购利率低于债券收益率的机会通过循环回购以放大债券投资收益的投资策略。该策略的基本模式是利用买入债券进行正回购，再利用回购融入资金购买收益率较高债券品种，如此循环至回购期结束卖出债券偿还所融入资金。在进行回购放大操作时，基金管理人将严格遵守公司内部各项风控指标，且符合相关法律法规。</w:t>
      </w:r>
    </w:p>
    <w:p w:rsidR="00B6787E" w:rsidRDefault="00B6787E" w:rsidP="00B6787E">
      <w:pPr>
        <w:ind w:firstLine="420"/>
        <w:rPr>
          <w:bCs/>
          <w:szCs w:val="21"/>
        </w:rPr>
      </w:pPr>
      <w:r>
        <w:rPr>
          <w:rFonts w:hint="eastAsia"/>
          <w:bCs/>
          <w:szCs w:val="21"/>
        </w:rPr>
        <w:t>（</w:t>
      </w:r>
      <w:r>
        <w:rPr>
          <w:rFonts w:hint="eastAsia"/>
          <w:bCs/>
          <w:szCs w:val="21"/>
        </w:rPr>
        <w:t>2</w:t>
      </w:r>
      <w:r>
        <w:rPr>
          <w:rFonts w:hint="eastAsia"/>
          <w:bCs/>
          <w:szCs w:val="21"/>
        </w:rPr>
        <w:t>）逆回购策略：基金管理人将密切关注合适的短期资金需求激增的机会，通过逆回购的方式融出资金以分享短期资金利率陡升的投资机会。</w:t>
      </w:r>
    </w:p>
    <w:p w:rsidR="00B6787E" w:rsidRDefault="00B6787E" w:rsidP="00B6787E">
      <w:pPr>
        <w:ind w:firstLine="420"/>
        <w:rPr>
          <w:bCs/>
          <w:szCs w:val="21"/>
        </w:rPr>
      </w:pPr>
      <w:r>
        <w:rPr>
          <w:rFonts w:hint="eastAsia"/>
          <w:bCs/>
          <w:szCs w:val="21"/>
        </w:rPr>
        <w:t>6</w:t>
      </w:r>
      <w:r>
        <w:rPr>
          <w:rFonts w:hint="eastAsia"/>
          <w:bCs/>
          <w:szCs w:val="21"/>
        </w:rPr>
        <w:t>、流动性管理策略</w:t>
      </w:r>
    </w:p>
    <w:p w:rsidR="00B229CB" w:rsidRDefault="00B6787E">
      <w:pPr>
        <w:ind w:firstLine="420"/>
        <w:rPr>
          <w:kern w:val="0"/>
        </w:rPr>
      </w:pPr>
      <w:r>
        <w:rPr>
          <w:rFonts w:hint="eastAsia"/>
          <w:bCs/>
          <w:szCs w:val="21"/>
        </w:rPr>
        <w:t>本基金将保持高流动性的特性，将建立流动性预警指标，动态调整基金资产在流动性资产和收益性资产之间的配置比例。同时，密切关注本基金申购</w:t>
      </w:r>
      <w:r>
        <w:rPr>
          <w:rFonts w:hint="eastAsia"/>
          <w:bCs/>
          <w:szCs w:val="21"/>
        </w:rPr>
        <w:t>/</w:t>
      </w:r>
      <w:r>
        <w:rPr>
          <w:rFonts w:hint="eastAsia"/>
          <w:bCs/>
          <w:szCs w:val="21"/>
        </w:rPr>
        <w:t>赎回、季节性资金流动、新股申购、日历效应等情况，适时通过现金留存、提高流动性券种比例等方式提高基金资产整体的流动性，提升基金资产的整体变现能力。</w:t>
      </w:r>
    </w:p>
    <w:p w:rsidR="00B229CB" w:rsidRDefault="00B229CB">
      <w:pPr>
        <w:ind w:firstLine="420"/>
      </w:pPr>
    </w:p>
    <w:p w:rsidR="00B229CB" w:rsidRDefault="00085171">
      <w:pPr>
        <w:pStyle w:val="1"/>
        <w:ind w:firstLine="422"/>
      </w:pPr>
      <w:r>
        <w:rPr>
          <w:rFonts w:hint="eastAsia"/>
        </w:rPr>
        <w:t>十、业绩比较基准</w:t>
      </w:r>
    </w:p>
    <w:p w:rsidR="00B6787E" w:rsidRDefault="00B6787E" w:rsidP="00B6787E">
      <w:pPr>
        <w:ind w:firstLine="420"/>
        <w:rPr>
          <w:bCs/>
          <w:szCs w:val="21"/>
        </w:rPr>
      </w:pPr>
      <w:r>
        <w:rPr>
          <w:rFonts w:hint="eastAsia"/>
          <w:bCs/>
          <w:szCs w:val="21"/>
        </w:rPr>
        <w:t>本基金的业绩比较基准为：七天通知存款税后利率</w:t>
      </w:r>
    </w:p>
    <w:p w:rsidR="00B6787E" w:rsidRDefault="00B6787E" w:rsidP="00B6787E">
      <w:pPr>
        <w:ind w:firstLine="420"/>
        <w:rPr>
          <w:bCs/>
          <w:szCs w:val="21"/>
        </w:rPr>
      </w:pPr>
      <w:r>
        <w:rPr>
          <w:rFonts w:hint="eastAsia"/>
          <w:bCs/>
          <w:szCs w:val="21"/>
        </w:rPr>
        <w:t>本基金定位为现金管理工具，根据基金的投资标的、投资目标及流动性特征，本基金采用七天通知存款利率（税后）作为本基金的业绩比较基准。</w:t>
      </w:r>
    </w:p>
    <w:p w:rsidR="00B229CB" w:rsidRDefault="00B6787E">
      <w:pPr>
        <w:ind w:firstLine="420"/>
      </w:pPr>
      <w:r>
        <w:rPr>
          <w:rFonts w:hint="eastAsia"/>
          <w:bCs/>
          <w:szCs w:val="21"/>
        </w:rPr>
        <w:t>如果今后法律法规发生变化，或者有更权威的、更能为市场普遍接受的业绩比较基准推出，或者是市场出现更加适合用于本基金的业绩比较基准，在与基金托管人协商一致后，本基金管理人可以在报中国证监会备案后调整或变更业绩比较基准并及时公告，而无需召开基金份额持有人大会。</w:t>
      </w:r>
    </w:p>
    <w:p w:rsidR="00B229CB" w:rsidRDefault="00B229CB">
      <w:pPr>
        <w:ind w:firstLineChars="0" w:firstLine="0"/>
      </w:pPr>
    </w:p>
    <w:p w:rsidR="00B229CB" w:rsidRDefault="00085171">
      <w:pPr>
        <w:pStyle w:val="1"/>
        <w:ind w:firstLine="422"/>
      </w:pPr>
      <w:r>
        <w:rPr>
          <w:rFonts w:hint="eastAsia"/>
        </w:rPr>
        <w:t>十一、风险收益特征</w:t>
      </w:r>
    </w:p>
    <w:p w:rsidR="00B229CB" w:rsidRPr="00841ED5" w:rsidRDefault="00B6787E">
      <w:pPr>
        <w:ind w:firstLine="420"/>
        <w:rPr>
          <w:bCs/>
          <w:szCs w:val="21"/>
        </w:rPr>
      </w:pPr>
      <w:r>
        <w:rPr>
          <w:rFonts w:hint="eastAsia"/>
          <w:bCs/>
          <w:szCs w:val="21"/>
        </w:rPr>
        <w:t>本基金为货币市场基金。本基金的预期风险和预期收益低于股票型基金、混合型基金、债券型</w:t>
      </w:r>
      <w:r w:rsidRPr="00725590">
        <w:rPr>
          <w:rFonts w:hint="eastAsia"/>
          <w:bCs/>
          <w:szCs w:val="21"/>
        </w:rPr>
        <w:t>基金。</w:t>
      </w:r>
      <w:r w:rsidRPr="003446FF">
        <w:rPr>
          <w:rFonts w:hint="eastAsia"/>
          <w:bCs/>
          <w:szCs w:val="21"/>
        </w:rPr>
        <w:t>产品风险等级以各销售机构的评级结果为准</w:t>
      </w:r>
      <w:r>
        <w:rPr>
          <w:rFonts w:hint="eastAsia"/>
          <w:bCs/>
          <w:szCs w:val="21"/>
        </w:rPr>
        <w:t>。</w:t>
      </w:r>
    </w:p>
    <w:p w:rsidR="00B229CB" w:rsidRDefault="00B229CB">
      <w:pPr>
        <w:ind w:firstLineChars="0" w:firstLine="0"/>
      </w:pPr>
    </w:p>
    <w:p w:rsidR="00B229CB" w:rsidRDefault="00085171">
      <w:pPr>
        <w:pStyle w:val="1"/>
        <w:ind w:firstLine="422"/>
        <w:rPr>
          <w:b w:val="0"/>
        </w:rPr>
      </w:pPr>
      <w:r>
        <w:rPr>
          <w:rFonts w:hint="eastAsia"/>
        </w:rPr>
        <w:t>十二、基金投资组合报告</w:t>
      </w:r>
    </w:p>
    <w:p w:rsidR="00B229CB" w:rsidRDefault="00085171">
      <w:pPr>
        <w:ind w:firstLine="420"/>
      </w:pPr>
      <w:r>
        <w:rPr>
          <w:rFonts w:hint="eastAsia"/>
        </w:rPr>
        <w:t>本基金管理人的董事会及董事保证本报告所载资料不存在虚假记载、误导性陈述或重大遗漏，并对其内容的真实性、准确性和完整性承担个别及连带责任。</w:t>
      </w:r>
    </w:p>
    <w:p w:rsidR="00B229CB" w:rsidRDefault="00085171">
      <w:pPr>
        <w:ind w:firstLine="420"/>
      </w:pPr>
      <w:r>
        <w:rPr>
          <w:rFonts w:hint="eastAsia"/>
        </w:rPr>
        <w:t>本基金托管人根据本基金合同规定，复核了本报告中的净值表现和投资组合报告等内容，保证复核内容不存在虚假记载、误导性陈述或者重大遗漏。</w:t>
      </w:r>
    </w:p>
    <w:p w:rsidR="00B229CB" w:rsidRDefault="00085171">
      <w:pPr>
        <w:ind w:firstLine="420"/>
      </w:pPr>
      <w:r>
        <w:rPr>
          <w:rFonts w:hint="eastAsia"/>
        </w:rPr>
        <w:t>本投资组合报告所载数据截至</w:t>
      </w:r>
      <w:r>
        <w:rPr>
          <w:rFonts w:hint="eastAsia"/>
        </w:rPr>
        <w:t>201</w:t>
      </w:r>
      <w:r w:rsidR="00B6787E">
        <w:t>8</w:t>
      </w:r>
      <w:r>
        <w:rPr>
          <w:rFonts w:hint="eastAsia"/>
        </w:rPr>
        <w:t>年</w:t>
      </w:r>
      <w:r w:rsidR="00B6787E">
        <w:t>6</w:t>
      </w:r>
      <w:r>
        <w:rPr>
          <w:rFonts w:hint="eastAsia"/>
        </w:rPr>
        <w:t>月</w:t>
      </w:r>
      <w:r>
        <w:t>3</w:t>
      </w:r>
      <w:r w:rsidR="00B6787E">
        <w:t>0</w:t>
      </w:r>
      <w:r>
        <w:rPr>
          <w:rFonts w:hint="eastAsia"/>
        </w:rPr>
        <w:t>日，来源于《安信</w:t>
      </w:r>
      <w:r>
        <w:t>保证金交易型货币市场基金</w:t>
      </w:r>
      <w:r>
        <w:rPr>
          <w:rFonts w:hint="eastAsia"/>
        </w:rPr>
        <w:t>201</w:t>
      </w:r>
      <w:r w:rsidR="00B6787E">
        <w:t>8</w:t>
      </w:r>
      <w:r>
        <w:rPr>
          <w:rFonts w:hint="eastAsia"/>
        </w:rPr>
        <w:t>年第</w:t>
      </w:r>
      <w:r w:rsidR="00B6787E">
        <w:t>2</w:t>
      </w:r>
      <w:r>
        <w:rPr>
          <w:rFonts w:hint="eastAsia"/>
        </w:rPr>
        <w:t>季度报告》。本投资组合报告中所列财务数据未经审计。</w:t>
      </w:r>
    </w:p>
    <w:p w:rsidR="00B6787E" w:rsidRPr="008C3052" w:rsidRDefault="00B6787E" w:rsidP="000C2608">
      <w:pPr>
        <w:spacing w:beforeLines="50" w:after="156"/>
        <w:ind w:firstLine="422"/>
        <w:rPr>
          <w:b/>
        </w:rPr>
        <w:pPrChange w:id="1" w:author="ZHONGM" w:date="2018-10-24T00:33:00Z">
          <w:pPr>
            <w:spacing w:beforeLines="50" w:after="156"/>
            <w:ind w:firstLine="422"/>
          </w:pPr>
        </w:pPrChange>
      </w:pPr>
      <w:bookmarkStart w:id="2" w:name="_Toc438646467"/>
      <w:bookmarkStart w:id="3" w:name="_Toc481075613"/>
      <w:bookmarkStart w:id="4" w:name="m501_tab"/>
      <w:bookmarkStart w:id="5" w:name="m501"/>
      <w:r w:rsidRPr="008C3052">
        <w:rPr>
          <w:rFonts w:hint="eastAsia"/>
          <w:b/>
        </w:rPr>
        <w:t>1</w:t>
      </w:r>
      <w:r w:rsidRPr="008C3052">
        <w:rPr>
          <w:rFonts w:hint="eastAsia"/>
          <w:b/>
        </w:rPr>
        <w:t>、报告期末基金资产组合情况</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2977"/>
        <w:gridCol w:w="2999"/>
      </w:tblGrid>
      <w:tr w:rsidR="00B6787E" w:rsidTr="008C3052">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jc w:val="center"/>
              <w:rPr>
                <w:rFonts w:ascii="宋体"/>
              </w:rPr>
            </w:pPr>
            <w:r>
              <w:rPr>
                <w:rFonts w:ascii="宋体" w:hint="eastAsia"/>
              </w:rPr>
              <w:t>序号</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项目</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金额（人民币元）</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占基金总资产的比例（</w:t>
            </w:r>
            <w:r>
              <w:rPr>
                <w:rFonts w:ascii="宋体" w:hint="eastAsia"/>
              </w:rPr>
              <w:t>%</w:t>
            </w:r>
            <w:r>
              <w:rPr>
                <w:rFonts w:ascii="宋体" w:hint="eastAsia"/>
              </w:rPr>
              <w:t>）</w:t>
            </w:r>
          </w:p>
        </w:tc>
      </w:tr>
      <w:tr w:rsidR="00B6787E" w:rsidTr="008C3052">
        <w:tc>
          <w:tcPr>
            <w:tcW w:w="72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rPr>
            </w:pPr>
            <w:r>
              <w:rPr>
                <w:rFonts w:ascii="宋体" w:hint="eastAsia"/>
              </w:rPr>
              <w:t>1</w:t>
            </w:r>
          </w:p>
        </w:tc>
        <w:tc>
          <w:tcPr>
            <w:tcW w:w="226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固定收益投资</w:t>
            </w:r>
          </w:p>
        </w:tc>
        <w:tc>
          <w:tcPr>
            <w:tcW w:w="297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72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其中：债券</w:t>
            </w:r>
          </w:p>
        </w:tc>
        <w:tc>
          <w:tcPr>
            <w:tcW w:w="297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72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资产支持证券</w:t>
            </w:r>
          </w:p>
        </w:tc>
        <w:tc>
          <w:tcPr>
            <w:tcW w:w="297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72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rPr>
            </w:pPr>
            <w:r>
              <w:rPr>
                <w:rFonts w:ascii="宋体" w:hint="eastAsia"/>
              </w:rPr>
              <w:t>2</w:t>
            </w:r>
          </w:p>
        </w:tc>
        <w:tc>
          <w:tcPr>
            <w:tcW w:w="226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买入返售金融资产</w:t>
            </w:r>
          </w:p>
        </w:tc>
        <w:tc>
          <w:tcPr>
            <w:tcW w:w="297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72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其中：买断式回购的买入返售金融资产</w:t>
            </w:r>
          </w:p>
        </w:tc>
        <w:tc>
          <w:tcPr>
            <w:tcW w:w="297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72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rPr>
            </w:pPr>
            <w:r>
              <w:rPr>
                <w:rFonts w:ascii="宋体"/>
              </w:rPr>
              <w:t>3</w:t>
            </w:r>
          </w:p>
        </w:tc>
        <w:tc>
          <w:tcPr>
            <w:tcW w:w="226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银行存款和结算备付金合计</w:t>
            </w:r>
          </w:p>
        </w:tc>
        <w:tc>
          <w:tcPr>
            <w:tcW w:w="297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8,850,688.12</w:t>
            </w:r>
          </w:p>
        </w:tc>
        <w:tc>
          <w:tcPr>
            <w:tcW w:w="299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99.95</w:t>
            </w:r>
          </w:p>
        </w:tc>
      </w:tr>
      <w:tr w:rsidR="00B6787E" w:rsidTr="008C3052">
        <w:tc>
          <w:tcPr>
            <w:tcW w:w="72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其他资产</w:t>
            </w:r>
          </w:p>
        </w:tc>
        <w:tc>
          <w:tcPr>
            <w:tcW w:w="297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4,805.08</w:t>
            </w:r>
          </w:p>
        </w:tc>
        <w:tc>
          <w:tcPr>
            <w:tcW w:w="299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0.05</w:t>
            </w:r>
          </w:p>
        </w:tc>
      </w:tr>
      <w:tr w:rsidR="00B6787E" w:rsidTr="008C3052">
        <w:tc>
          <w:tcPr>
            <w:tcW w:w="72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pPr>
            <w:r>
              <w:rPr>
                <w:rFonts w:asci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合计</w:t>
            </w:r>
          </w:p>
        </w:tc>
        <w:tc>
          <w:tcPr>
            <w:tcW w:w="297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8,855,493.20</w:t>
            </w:r>
          </w:p>
        </w:tc>
        <w:tc>
          <w:tcPr>
            <w:tcW w:w="299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100.00</w:t>
            </w:r>
          </w:p>
        </w:tc>
      </w:tr>
    </w:tbl>
    <w:p w:rsidR="00B6787E" w:rsidRDefault="00B6787E" w:rsidP="00B6787E">
      <w:pPr>
        <w:ind w:firstLine="420"/>
        <w:rPr>
          <w:rFonts w:ascii="宋体"/>
        </w:rPr>
      </w:pPr>
    </w:p>
    <w:p w:rsidR="00B6787E" w:rsidRPr="008C3052" w:rsidRDefault="00B6787E" w:rsidP="000C2608">
      <w:pPr>
        <w:spacing w:beforeLines="50" w:after="156"/>
        <w:ind w:firstLine="422"/>
        <w:rPr>
          <w:b/>
        </w:rPr>
        <w:pPrChange w:id="6" w:author="ZHONGM" w:date="2018-10-24T00:33:00Z">
          <w:pPr>
            <w:spacing w:beforeLines="50" w:after="156"/>
            <w:ind w:firstLine="422"/>
          </w:pPr>
        </w:pPrChange>
      </w:pPr>
      <w:r w:rsidRPr="008C3052">
        <w:rPr>
          <w:rFonts w:hint="eastAsia"/>
          <w:b/>
        </w:rPr>
        <w:t>2</w:t>
      </w:r>
      <w:r w:rsidRPr="008C3052">
        <w:rPr>
          <w:rFonts w:hint="eastAsia"/>
          <w:b/>
        </w:rPr>
        <w:t>、报告期债券回购融资情况</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2127"/>
        <w:gridCol w:w="3545"/>
        <w:gridCol w:w="2433"/>
      </w:tblGrid>
      <w:tr w:rsidR="00B6787E" w:rsidTr="008C3052">
        <w:tc>
          <w:tcPr>
            <w:tcW w:w="895"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jc w:val="center"/>
              <w:rPr>
                <w:rFonts w:ascii="宋体"/>
              </w:rPr>
            </w:pPr>
            <w:r>
              <w:rPr>
                <w:rFonts w:ascii="宋体" w:hint="eastAsia"/>
              </w:rPr>
              <w:t>序号</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项目</w:t>
            </w:r>
          </w:p>
        </w:tc>
        <w:tc>
          <w:tcPr>
            <w:tcW w:w="59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420"/>
              <w:rPr>
                <w:rFonts w:ascii="宋体"/>
                <w:szCs w:val="21"/>
              </w:rPr>
            </w:pPr>
            <w:r>
              <w:rPr>
                <w:rFonts w:ascii="宋体" w:hint="eastAsia"/>
                <w:szCs w:val="21"/>
              </w:rPr>
              <w:t>占基金资产净值比例</w:t>
            </w:r>
            <w:r>
              <w:rPr>
                <w:rFonts w:ascii="宋体" w:hint="eastAsia"/>
              </w:rPr>
              <w:t>（</w:t>
            </w:r>
            <w:r>
              <w:rPr>
                <w:rFonts w:ascii="宋体" w:hint="eastAsia"/>
              </w:rPr>
              <w:t>%</w:t>
            </w:r>
            <w:r>
              <w:rPr>
                <w:rFonts w:ascii="宋体" w:hint="eastAsia"/>
              </w:rPr>
              <w:t>）</w:t>
            </w:r>
          </w:p>
        </w:tc>
      </w:tr>
      <w:tr w:rsidR="00B6787E" w:rsidTr="008C3052">
        <w:tc>
          <w:tcPr>
            <w:tcW w:w="895"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szCs w:val="21"/>
              </w:rPr>
            </w:pPr>
            <w:r>
              <w:rPr>
                <w:rFonts w:ascii="宋体"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sz w:val="24"/>
                <w:szCs w:val="24"/>
              </w:rPr>
            </w:pPr>
            <w:r>
              <w:rPr>
                <w:rFonts w:ascii="宋体" w:hint="eastAsia"/>
                <w:sz w:val="24"/>
                <w:szCs w:val="24"/>
              </w:rPr>
              <w:t>报告期内债券回购融资余额</w:t>
            </w:r>
          </w:p>
        </w:tc>
        <w:tc>
          <w:tcPr>
            <w:tcW w:w="5978" w:type="dxa"/>
            <w:gridSpan w:val="2"/>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420"/>
            </w:pPr>
            <w:r>
              <w:rPr>
                <w:rFonts w:ascii="宋体" w:hint="eastAsia"/>
              </w:rPr>
              <w:t>0.00</w:t>
            </w:r>
          </w:p>
        </w:tc>
      </w:tr>
      <w:tr w:rsidR="00B6787E" w:rsidTr="008C3052">
        <w:tc>
          <w:tcPr>
            <w:tcW w:w="895"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sz w:val="24"/>
                <w:szCs w:val="24"/>
              </w:rPr>
            </w:pPr>
            <w:r>
              <w:rPr>
                <w:rFonts w:ascii="宋体" w:hint="eastAsia"/>
                <w:sz w:val="24"/>
                <w:szCs w:val="24"/>
              </w:rPr>
              <w:t>其中：买断式回购融资</w:t>
            </w:r>
          </w:p>
        </w:tc>
        <w:tc>
          <w:tcPr>
            <w:tcW w:w="5978" w:type="dxa"/>
            <w:gridSpan w:val="2"/>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420"/>
            </w:pPr>
            <w:r>
              <w:rPr>
                <w:rFonts w:ascii="宋体" w:hint="eastAsia"/>
              </w:rPr>
              <w:t>-</w:t>
            </w:r>
          </w:p>
        </w:tc>
      </w:tr>
      <w:tr w:rsidR="00B6787E" w:rsidTr="008C3052">
        <w:tc>
          <w:tcPr>
            <w:tcW w:w="895"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jc w:val="center"/>
              <w:rPr>
                <w:rFonts w:ascii="宋体"/>
              </w:rPr>
            </w:pPr>
            <w:r>
              <w:rPr>
                <w:rFonts w:ascii="宋体" w:hint="eastAsia"/>
              </w:rPr>
              <w:t>序号</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项目</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420"/>
              <w:rPr>
                <w:rFonts w:ascii="宋体"/>
              </w:rPr>
            </w:pPr>
            <w:r>
              <w:rPr>
                <w:rFonts w:ascii="宋体" w:hint="eastAsia"/>
              </w:rPr>
              <w:t>金额（元）</w:t>
            </w:r>
          </w:p>
        </w:tc>
        <w:tc>
          <w:tcPr>
            <w:tcW w:w="2433"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420"/>
              <w:rPr>
                <w:rFonts w:ascii="宋体"/>
              </w:rPr>
            </w:pPr>
            <w:r>
              <w:rPr>
                <w:rFonts w:ascii="宋体" w:hint="eastAsia"/>
              </w:rPr>
              <w:t>占基金资产净值比例</w:t>
            </w:r>
          </w:p>
          <w:p w:rsidR="00B6787E" w:rsidRDefault="00B6787E" w:rsidP="008C3052">
            <w:pPr>
              <w:ind w:firstLine="420"/>
              <w:rPr>
                <w:rFonts w:ascii="宋体"/>
              </w:rPr>
            </w:pPr>
            <w:r>
              <w:rPr>
                <w:rFonts w:ascii="宋体" w:hint="eastAsia"/>
              </w:rPr>
              <w:t>（</w:t>
            </w:r>
            <w:r>
              <w:rPr>
                <w:rFonts w:ascii="宋体" w:hint="eastAsia"/>
              </w:rPr>
              <w:t>%</w:t>
            </w:r>
            <w:r>
              <w:rPr>
                <w:rFonts w:ascii="宋体" w:hint="eastAsia"/>
              </w:rPr>
              <w:t>）</w:t>
            </w:r>
          </w:p>
        </w:tc>
      </w:tr>
      <w:tr w:rsidR="00B6787E" w:rsidTr="008C3052">
        <w:tc>
          <w:tcPr>
            <w:tcW w:w="895"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szCs w:val="21"/>
              </w:rPr>
            </w:pPr>
            <w:r>
              <w:rPr>
                <w:rFonts w:ascii="宋体"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sz w:val="24"/>
                <w:szCs w:val="24"/>
              </w:rPr>
            </w:pPr>
            <w:r>
              <w:rPr>
                <w:rFonts w:ascii="宋体" w:hint="eastAsia"/>
                <w:sz w:val="24"/>
                <w:szCs w:val="24"/>
              </w:rPr>
              <w:t>报告期末债券回购融资余额</w:t>
            </w:r>
          </w:p>
        </w:tc>
        <w:tc>
          <w:tcPr>
            <w:tcW w:w="3545"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420"/>
            </w:pPr>
            <w:r>
              <w:rPr>
                <w:rFonts w:ascii="宋体" w:hint="eastAsia"/>
              </w:rPr>
              <w:t>0.00</w:t>
            </w:r>
          </w:p>
        </w:tc>
        <w:tc>
          <w:tcPr>
            <w:tcW w:w="243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420"/>
            </w:pPr>
            <w:r>
              <w:rPr>
                <w:rFonts w:ascii="宋体" w:hint="eastAsia"/>
              </w:rPr>
              <w:t>0.00</w:t>
            </w:r>
          </w:p>
        </w:tc>
      </w:tr>
      <w:tr w:rsidR="00B6787E" w:rsidTr="008C3052">
        <w:tc>
          <w:tcPr>
            <w:tcW w:w="895"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p>
        </w:tc>
        <w:tc>
          <w:tcPr>
            <w:tcW w:w="2127"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sz w:val="24"/>
                <w:szCs w:val="24"/>
              </w:rPr>
            </w:pPr>
            <w:r>
              <w:rPr>
                <w:rFonts w:ascii="宋体" w:hint="eastAsia"/>
                <w:sz w:val="24"/>
                <w:szCs w:val="24"/>
              </w:rPr>
              <w:t>其中：买断式回购融资</w:t>
            </w:r>
          </w:p>
        </w:tc>
        <w:tc>
          <w:tcPr>
            <w:tcW w:w="3545"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420"/>
            </w:pPr>
            <w:r>
              <w:rPr>
                <w:rFonts w:asci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420"/>
            </w:pPr>
            <w:r>
              <w:rPr>
                <w:rFonts w:ascii="宋体" w:hint="eastAsia"/>
              </w:rPr>
              <w:t>-</w:t>
            </w:r>
          </w:p>
        </w:tc>
      </w:tr>
    </w:tbl>
    <w:p w:rsidR="00B6787E" w:rsidRDefault="00B6787E" w:rsidP="00B6787E">
      <w:pPr>
        <w:ind w:firstLine="420"/>
      </w:pPr>
      <w:r>
        <w:rPr>
          <w:rFonts w:ascii="宋体" w:hint="eastAsia"/>
        </w:rPr>
        <w:t>注：报告期内债券回购融资余额占基金资产净值的比例为报告期内每个交易日融资余额占资产净值比例的简单平均值。</w:t>
      </w:r>
    </w:p>
    <w:p w:rsidR="00B6787E" w:rsidRDefault="00B6787E" w:rsidP="00B6787E">
      <w:pPr>
        <w:ind w:firstLine="482"/>
        <w:rPr>
          <w:rFonts w:ascii="宋体"/>
          <w:b/>
          <w:sz w:val="24"/>
          <w:szCs w:val="24"/>
        </w:rPr>
      </w:pPr>
      <w:r>
        <w:rPr>
          <w:rFonts w:ascii="宋体" w:hint="eastAsia"/>
          <w:b/>
          <w:sz w:val="24"/>
          <w:szCs w:val="24"/>
        </w:rPr>
        <w:t>债券正回购的资金余额超过基金资产净值的</w:t>
      </w:r>
      <w:r>
        <w:rPr>
          <w:rFonts w:ascii="宋体" w:hint="eastAsia"/>
          <w:b/>
          <w:sz w:val="24"/>
          <w:szCs w:val="24"/>
        </w:rPr>
        <w:t>20%</w:t>
      </w:r>
      <w:r>
        <w:rPr>
          <w:rFonts w:ascii="宋体" w:hint="eastAsia"/>
          <w:b/>
          <w:sz w:val="24"/>
          <w:szCs w:val="24"/>
        </w:rPr>
        <w:t>的说明</w:t>
      </w:r>
    </w:p>
    <w:p w:rsidR="00B6787E" w:rsidRDefault="00B6787E" w:rsidP="00B6787E">
      <w:pPr>
        <w:ind w:firstLine="420"/>
      </w:pPr>
      <w:r>
        <w:rPr>
          <w:rFonts w:ascii="宋体" w:hint="eastAsia"/>
        </w:rPr>
        <w:t>本基金本报告期未出现债券正回购的资金余额超过基金资产净值</w:t>
      </w:r>
      <w:r>
        <w:rPr>
          <w:rFonts w:ascii="宋体" w:hint="eastAsia"/>
        </w:rPr>
        <w:t>20%</w:t>
      </w:r>
      <w:r>
        <w:rPr>
          <w:rFonts w:ascii="宋体" w:hint="eastAsia"/>
        </w:rPr>
        <w:t>的情况。</w:t>
      </w:r>
    </w:p>
    <w:p w:rsidR="00B6787E" w:rsidRDefault="00B6787E" w:rsidP="000C2608">
      <w:pPr>
        <w:spacing w:beforeLines="50" w:after="156"/>
        <w:ind w:firstLine="420"/>
        <w:pPrChange w:id="7" w:author="ZHONGM" w:date="2018-10-24T00:33:00Z">
          <w:pPr>
            <w:spacing w:beforeLines="50" w:after="156"/>
            <w:ind w:firstLine="420"/>
          </w:pPr>
        </w:pPrChange>
      </w:pPr>
    </w:p>
    <w:p w:rsidR="00B6787E" w:rsidRPr="008C3052" w:rsidRDefault="00B6787E" w:rsidP="000C2608">
      <w:pPr>
        <w:spacing w:beforeLines="50" w:after="156"/>
        <w:ind w:firstLine="422"/>
        <w:rPr>
          <w:b/>
        </w:rPr>
        <w:pPrChange w:id="8" w:author="ZHONGM" w:date="2018-10-24T00:33:00Z">
          <w:pPr>
            <w:spacing w:beforeLines="50" w:after="156"/>
            <w:ind w:firstLine="422"/>
          </w:pPr>
        </w:pPrChange>
      </w:pPr>
      <w:r w:rsidRPr="008C3052">
        <w:rPr>
          <w:rFonts w:hint="eastAsia"/>
          <w:b/>
        </w:rPr>
        <w:t>3</w:t>
      </w:r>
      <w:r w:rsidRPr="008C3052">
        <w:rPr>
          <w:rFonts w:hint="eastAsia"/>
          <w:b/>
        </w:rPr>
        <w:t>、基金投资组合平均剩余期限</w:t>
      </w:r>
    </w:p>
    <w:p w:rsidR="00B6787E" w:rsidRDefault="00B6787E" w:rsidP="000C2608">
      <w:pPr>
        <w:spacing w:beforeLines="50"/>
        <w:ind w:firstLine="420"/>
        <w:pPrChange w:id="9" w:author="ZHONGM" w:date="2018-10-24T00:33:00Z">
          <w:pPr>
            <w:spacing w:beforeLines="50"/>
            <w:ind w:firstLine="420"/>
          </w:pPr>
        </w:pPrChange>
      </w:pPr>
      <w:r>
        <w:rPr>
          <w:rFonts w:hint="eastAsia"/>
        </w:rPr>
        <w:t>（</w:t>
      </w:r>
      <w:r>
        <w:rPr>
          <w:rFonts w:hint="eastAsia"/>
        </w:rPr>
        <w:t>1</w:t>
      </w:r>
      <w:r>
        <w:rPr>
          <w:rFonts w:hint="eastAsia"/>
        </w:rPr>
        <w:t>）投资组合平均剩余期限基本情况</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5"/>
        <w:gridCol w:w="4498"/>
      </w:tblGrid>
      <w:tr w:rsidR="00B6787E" w:rsidTr="008C3052">
        <w:tc>
          <w:tcPr>
            <w:tcW w:w="3915"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项目</w:t>
            </w:r>
          </w:p>
        </w:tc>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天数</w:t>
            </w:r>
          </w:p>
        </w:tc>
      </w:tr>
      <w:tr w:rsidR="00B6787E" w:rsidTr="008C3052">
        <w:tc>
          <w:tcPr>
            <w:tcW w:w="391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报告期末投资组合平均剩余期限</w:t>
            </w:r>
          </w:p>
        </w:tc>
        <w:tc>
          <w:tcPr>
            <w:tcW w:w="449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0</w:t>
            </w:r>
          </w:p>
        </w:tc>
      </w:tr>
      <w:tr w:rsidR="00B6787E" w:rsidTr="008C3052">
        <w:tc>
          <w:tcPr>
            <w:tcW w:w="391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报告期内投资组合平均剩余期限最高值</w:t>
            </w:r>
          </w:p>
        </w:tc>
        <w:tc>
          <w:tcPr>
            <w:tcW w:w="449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0</w:t>
            </w:r>
          </w:p>
        </w:tc>
      </w:tr>
      <w:tr w:rsidR="00B6787E" w:rsidTr="008C3052">
        <w:tc>
          <w:tcPr>
            <w:tcW w:w="391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报告期内投资组合平均剩余期限最低值</w:t>
            </w:r>
          </w:p>
        </w:tc>
        <w:tc>
          <w:tcPr>
            <w:tcW w:w="449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0</w:t>
            </w:r>
          </w:p>
        </w:tc>
      </w:tr>
    </w:tbl>
    <w:p w:rsidR="00B6787E" w:rsidRDefault="00B6787E" w:rsidP="00B6787E">
      <w:pPr>
        <w:ind w:firstLine="420"/>
        <w:rPr>
          <w:rFonts w:ascii="宋体"/>
        </w:rPr>
      </w:pPr>
    </w:p>
    <w:p w:rsidR="00B6787E" w:rsidRDefault="00B6787E" w:rsidP="00B6787E">
      <w:pPr>
        <w:ind w:firstLine="482"/>
        <w:rPr>
          <w:rFonts w:ascii="宋体"/>
          <w:b/>
          <w:sz w:val="24"/>
          <w:szCs w:val="24"/>
        </w:rPr>
      </w:pPr>
      <w:r>
        <w:rPr>
          <w:rFonts w:ascii="宋体" w:hint="eastAsia"/>
          <w:b/>
          <w:sz w:val="24"/>
          <w:szCs w:val="24"/>
        </w:rPr>
        <w:t>报告期内投资组合平均剩余期限超过</w:t>
      </w:r>
      <w:r>
        <w:rPr>
          <w:rFonts w:ascii="宋体" w:hint="eastAsia"/>
          <w:b/>
          <w:sz w:val="24"/>
          <w:szCs w:val="24"/>
        </w:rPr>
        <w:t>120</w:t>
      </w:r>
      <w:r>
        <w:rPr>
          <w:rFonts w:ascii="宋体" w:hint="eastAsia"/>
          <w:b/>
          <w:sz w:val="24"/>
          <w:szCs w:val="24"/>
        </w:rPr>
        <w:t>天情况说明</w:t>
      </w:r>
    </w:p>
    <w:p w:rsidR="00B6787E" w:rsidRDefault="00B6787E" w:rsidP="00B6787E">
      <w:pPr>
        <w:ind w:firstLine="420"/>
      </w:pPr>
      <w:r>
        <w:rPr>
          <w:rFonts w:ascii="宋体" w:hint="eastAsia"/>
        </w:rPr>
        <w:t>本基金本报告期内未出现投资组合平均剩余期限超过</w:t>
      </w:r>
      <w:r>
        <w:rPr>
          <w:rFonts w:ascii="宋体" w:hint="eastAsia"/>
        </w:rPr>
        <w:t>120</w:t>
      </w:r>
      <w:r>
        <w:rPr>
          <w:rFonts w:ascii="宋体" w:hint="eastAsia"/>
        </w:rPr>
        <w:t>天的情况。</w:t>
      </w:r>
    </w:p>
    <w:p w:rsidR="00B6787E" w:rsidRDefault="00B6787E" w:rsidP="000C2608">
      <w:pPr>
        <w:spacing w:beforeLines="50"/>
        <w:ind w:firstLine="420"/>
        <w:pPrChange w:id="10" w:author="ZHONGM" w:date="2018-10-24T00:33:00Z">
          <w:pPr>
            <w:spacing w:beforeLines="50"/>
            <w:ind w:firstLine="420"/>
          </w:pPr>
        </w:pPrChange>
      </w:pPr>
      <w:r>
        <w:rPr>
          <w:rFonts w:hint="eastAsia"/>
        </w:rPr>
        <w:t>（</w:t>
      </w:r>
      <w:r>
        <w:rPr>
          <w:rFonts w:hint="eastAsia"/>
        </w:rPr>
        <w:t>2</w:t>
      </w:r>
      <w:r>
        <w:rPr>
          <w:rFonts w:hint="eastAsia"/>
        </w:rPr>
        <w:t>）报告期末投资组合平均剩余期限分布比例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81"/>
        <w:gridCol w:w="2235"/>
        <w:gridCol w:w="2471"/>
        <w:gridCol w:w="3318"/>
      </w:tblGrid>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tcPr>
          <w:p w:rsidR="00B6787E" w:rsidRDefault="00B6787E" w:rsidP="008C3052">
            <w:pPr>
              <w:ind w:firstLineChars="0" w:firstLine="0"/>
              <w:jc w:val="center"/>
              <w:rPr>
                <w:rFonts w:ascii="宋体"/>
              </w:rPr>
            </w:pPr>
            <w:r>
              <w:rPr>
                <w:rFonts w:ascii="宋体" w:hint="eastAsia"/>
              </w:rPr>
              <w:t>序号</w:t>
            </w:r>
          </w:p>
        </w:tc>
        <w:tc>
          <w:tcPr>
            <w:tcW w:w="2235" w:type="dxa"/>
            <w:tcBorders>
              <w:top w:val="single" w:sz="4" w:space="0" w:color="auto"/>
              <w:left w:val="single" w:sz="4" w:space="0" w:color="auto"/>
              <w:bottom w:val="single" w:sz="4" w:space="0" w:color="auto"/>
              <w:right w:val="single" w:sz="4" w:space="0" w:color="auto"/>
            </w:tcBorders>
            <w:shd w:val="clear" w:color="auto" w:fill="D7D7D7"/>
          </w:tcPr>
          <w:p w:rsidR="00B6787E" w:rsidRDefault="00B6787E" w:rsidP="008C3052">
            <w:pPr>
              <w:ind w:firstLineChars="0" w:firstLine="0"/>
              <w:rPr>
                <w:rFonts w:ascii="宋体"/>
              </w:rPr>
            </w:pPr>
            <w:r>
              <w:rPr>
                <w:rFonts w:ascii="宋体" w:hint="eastAsia"/>
              </w:rPr>
              <w:t>平均剩余期限</w:t>
            </w:r>
          </w:p>
        </w:tc>
        <w:tc>
          <w:tcPr>
            <w:tcW w:w="2471" w:type="dxa"/>
            <w:tcBorders>
              <w:top w:val="single" w:sz="4" w:space="0" w:color="auto"/>
              <w:left w:val="single" w:sz="4" w:space="0" w:color="auto"/>
              <w:bottom w:val="single" w:sz="4" w:space="0" w:color="auto"/>
              <w:right w:val="single" w:sz="4" w:space="0" w:color="auto"/>
            </w:tcBorders>
            <w:shd w:val="clear" w:color="auto" w:fill="D7D7D7"/>
          </w:tcPr>
          <w:p w:rsidR="00B6787E" w:rsidRDefault="00B6787E" w:rsidP="008C3052">
            <w:pPr>
              <w:ind w:firstLineChars="0" w:firstLine="0"/>
              <w:rPr>
                <w:rFonts w:ascii="宋体"/>
              </w:rPr>
            </w:pPr>
            <w:r>
              <w:rPr>
                <w:rFonts w:ascii="宋体" w:hint="eastAsia"/>
              </w:rPr>
              <w:t>各期限资产占基金资产净值的比例（</w:t>
            </w:r>
            <w:r>
              <w:rPr>
                <w:rFonts w:ascii="宋体" w:hint="eastAsia"/>
              </w:rPr>
              <w:t>%</w:t>
            </w: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shd w:val="clear" w:color="auto" w:fill="D7D7D7"/>
          </w:tcPr>
          <w:p w:rsidR="00B6787E" w:rsidRDefault="00B6787E" w:rsidP="008C3052">
            <w:pPr>
              <w:ind w:firstLineChars="0" w:firstLine="0"/>
              <w:rPr>
                <w:rFonts w:ascii="宋体"/>
              </w:rPr>
            </w:pPr>
            <w:r>
              <w:rPr>
                <w:rFonts w:ascii="宋体" w:hint="eastAsia"/>
              </w:rPr>
              <w:t>各期限负债占基金资产净值的比例（</w:t>
            </w:r>
            <w:r>
              <w:rPr>
                <w:rFonts w:ascii="宋体" w:hint="eastAsia"/>
              </w:rPr>
              <w:t>%</w:t>
            </w: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rPr>
                <w:rFonts w:ascii="宋体"/>
              </w:rPr>
            </w:pPr>
            <w:r>
              <w:rPr>
                <w:rFonts w:ascii="宋体" w:hint="eastAsia"/>
              </w:rPr>
              <w:t>1</w:t>
            </w: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30</w:t>
            </w:r>
            <w:r>
              <w:rPr>
                <w:rFonts w:ascii="宋体" w:hint="eastAsia"/>
              </w:rPr>
              <w:t>天以内</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100.60</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pP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其中：剩余存续期超过</w:t>
            </w:r>
            <w:r>
              <w:rPr>
                <w:rFonts w:ascii="宋体" w:hint="eastAsia"/>
              </w:rPr>
              <w:t>397</w:t>
            </w:r>
            <w:r>
              <w:rPr>
                <w:rFonts w:ascii="宋体" w:hint="eastAsia"/>
              </w:rPr>
              <w:t>天的浮动利率债</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rPr>
                <w:rFonts w:ascii="宋体"/>
              </w:rPr>
            </w:pPr>
            <w:r>
              <w:rPr>
                <w:rFonts w:ascii="宋体" w:hint="eastAsia"/>
              </w:rPr>
              <w:t>2</w:t>
            </w: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30</w:t>
            </w:r>
            <w:r>
              <w:rPr>
                <w:rFonts w:ascii="宋体" w:hint="eastAsia"/>
              </w:rPr>
              <w:t>天（含）—</w:t>
            </w:r>
            <w:r>
              <w:rPr>
                <w:rFonts w:ascii="宋体" w:hint="eastAsia"/>
              </w:rPr>
              <w:t>60</w:t>
            </w:r>
            <w:r>
              <w:rPr>
                <w:rFonts w:ascii="宋体" w:hint="eastAsia"/>
              </w:rPr>
              <w:t>天</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pP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其中：剩余存续期超过</w:t>
            </w:r>
            <w:r>
              <w:rPr>
                <w:rFonts w:ascii="宋体" w:hint="eastAsia"/>
              </w:rPr>
              <w:t>397</w:t>
            </w:r>
            <w:r>
              <w:rPr>
                <w:rFonts w:ascii="宋体" w:hint="eastAsia"/>
              </w:rPr>
              <w:t>天的浮动利率债</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rPr>
                <w:rFonts w:ascii="宋体"/>
              </w:rPr>
            </w:pPr>
            <w:r>
              <w:rPr>
                <w:rFonts w:ascii="宋体" w:hint="eastAsia"/>
              </w:rPr>
              <w:t>3</w:t>
            </w: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60</w:t>
            </w:r>
            <w:r>
              <w:rPr>
                <w:rFonts w:ascii="宋体" w:hint="eastAsia"/>
              </w:rPr>
              <w:t>天（含）—</w:t>
            </w:r>
            <w:r>
              <w:rPr>
                <w:rFonts w:ascii="宋体" w:hint="eastAsia"/>
              </w:rPr>
              <w:t>90</w:t>
            </w:r>
            <w:r>
              <w:rPr>
                <w:rFonts w:ascii="宋体" w:hint="eastAsia"/>
              </w:rPr>
              <w:t>天</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pP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其中：剩余存续期超过</w:t>
            </w:r>
            <w:r>
              <w:rPr>
                <w:rFonts w:ascii="宋体" w:hint="eastAsia"/>
              </w:rPr>
              <w:t>397</w:t>
            </w:r>
            <w:r>
              <w:rPr>
                <w:rFonts w:ascii="宋体" w:hint="eastAsia"/>
              </w:rPr>
              <w:t>天的浮动利率债</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rPr>
                <w:rFonts w:ascii="宋体"/>
              </w:rPr>
            </w:pPr>
            <w:r>
              <w:rPr>
                <w:rFonts w:ascii="宋体" w:hint="eastAsia"/>
              </w:rPr>
              <w:t>4</w:t>
            </w: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90</w:t>
            </w:r>
            <w:r>
              <w:rPr>
                <w:rFonts w:ascii="宋体" w:hint="eastAsia"/>
              </w:rPr>
              <w:t>天（含）—</w:t>
            </w:r>
            <w:r>
              <w:rPr>
                <w:rFonts w:ascii="宋体" w:hint="eastAsia"/>
              </w:rPr>
              <w:t>120</w:t>
            </w:r>
            <w:r>
              <w:rPr>
                <w:rFonts w:ascii="宋体" w:hint="eastAsia"/>
              </w:rPr>
              <w:t>天</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pP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其中：剩余存续期超过</w:t>
            </w:r>
            <w:r>
              <w:rPr>
                <w:rFonts w:ascii="宋体" w:hint="eastAsia"/>
              </w:rPr>
              <w:t>397</w:t>
            </w:r>
            <w:r>
              <w:rPr>
                <w:rFonts w:ascii="宋体" w:hint="eastAsia"/>
              </w:rPr>
              <w:t>天的浮动利率债</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jc w:val="center"/>
              <w:rPr>
                <w:rFonts w:ascii="宋体"/>
              </w:rPr>
            </w:pPr>
            <w:r>
              <w:rPr>
                <w:rFonts w:ascii="宋体" w:hint="eastAsia"/>
              </w:rPr>
              <w:t>5</w:t>
            </w: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120</w:t>
            </w:r>
            <w:r>
              <w:rPr>
                <w:rFonts w:ascii="宋体" w:hint="eastAsia"/>
              </w:rPr>
              <w:t>天（含）—</w:t>
            </w:r>
            <w:r>
              <w:rPr>
                <w:rFonts w:ascii="宋体" w:hint="eastAsia"/>
              </w:rPr>
              <w:t>397</w:t>
            </w:r>
            <w:r>
              <w:rPr>
                <w:rFonts w:ascii="宋体" w:hint="eastAsia"/>
              </w:rPr>
              <w:t>天（含）</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881"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pPr>
          </w:p>
        </w:tc>
        <w:tc>
          <w:tcPr>
            <w:tcW w:w="2235"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其中：剩余存续期超过</w:t>
            </w:r>
            <w:r>
              <w:rPr>
                <w:rFonts w:ascii="宋体" w:hint="eastAsia"/>
              </w:rPr>
              <w:t>397</w:t>
            </w:r>
            <w:r>
              <w:rPr>
                <w:rFonts w:ascii="宋体" w:hint="eastAsia"/>
              </w:rPr>
              <w:t>天的浮动利率债</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rPr>
          <w:trHeight w:val="315"/>
        </w:trPr>
        <w:tc>
          <w:tcPr>
            <w:tcW w:w="3116" w:type="dxa"/>
            <w:gridSpan w:val="2"/>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合计</w:t>
            </w:r>
          </w:p>
        </w:tc>
        <w:tc>
          <w:tcPr>
            <w:tcW w:w="2471"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100.60</w:t>
            </w:r>
          </w:p>
        </w:tc>
        <w:tc>
          <w:tcPr>
            <w:tcW w:w="3318"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bl>
    <w:p w:rsidR="00B6787E" w:rsidRDefault="00B6787E" w:rsidP="00B6787E">
      <w:pPr>
        <w:ind w:firstLine="420"/>
      </w:pPr>
    </w:p>
    <w:p w:rsidR="00B6787E" w:rsidRPr="008C3052" w:rsidRDefault="00B6787E" w:rsidP="000C2608">
      <w:pPr>
        <w:spacing w:beforeLines="50" w:after="156"/>
        <w:ind w:firstLine="422"/>
        <w:rPr>
          <w:b/>
        </w:rPr>
        <w:pPrChange w:id="11" w:author="ZHONGM" w:date="2018-10-24T00:33:00Z">
          <w:pPr>
            <w:spacing w:beforeLines="50" w:after="156"/>
            <w:ind w:firstLine="422"/>
          </w:pPr>
        </w:pPrChange>
      </w:pPr>
      <w:r w:rsidRPr="008C3052">
        <w:rPr>
          <w:rFonts w:hint="eastAsia"/>
          <w:b/>
        </w:rPr>
        <w:t>4</w:t>
      </w:r>
      <w:r w:rsidRPr="008C3052">
        <w:rPr>
          <w:rFonts w:hint="eastAsia"/>
          <w:b/>
        </w:rPr>
        <w:t>、报告期内投资组合平均剩余存续期超过</w:t>
      </w:r>
      <w:r w:rsidRPr="008C3052">
        <w:rPr>
          <w:rFonts w:hint="eastAsia"/>
          <w:b/>
        </w:rPr>
        <w:t>240</w:t>
      </w:r>
      <w:r w:rsidRPr="008C3052">
        <w:rPr>
          <w:rFonts w:hint="eastAsia"/>
          <w:b/>
        </w:rPr>
        <w:t>天情况说明</w:t>
      </w:r>
    </w:p>
    <w:p w:rsidR="00B6787E" w:rsidRDefault="00B6787E" w:rsidP="00B6787E">
      <w:pPr>
        <w:ind w:firstLine="420"/>
      </w:pPr>
      <w:r>
        <w:rPr>
          <w:rFonts w:ascii="宋体" w:hint="eastAsia"/>
        </w:rPr>
        <w:t>本基金本报告期未出现投资组合平均剩余存续期超过</w:t>
      </w:r>
      <w:r>
        <w:rPr>
          <w:rFonts w:ascii="宋体" w:hint="eastAsia"/>
        </w:rPr>
        <w:t>240</w:t>
      </w:r>
      <w:r>
        <w:rPr>
          <w:rFonts w:ascii="宋体" w:hint="eastAsia"/>
        </w:rPr>
        <w:t>天的情况。</w:t>
      </w:r>
    </w:p>
    <w:p w:rsidR="00B6787E" w:rsidRPr="008C3052" w:rsidRDefault="00B6787E" w:rsidP="000C2608">
      <w:pPr>
        <w:spacing w:beforeLines="50" w:after="156"/>
        <w:ind w:firstLine="422"/>
        <w:rPr>
          <w:b/>
        </w:rPr>
        <w:pPrChange w:id="12" w:author="ZHONGM" w:date="2018-10-24T00:33:00Z">
          <w:pPr>
            <w:spacing w:beforeLines="50" w:after="156"/>
            <w:ind w:firstLine="422"/>
          </w:pPr>
        </w:pPrChange>
      </w:pPr>
      <w:r w:rsidRPr="008C3052">
        <w:rPr>
          <w:rFonts w:hint="eastAsia"/>
          <w:b/>
        </w:rPr>
        <w:t>5</w:t>
      </w:r>
      <w:r w:rsidRPr="008C3052">
        <w:rPr>
          <w:rFonts w:hint="eastAsia"/>
          <w:b/>
        </w:rPr>
        <w:t>、报告期末按债券品种分类的债券投资组合</w:t>
      </w:r>
    </w:p>
    <w:p w:rsidR="00B6787E" w:rsidRDefault="00B6787E" w:rsidP="00B6787E">
      <w:pPr>
        <w:ind w:firstLine="420"/>
      </w:pPr>
      <w:r>
        <w:rPr>
          <w:rFonts w:ascii="宋体" w:hint="eastAsia"/>
        </w:rPr>
        <w:t>本基金本报告期末未持有债券。</w:t>
      </w:r>
    </w:p>
    <w:p w:rsidR="00B6787E" w:rsidRPr="008C3052" w:rsidRDefault="00B6787E" w:rsidP="000C2608">
      <w:pPr>
        <w:spacing w:beforeLines="50" w:after="156"/>
        <w:ind w:firstLine="422"/>
        <w:rPr>
          <w:b/>
        </w:rPr>
        <w:pPrChange w:id="13" w:author="ZHONGM" w:date="2018-10-24T00:33:00Z">
          <w:pPr>
            <w:spacing w:beforeLines="50" w:after="156"/>
            <w:ind w:firstLine="422"/>
          </w:pPr>
        </w:pPrChange>
      </w:pPr>
      <w:r w:rsidRPr="008C3052">
        <w:rPr>
          <w:rFonts w:hint="eastAsia"/>
          <w:b/>
        </w:rPr>
        <w:t>6</w:t>
      </w:r>
      <w:r w:rsidRPr="008C3052">
        <w:rPr>
          <w:rFonts w:hint="eastAsia"/>
          <w:b/>
        </w:rPr>
        <w:t>、报告期末按摊余成本占基金资产净值比例大小排序的前十名债券投资明细</w:t>
      </w:r>
    </w:p>
    <w:p w:rsidR="00B6787E" w:rsidRDefault="00B6787E" w:rsidP="00B6787E">
      <w:pPr>
        <w:ind w:firstLine="420"/>
      </w:pPr>
      <w:r>
        <w:rPr>
          <w:rFonts w:ascii="宋体" w:hint="eastAsia"/>
        </w:rPr>
        <w:t>本基金本报告期末未持有债券。</w:t>
      </w:r>
    </w:p>
    <w:p w:rsidR="00B6787E" w:rsidRPr="008C3052" w:rsidRDefault="00B6787E" w:rsidP="000C2608">
      <w:pPr>
        <w:spacing w:beforeLines="50" w:after="156"/>
        <w:ind w:firstLine="422"/>
        <w:rPr>
          <w:b/>
        </w:rPr>
        <w:pPrChange w:id="14" w:author="ZHONGM" w:date="2018-10-24T00:33:00Z">
          <w:pPr>
            <w:spacing w:beforeLines="50" w:after="156"/>
            <w:ind w:firstLine="422"/>
          </w:pPr>
        </w:pPrChange>
      </w:pPr>
      <w:r w:rsidRPr="008C3052">
        <w:rPr>
          <w:rFonts w:hint="eastAsia"/>
          <w:b/>
        </w:rPr>
        <w:t>7</w:t>
      </w:r>
      <w:r w:rsidRPr="008C3052">
        <w:rPr>
          <w:rFonts w:hint="eastAsia"/>
          <w:b/>
        </w:rPr>
        <w:t>、“影子定价”与“摊余成本法”确定的基金资产净值的偏离</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6"/>
        <w:gridCol w:w="4984"/>
      </w:tblGrid>
      <w:tr w:rsidR="00B6787E" w:rsidTr="008C3052">
        <w:tc>
          <w:tcPr>
            <w:tcW w:w="4006" w:type="dxa"/>
            <w:tcBorders>
              <w:top w:val="single" w:sz="4" w:space="0" w:color="auto"/>
              <w:left w:val="single" w:sz="4" w:space="0" w:color="auto"/>
              <w:bottom w:val="single" w:sz="4" w:space="0" w:color="auto"/>
              <w:right w:val="single" w:sz="4" w:space="0" w:color="auto"/>
            </w:tcBorders>
            <w:shd w:val="clear" w:color="auto" w:fill="D7D7D7"/>
            <w:vAlign w:val="center"/>
          </w:tcPr>
          <w:p w:rsidR="00B6787E" w:rsidRDefault="00B6787E" w:rsidP="008C3052">
            <w:pPr>
              <w:ind w:firstLineChars="0" w:firstLine="0"/>
              <w:rPr>
                <w:rFonts w:ascii="宋体"/>
              </w:rPr>
            </w:pPr>
            <w:r>
              <w:rPr>
                <w:rFonts w:ascii="宋体" w:hint="eastAsia"/>
              </w:rPr>
              <w:t>项目</w:t>
            </w:r>
          </w:p>
        </w:tc>
        <w:tc>
          <w:tcPr>
            <w:tcW w:w="4984" w:type="dxa"/>
            <w:tcBorders>
              <w:top w:val="single" w:sz="4" w:space="0" w:color="auto"/>
              <w:left w:val="single" w:sz="4" w:space="0" w:color="auto"/>
              <w:bottom w:val="single" w:sz="4" w:space="0" w:color="auto"/>
              <w:right w:val="single" w:sz="4" w:space="0" w:color="auto"/>
            </w:tcBorders>
            <w:shd w:val="clear" w:color="auto" w:fill="D7D7D7"/>
            <w:vAlign w:val="center"/>
          </w:tcPr>
          <w:p w:rsidR="00B6787E" w:rsidRDefault="00B6787E" w:rsidP="008C3052">
            <w:pPr>
              <w:ind w:firstLineChars="0" w:firstLine="0"/>
              <w:rPr>
                <w:rFonts w:ascii="宋体"/>
              </w:rPr>
            </w:pPr>
            <w:r>
              <w:rPr>
                <w:rFonts w:ascii="宋体" w:hint="eastAsia"/>
              </w:rPr>
              <w:t>偏离情况</w:t>
            </w:r>
          </w:p>
        </w:tc>
      </w:tr>
      <w:tr w:rsidR="00B6787E" w:rsidTr="008C3052">
        <w:tc>
          <w:tcPr>
            <w:tcW w:w="4006"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报告期内偏离度的绝对值在</w:t>
            </w:r>
            <w:r>
              <w:rPr>
                <w:rFonts w:ascii="宋体" w:hint="eastAsia"/>
              </w:rPr>
              <w:t>0.25</w:t>
            </w:r>
            <w:r>
              <w:rPr>
                <w:rFonts w:ascii="宋体" w:hint="eastAsia"/>
              </w:rPr>
              <w:t>（含）</w:t>
            </w:r>
            <w:r>
              <w:rPr>
                <w:rFonts w:ascii="宋体" w:hint="eastAsia"/>
              </w:rPr>
              <w:t>-0.5%</w:t>
            </w:r>
            <w:r>
              <w:rPr>
                <w:rFonts w:ascii="宋体" w:hint="eastAsia"/>
              </w:rPr>
              <w:t>间的次数</w:t>
            </w:r>
          </w:p>
        </w:tc>
        <w:tc>
          <w:tcPr>
            <w:tcW w:w="4984"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0</w:t>
            </w:r>
          </w:p>
        </w:tc>
      </w:tr>
      <w:tr w:rsidR="00B6787E" w:rsidTr="008C3052">
        <w:tc>
          <w:tcPr>
            <w:tcW w:w="4006"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报告期内偏离度的最高值</w:t>
            </w:r>
          </w:p>
        </w:tc>
        <w:tc>
          <w:tcPr>
            <w:tcW w:w="4984"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0.0000</w:t>
            </w:r>
            <w:r>
              <w:rPr>
                <w:rFonts w:ascii="宋体" w:hint="eastAsia"/>
                <w:szCs w:val="21"/>
              </w:rPr>
              <w:t>%</w:t>
            </w:r>
          </w:p>
        </w:tc>
      </w:tr>
      <w:tr w:rsidR="00B6787E" w:rsidTr="008C3052">
        <w:tc>
          <w:tcPr>
            <w:tcW w:w="4006"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报告期内偏离度的最低值</w:t>
            </w:r>
          </w:p>
        </w:tc>
        <w:tc>
          <w:tcPr>
            <w:tcW w:w="4984"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0.0000</w:t>
            </w:r>
            <w:r>
              <w:rPr>
                <w:rFonts w:ascii="宋体" w:hint="eastAsia"/>
                <w:szCs w:val="21"/>
              </w:rPr>
              <w:t>%</w:t>
            </w:r>
          </w:p>
        </w:tc>
      </w:tr>
      <w:tr w:rsidR="00B6787E" w:rsidTr="008C3052">
        <w:tc>
          <w:tcPr>
            <w:tcW w:w="4006" w:type="dxa"/>
            <w:tcBorders>
              <w:top w:val="single" w:sz="4" w:space="0" w:color="auto"/>
              <w:left w:val="single" w:sz="4" w:space="0" w:color="auto"/>
              <w:bottom w:val="single" w:sz="4" w:space="0" w:color="auto"/>
              <w:right w:val="single" w:sz="4" w:space="0" w:color="auto"/>
            </w:tcBorders>
          </w:tcPr>
          <w:p w:rsidR="00B6787E" w:rsidRDefault="00B6787E" w:rsidP="008C3052">
            <w:pPr>
              <w:ind w:firstLineChars="0" w:firstLine="0"/>
              <w:rPr>
                <w:rFonts w:ascii="宋体"/>
              </w:rPr>
            </w:pPr>
            <w:r>
              <w:rPr>
                <w:rFonts w:ascii="宋体" w:hint="eastAsia"/>
              </w:rPr>
              <w:t>报告期内每个工作日偏离度的绝对值的简单平均值</w:t>
            </w:r>
          </w:p>
        </w:tc>
        <w:tc>
          <w:tcPr>
            <w:tcW w:w="4984"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0.0000</w:t>
            </w:r>
            <w:r>
              <w:rPr>
                <w:rFonts w:ascii="宋体" w:hint="eastAsia"/>
                <w:szCs w:val="21"/>
              </w:rPr>
              <w:t>%</w:t>
            </w:r>
          </w:p>
        </w:tc>
      </w:tr>
    </w:tbl>
    <w:p w:rsidR="00B6787E" w:rsidRDefault="00B6787E" w:rsidP="00B6787E">
      <w:pPr>
        <w:ind w:firstLine="420"/>
      </w:pPr>
    </w:p>
    <w:p w:rsidR="00B6787E" w:rsidRDefault="00B6787E" w:rsidP="00B6787E">
      <w:pPr>
        <w:ind w:firstLine="482"/>
        <w:rPr>
          <w:rFonts w:ascii="宋体"/>
          <w:b/>
          <w:sz w:val="24"/>
          <w:szCs w:val="24"/>
        </w:rPr>
      </w:pPr>
      <w:r>
        <w:rPr>
          <w:rFonts w:ascii="宋体" w:hint="eastAsia"/>
          <w:b/>
          <w:sz w:val="24"/>
          <w:szCs w:val="24"/>
        </w:rPr>
        <w:t>报告期内负偏离度的绝对值达到</w:t>
      </w:r>
      <w:r>
        <w:rPr>
          <w:rFonts w:ascii="宋体" w:hint="eastAsia"/>
          <w:b/>
          <w:sz w:val="24"/>
          <w:szCs w:val="24"/>
        </w:rPr>
        <w:t>0.25%</w:t>
      </w:r>
      <w:r>
        <w:rPr>
          <w:rFonts w:ascii="宋体" w:hint="eastAsia"/>
          <w:b/>
          <w:sz w:val="24"/>
          <w:szCs w:val="24"/>
        </w:rPr>
        <w:t>情况说明</w:t>
      </w:r>
    </w:p>
    <w:p w:rsidR="00B6787E" w:rsidRDefault="00B6787E" w:rsidP="00B6787E">
      <w:pPr>
        <w:ind w:firstLine="420"/>
      </w:pPr>
      <w:r>
        <w:rPr>
          <w:rFonts w:ascii="宋体" w:hint="eastAsia"/>
        </w:rPr>
        <w:t>本基金本报告期未出现负偏离度的绝对值达到</w:t>
      </w:r>
      <w:r>
        <w:rPr>
          <w:rFonts w:ascii="宋体" w:hint="eastAsia"/>
        </w:rPr>
        <w:t>0.25%</w:t>
      </w:r>
      <w:r>
        <w:rPr>
          <w:rFonts w:ascii="宋体" w:hint="eastAsia"/>
        </w:rPr>
        <w:t>的情况。</w:t>
      </w:r>
    </w:p>
    <w:p w:rsidR="00B6787E" w:rsidRDefault="00B6787E" w:rsidP="00B6787E">
      <w:pPr>
        <w:ind w:firstLine="482"/>
        <w:rPr>
          <w:rFonts w:ascii="宋体"/>
          <w:b/>
          <w:sz w:val="24"/>
          <w:szCs w:val="24"/>
        </w:rPr>
      </w:pPr>
      <w:r>
        <w:rPr>
          <w:rFonts w:ascii="宋体" w:hint="eastAsia"/>
          <w:b/>
          <w:sz w:val="24"/>
          <w:szCs w:val="24"/>
        </w:rPr>
        <w:t>报告期内正偏离度的绝对值达到</w:t>
      </w:r>
      <w:r>
        <w:rPr>
          <w:rFonts w:ascii="宋体" w:hint="eastAsia"/>
          <w:b/>
          <w:sz w:val="24"/>
          <w:szCs w:val="24"/>
        </w:rPr>
        <w:t>0.5%</w:t>
      </w:r>
      <w:r>
        <w:rPr>
          <w:rFonts w:ascii="宋体" w:hint="eastAsia"/>
          <w:b/>
          <w:sz w:val="24"/>
          <w:szCs w:val="24"/>
        </w:rPr>
        <w:t>情况说明</w:t>
      </w:r>
    </w:p>
    <w:p w:rsidR="00B6787E" w:rsidRDefault="00B6787E" w:rsidP="00B6787E">
      <w:pPr>
        <w:ind w:firstLine="420"/>
      </w:pPr>
      <w:r>
        <w:rPr>
          <w:rFonts w:ascii="宋体" w:hint="eastAsia"/>
        </w:rPr>
        <w:t>本基金本报告期未出现正偏离度的绝对值达到</w:t>
      </w:r>
      <w:r>
        <w:rPr>
          <w:rFonts w:ascii="宋体" w:hint="eastAsia"/>
        </w:rPr>
        <w:t>0.5%</w:t>
      </w:r>
      <w:r>
        <w:rPr>
          <w:rFonts w:ascii="宋体" w:hint="eastAsia"/>
        </w:rPr>
        <w:t>的情况。</w:t>
      </w:r>
    </w:p>
    <w:p w:rsidR="00B6787E" w:rsidRPr="008C3052" w:rsidRDefault="00B6787E" w:rsidP="000C2608">
      <w:pPr>
        <w:spacing w:beforeLines="50" w:after="156"/>
        <w:ind w:firstLine="422"/>
        <w:rPr>
          <w:b/>
          <w:szCs w:val="24"/>
        </w:rPr>
        <w:pPrChange w:id="15" w:author="ZHONGM" w:date="2018-10-24T00:33:00Z">
          <w:pPr>
            <w:spacing w:beforeLines="50" w:after="156"/>
            <w:ind w:firstLine="422"/>
          </w:pPr>
        </w:pPrChange>
      </w:pPr>
      <w:r w:rsidRPr="008C3052">
        <w:rPr>
          <w:rFonts w:hint="eastAsia"/>
          <w:b/>
        </w:rPr>
        <w:t>8</w:t>
      </w:r>
      <w:r w:rsidRPr="008C3052">
        <w:rPr>
          <w:rFonts w:hint="eastAsia"/>
          <w:b/>
        </w:rPr>
        <w:t>、报告期末按公允价值占基金资产净值比例大小排序的前十名资产支持证券投资明细</w:t>
      </w:r>
    </w:p>
    <w:p w:rsidR="00B6787E" w:rsidRDefault="00B6787E" w:rsidP="00B6787E">
      <w:pPr>
        <w:ind w:firstLine="420"/>
      </w:pPr>
      <w:r>
        <w:rPr>
          <w:rFonts w:ascii="宋体" w:hint="eastAsia"/>
        </w:rPr>
        <w:t>本基金本报告期末未持有资产支持证券。</w:t>
      </w:r>
    </w:p>
    <w:p w:rsidR="00B6787E" w:rsidRPr="008C3052" w:rsidRDefault="00B6787E" w:rsidP="000C2608">
      <w:pPr>
        <w:spacing w:beforeLines="50"/>
        <w:ind w:firstLine="422"/>
        <w:rPr>
          <w:b/>
        </w:rPr>
        <w:pPrChange w:id="16" w:author="ZHONGM" w:date="2018-10-24T00:33:00Z">
          <w:pPr>
            <w:spacing w:beforeLines="50"/>
            <w:ind w:firstLine="422"/>
          </w:pPr>
        </w:pPrChange>
      </w:pPr>
      <w:r w:rsidRPr="008C3052">
        <w:rPr>
          <w:rFonts w:hint="eastAsia"/>
          <w:b/>
        </w:rPr>
        <w:t>9</w:t>
      </w:r>
      <w:r w:rsidRPr="008C3052">
        <w:rPr>
          <w:rFonts w:hint="eastAsia"/>
          <w:b/>
        </w:rPr>
        <w:t>、投资组合报告附注</w:t>
      </w:r>
    </w:p>
    <w:p w:rsidR="00B6787E" w:rsidRPr="008C3052" w:rsidRDefault="00B6787E" w:rsidP="000C2608">
      <w:pPr>
        <w:spacing w:beforeLines="50"/>
        <w:ind w:firstLine="420"/>
        <w:rPr>
          <w:rFonts w:ascii="宋体"/>
        </w:rPr>
        <w:pPrChange w:id="17" w:author="ZHONGM" w:date="2018-10-24T00:33:00Z">
          <w:pPr>
            <w:spacing w:beforeLines="50"/>
            <w:ind w:firstLine="420"/>
          </w:pPr>
        </w:pPrChange>
      </w:pPr>
      <w:r>
        <w:rPr>
          <w:rFonts w:ascii="宋体" w:hint="eastAsia"/>
        </w:rPr>
        <w:t>（</w:t>
      </w:r>
      <w:r>
        <w:rPr>
          <w:rFonts w:ascii="宋体" w:hint="eastAsia"/>
        </w:rPr>
        <w:t>1</w:t>
      </w:r>
      <w:r>
        <w:rPr>
          <w:rFonts w:ascii="宋体" w:hint="eastAsia"/>
        </w:rPr>
        <w:t>）本基金估值采用摊余成本法，即估值对象以买入成本列示，按实际利率并考虑其买入时的溢价与折价，在其剩余存续期内摊销，每日计提损益。本基金通过每日分红使基金份额净值维持在</w:t>
      </w:r>
      <w:r>
        <w:rPr>
          <w:rFonts w:ascii="宋体" w:hint="eastAsia"/>
        </w:rPr>
        <w:t>100.00</w:t>
      </w:r>
      <w:r>
        <w:rPr>
          <w:rFonts w:ascii="宋体" w:hint="eastAsia"/>
        </w:rPr>
        <w:t>元。</w:t>
      </w:r>
    </w:p>
    <w:p w:rsidR="00B6787E" w:rsidRDefault="00B6787E" w:rsidP="00B6787E">
      <w:pPr>
        <w:ind w:firstLine="420"/>
      </w:pPr>
      <w:r>
        <w:rPr>
          <w:rFonts w:ascii="宋体" w:hint="eastAsia"/>
        </w:rPr>
        <w:t>（</w:t>
      </w:r>
      <w:r>
        <w:rPr>
          <w:rFonts w:ascii="宋体" w:hint="eastAsia"/>
        </w:rPr>
        <w:t>2</w:t>
      </w:r>
      <w:r>
        <w:rPr>
          <w:rFonts w:ascii="宋体" w:hint="eastAsia"/>
        </w:rPr>
        <w:t>）报告期内基金投资的前十名证券的发行主体未有被监管部门立案调查，不存在报告编制日前一年内受到公开谴责、处罚的情形。</w:t>
      </w:r>
    </w:p>
    <w:p w:rsidR="00B6787E" w:rsidRDefault="00B6787E" w:rsidP="000C2608">
      <w:pPr>
        <w:spacing w:beforeLines="50"/>
        <w:ind w:firstLine="420"/>
        <w:pPrChange w:id="18" w:author="ZHONGM" w:date="2018-10-24T00:33:00Z">
          <w:pPr>
            <w:spacing w:beforeLines="50"/>
            <w:ind w:firstLine="420"/>
          </w:pPr>
        </w:pPrChange>
      </w:pPr>
      <w:r>
        <w:rPr>
          <w:rFonts w:hint="eastAsia"/>
        </w:rPr>
        <w:t>（</w:t>
      </w:r>
      <w:r>
        <w:rPr>
          <w:rFonts w:hint="eastAsia"/>
        </w:rPr>
        <w:t>3</w:t>
      </w:r>
      <w:r>
        <w:rPr>
          <w:rFonts w:hint="eastAsia"/>
        </w:rPr>
        <w:t>）其他资产构成</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3319"/>
        <w:gridCol w:w="4480"/>
      </w:tblGrid>
      <w:tr w:rsidR="00B6787E" w:rsidTr="008C3052">
        <w:tc>
          <w:tcPr>
            <w:tcW w:w="629"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jc w:val="center"/>
              <w:rPr>
                <w:rFonts w:ascii="宋体"/>
              </w:rPr>
            </w:pPr>
            <w:r>
              <w:rPr>
                <w:rFonts w:ascii="宋体" w:hint="eastAsia"/>
              </w:rPr>
              <w:t>序号</w:t>
            </w:r>
          </w:p>
        </w:tc>
        <w:tc>
          <w:tcPr>
            <w:tcW w:w="3319"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名称</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B6787E" w:rsidRDefault="00B6787E" w:rsidP="008C3052">
            <w:pPr>
              <w:ind w:firstLineChars="0" w:firstLine="0"/>
              <w:rPr>
                <w:rFonts w:ascii="宋体"/>
              </w:rPr>
            </w:pPr>
            <w:r>
              <w:rPr>
                <w:rFonts w:ascii="宋体" w:hint="eastAsia"/>
              </w:rPr>
              <w:t>金额（人民币元）</w:t>
            </w:r>
          </w:p>
        </w:tc>
      </w:tr>
      <w:tr w:rsidR="00B6787E" w:rsidTr="008C3052">
        <w:tc>
          <w:tcPr>
            <w:tcW w:w="62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rPr>
            </w:pPr>
            <w:r>
              <w:rPr>
                <w:rFonts w:ascii="宋体" w:hint="eastAsia"/>
              </w:rPr>
              <w:t>1</w:t>
            </w:r>
          </w:p>
        </w:tc>
        <w:tc>
          <w:tcPr>
            <w:tcW w:w="331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存出保证金</w:t>
            </w:r>
          </w:p>
        </w:tc>
        <w:tc>
          <w:tcPr>
            <w:tcW w:w="4480"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62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rPr>
            </w:pPr>
            <w:r>
              <w:rPr>
                <w:rFonts w:ascii="宋体" w:hint="eastAsia"/>
              </w:rPr>
              <w:t>2</w:t>
            </w:r>
          </w:p>
        </w:tc>
        <w:tc>
          <w:tcPr>
            <w:tcW w:w="331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应收证券清算款</w:t>
            </w:r>
          </w:p>
        </w:tc>
        <w:tc>
          <w:tcPr>
            <w:tcW w:w="4480"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62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rPr>
            </w:pPr>
            <w:r>
              <w:rPr>
                <w:rFonts w:ascii="宋体" w:hint="eastAsia"/>
              </w:rPr>
              <w:t>3</w:t>
            </w:r>
          </w:p>
        </w:tc>
        <w:tc>
          <w:tcPr>
            <w:tcW w:w="331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应收利息</w:t>
            </w:r>
          </w:p>
        </w:tc>
        <w:tc>
          <w:tcPr>
            <w:tcW w:w="4480"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4,805.08</w:t>
            </w:r>
          </w:p>
        </w:tc>
      </w:tr>
      <w:tr w:rsidR="00B6787E" w:rsidTr="008C3052">
        <w:tc>
          <w:tcPr>
            <w:tcW w:w="62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rPr>
            </w:pPr>
            <w:r>
              <w:rPr>
                <w:rFonts w:ascii="宋体" w:hint="eastAsia"/>
              </w:rPr>
              <w:t>4</w:t>
            </w:r>
          </w:p>
        </w:tc>
        <w:tc>
          <w:tcPr>
            <w:tcW w:w="331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应收申购款</w:t>
            </w:r>
          </w:p>
        </w:tc>
        <w:tc>
          <w:tcPr>
            <w:tcW w:w="4480"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62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rPr>
                <w:rFonts w:ascii="宋体"/>
              </w:rPr>
            </w:pPr>
            <w:r>
              <w:rPr>
                <w:rFonts w:ascii="宋体" w:hint="eastAsia"/>
              </w:rPr>
              <w:t>5</w:t>
            </w:r>
          </w:p>
        </w:tc>
        <w:tc>
          <w:tcPr>
            <w:tcW w:w="331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其他应收款</w:t>
            </w:r>
          </w:p>
        </w:tc>
        <w:tc>
          <w:tcPr>
            <w:tcW w:w="4480"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62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pPr>
            <w:r>
              <w:rPr>
                <w:rFonts w:hint="eastAsia"/>
              </w:rPr>
              <w:t>6</w:t>
            </w:r>
          </w:p>
        </w:tc>
        <w:tc>
          <w:tcPr>
            <w:tcW w:w="331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其他</w:t>
            </w:r>
          </w:p>
        </w:tc>
        <w:tc>
          <w:tcPr>
            <w:tcW w:w="4480"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w:t>
            </w:r>
          </w:p>
        </w:tc>
      </w:tr>
      <w:tr w:rsidR="00B6787E" w:rsidTr="008C3052">
        <w:tc>
          <w:tcPr>
            <w:tcW w:w="62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jc w:val="center"/>
            </w:pPr>
            <w:r>
              <w:rPr>
                <w:rFonts w:ascii="宋体" w:hint="eastAsia"/>
              </w:rPr>
              <w:t>7</w:t>
            </w:r>
          </w:p>
        </w:tc>
        <w:tc>
          <w:tcPr>
            <w:tcW w:w="3319"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rPr>
                <w:rFonts w:ascii="宋体"/>
              </w:rPr>
            </w:pPr>
            <w:r>
              <w:rPr>
                <w:rFonts w:ascii="宋体" w:hint="eastAsia"/>
              </w:rPr>
              <w:t>合计</w:t>
            </w:r>
          </w:p>
        </w:tc>
        <w:tc>
          <w:tcPr>
            <w:tcW w:w="4480" w:type="dxa"/>
            <w:tcBorders>
              <w:top w:val="single" w:sz="4" w:space="0" w:color="auto"/>
              <w:left w:val="single" w:sz="4" w:space="0" w:color="auto"/>
              <w:bottom w:val="single" w:sz="4" w:space="0" w:color="auto"/>
              <w:right w:val="single" w:sz="4" w:space="0" w:color="auto"/>
            </w:tcBorders>
            <w:vAlign w:val="center"/>
          </w:tcPr>
          <w:p w:rsidR="00B6787E" w:rsidRDefault="00B6787E" w:rsidP="008C3052">
            <w:pPr>
              <w:ind w:firstLineChars="0" w:firstLine="0"/>
            </w:pPr>
            <w:r>
              <w:rPr>
                <w:rFonts w:ascii="宋体" w:hint="eastAsia"/>
              </w:rPr>
              <w:t>4,805.08</w:t>
            </w:r>
          </w:p>
        </w:tc>
      </w:tr>
    </w:tbl>
    <w:p w:rsidR="00B6787E" w:rsidRDefault="00B6787E" w:rsidP="00B6787E">
      <w:pPr>
        <w:ind w:firstLine="420"/>
      </w:pPr>
    </w:p>
    <w:p w:rsidR="00B6787E" w:rsidRDefault="00B6787E" w:rsidP="000C2608">
      <w:pPr>
        <w:spacing w:beforeLines="50"/>
        <w:ind w:firstLine="420"/>
        <w:pPrChange w:id="19" w:author="ZHONGM" w:date="2018-10-24T00:33:00Z">
          <w:pPr>
            <w:spacing w:beforeLines="50"/>
            <w:ind w:firstLine="420"/>
          </w:pPr>
        </w:pPrChange>
      </w:pPr>
      <w:r>
        <w:rPr>
          <w:rFonts w:hint="eastAsia"/>
        </w:rPr>
        <w:t>（</w:t>
      </w:r>
      <w:r>
        <w:rPr>
          <w:rFonts w:hint="eastAsia"/>
        </w:rPr>
        <w:t>4</w:t>
      </w:r>
      <w:r>
        <w:rPr>
          <w:rFonts w:hint="eastAsia"/>
        </w:rPr>
        <w:t>）投资组合报告附注的其他文字描述部分</w:t>
      </w:r>
    </w:p>
    <w:p w:rsidR="00B229CB" w:rsidRDefault="00B6787E">
      <w:pPr>
        <w:ind w:firstLine="420"/>
        <w:contextualSpacing/>
        <w:rPr>
          <w:rFonts w:cs="Times New Roman"/>
          <w:bCs/>
        </w:rPr>
      </w:pPr>
      <w:r>
        <w:rPr>
          <w:rFonts w:ascii="宋体" w:hint="eastAsia"/>
        </w:rPr>
        <w:t>由于四舍五入原因，分项之和与合计可能有尾差。</w:t>
      </w:r>
      <w:bookmarkStart w:id="20" w:name="_Toc481075624"/>
      <w:bookmarkStart w:id="21" w:name="_Toc481075625"/>
      <w:bookmarkEnd w:id="2"/>
      <w:bookmarkEnd w:id="3"/>
      <w:bookmarkEnd w:id="20"/>
      <w:bookmarkEnd w:id="21"/>
    </w:p>
    <w:bookmarkEnd w:id="4"/>
    <w:bookmarkEnd w:id="5"/>
    <w:p w:rsidR="00B229CB" w:rsidRDefault="00B229CB">
      <w:pPr>
        <w:ind w:firstLine="420"/>
        <w:contextualSpacing/>
      </w:pPr>
    </w:p>
    <w:p w:rsidR="00B229CB" w:rsidRDefault="00085171">
      <w:pPr>
        <w:pStyle w:val="1"/>
        <w:ind w:firstLine="422"/>
      </w:pPr>
      <w:r>
        <w:rPr>
          <w:rFonts w:hint="eastAsia"/>
        </w:rPr>
        <w:t>十三、基金的业绩</w:t>
      </w:r>
    </w:p>
    <w:p w:rsidR="00B229CB" w:rsidRDefault="00085171">
      <w:pPr>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229CB" w:rsidRDefault="00085171">
      <w:pPr>
        <w:ind w:firstLine="420"/>
        <w:rPr>
          <w:color w:val="000000"/>
          <w:sz w:val="30"/>
          <w:szCs w:val="30"/>
        </w:rPr>
      </w:pPr>
      <w:r>
        <w:rPr>
          <w:rFonts w:hint="eastAsia"/>
        </w:rPr>
        <w:t>本基金合同生效日为</w:t>
      </w:r>
      <w:r>
        <w:rPr>
          <w:rFonts w:hint="eastAsia"/>
        </w:rPr>
        <w:t>201</w:t>
      </w:r>
      <w:r>
        <w:t>6</w:t>
      </w:r>
      <w:r>
        <w:rPr>
          <w:rFonts w:hint="eastAsia"/>
        </w:rPr>
        <w:t>年</w:t>
      </w:r>
      <w:r>
        <w:t>9</w:t>
      </w:r>
      <w:r>
        <w:rPr>
          <w:rFonts w:hint="eastAsia"/>
        </w:rPr>
        <w:t>月</w:t>
      </w:r>
      <w:r>
        <w:t>9</w:t>
      </w:r>
      <w:r>
        <w:rPr>
          <w:rFonts w:hint="eastAsia"/>
        </w:rPr>
        <w:t>日，基金合同生效以来（截至</w:t>
      </w:r>
      <w:r>
        <w:rPr>
          <w:rFonts w:hint="eastAsia"/>
        </w:rPr>
        <w:t>201</w:t>
      </w:r>
      <w:r w:rsidR="00B6787E">
        <w:t>8</w:t>
      </w:r>
      <w:r>
        <w:rPr>
          <w:rFonts w:hint="eastAsia"/>
        </w:rPr>
        <w:t>年</w:t>
      </w:r>
      <w:r w:rsidR="00B6787E">
        <w:t>6</w:t>
      </w:r>
      <w:r>
        <w:rPr>
          <w:rFonts w:hint="eastAsia"/>
        </w:rPr>
        <w:t>月</w:t>
      </w:r>
      <w:r>
        <w:t>3</w:t>
      </w:r>
      <w:r w:rsidR="00B6787E">
        <w:t>0</w:t>
      </w:r>
      <w:r>
        <w:rPr>
          <w:rFonts w:hint="eastAsia"/>
        </w:rPr>
        <w:t>日）的投资业绩及与同期基准的比较如下表所示：</w:t>
      </w:r>
    </w:p>
    <w:tbl>
      <w:tblPr>
        <w:tblW w:w="9072" w:type="dxa"/>
        <w:tblInd w:w="-479" w:type="dxa"/>
        <w:tblLayout w:type="fixed"/>
        <w:tblLook w:val="04A0"/>
      </w:tblPr>
      <w:tblGrid>
        <w:gridCol w:w="1985"/>
        <w:gridCol w:w="1134"/>
        <w:gridCol w:w="1134"/>
        <w:gridCol w:w="1134"/>
        <w:gridCol w:w="1417"/>
        <w:gridCol w:w="1134"/>
        <w:gridCol w:w="1134"/>
      </w:tblGrid>
      <w:tr w:rsidR="00B229CB">
        <w:trPr>
          <w:trHeight w:val="654"/>
        </w:trPr>
        <w:tc>
          <w:tcPr>
            <w:tcW w:w="1985" w:type="dxa"/>
            <w:tcBorders>
              <w:top w:val="single" w:sz="8" w:space="0" w:color="000000"/>
              <w:left w:val="single" w:sz="8" w:space="0" w:color="000000"/>
              <w:bottom w:val="single" w:sz="4" w:space="0" w:color="auto"/>
              <w:right w:val="single" w:sz="8" w:space="0" w:color="000000"/>
            </w:tcBorders>
            <w:vAlign w:val="center"/>
          </w:tcPr>
          <w:p w:rsidR="00B229CB" w:rsidRDefault="00085171">
            <w:pPr>
              <w:widowControl/>
              <w:ind w:firstLineChars="0" w:firstLine="0"/>
              <w:jc w:val="center"/>
              <w:rPr>
                <w:color w:val="000000"/>
                <w:kern w:val="0"/>
                <w:szCs w:val="21"/>
              </w:rPr>
            </w:pPr>
            <w:r>
              <w:rPr>
                <w:rFonts w:hAnsi="宋体"/>
                <w:color w:val="000000"/>
                <w:kern w:val="0"/>
                <w:szCs w:val="21"/>
              </w:rPr>
              <w:t>阶段</w:t>
            </w:r>
          </w:p>
        </w:tc>
        <w:tc>
          <w:tcPr>
            <w:tcW w:w="1134" w:type="dxa"/>
            <w:tcBorders>
              <w:top w:val="single" w:sz="8" w:space="0" w:color="000000"/>
              <w:left w:val="nil"/>
              <w:bottom w:val="single" w:sz="4" w:space="0" w:color="auto"/>
              <w:right w:val="single" w:sz="8" w:space="0" w:color="000000"/>
            </w:tcBorders>
            <w:vAlign w:val="center"/>
          </w:tcPr>
          <w:p w:rsidR="00B229CB" w:rsidRDefault="00085171">
            <w:pPr>
              <w:widowControl/>
              <w:ind w:firstLineChars="0" w:firstLine="0"/>
              <w:jc w:val="center"/>
              <w:rPr>
                <w:color w:val="000000"/>
                <w:kern w:val="0"/>
                <w:szCs w:val="21"/>
              </w:rPr>
            </w:pPr>
            <w:r>
              <w:rPr>
                <w:rFonts w:hAnsi="宋体"/>
                <w:color w:val="000000"/>
                <w:kern w:val="0"/>
                <w:szCs w:val="21"/>
              </w:rPr>
              <w:t>净值</w:t>
            </w:r>
            <w:r>
              <w:rPr>
                <w:rFonts w:hAnsi="宋体" w:hint="eastAsia"/>
                <w:color w:val="000000"/>
                <w:kern w:val="0"/>
                <w:szCs w:val="21"/>
              </w:rPr>
              <w:t>收益率</w:t>
            </w:r>
            <w:r>
              <w:rPr>
                <w:rFonts w:hAnsi="宋体"/>
                <w:color w:val="000000"/>
                <w:kern w:val="0"/>
                <w:szCs w:val="21"/>
              </w:rPr>
              <w:t>①</w:t>
            </w:r>
          </w:p>
        </w:tc>
        <w:tc>
          <w:tcPr>
            <w:tcW w:w="1134" w:type="dxa"/>
            <w:tcBorders>
              <w:top w:val="single" w:sz="8" w:space="0" w:color="000000"/>
              <w:left w:val="nil"/>
              <w:bottom w:val="single" w:sz="4" w:space="0" w:color="auto"/>
              <w:right w:val="single" w:sz="8" w:space="0" w:color="000000"/>
            </w:tcBorders>
            <w:vAlign w:val="center"/>
          </w:tcPr>
          <w:p w:rsidR="00B229CB" w:rsidRDefault="00085171">
            <w:pPr>
              <w:widowControl/>
              <w:ind w:firstLineChars="0" w:firstLine="0"/>
              <w:jc w:val="center"/>
              <w:rPr>
                <w:color w:val="000000"/>
                <w:kern w:val="0"/>
                <w:szCs w:val="21"/>
              </w:rPr>
            </w:pPr>
            <w:r>
              <w:rPr>
                <w:rFonts w:hAnsi="宋体"/>
                <w:color w:val="000000"/>
                <w:kern w:val="0"/>
                <w:szCs w:val="21"/>
              </w:rPr>
              <w:t>净值</w:t>
            </w:r>
            <w:r>
              <w:rPr>
                <w:rFonts w:hAnsi="宋体" w:hint="eastAsia"/>
                <w:color w:val="000000"/>
                <w:kern w:val="0"/>
                <w:szCs w:val="21"/>
              </w:rPr>
              <w:t>收益</w:t>
            </w:r>
            <w:r>
              <w:rPr>
                <w:rFonts w:hAnsi="宋体"/>
                <w:color w:val="000000"/>
                <w:kern w:val="0"/>
                <w:szCs w:val="21"/>
              </w:rPr>
              <w:t>率标准差</w:t>
            </w:r>
            <w:r>
              <w:rPr>
                <w:rFonts w:hAnsi="宋体"/>
                <w:color w:val="000000"/>
                <w:kern w:val="0"/>
                <w:szCs w:val="21"/>
              </w:rPr>
              <w:t>②</w:t>
            </w:r>
          </w:p>
        </w:tc>
        <w:tc>
          <w:tcPr>
            <w:tcW w:w="1134" w:type="dxa"/>
            <w:tcBorders>
              <w:top w:val="single" w:sz="8" w:space="0" w:color="000000"/>
              <w:left w:val="nil"/>
              <w:bottom w:val="single" w:sz="4" w:space="0" w:color="auto"/>
              <w:right w:val="single" w:sz="8" w:space="0" w:color="000000"/>
            </w:tcBorders>
            <w:vAlign w:val="center"/>
          </w:tcPr>
          <w:p w:rsidR="00B229CB" w:rsidRDefault="00085171">
            <w:pPr>
              <w:widowControl/>
              <w:ind w:firstLineChars="0" w:firstLine="0"/>
              <w:jc w:val="center"/>
              <w:rPr>
                <w:color w:val="000000"/>
                <w:kern w:val="0"/>
                <w:szCs w:val="21"/>
              </w:rPr>
            </w:pPr>
            <w:r>
              <w:rPr>
                <w:rFonts w:hAnsi="宋体"/>
                <w:color w:val="000000"/>
                <w:kern w:val="0"/>
                <w:szCs w:val="21"/>
              </w:rPr>
              <w:t>业绩比较基准收益率</w:t>
            </w:r>
            <w:r>
              <w:rPr>
                <w:rFonts w:hAnsi="宋体"/>
                <w:color w:val="000000"/>
                <w:kern w:val="0"/>
                <w:szCs w:val="21"/>
              </w:rPr>
              <w:t>③</w:t>
            </w:r>
          </w:p>
        </w:tc>
        <w:tc>
          <w:tcPr>
            <w:tcW w:w="1417" w:type="dxa"/>
            <w:tcBorders>
              <w:top w:val="single" w:sz="8" w:space="0" w:color="000000"/>
              <w:left w:val="nil"/>
              <w:bottom w:val="single" w:sz="4" w:space="0" w:color="auto"/>
              <w:right w:val="single" w:sz="8" w:space="0" w:color="000000"/>
            </w:tcBorders>
            <w:vAlign w:val="center"/>
          </w:tcPr>
          <w:p w:rsidR="00B229CB" w:rsidRDefault="00085171">
            <w:pPr>
              <w:widowControl/>
              <w:ind w:firstLineChars="0" w:firstLine="0"/>
              <w:jc w:val="center"/>
              <w:rPr>
                <w:color w:val="000000"/>
                <w:kern w:val="0"/>
                <w:szCs w:val="21"/>
              </w:rPr>
            </w:pPr>
            <w:r>
              <w:rPr>
                <w:rFonts w:hAnsi="宋体"/>
                <w:color w:val="000000"/>
                <w:kern w:val="0"/>
                <w:szCs w:val="21"/>
              </w:rPr>
              <w:t>业绩比较基准收益率标准差</w:t>
            </w:r>
            <w:r>
              <w:rPr>
                <w:rFonts w:hAnsi="宋体"/>
                <w:color w:val="000000"/>
                <w:kern w:val="0"/>
                <w:szCs w:val="21"/>
              </w:rPr>
              <w:t>④</w:t>
            </w:r>
          </w:p>
        </w:tc>
        <w:tc>
          <w:tcPr>
            <w:tcW w:w="1134" w:type="dxa"/>
            <w:tcBorders>
              <w:top w:val="single" w:sz="8" w:space="0" w:color="000000"/>
              <w:left w:val="nil"/>
              <w:bottom w:val="single" w:sz="4" w:space="0" w:color="auto"/>
              <w:right w:val="single" w:sz="8" w:space="0" w:color="000000"/>
            </w:tcBorders>
            <w:vAlign w:val="center"/>
          </w:tcPr>
          <w:p w:rsidR="00B229CB" w:rsidRDefault="00085171">
            <w:pPr>
              <w:widowControl/>
              <w:ind w:firstLineChars="0" w:firstLine="0"/>
              <w:jc w:val="center"/>
              <w:rPr>
                <w:color w:val="000000"/>
                <w:kern w:val="0"/>
                <w:szCs w:val="21"/>
              </w:rPr>
            </w:pPr>
            <w:r>
              <w:rPr>
                <w:rFonts w:hAnsi="宋体"/>
                <w:color w:val="000000"/>
                <w:kern w:val="0"/>
                <w:szCs w:val="21"/>
              </w:rPr>
              <w:t>①</w:t>
            </w:r>
            <w:r>
              <w:rPr>
                <w:color w:val="000000"/>
                <w:kern w:val="0"/>
                <w:szCs w:val="21"/>
              </w:rPr>
              <w:t>-</w:t>
            </w:r>
            <w:r>
              <w:rPr>
                <w:rFonts w:hAnsi="宋体"/>
                <w:color w:val="000000"/>
                <w:kern w:val="0"/>
                <w:szCs w:val="21"/>
              </w:rPr>
              <w:t>③</w:t>
            </w:r>
          </w:p>
        </w:tc>
        <w:tc>
          <w:tcPr>
            <w:tcW w:w="1134" w:type="dxa"/>
            <w:tcBorders>
              <w:top w:val="single" w:sz="8" w:space="0" w:color="000000"/>
              <w:left w:val="nil"/>
              <w:bottom w:val="single" w:sz="4" w:space="0" w:color="auto"/>
              <w:right w:val="single" w:sz="8" w:space="0" w:color="000000"/>
            </w:tcBorders>
            <w:vAlign w:val="center"/>
          </w:tcPr>
          <w:p w:rsidR="00B229CB" w:rsidRDefault="00085171">
            <w:pPr>
              <w:widowControl/>
              <w:ind w:firstLineChars="0" w:firstLine="0"/>
              <w:jc w:val="center"/>
              <w:rPr>
                <w:color w:val="000000"/>
                <w:kern w:val="0"/>
                <w:szCs w:val="21"/>
              </w:rPr>
            </w:pPr>
            <w:r>
              <w:rPr>
                <w:rFonts w:hAnsi="宋体"/>
                <w:color w:val="000000"/>
                <w:kern w:val="0"/>
                <w:szCs w:val="21"/>
              </w:rPr>
              <w:t>②</w:t>
            </w:r>
            <w:r>
              <w:rPr>
                <w:color w:val="000000"/>
                <w:kern w:val="0"/>
                <w:szCs w:val="21"/>
              </w:rPr>
              <w:t>-</w:t>
            </w:r>
            <w:r>
              <w:rPr>
                <w:rFonts w:hAnsi="宋体"/>
                <w:color w:val="000000"/>
                <w:kern w:val="0"/>
                <w:szCs w:val="21"/>
              </w:rPr>
              <w:t>④</w:t>
            </w:r>
          </w:p>
        </w:tc>
      </w:tr>
      <w:tr w:rsidR="00B6787E" w:rsidTr="00353DB7">
        <w:trPr>
          <w:trHeight w:val="654"/>
        </w:trPr>
        <w:tc>
          <w:tcPr>
            <w:tcW w:w="1985"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color w:val="000000"/>
                <w:kern w:val="0"/>
                <w:szCs w:val="21"/>
              </w:rPr>
            </w:pPr>
            <w:r>
              <w:rPr>
                <w:kern w:val="0"/>
                <w:szCs w:val="21"/>
              </w:rPr>
              <w:t>201</w:t>
            </w:r>
            <w:r>
              <w:rPr>
                <w:rFonts w:hint="eastAsia"/>
                <w:kern w:val="0"/>
                <w:szCs w:val="21"/>
              </w:rPr>
              <w:t>6</w:t>
            </w:r>
            <w:r>
              <w:rPr>
                <w:kern w:val="0"/>
                <w:szCs w:val="21"/>
              </w:rPr>
              <w:t>.9.</w:t>
            </w:r>
            <w:r>
              <w:rPr>
                <w:rFonts w:hint="eastAsia"/>
                <w:kern w:val="0"/>
                <w:szCs w:val="21"/>
              </w:rPr>
              <w:t>9</w:t>
            </w:r>
            <w:r>
              <w:rPr>
                <w:kern w:val="0"/>
                <w:szCs w:val="21"/>
              </w:rPr>
              <w:t>-201</w:t>
            </w:r>
            <w:r>
              <w:rPr>
                <w:rFonts w:hint="eastAsia"/>
                <w:kern w:val="0"/>
                <w:szCs w:val="21"/>
              </w:rPr>
              <w:t>6</w:t>
            </w:r>
            <w:r>
              <w:rPr>
                <w:kern w:val="0"/>
                <w:szCs w:val="21"/>
              </w:rPr>
              <w:t>.12.31</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color w:val="000000"/>
                <w:kern w:val="0"/>
                <w:szCs w:val="21"/>
              </w:rPr>
            </w:pPr>
            <w:r>
              <w:rPr>
                <w:rFonts w:hint="eastAsia"/>
                <w:kern w:val="0"/>
                <w:szCs w:val="21"/>
              </w:rPr>
              <w:t>0.7354%</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color w:val="000000"/>
                <w:kern w:val="0"/>
                <w:szCs w:val="21"/>
              </w:rPr>
            </w:pPr>
            <w:r>
              <w:rPr>
                <w:rFonts w:hint="eastAsia"/>
                <w:kern w:val="0"/>
                <w:szCs w:val="21"/>
              </w:rPr>
              <w:t>0.0019%</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color w:val="000000"/>
                <w:kern w:val="0"/>
                <w:szCs w:val="21"/>
              </w:rPr>
            </w:pPr>
            <w:r>
              <w:rPr>
                <w:rFonts w:hint="eastAsia"/>
                <w:kern w:val="0"/>
                <w:szCs w:val="21"/>
              </w:rPr>
              <w:t>0.4216%</w:t>
            </w:r>
          </w:p>
        </w:tc>
        <w:tc>
          <w:tcPr>
            <w:tcW w:w="1417"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color w:val="000000"/>
                <w:kern w:val="0"/>
                <w:szCs w:val="21"/>
              </w:rPr>
            </w:pPr>
            <w:r>
              <w:rPr>
                <w:rFonts w:hint="eastAsia"/>
                <w:kern w:val="0"/>
                <w:szCs w:val="21"/>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color w:val="000000"/>
                <w:kern w:val="0"/>
                <w:szCs w:val="21"/>
              </w:rPr>
            </w:pPr>
            <w:r>
              <w:rPr>
                <w:rFonts w:hint="eastAsia"/>
                <w:kern w:val="0"/>
                <w:szCs w:val="21"/>
              </w:rPr>
              <w:t>0.3138%</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kern w:val="0"/>
                <w:szCs w:val="21"/>
              </w:rPr>
            </w:pPr>
            <w:r>
              <w:rPr>
                <w:rFonts w:hint="eastAsia"/>
                <w:kern w:val="0"/>
                <w:szCs w:val="21"/>
              </w:rPr>
              <w:t>0.0019%</w:t>
            </w:r>
          </w:p>
        </w:tc>
      </w:tr>
      <w:tr w:rsidR="00B6787E">
        <w:trPr>
          <w:trHeight w:val="654"/>
        </w:trPr>
        <w:tc>
          <w:tcPr>
            <w:tcW w:w="1985"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pPr>
            <w:r>
              <w:rPr>
                <w:rFonts w:hint="eastAsia"/>
                <w:kern w:val="0"/>
                <w:szCs w:val="21"/>
              </w:rPr>
              <w:t>2017.1.1-2017.</w:t>
            </w:r>
            <w:r>
              <w:rPr>
                <w:kern w:val="0"/>
                <w:szCs w:val="21"/>
              </w:rPr>
              <w:t>12</w:t>
            </w:r>
            <w:r>
              <w:rPr>
                <w:rFonts w:hint="eastAsia"/>
                <w:kern w:val="0"/>
                <w:szCs w:val="21"/>
              </w:rPr>
              <w:t>.3</w:t>
            </w:r>
            <w:r>
              <w:rPr>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pPr>
            <w:r>
              <w:rPr>
                <w:kern w:val="0"/>
                <w:szCs w:val="21"/>
              </w:rPr>
              <w:t>1.3953</w:t>
            </w:r>
            <w:r>
              <w:rPr>
                <w:rFonts w:hint="eastAsia"/>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pPr>
            <w:r>
              <w:rPr>
                <w:rFonts w:hint="eastAsia"/>
                <w:kern w:val="0"/>
                <w:szCs w:val="21"/>
              </w:rPr>
              <w:t>0.00</w:t>
            </w:r>
            <w:r>
              <w:rPr>
                <w:kern w:val="0"/>
                <w:szCs w:val="21"/>
              </w:rPr>
              <w:t>43</w:t>
            </w:r>
            <w:r>
              <w:rPr>
                <w:rFonts w:hint="eastAsia"/>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pPr>
            <w:r>
              <w:rPr>
                <w:rFonts w:hint="eastAsia"/>
                <w:kern w:val="0"/>
                <w:szCs w:val="21"/>
              </w:rPr>
              <w:t>0.</w:t>
            </w:r>
            <w:r>
              <w:rPr>
                <w:kern w:val="0"/>
                <w:szCs w:val="21"/>
              </w:rPr>
              <w:t>6695</w:t>
            </w:r>
            <w:r>
              <w:rPr>
                <w:rFonts w:hint="eastAsia"/>
                <w:kern w:val="0"/>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pPr>
            <w:r>
              <w:rPr>
                <w:rFonts w:hint="eastAsia"/>
                <w:kern w:val="0"/>
                <w:szCs w:val="21"/>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pPr>
            <w:r>
              <w:rPr>
                <w:rFonts w:hint="eastAsia"/>
                <w:kern w:val="0"/>
                <w:szCs w:val="21"/>
              </w:rPr>
              <w:t>0.</w:t>
            </w:r>
            <w:r>
              <w:rPr>
                <w:kern w:val="0"/>
                <w:szCs w:val="21"/>
              </w:rPr>
              <w:t>7258</w:t>
            </w:r>
            <w:r>
              <w:rPr>
                <w:rFonts w:hint="eastAsia"/>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pPr>
            <w:r>
              <w:rPr>
                <w:rFonts w:hint="eastAsia"/>
                <w:kern w:val="0"/>
                <w:szCs w:val="21"/>
              </w:rPr>
              <w:t>0.00</w:t>
            </w:r>
            <w:r>
              <w:rPr>
                <w:kern w:val="0"/>
                <w:szCs w:val="21"/>
              </w:rPr>
              <w:t>43</w:t>
            </w:r>
            <w:r>
              <w:rPr>
                <w:rFonts w:hint="eastAsia"/>
                <w:kern w:val="0"/>
                <w:szCs w:val="21"/>
              </w:rPr>
              <w:t>%</w:t>
            </w:r>
          </w:p>
        </w:tc>
      </w:tr>
      <w:tr w:rsidR="00B6787E">
        <w:trPr>
          <w:trHeight w:val="654"/>
        </w:trPr>
        <w:tc>
          <w:tcPr>
            <w:tcW w:w="1985"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kern w:val="0"/>
                <w:szCs w:val="21"/>
              </w:rPr>
            </w:pPr>
            <w:r>
              <w:rPr>
                <w:rFonts w:hint="eastAsia"/>
                <w:kern w:val="0"/>
                <w:szCs w:val="21"/>
              </w:rPr>
              <w:t>2018.1.1-2018.6.30</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kern w:val="0"/>
                <w:szCs w:val="21"/>
              </w:rPr>
            </w:pPr>
            <w:r>
              <w:rPr>
                <w:rFonts w:hint="eastAsia"/>
                <w:kern w:val="0"/>
                <w:szCs w:val="21"/>
              </w:rPr>
              <w:t>0.5186</w:t>
            </w:r>
            <w:r>
              <w:rPr>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kern w:val="0"/>
                <w:szCs w:val="21"/>
              </w:rPr>
            </w:pPr>
            <w:r>
              <w:rPr>
                <w:rFonts w:hint="eastAsia"/>
                <w:kern w:val="0"/>
                <w:szCs w:val="21"/>
              </w:rPr>
              <w:t>0.0020</w:t>
            </w:r>
            <w:r>
              <w:rPr>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kern w:val="0"/>
                <w:szCs w:val="21"/>
              </w:rPr>
            </w:pPr>
            <w:r>
              <w:rPr>
                <w:rFonts w:hint="eastAsia"/>
                <w:kern w:val="0"/>
                <w:szCs w:val="21"/>
              </w:rPr>
              <w:t>0.6695</w:t>
            </w:r>
            <w:r>
              <w:rPr>
                <w:kern w:val="0"/>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kern w:val="0"/>
                <w:szCs w:val="21"/>
              </w:rPr>
            </w:pPr>
            <w:r>
              <w:rPr>
                <w:rFonts w:hint="eastAsia"/>
                <w:kern w:val="0"/>
                <w:szCs w:val="21"/>
              </w:rPr>
              <w:t>0.0000</w:t>
            </w:r>
            <w:r>
              <w:rPr>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kern w:val="0"/>
                <w:szCs w:val="21"/>
              </w:rPr>
            </w:pPr>
            <w:r>
              <w:rPr>
                <w:rFonts w:hint="eastAsia"/>
                <w:kern w:val="0"/>
                <w:szCs w:val="21"/>
              </w:rPr>
              <w:t>-0.1509</w:t>
            </w:r>
            <w:r>
              <w:rPr>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6787E" w:rsidRDefault="00B6787E" w:rsidP="00B6787E">
            <w:pPr>
              <w:widowControl/>
              <w:ind w:firstLineChars="0" w:firstLine="0"/>
              <w:jc w:val="center"/>
              <w:rPr>
                <w:kern w:val="0"/>
                <w:szCs w:val="21"/>
              </w:rPr>
            </w:pPr>
            <w:r>
              <w:rPr>
                <w:rFonts w:hint="eastAsia"/>
                <w:kern w:val="0"/>
                <w:szCs w:val="21"/>
              </w:rPr>
              <w:t>0.0020</w:t>
            </w:r>
            <w:r>
              <w:rPr>
                <w:kern w:val="0"/>
                <w:szCs w:val="21"/>
              </w:rPr>
              <w:t>%</w:t>
            </w:r>
          </w:p>
        </w:tc>
      </w:tr>
    </w:tbl>
    <w:p w:rsidR="00B229CB" w:rsidRDefault="00B229CB">
      <w:pPr>
        <w:ind w:firstLine="600"/>
        <w:rPr>
          <w:color w:val="000000"/>
          <w:sz w:val="30"/>
          <w:szCs w:val="30"/>
        </w:rPr>
      </w:pPr>
    </w:p>
    <w:p w:rsidR="00B229CB" w:rsidRDefault="00B229CB">
      <w:pPr>
        <w:ind w:firstLineChars="0" w:firstLine="0"/>
      </w:pPr>
    </w:p>
    <w:p w:rsidR="00B229CB" w:rsidRDefault="00085171">
      <w:pPr>
        <w:pStyle w:val="1"/>
        <w:ind w:firstLine="422"/>
      </w:pPr>
      <w:r>
        <w:rPr>
          <w:rFonts w:hint="eastAsia"/>
        </w:rPr>
        <w:t>十四、基金的费用概览</w:t>
      </w:r>
    </w:p>
    <w:p w:rsidR="00B229CB" w:rsidRDefault="00085171">
      <w:pPr>
        <w:ind w:firstLine="420"/>
      </w:pPr>
      <w:r>
        <w:rPr>
          <w:rFonts w:hint="eastAsia"/>
        </w:rPr>
        <w:t>(</w:t>
      </w:r>
      <w:r>
        <w:rPr>
          <w:rFonts w:hint="eastAsia"/>
        </w:rPr>
        <w:t>一</w:t>
      </w:r>
      <w:r>
        <w:rPr>
          <w:rFonts w:hint="eastAsia"/>
        </w:rPr>
        <w:t>)</w:t>
      </w:r>
      <w:r>
        <w:t>基金费用的种类</w:t>
      </w:r>
    </w:p>
    <w:p w:rsidR="00B6787E" w:rsidRDefault="00B6787E" w:rsidP="00B6787E">
      <w:pPr>
        <w:ind w:firstLine="420"/>
        <w:rPr>
          <w:bCs/>
          <w:szCs w:val="21"/>
        </w:rPr>
      </w:pPr>
      <w:r>
        <w:rPr>
          <w:bCs/>
          <w:szCs w:val="21"/>
        </w:rPr>
        <w:t>1</w:t>
      </w:r>
      <w:r>
        <w:rPr>
          <w:bCs/>
          <w:szCs w:val="21"/>
        </w:rPr>
        <w:t>、基金管理人的管理费；</w:t>
      </w:r>
    </w:p>
    <w:p w:rsidR="00B6787E" w:rsidRDefault="00B6787E" w:rsidP="00B6787E">
      <w:pPr>
        <w:ind w:firstLine="420"/>
        <w:rPr>
          <w:bCs/>
          <w:szCs w:val="21"/>
        </w:rPr>
      </w:pPr>
      <w:r>
        <w:rPr>
          <w:bCs/>
          <w:szCs w:val="21"/>
        </w:rPr>
        <w:t>2</w:t>
      </w:r>
      <w:r>
        <w:rPr>
          <w:bCs/>
          <w:szCs w:val="21"/>
        </w:rPr>
        <w:t>、基金托管人的托管费；</w:t>
      </w:r>
    </w:p>
    <w:p w:rsidR="00B6787E" w:rsidRDefault="00B6787E" w:rsidP="00B6787E">
      <w:pPr>
        <w:ind w:firstLine="420"/>
        <w:rPr>
          <w:bCs/>
          <w:szCs w:val="21"/>
        </w:rPr>
      </w:pPr>
      <w:r>
        <w:rPr>
          <w:rFonts w:hint="eastAsia"/>
          <w:bCs/>
          <w:szCs w:val="21"/>
        </w:rPr>
        <w:t>3</w:t>
      </w:r>
      <w:r>
        <w:rPr>
          <w:rFonts w:hint="eastAsia"/>
          <w:bCs/>
          <w:szCs w:val="21"/>
        </w:rPr>
        <w:t>、基金</w:t>
      </w:r>
      <w:r>
        <w:rPr>
          <w:bCs/>
          <w:szCs w:val="21"/>
        </w:rPr>
        <w:t>的</w:t>
      </w:r>
      <w:r>
        <w:rPr>
          <w:rFonts w:hint="eastAsia"/>
          <w:bCs/>
          <w:szCs w:val="21"/>
        </w:rPr>
        <w:t>销售服务费；</w:t>
      </w:r>
    </w:p>
    <w:p w:rsidR="00B6787E" w:rsidRDefault="00B6787E" w:rsidP="00B6787E">
      <w:pPr>
        <w:ind w:firstLine="420"/>
        <w:rPr>
          <w:bCs/>
          <w:szCs w:val="21"/>
        </w:rPr>
      </w:pPr>
      <w:r>
        <w:rPr>
          <w:rFonts w:hint="eastAsia"/>
          <w:bCs/>
          <w:szCs w:val="21"/>
        </w:rPr>
        <w:t>4</w:t>
      </w:r>
      <w:r>
        <w:rPr>
          <w:bCs/>
          <w:szCs w:val="21"/>
        </w:rPr>
        <w:t>、《基金合同》生效后与基金相关的信息披露费用；</w:t>
      </w:r>
    </w:p>
    <w:p w:rsidR="00B6787E" w:rsidRDefault="00B6787E" w:rsidP="00B6787E">
      <w:pPr>
        <w:ind w:firstLine="420"/>
        <w:rPr>
          <w:bCs/>
          <w:szCs w:val="21"/>
        </w:rPr>
      </w:pPr>
      <w:r>
        <w:rPr>
          <w:rFonts w:hint="eastAsia"/>
          <w:bCs/>
          <w:szCs w:val="21"/>
        </w:rPr>
        <w:t>5</w:t>
      </w:r>
      <w:r>
        <w:rPr>
          <w:bCs/>
          <w:szCs w:val="21"/>
        </w:rPr>
        <w:t>、《基金合同》生效后与基金相关的会计师费、律师费</w:t>
      </w:r>
      <w:r>
        <w:rPr>
          <w:rFonts w:hint="eastAsia"/>
          <w:bCs/>
          <w:szCs w:val="21"/>
        </w:rPr>
        <w:t>、</w:t>
      </w:r>
      <w:r>
        <w:rPr>
          <w:bCs/>
          <w:szCs w:val="21"/>
        </w:rPr>
        <w:t>诉讼费</w:t>
      </w:r>
      <w:r>
        <w:rPr>
          <w:rFonts w:hint="eastAsia"/>
          <w:bCs/>
          <w:szCs w:val="21"/>
        </w:rPr>
        <w:t>和</w:t>
      </w:r>
      <w:r>
        <w:rPr>
          <w:bCs/>
          <w:szCs w:val="21"/>
        </w:rPr>
        <w:t>仲裁费；</w:t>
      </w:r>
    </w:p>
    <w:p w:rsidR="00B6787E" w:rsidRDefault="00B6787E" w:rsidP="00B6787E">
      <w:pPr>
        <w:ind w:firstLine="420"/>
        <w:rPr>
          <w:bCs/>
          <w:szCs w:val="21"/>
        </w:rPr>
      </w:pPr>
      <w:r>
        <w:rPr>
          <w:rFonts w:hint="eastAsia"/>
          <w:bCs/>
          <w:szCs w:val="21"/>
        </w:rPr>
        <w:t>6</w:t>
      </w:r>
      <w:r>
        <w:rPr>
          <w:bCs/>
          <w:szCs w:val="21"/>
        </w:rPr>
        <w:t>、基金份额持有人大会费用；</w:t>
      </w:r>
    </w:p>
    <w:p w:rsidR="00B6787E" w:rsidRDefault="00B6787E" w:rsidP="00B6787E">
      <w:pPr>
        <w:ind w:firstLine="420"/>
        <w:rPr>
          <w:bCs/>
          <w:szCs w:val="21"/>
        </w:rPr>
      </w:pPr>
      <w:r>
        <w:rPr>
          <w:rFonts w:hint="eastAsia"/>
          <w:bCs/>
          <w:szCs w:val="21"/>
        </w:rPr>
        <w:t>7</w:t>
      </w:r>
      <w:r>
        <w:rPr>
          <w:bCs/>
          <w:szCs w:val="21"/>
        </w:rPr>
        <w:t>、基金的证券交易费用；</w:t>
      </w:r>
    </w:p>
    <w:p w:rsidR="00B6787E" w:rsidRDefault="00B6787E" w:rsidP="00B6787E">
      <w:pPr>
        <w:ind w:firstLine="420"/>
        <w:rPr>
          <w:bCs/>
          <w:szCs w:val="21"/>
        </w:rPr>
      </w:pPr>
      <w:r>
        <w:rPr>
          <w:rFonts w:hint="eastAsia"/>
          <w:bCs/>
          <w:szCs w:val="21"/>
        </w:rPr>
        <w:t>8</w:t>
      </w:r>
      <w:r>
        <w:rPr>
          <w:bCs/>
          <w:szCs w:val="21"/>
        </w:rPr>
        <w:t>、基金的银行汇划费用；</w:t>
      </w:r>
    </w:p>
    <w:p w:rsidR="00B6787E" w:rsidRDefault="00B6787E" w:rsidP="00B6787E">
      <w:pPr>
        <w:ind w:firstLine="420"/>
        <w:rPr>
          <w:bCs/>
          <w:szCs w:val="21"/>
        </w:rPr>
      </w:pPr>
      <w:r>
        <w:rPr>
          <w:rFonts w:hint="eastAsia"/>
          <w:bCs/>
          <w:szCs w:val="21"/>
        </w:rPr>
        <w:t>9</w:t>
      </w:r>
      <w:r>
        <w:rPr>
          <w:bCs/>
          <w:szCs w:val="21"/>
        </w:rPr>
        <w:t>、</w:t>
      </w:r>
      <w:r>
        <w:rPr>
          <w:rFonts w:hint="eastAsia"/>
          <w:bCs/>
          <w:szCs w:val="21"/>
        </w:rPr>
        <w:t>基金的账户开户费用和账户维护费用；</w:t>
      </w:r>
    </w:p>
    <w:p w:rsidR="00B6787E" w:rsidRDefault="00B6787E" w:rsidP="00B6787E">
      <w:pPr>
        <w:ind w:firstLine="420"/>
        <w:rPr>
          <w:bCs/>
          <w:szCs w:val="21"/>
        </w:rPr>
      </w:pPr>
      <w:r>
        <w:rPr>
          <w:rFonts w:hint="eastAsia"/>
          <w:bCs/>
          <w:szCs w:val="21"/>
        </w:rPr>
        <w:t>10</w:t>
      </w:r>
      <w:r>
        <w:rPr>
          <w:bCs/>
          <w:szCs w:val="21"/>
        </w:rPr>
        <w:t>、</w:t>
      </w:r>
      <w:r>
        <w:rPr>
          <w:rFonts w:hint="eastAsia"/>
          <w:bCs/>
          <w:szCs w:val="21"/>
        </w:rPr>
        <w:t>基金上市费及年费；</w:t>
      </w:r>
    </w:p>
    <w:p w:rsidR="00B229CB" w:rsidRDefault="00B6787E">
      <w:pPr>
        <w:ind w:firstLine="420"/>
      </w:pPr>
      <w:r>
        <w:rPr>
          <w:bCs/>
          <w:szCs w:val="21"/>
        </w:rPr>
        <w:t>11</w:t>
      </w:r>
      <w:r>
        <w:rPr>
          <w:rFonts w:hint="eastAsia"/>
          <w:bCs/>
          <w:szCs w:val="21"/>
        </w:rPr>
        <w:t>、</w:t>
      </w:r>
      <w:r>
        <w:rPr>
          <w:bCs/>
          <w:szCs w:val="21"/>
        </w:rPr>
        <w:t>按照国家有关规定和《基金合同》约定，可以在基金财产中列支的其他费用。</w:t>
      </w:r>
    </w:p>
    <w:p w:rsidR="00B229CB" w:rsidRDefault="00085171">
      <w:pPr>
        <w:ind w:firstLine="420"/>
      </w:pPr>
      <w:r>
        <w:rPr>
          <w:rFonts w:hint="eastAsia"/>
        </w:rPr>
        <w:t>（</w:t>
      </w:r>
      <w:r>
        <w:t>二</w:t>
      </w:r>
      <w:r>
        <w:rPr>
          <w:rFonts w:hint="eastAsia"/>
        </w:rPr>
        <w:t>）</w:t>
      </w:r>
      <w:r>
        <w:t>基金费用计提方法、计提标准和支付方式</w:t>
      </w:r>
    </w:p>
    <w:p w:rsidR="00B6787E" w:rsidRDefault="00B6787E" w:rsidP="00B6787E">
      <w:pPr>
        <w:ind w:firstLine="420"/>
        <w:rPr>
          <w:bCs/>
          <w:szCs w:val="21"/>
        </w:rPr>
      </w:pPr>
      <w:r>
        <w:rPr>
          <w:bCs/>
          <w:szCs w:val="21"/>
        </w:rPr>
        <w:t>1</w:t>
      </w:r>
      <w:r>
        <w:rPr>
          <w:bCs/>
          <w:szCs w:val="21"/>
        </w:rPr>
        <w:t>、基金管理人的管理费</w:t>
      </w:r>
    </w:p>
    <w:p w:rsidR="00B6787E" w:rsidRDefault="00B6787E" w:rsidP="00B6787E">
      <w:pPr>
        <w:ind w:firstLine="420"/>
        <w:rPr>
          <w:bCs/>
          <w:szCs w:val="21"/>
        </w:rPr>
      </w:pPr>
      <w:r>
        <w:rPr>
          <w:bCs/>
          <w:szCs w:val="21"/>
        </w:rPr>
        <w:t>本基金的管理费按前一日基金资产净值的</w:t>
      </w:r>
      <w:r>
        <w:rPr>
          <w:rFonts w:hint="eastAsia"/>
          <w:bCs/>
          <w:szCs w:val="21"/>
        </w:rPr>
        <w:t>0.3</w:t>
      </w:r>
      <w:r>
        <w:rPr>
          <w:bCs/>
          <w:szCs w:val="21"/>
        </w:rPr>
        <w:t>0%</w:t>
      </w:r>
      <w:r>
        <w:rPr>
          <w:bCs/>
          <w:szCs w:val="21"/>
        </w:rPr>
        <w:t>年费率计提。管理费的计算方法如下：</w:t>
      </w:r>
    </w:p>
    <w:p w:rsidR="00B6787E" w:rsidRDefault="00B6787E" w:rsidP="00B6787E">
      <w:pPr>
        <w:ind w:firstLine="420"/>
        <w:rPr>
          <w:bCs/>
          <w:szCs w:val="21"/>
        </w:rPr>
      </w:pPr>
      <w:r>
        <w:rPr>
          <w:bCs/>
          <w:szCs w:val="21"/>
        </w:rPr>
        <w:t>H</w:t>
      </w:r>
      <w:r>
        <w:rPr>
          <w:bCs/>
          <w:szCs w:val="21"/>
        </w:rPr>
        <w:t>＝</w:t>
      </w:r>
      <w:r>
        <w:rPr>
          <w:bCs/>
          <w:szCs w:val="21"/>
        </w:rPr>
        <w:t>E×0.30%÷</w:t>
      </w:r>
      <w:r>
        <w:rPr>
          <w:bCs/>
          <w:szCs w:val="21"/>
        </w:rPr>
        <w:t>当年天数</w:t>
      </w:r>
    </w:p>
    <w:p w:rsidR="00B6787E" w:rsidRDefault="00B6787E" w:rsidP="00B6787E">
      <w:pPr>
        <w:ind w:firstLine="420"/>
        <w:rPr>
          <w:bCs/>
          <w:szCs w:val="21"/>
        </w:rPr>
      </w:pPr>
      <w:r>
        <w:rPr>
          <w:bCs/>
          <w:szCs w:val="21"/>
        </w:rPr>
        <w:t>H</w:t>
      </w:r>
      <w:r>
        <w:rPr>
          <w:bCs/>
          <w:szCs w:val="21"/>
        </w:rPr>
        <w:t>为每日应计提的基金管理费</w:t>
      </w:r>
    </w:p>
    <w:p w:rsidR="00B6787E" w:rsidRDefault="00B6787E" w:rsidP="00B6787E">
      <w:pPr>
        <w:ind w:firstLine="420"/>
        <w:rPr>
          <w:bCs/>
          <w:szCs w:val="21"/>
        </w:rPr>
      </w:pPr>
      <w:r>
        <w:rPr>
          <w:bCs/>
          <w:szCs w:val="21"/>
        </w:rPr>
        <w:t>E</w:t>
      </w:r>
      <w:r>
        <w:rPr>
          <w:bCs/>
          <w:szCs w:val="21"/>
        </w:rPr>
        <w:t>为前一日的基金资产净值</w:t>
      </w:r>
    </w:p>
    <w:p w:rsidR="00B6787E" w:rsidRDefault="00B6787E" w:rsidP="00B6787E">
      <w:pPr>
        <w:ind w:firstLine="420"/>
        <w:rPr>
          <w:bCs/>
          <w:szCs w:val="21"/>
        </w:rPr>
      </w:pPr>
      <w:r>
        <w:rPr>
          <w:rFonts w:hint="eastAsia"/>
          <w:bCs/>
          <w:szCs w:val="21"/>
        </w:rPr>
        <w:t>基金管理费每日计提，按月支付。由基金管理人向基金托管人发送基金管理费划付指令，经基金托管人复核后于次月首日起</w:t>
      </w:r>
      <w:r>
        <w:rPr>
          <w:rFonts w:hint="eastAsia"/>
          <w:bCs/>
          <w:szCs w:val="21"/>
        </w:rPr>
        <w:t>5</w:t>
      </w:r>
      <w:r>
        <w:rPr>
          <w:rFonts w:hint="eastAsia"/>
          <w:bCs/>
          <w:szCs w:val="21"/>
        </w:rPr>
        <w:t>个工作日内从基金财产中一次性支付给基金管理人。若遇法定节假日、休息日或不可抗力致使无法按时支付的，支付日期顺延。</w:t>
      </w:r>
    </w:p>
    <w:p w:rsidR="00B6787E" w:rsidRDefault="00B6787E" w:rsidP="00B6787E">
      <w:pPr>
        <w:ind w:firstLine="420"/>
        <w:rPr>
          <w:bCs/>
          <w:szCs w:val="21"/>
        </w:rPr>
      </w:pPr>
      <w:r>
        <w:rPr>
          <w:bCs/>
          <w:szCs w:val="21"/>
        </w:rPr>
        <w:t>2</w:t>
      </w:r>
      <w:r>
        <w:rPr>
          <w:bCs/>
          <w:szCs w:val="21"/>
        </w:rPr>
        <w:t>、基金托管人的托管费</w:t>
      </w:r>
    </w:p>
    <w:p w:rsidR="00B6787E" w:rsidRDefault="00B6787E" w:rsidP="00B6787E">
      <w:pPr>
        <w:ind w:firstLine="420"/>
        <w:rPr>
          <w:bCs/>
          <w:szCs w:val="21"/>
        </w:rPr>
      </w:pPr>
      <w:r>
        <w:rPr>
          <w:bCs/>
          <w:szCs w:val="21"/>
        </w:rPr>
        <w:t>本基金的托管费按前一日基金资产净值的</w:t>
      </w:r>
      <w:r>
        <w:rPr>
          <w:bCs/>
          <w:szCs w:val="21"/>
        </w:rPr>
        <w:t>0.10%</w:t>
      </w:r>
      <w:r>
        <w:rPr>
          <w:bCs/>
          <w:szCs w:val="21"/>
        </w:rPr>
        <w:t>的年费率计提。托管费的计算方法如下：</w:t>
      </w:r>
    </w:p>
    <w:p w:rsidR="00B6787E" w:rsidRDefault="00B6787E" w:rsidP="00B6787E">
      <w:pPr>
        <w:ind w:firstLine="420"/>
        <w:rPr>
          <w:bCs/>
          <w:szCs w:val="21"/>
        </w:rPr>
      </w:pPr>
      <w:r>
        <w:rPr>
          <w:bCs/>
          <w:szCs w:val="21"/>
        </w:rPr>
        <w:t>H</w:t>
      </w:r>
      <w:r>
        <w:rPr>
          <w:bCs/>
          <w:szCs w:val="21"/>
        </w:rPr>
        <w:t>＝</w:t>
      </w:r>
      <w:r>
        <w:rPr>
          <w:bCs/>
          <w:szCs w:val="21"/>
        </w:rPr>
        <w:t>E×0.10%÷</w:t>
      </w:r>
      <w:r>
        <w:rPr>
          <w:bCs/>
          <w:szCs w:val="21"/>
        </w:rPr>
        <w:t>当年天数</w:t>
      </w:r>
    </w:p>
    <w:p w:rsidR="00B6787E" w:rsidRDefault="00B6787E" w:rsidP="00B6787E">
      <w:pPr>
        <w:ind w:firstLine="420"/>
        <w:rPr>
          <w:bCs/>
          <w:szCs w:val="21"/>
        </w:rPr>
      </w:pPr>
      <w:r>
        <w:rPr>
          <w:bCs/>
          <w:szCs w:val="21"/>
        </w:rPr>
        <w:t>H</w:t>
      </w:r>
      <w:r>
        <w:rPr>
          <w:bCs/>
          <w:szCs w:val="21"/>
        </w:rPr>
        <w:t>为每日应计提的基金托管费</w:t>
      </w:r>
    </w:p>
    <w:p w:rsidR="00B6787E" w:rsidRDefault="00B6787E" w:rsidP="00B6787E">
      <w:pPr>
        <w:ind w:firstLine="420"/>
        <w:rPr>
          <w:bCs/>
          <w:szCs w:val="21"/>
        </w:rPr>
      </w:pPr>
      <w:r>
        <w:rPr>
          <w:bCs/>
          <w:szCs w:val="21"/>
        </w:rPr>
        <w:t>E</w:t>
      </w:r>
      <w:r>
        <w:rPr>
          <w:bCs/>
          <w:szCs w:val="21"/>
        </w:rPr>
        <w:t>为前一日的基金资产净值</w:t>
      </w:r>
    </w:p>
    <w:p w:rsidR="00B6787E" w:rsidRDefault="00B6787E" w:rsidP="00B6787E">
      <w:pPr>
        <w:ind w:firstLine="420"/>
        <w:rPr>
          <w:rFonts w:ascii="宋体" w:hAnsi="宋体"/>
          <w:bCs/>
          <w:szCs w:val="21"/>
        </w:rPr>
      </w:pPr>
      <w:r>
        <w:rPr>
          <w:rFonts w:hint="eastAsia"/>
          <w:bCs/>
          <w:szCs w:val="21"/>
        </w:rPr>
        <w:t>基金托管费每日计提，按月支付。由基金管理人向基金托管人发送基金托管费划付指令，基金托管人复核后于次月首日起</w:t>
      </w:r>
      <w:r>
        <w:rPr>
          <w:rFonts w:hint="eastAsia"/>
          <w:bCs/>
          <w:szCs w:val="21"/>
        </w:rPr>
        <w:t>5</w:t>
      </w:r>
      <w:r>
        <w:rPr>
          <w:rFonts w:hint="eastAsia"/>
          <w:bCs/>
          <w:szCs w:val="21"/>
        </w:rPr>
        <w:t>个工作日内从基金财产中一次性支付给基金托管人。若遇法定节假日、休息日或不可抗力致使无法按时支付的，支付日期顺延。</w:t>
      </w:r>
    </w:p>
    <w:p w:rsidR="00B6787E" w:rsidRDefault="00B6787E" w:rsidP="00B6787E">
      <w:pPr>
        <w:ind w:firstLine="420"/>
        <w:rPr>
          <w:rFonts w:ascii="宋体" w:hAnsi="宋体"/>
          <w:szCs w:val="21"/>
        </w:rPr>
      </w:pPr>
      <w:r>
        <w:rPr>
          <w:rFonts w:ascii="宋体" w:hAnsi="宋体" w:hint="eastAsia"/>
          <w:szCs w:val="21"/>
        </w:rPr>
        <w:t>3</w:t>
      </w:r>
      <w:r>
        <w:rPr>
          <w:rFonts w:ascii="宋体" w:hAnsi="宋体" w:hint="eastAsia"/>
          <w:szCs w:val="21"/>
        </w:rPr>
        <w:t>、基金销售服务费</w:t>
      </w:r>
    </w:p>
    <w:p w:rsidR="00B6787E" w:rsidRDefault="00B6787E" w:rsidP="00B6787E">
      <w:pPr>
        <w:ind w:firstLine="420"/>
        <w:rPr>
          <w:rFonts w:ascii="宋体" w:hAnsi="宋体"/>
          <w:szCs w:val="21"/>
        </w:rPr>
      </w:pPr>
      <w:r>
        <w:rPr>
          <w:rFonts w:ascii="宋体" w:hAnsi="宋体" w:hint="eastAsia"/>
          <w:szCs w:val="21"/>
        </w:rPr>
        <w:t>本基金年销售服务费率为</w:t>
      </w:r>
      <w:r>
        <w:rPr>
          <w:rFonts w:ascii="宋体" w:hAnsi="宋体" w:hint="eastAsia"/>
          <w:szCs w:val="21"/>
        </w:rPr>
        <w:t>0.25</w:t>
      </w:r>
      <w:r>
        <w:rPr>
          <w:rFonts w:ascii="宋体" w:hAnsi="宋体"/>
          <w:szCs w:val="21"/>
        </w:rPr>
        <w:t>%</w:t>
      </w:r>
      <w:r>
        <w:rPr>
          <w:rFonts w:ascii="宋体" w:hAnsi="宋体" w:hint="eastAsia"/>
          <w:szCs w:val="21"/>
        </w:rPr>
        <w:t>，</w:t>
      </w:r>
      <w:r>
        <w:rPr>
          <w:rFonts w:ascii="宋体" w:hAnsi="宋体" w:hint="eastAsia"/>
          <w:szCs w:val="21"/>
          <w:lang w:val="zh-CN"/>
        </w:rPr>
        <w:t>销售服务费计提</w:t>
      </w:r>
      <w:r>
        <w:rPr>
          <w:rFonts w:ascii="宋体" w:hAnsi="宋体"/>
          <w:szCs w:val="21"/>
          <w:lang w:val="zh-CN"/>
        </w:rPr>
        <w:t>的计算</w:t>
      </w:r>
      <w:r>
        <w:rPr>
          <w:rFonts w:ascii="宋体" w:hAnsi="宋体" w:hint="eastAsia"/>
          <w:szCs w:val="21"/>
          <w:lang w:val="zh-CN"/>
        </w:rPr>
        <w:t>公式</w:t>
      </w:r>
      <w:r>
        <w:rPr>
          <w:rFonts w:ascii="宋体" w:hAnsi="宋体" w:hint="eastAsia"/>
          <w:szCs w:val="21"/>
        </w:rPr>
        <w:t>如下：</w:t>
      </w:r>
    </w:p>
    <w:p w:rsidR="00B6787E" w:rsidRDefault="00B6787E" w:rsidP="00B6787E">
      <w:pPr>
        <w:ind w:firstLine="420"/>
        <w:rPr>
          <w:rFonts w:ascii="宋体" w:hAnsi="宋体"/>
          <w:szCs w:val="21"/>
        </w:rPr>
      </w:pPr>
      <w:r>
        <w:rPr>
          <w:rFonts w:ascii="宋体" w:hAnsi="宋体" w:hint="eastAsia"/>
          <w:szCs w:val="21"/>
        </w:rPr>
        <w:t>H</w:t>
      </w:r>
      <w:r>
        <w:rPr>
          <w:rFonts w:ascii="宋体" w:hAnsi="宋体" w:hint="eastAsia"/>
          <w:szCs w:val="21"/>
        </w:rPr>
        <w:t>＝</w:t>
      </w:r>
      <w:r>
        <w:rPr>
          <w:rFonts w:ascii="宋体" w:hAnsi="宋体" w:hint="eastAsia"/>
          <w:szCs w:val="21"/>
        </w:rPr>
        <w:t>E</w:t>
      </w:r>
      <w:r>
        <w:rPr>
          <w:rFonts w:ascii="宋体" w:hAnsi="宋体" w:hint="eastAsia"/>
          <w:szCs w:val="21"/>
        </w:rPr>
        <w:t>×年销售服务费率÷当年天数</w:t>
      </w:r>
    </w:p>
    <w:p w:rsidR="00B6787E" w:rsidRDefault="00B6787E" w:rsidP="00B6787E">
      <w:pPr>
        <w:ind w:firstLine="420"/>
        <w:rPr>
          <w:rFonts w:ascii="宋体" w:hAnsi="宋体"/>
          <w:szCs w:val="21"/>
        </w:rPr>
      </w:pPr>
      <w:r>
        <w:rPr>
          <w:rFonts w:ascii="宋体" w:hAnsi="宋体" w:hint="eastAsia"/>
          <w:szCs w:val="21"/>
        </w:rPr>
        <w:t>H</w:t>
      </w:r>
      <w:r>
        <w:rPr>
          <w:rFonts w:ascii="宋体" w:hAnsi="宋体" w:hint="eastAsia"/>
          <w:szCs w:val="21"/>
        </w:rPr>
        <w:t>为每日应计提的基金销售服务费</w:t>
      </w:r>
    </w:p>
    <w:p w:rsidR="00B6787E" w:rsidRDefault="00B6787E" w:rsidP="00B6787E">
      <w:pPr>
        <w:ind w:firstLine="420"/>
        <w:rPr>
          <w:rFonts w:ascii="宋体" w:hAnsi="宋体"/>
          <w:szCs w:val="21"/>
        </w:rPr>
      </w:pPr>
      <w:r>
        <w:rPr>
          <w:rFonts w:ascii="宋体" w:hAnsi="宋体" w:hint="eastAsia"/>
          <w:szCs w:val="21"/>
        </w:rPr>
        <w:t>E</w:t>
      </w:r>
      <w:r>
        <w:rPr>
          <w:rFonts w:ascii="宋体" w:hAnsi="宋体" w:hint="eastAsia"/>
          <w:szCs w:val="21"/>
        </w:rPr>
        <w:t>为前一日基金资产净值</w:t>
      </w:r>
    </w:p>
    <w:p w:rsidR="00B6787E" w:rsidRDefault="00B6787E" w:rsidP="00B6787E">
      <w:pPr>
        <w:ind w:firstLine="420"/>
        <w:rPr>
          <w:rFonts w:ascii="宋体" w:hAnsi="宋体"/>
          <w:bCs/>
          <w:szCs w:val="21"/>
        </w:rPr>
      </w:pPr>
      <w:r>
        <w:rPr>
          <w:rFonts w:ascii="宋体" w:hAnsi="宋体" w:hint="eastAsia"/>
          <w:szCs w:val="21"/>
        </w:rPr>
        <w:t>基金销售服务费每日计提，按月支付。经基金管理人与基金托管人核对一致后，自动在次月起</w:t>
      </w:r>
      <w:r>
        <w:rPr>
          <w:rFonts w:ascii="宋体" w:hAnsi="宋体"/>
          <w:szCs w:val="21"/>
        </w:rPr>
        <w:t>5</w:t>
      </w:r>
      <w:r>
        <w:rPr>
          <w:rFonts w:ascii="宋体" w:hAnsi="宋体" w:hint="eastAsia"/>
          <w:szCs w:val="21"/>
        </w:rPr>
        <w:t>个工作日内、按照指定的账户路径进行资金支付，基金管理人无需再出具资金划拨指令</w:t>
      </w:r>
      <w:r>
        <w:rPr>
          <w:rFonts w:ascii="宋体" w:hAnsi="宋体"/>
          <w:szCs w:val="21"/>
        </w:rPr>
        <w:t>。</w:t>
      </w:r>
      <w:r>
        <w:rPr>
          <w:rFonts w:ascii="宋体" w:hAnsi="宋体" w:hint="eastAsia"/>
          <w:szCs w:val="21"/>
        </w:rPr>
        <w:t>若遇法定节假日、休息日或不可抗力致使无法按时支付的，支付日期顺延。</w:t>
      </w:r>
    </w:p>
    <w:p w:rsidR="00B6787E" w:rsidRDefault="00B6787E">
      <w:pPr>
        <w:ind w:firstLine="420"/>
        <w:rPr>
          <w:bCs/>
          <w:szCs w:val="21"/>
        </w:rPr>
      </w:pPr>
      <w:r>
        <w:rPr>
          <w:rFonts w:ascii="宋体" w:hAnsi="宋体" w:hint="eastAsia"/>
          <w:bCs/>
          <w:szCs w:val="21"/>
        </w:rPr>
        <w:t>上述“一、基金费用的种类”中第</w:t>
      </w:r>
      <w:r>
        <w:rPr>
          <w:rFonts w:ascii="宋体" w:hAnsi="宋体" w:hint="eastAsia"/>
          <w:bCs/>
          <w:szCs w:val="21"/>
        </w:rPr>
        <w:t>4</w:t>
      </w:r>
      <w:r>
        <w:rPr>
          <w:rFonts w:ascii="宋体" w:hAnsi="宋体" w:hint="eastAsia"/>
          <w:bCs/>
          <w:szCs w:val="21"/>
        </w:rPr>
        <w:t>－</w:t>
      </w:r>
      <w:r>
        <w:rPr>
          <w:rFonts w:ascii="宋体" w:hAnsi="宋体" w:hint="eastAsia"/>
          <w:bCs/>
          <w:szCs w:val="21"/>
        </w:rPr>
        <w:t>1</w:t>
      </w:r>
      <w:r>
        <w:rPr>
          <w:rFonts w:ascii="宋体" w:hAnsi="宋体"/>
          <w:bCs/>
          <w:szCs w:val="21"/>
        </w:rPr>
        <w:t>1</w:t>
      </w:r>
      <w:r>
        <w:rPr>
          <w:rFonts w:ascii="宋体" w:hAnsi="宋体" w:hint="eastAsia"/>
          <w:bCs/>
          <w:szCs w:val="21"/>
        </w:rPr>
        <w:t>项费用，根据有关法规及相应协议规</w:t>
      </w:r>
      <w:r>
        <w:rPr>
          <w:bCs/>
          <w:szCs w:val="21"/>
        </w:rPr>
        <w:t>定，按费用实际支出金额列入当期费用，由基金托管人从基金财产中支付。</w:t>
      </w:r>
    </w:p>
    <w:p w:rsidR="00B229CB" w:rsidRDefault="00085171">
      <w:pPr>
        <w:ind w:firstLine="420"/>
      </w:pPr>
      <w:r>
        <w:rPr>
          <w:rFonts w:hint="eastAsia"/>
        </w:rPr>
        <w:t>（三）不列入基金费用的项目</w:t>
      </w:r>
    </w:p>
    <w:p w:rsidR="00B6787E" w:rsidRDefault="00B6787E" w:rsidP="00B6787E">
      <w:pPr>
        <w:ind w:firstLine="420"/>
        <w:rPr>
          <w:bCs/>
          <w:szCs w:val="21"/>
        </w:rPr>
      </w:pPr>
      <w:r>
        <w:rPr>
          <w:bCs/>
          <w:szCs w:val="21"/>
        </w:rPr>
        <w:t>下列费用不列入基金费用：</w:t>
      </w:r>
    </w:p>
    <w:p w:rsidR="00B6787E" w:rsidRDefault="00B6787E" w:rsidP="00B6787E">
      <w:pPr>
        <w:ind w:firstLine="420"/>
        <w:rPr>
          <w:bCs/>
          <w:szCs w:val="21"/>
        </w:rPr>
      </w:pPr>
      <w:r>
        <w:rPr>
          <w:bCs/>
          <w:szCs w:val="21"/>
        </w:rPr>
        <w:t>1</w:t>
      </w:r>
      <w:r>
        <w:rPr>
          <w:bCs/>
          <w:szCs w:val="21"/>
        </w:rPr>
        <w:t>、基金管理人和基金托管人因未履行或未完全履行义务导致的费用支出或基金财产的损失；</w:t>
      </w:r>
    </w:p>
    <w:p w:rsidR="00B6787E" w:rsidRDefault="00B6787E" w:rsidP="00B6787E">
      <w:pPr>
        <w:ind w:firstLine="420"/>
        <w:rPr>
          <w:bCs/>
          <w:szCs w:val="21"/>
        </w:rPr>
      </w:pPr>
      <w:r>
        <w:rPr>
          <w:bCs/>
          <w:szCs w:val="21"/>
        </w:rPr>
        <w:t>2</w:t>
      </w:r>
      <w:r>
        <w:rPr>
          <w:bCs/>
          <w:szCs w:val="21"/>
        </w:rPr>
        <w:t>、基金管理人和基金托管人处理与基金运作无关的事项发生的费用；</w:t>
      </w:r>
    </w:p>
    <w:p w:rsidR="00B6787E" w:rsidRDefault="00B6787E" w:rsidP="00B6787E">
      <w:pPr>
        <w:ind w:firstLine="420"/>
        <w:rPr>
          <w:bCs/>
          <w:szCs w:val="21"/>
        </w:rPr>
      </w:pPr>
      <w:r>
        <w:rPr>
          <w:bCs/>
          <w:szCs w:val="21"/>
        </w:rPr>
        <w:t>3</w:t>
      </w:r>
      <w:r>
        <w:rPr>
          <w:bCs/>
          <w:szCs w:val="21"/>
        </w:rPr>
        <w:t>、《基金合同》生效前的相关费用；</w:t>
      </w:r>
    </w:p>
    <w:p w:rsidR="00B229CB" w:rsidRDefault="00B6787E">
      <w:pPr>
        <w:ind w:firstLine="420"/>
      </w:pPr>
      <w:r>
        <w:rPr>
          <w:bCs/>
          <w:szCs w:val="21"/>
        </w:rPr>
        <w:t>4</w:t>
      </w:r>
      <w:r>
        <w:rPr>
          <w:bCs/>
          <w:szCs w:val="21"/>
        </w:rPr>
        <w:t>、其他根据相关法律法规及中国证监会的有关规定不得列入基金费用的项目。</w:t>
      </w:r>
    </w:p>
    <w:p w:rsidR="00B229CB" w:rsidRDefault="00085171">
      <w:pPr>
        <w:ind w:firstLine="420"/>
      </w:pPr>
      <w:r>
        <w:rPr>
          <w:rFonts w:hint="eastAsia"/>
        </w:rPr>
        <w:t>（四）销售服务费的调整</w:t>
      </w:r>
    </w:p>
    <w:p w:rsidR="00B229CB" w:rsidRDefault="00B6787E">
      <w:pPr>
        <w:ind w:firstLine="420"/>
      </w:pPr>
      <w:r>
        <w:rPr>
          <w:rFonts w:hint="eastAsia"/>
          <w:bCs/>
          <w:szCs w:val="21"/>
        </w:rPr>
        <w:t>基金管理人和基金托管人可根据基金规模等因素协商一致，酌情调低销售服务费率，无须召开基金份额持有人大会。提高上述费率需经基金份额持有人大会决议通过，但法律法规要求提高该等报酬标准或费率的除外。</w:t>
      </w:r>
    </w:p>
    <w:p w:rsidR="00B229CB" w:rsidRDefault="00085171">
      <w:pPr>
        <w:ind w:firstLine="420"/>
      </w:pPr>
      <w:r>
        <w:rPr>
          <w:rFonts w:hint="eastAsia"/>
        </w:rPr>
        <w:t>（五）基金税收</w:t>
      </w:r>
    </w:p>
    <w:p w:rsidR="00B229CB" w:rsidRDefault="00B6787E">
      <w:pPr>
        <w:ind w:firstLine="420"/>
      </w:pPr>
      <w:r>
        <w:rPr>
          <w:bCs/>
          <w:szCs w:val="21"/>
        </w:rPr>
        <w:t>本基金运作过程中涉及的各纳税主体，其纳税义务按国家税收法律、法规执行。</w:t>
      </w:r>
    </w:p>
    <w:p w:rsidR="00B229CB" w:rsidRDefault="00B229CB">
      <w:pPr>
        <w:ind w:firstLineChars="0" w:firstLine="0"/>
      </w:pPr>
    </w:p>
    <w:p w:rsidR="00B229CB" w:rsidRDefault="00085171">
      <w:pPr>
        <w:pStyle w:val="1"/>
        <w:ind w:firstLine="422"/>
      </w:pPr>
      <w:r>
        <w:rPr>
          <w:rFonts w:hint="eastAsia"/>
        </w:rPr>
        <w:t>十五、对招募说明书更新部分的说明</w:t>
      </w:r>
    </w:p>
    <w:p w:rsidR="00B229CB" w:rsidRDefault="00085171">
      <w:pPr>
        <w:ind w:firstLine="420"/>
        <w:rPr>
          <w:rFonts w:hAnsi="Arial"/>
          <w:szCs w:val="21"/>
        </w:rPr>
      </w:pPr>
      <w:r>
        <w:rPr>
          <w:rFonts w:hint="eastAsia"/>
          <w:szCs w:val="21"/>
        </w:rPr>
        <w:t>本招募说明书依据《中华人民共和国证券投资基金法》、《公开募集证券投资基金运作管理办法》、《证券投资基金销售管理办法》、《证券投资基金信息披露管理办法》及其它有关法律法规的要求</w:t>
      </w:r>
      <w:r>
        <w:rPr>
          <w:rFonts w:ascii="Arial" w:hAnsi="Arial" w:cs="Arial" w:hint="eastAsia"/>
          <w:szCs w:val="21"/>
        </w:rPr>
        <w:t>，</w:t>
      </w:r>
      <w:r>
        <w:rPr>
          <w:rFonts w:hAnsi="Arial" w:hint="eastAsia"/>
          <w:szCs w:val="21"/>
        </w:rPr>
        <w:t>对本基金原招募说明书进行了更新</w:t>
      </w:r>
      <w:r>
        <w:rPr>
          <w:rFonts w:ascii="Arial" w:hAnsi="Arial" w:cs="Arial" w:hint="eastAsia"/>
          <w:szCs w:val="21"/>
        </w:rPr>
        <w:t>，</w:t>
      </w:r>
      <w:r>
        <w:rPr>
          <w:rFonts w:hAnsi="Arial" w:hint="eastAsia"/>
          <w:szCs w:val="21"/>
        </w:rPr>
        <w:t>并根据本基金管理人对本基金实施的投资经营活动进行了内容补充和更新</w:t>
      </w:r>
      <w:r>
        <w:rPr>
          <w:rFonts w:ascii="Arial" w:hAnsi="Arial" w:cs="Arial" w:hint="eastAsia"/>
          <w:szCs w:val="21"/>
        </w:rPr>
        <w:t>，</w:t>
      </w:r>
      <w:r>
        <w:rPr>
          <w:rFonts w:hAnsi="Arial" w:hint="eastAsia"/>
          <w:szCs w:val="21"/>
        </w:rPr>
        <w:t>主要更新的内容如下：</w:t>
      </w:r>
    </w:p>
    <w:p w:rsidR="00B229CB" w:rsidRDefault="00085171">
      <w:pPr>
        <w:ind w:firstLine="420"/>
        <w:rPr>
          <w:szCs w:val="21"/>
        </w:rPr>
      </w:pPr>
      <w:r>
        <w:rPr>
          <w:szCs w:val="21"/>
        </w:rPr>
        <w:t>1</w:t>
      </w:r>
      <w:r>
        <w:rPr>
          <w:rFonts w:hint="eastAsia"/>
          <w:szCs w:val="21"/>
        </w:rPr>
        <w:t>、对“重要提示”部分进行了更新。</w:t>
      </w:r>
    </w:p>
    <w:p w:rsidR="00B229CB" w:rsidRDefault="00085171">
      <w:pPr>
        <w:ind w:firstLine="420"/>
        <w:rPr>
          <w:szCs w:val="21"/>
        </w:rPr>
      </w:pPr>
      <w:r>
        <w:rPr>
          <w:szCs w:val="21"/>
        </w:rPr>
        <w:t>2</w:t>
      </w:r>
      <w:r>
        <w:rPr>
          <w:rFonts w:hint="eastAsia"/>
          <w:szCs w:val="21"/>
        </w:rPr>
        <w:t>、“第三部分基金管理人”部分，更新基金</w:t>
      </w:r>
      <w:r>
        <w:rPr>
          <w:szCs w:val="21"/>
        </w:rPr>
        <w:t>管理人</w:t>
      </w:r>
      <w:r>
        <w:rPr>
          <w:rFonts w:hint="eastAsia"/>
          <w:szCs w:val="21"/>
        </w:rPr>
        <w:t>董事会成员、监事会成员、</w:t>
      </w:r>
      <w:r w:rsidR="00B6787E">
        <w:rPr>
          <w:rFonts w:hint="eastAsia"/>
          <w:szCs w:val="21"/>
        </w:rPr>
        <w:t>高级</w:t>
      </w:r>
      <w:r w:rsidR="00B6787E">
        <w:rPr>
          <w:szCs w:val="21"/>
        </w:rPr>
        <w:t>管理人员、</w:t>
      </w:r>
      <w:r>
        <w:rPr>
          <w:rFonts w:hint="eastAsia"/>
          <w:szCs w:val="21"/>
        </w:rPr>
        <w:t>本基金基金经理以及投资决策委员会成员信息，</w:t>
      </w:r>
      <w:r>
        <w:rPr>
          <w:rFonts w:hint="eastAsia"/>
        </w:rPr>
        <w:t>本基金基金经理未发生变更</w:t>
      </w:r>
      <w:r>
        <w:rPr>
          <w:rFonts w:hint="eastAsia"/>
          <w:szCs w:val="21"/>
        </w:rPr>
        <w:t>。</w:t>
      </w:r>
    </w:p>
    <w:p w:rsidR="00B229CB" w:rsidRDefault="00085171">
      <w:pPr>
        <w:ind w:firstLine="420"/>
        <w:rPr>
          <w:szCs w:val="21"/>
        </w:rPr>
      </w:pPr>
      <w:r>
        <w:rPr>
          <w:szCs w:val="21"/>
        </w:rPr>
        <w:t>3</w:t>
      </w:r>
      <w:r>
        <w:rPr>
          <w:rFonts w:hint="eastAsia"/>
          <w:szCs w:val="21"/>
        </w:rPr>
        <w:t>、更新“第四部分基金托管人”部分的内容。</w:t>
      </w:r>
    </w:p>
    <w:p w:rsidR="00B229CB" w:rsidRDefault="00B6787E">
      <w:pPr>
        <w:ind w:firstLine="420"/>
        <w:rPr>
          <w:szCs w:val="21"/>
        </w:rPr>
      </w:pPr>
      <w:r>
        <w:rPr>
          <w:szCs w:val="21"/>
        </w:rPr>
        <w:t>4</w:t>
      </w:r>
      <w:r w:rsidR="00085171">
        <w:rPr>
          <w:rFonts w:hint="eastAsia"/>
          <w:szCs w:val="21"/>
        </w:rPr>
        <w:t>、“第十一部分基金的投资”部分，更新基金投资组合报告的内容。</w:t>
      </w:r>
    </w:p>
    <w:p w:rsidR="00B229CB" w:rsidRDefault="00B6787E">
      <w:pPr>
        <w:ind w:firstLine="420"/>
        <w:rPr>
          <w:szCs w:val="21"/>
        </w:rPr>
      </w:pPr>
      <w:r>
        <w:rPr>
          <w:szCs w:val="21"/>
        </w:rPr>
        <w:t>5</w:t>
      </w:r>
      <w:r w:rsidR="00085171">
        <w:rPr>
          <w:rFonts w:hint="eastAsia"/>
          <w:szCs w:val="21"/>
        </w:rPr>
        <w:t>、更新“第十二部分基金的业绩”部分的内容。</w:t>
      </w:r>
    </w:p>
    <w:p w:rsidR="00B229CB" w:rsidRDefault="00B6787E" w:rsidP="00B6787E">
      <w:pPr>
        <w:ind w:firstLine="420"/>
        <w:rPr>
          <w:szCs w:val="21"/>
        </w:rPr>
      </w:pPr>
      <w:r>
        <w:rPr>
          <w:szCs w:val="21"/>
        </w:rPr>
        <w:t>6</w:t>
      </w:r>
      <w:r w:rsidR="00085171">
        <w:rPr>
          <w:rFonts w:hint="eastAsia"/>
          <w:szCs w:val="21"/>
        </w:rPr>
        <w:t>、更新“第二十四部分其他应披露事项”部分的内容。</w:t>
      </w:r>
    </w:p>
    <w:p w:rsidR="00B229CB" w:rsidRDefault="00B229CB">
      <w:pPr>
        <w:ind w:firstLine="420"/>
        <w:rPr>
          <w:rFonts w:cs="Times New Roman"/>
          <w:szCs w:val="21"/>
        </w:rPr>
      </w:pPr>
    </w:p>
    <w:p w:rsidR="00B229CB" w:rsidRDefault="00B229CB">
      <w:pPr>
        <w:ind w:firstLineChars="0" w:firstLine="0"/>
      </w:pPr>
    </w:p>
    <w:p w:rsidR="00B229CB" w:rsidRDefault="00085171">
      <w:pPr>
        <w:ind w:firstLine="420"/>
        <w:jc w:val="right"/>
      </w:pPr>
      <w:r>
        <w:rPr>
          <w:rFonts w:hint="eastAsia"/>
        </w:rPr>
        <w:t>安信基金管理有限责任公司</w:t>
      </w:r>
    </w:p>
    <w:p w:rsidR="00B229CB" w:rsidRDefault="00085171">
      <w:pPr>
        <w:ind w:left="420" w:firstLineChars="0" w:firstLine="0"/>
        <w:jc w:val="right"/>
      </w:pPr>
      <w:r>
        <w:rPr>
          <w:rFonts w:hint="eastAsia"/>
        </w:rPr>
        <w:t>201</w:t>
      </w:r>
      <w:r>
        <w:t>8</w:t>
      </w:r>
      <w:r>
        <w:rPr>
          <w:rFonts w:hint="eastAsia"/>
        </w:rPr>
        <w:t>年</w:t>
      </w:r>
      <w:r w:rsidR="00B6787E">
        <w:t>10</w:t>
      </w:r>
      <w:r>
        <w:rPr>
          <w:rFonts w:hint="eastAsia"/>
        </w:rPr>
        <w:t>月</w:t>
      </w:r>
      <w:r w:rsidR="00B6787E">
        <w:t>24</w:t>
      </w:r>
      <w:r>
        <w:rPr>
          <w:rFonts w:hint="eastAsia"/>
        </w:rPr>
        <w:t>日</w:t>
      </w:r>
    </w:p>
    <w:sectPr w:rsidR="00B229CB" w:rsidSect="00FF7A23">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C60" w:rsidRDefault="00F17C60">
      <w:pPr>
        <w:spacing w:line="240" w:lineRule="auto"/>
        <w:ind w:firstLine="420"/>
      </w:pPr>
      <w:r>
        <w:separator/>
      </w:r>
    </w:p>
  </w:endnote>
  <w:endnote w:type="continuationSeparator" w:id="1">
    <w:p w:rsidR="00F17C60" w:rsidRDefault="00F17C6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五">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CB" w:rsidRDefault="00B229C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1334"/>
      <w:docPartObj>
        <w:docPartGallery w:val="AutoText"/>
      </w:docPartObj>
    </w:sdtPr>
    <w:sdtContent>
      <w:p w:rsidR="00B229CB" w:rsidRDefault="00FF7A23">
        <w:pPr>
          <w:pStyle w:val="a6"/>
          <w:ind w:firstLine="360"/>
          <w:jc w:val="center"/>
        </w:pPr>
        <w:r w:rsidRPr="00FF7A23">
          <w:fldChar w:fldCharType="begin"/>
        </w:r>
        <w:r w:rsidR="00085171">
          <w:instrText xml:space="preserve"> PAGE   \* MERGEFORMAT </w:instrText>
        </w:r>
        <w:r w:rsidRPr="00FF7A23">
          <w:fldChar w:fldCharType="separate"/>
        </w:r>
        <w:r w:rsidR="000C2608" w:rsidRPr="000C2608">
          <w:rPr>
            <w:noProof/>
            <w:lang w:val="zh-CN"/>
          </w:rPr>
          <w:t>1</w:t>
        </w:r>
        <w:r>
          <w:rPr>
            <w:lang w:val="zh-CN"/>
          </w:rPr>
          <w:fldChar w:fldCharType="end"/>
        </w:r>
      </w:p>
    </w:sdtContent>
  </w:sdt>
  <w:p w:rsidR="00B229CB" w:rsidRDefault="00B229CB">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CB" w:rsidRDefault="00B229CB">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C60" w:rsidRDefault="00F17C60">
      <w:pPr>
        <w:spacing w:line="240" w:lineRule="auto"/>
        <w:ind w:firstLine="420"/>
      </w:pPr>
      <w:r>
        <w:separator/>
      </w:r>
    </w:p>
  </w:footnote>
  <w:footnote w:type="continuationSeparator" w:id="1">
    <w:p w:rsidR="00F17C60" w:rsidRDefault="00F17C6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CB" w:rsidRDefault="00B229CB">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CB" w:rsidRDefault="00B229CB">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CB" w:rsidRDefault="00B229CB">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6622"/>
    <w:rsid w:val="0000245B"/>
    <w:rsid w:val="00023964"/>
    <w:rsid w:val="00034858"/>
    <w:rsid w:val="00054C0B"/>
    <w:rsid w:val="000552BD"/>
    <w:rsid w:val="00055B96"/>
    <w:rsid w:val="00085171"/>
    <w:rsid w:val="000C2608"/>
    <w:rsid w:val="000D6177"/>
    <w:rsid w:val="000D7EB7"/>
    <w:rsid w:val="000F7A44"/>
    <w:rsid w:val="001151DD"/>
    <w:rsid w:val="00120069"/>
    <w:rsid w:val="0013051C"/>
    <w:rsid w:val="00133254"/>
    <w:rsid w:val="00135B76"/>
    <w:rsid w:val="001424E1"/>
    <w:rsid w:val="00156622"/>
    <w:rsid w:val="00156FEF"/>
    <w:rsid w:val="0018464D"/>
    <w:rsid w:val="00194C7E"/>
    <w:rsid w:val="001B49EA"/>
    <w:rsid w:val="001E46CF"/>
    <w:rsid w:val="00230668"/>
    <w:rsid w:val="00243546"/>
    <w:rsid w:val="00256687"/>
    <w:rsid w:val="002626CF"/>
    <w:rsid w:val="00271A0A"/>
    <w:rsid w:val="002939CA"/>
    <w:rsid w:val="00294B80"/>
    <w:rsid w:val="002B0BCC"/>
    <w:rsid w:val="002B2C42"/>
    <w:rsid w:val="00307501"/>
    <w:rsid w:val="00313312"/>
    <w:rsid w:val="0031622A"/>
    <w:rsid w:val="00326E62"/>
    <w:rsid w:val="00351D5F"/>
    <w:rsid w:val="00353DB7"/>
    <w:rsid w:val="003815B8"/>
    <w:rsid w:val="0039756E"/>
    <w:rsid w:val="003A4C5A"/>
    <w:rsid w:val="003A7B57"/>
    <w:rsid w:val="003D33DB"/>
    <w:rsid w:val="003F1F73"/>
    <w:rsid w:val="00420ADA"/>
    <w:rsid w:val="00443687"/>
    <w:rsid w:val="00463360"/>
    <w:rsid w:val="00480C09"/>
    <w:rsid w:val="00496E2D"/>
    <w:rsid w:val="004B11F4"/>
    <w:rsid w:val="004E43A2"/>
    <w:rsid w:val="004E5CA3"/>
    <w:rsid w:val="004F369F"/>
    <w:rsid w:val="00533272"/>
    <w:rsid w:val="0054165E"/>
    <w:rsid w:val="005E0119"/>
    <w:rsid w:val="00630D61"/>
    <w:rsid w:val="00632D6E"/>
    <w:rsid w:val="00636D8B"/>
    <w:rsid w:val="006768DE"/>
    <w:rsid w:val="006A2FC9"/>
    <w:rsid w:val="006C3E30"/>
    <w:rsid w:val="006C6228"/>
    <w:rsid w:val="006C7F0D"/>
    <w:rsid w:val="006E0043"/>
    <w:rsid w:val="006F26E6"/>
    <w:rsid w:val="006F4B0B"/>
    <w:rsid w:val="00740264"/>
    <w:rsid w:val="007736C0"/>
    <w:rsid w:val="00775ABA"/>
    <w:rsid w:val="00782B6C"/>
    <w:rsid w:val="007878A9"/>
    <w:rsid w:val="00794BE8"/>
    <w:rsid w:val="007A4F76"/>
    <w:rsid w:val="007A534B"/>
    <w:rsid w:val="007D6DCD"/>
    <w:rsid w:val="007D7C3E"/>
    <w:rsid w:val="00811BD4"/>
    <w:rsid w:val="008137A5"/>
    <w:rsid w:val="00841ED5"/>
    <w:rsid w:val="00842E1B"/>
    <w:rsid w:val="00854DF8"/>
    <w:rsid w:val="00867204"/>
    <w:rsid w:val="008C514B"/>
    <w:rsid w:val="00914A13"/>
    <w:rsid w:val="009159A2"/>
    <w:rsid w:val="00927383"/>
    <w:rsid w:val="0093627B"/>
    <w:rsid w:val="00974703"/>
    <w:rsid w:val="00977BAE"/>
    <w:rsid w:val="00A251E8"/>
    <w:rsid w:val="00A31039"/>
    <w:rsid w:val="00A4793E"/>
    <w:rsid w:val="00A54DC4"/>
    <w:rsid w:val="00A66FA4"/>
    <w:rsid w:val="00A8428D"/>
    <w:rsid w:val="00AA7BDD"/>
    <w:rsid w:val="00AB15AC"/>
    <w:rsid w:val="00AD5173"/>
    <w:rsid w:val="00AE0BD2"/>
    <w:rsid w:val="00AF01E8"/>
    <w:rsid w:val="00B10FDA"/>
    <w:rsid w:val="00B131B1"/>
    <w:rsid w:val="00B229CB"/>
    <w:rsid w:val="00B661E2"/>
    <w:rsid w:val="00B6787E"/>
    <w:rsid w:val="00B916F5"/>
    <w:rsid w:val="00BE33F3"/>
    <w:rsid w:val="00C14D4C"/>
    <w:rsid w:val="00C27DF2"/>
    <w:rsid w:val="00C3158A"/>
    <w:rsid w:val="00C552BF"/>
    <w:rsid w:val="00C56434"/>
    <w:rsid w:val="00C8404E"/>
    <w:rsid w:val="00C925E1"/>
    <w:rsid w:val="00C941E1"/>
    <w:rsid w:val="00CA01F6"/>
    <w:rsid w:val="00CA4CAC"/>
    <w:rsid w:val="00CB02D2"/>
    <w:rsid w:val="00D04B98"/>
    <w:rsid w:val="00D265C4"/>
    <w:rsid w:val="00D320A8"/>
    <w:rsid w:val="00D664C8"/>
    <w:rsid w:val="00D73ADB"/>
    <w:rsid w:val="00D9688F"/>
    <w:rsid w:val="00D9717B"/>
    <w:rsid w:val="00DA3D8C"/>
    <w:rsid w:val="00DB2FC0"/>
    <w:rsid w:val="00DC5EFB"/>
    <w:rsid w:val="00DD09E3"/>
    <w:rsid w:val="00DD5111"/>
    <w:rsid w:val="00DE763D"/>
    <w:rsid w:val="00E52A56"/>
    <w:rsid w:val="00E703B5"/>
    <w:rsid w:val="00E81CF8"/>
    <w:rsid w:val="00EA2DEA"/>
    <w:rsid w:val="00EB5544"/>
    <w:rsid w:val="00EC6919"/>
    <w:rsid w:val="00F17C60"/>
    <w:rsid w:val="00F71617"/>
    <w:rsid w:val="00F7307C"/>
    <w:rsid w:val="00F82138"/>
    <w:rsid w:val="00F83744"/>
    <w:rsid w:val="00F86849"/>
    <w:rsid w:val="00F8743C"/>
    <w:rsid w:val="00FC02F4"/>
    <w:rsid w:val="00FC4C29"/>
    <w:rsid w:val="00FC78BE"/>
    <w:rsid w:val="00FF7A23"/>
    <w:rsid w:val="11180054"/>
    <w:rsid w:val="17BB4A63"/>
    <w:rsid w:val="21096970"/>
    <w:rsid w:val="67E6462A"/>
    <w:rsid w:val="6CB46A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A23"/>
    <w:pPr>
      <w:widowControl w:val="0"/>
      <w:spacing w:line="360" w:lineRule="auto"/>
      <w:ind w:firstLineChars="200" w:firstLine="200"/>
      <w:jc w:val="both"/>
    </w:pPr>
    <w:rPr>
      <w:rFonts w:ascii="Times New Roman" w:eastAsia="仿宋_GB2312" w:hAnsi="Times New Roman"/>
      <w:kern w:val="2"/>
      <w:sz w:val="21"/>
      <w:szCs w:val="22"/>
    </w:rPr>
  </w:style>
  <w:style w:type="paragraph" w:styleId="1">
    <w:name w:val="heading 1"/>
    <w:basedOn w:val="a"/>
    <w:next w:val="a"/>
    <w:link w:val="1Char"/>
    <w:uiPriority w:val="9"/>
    <w:qFormat/>
    <w:rsid w:val="00FF7A23"/>
    <w:pPr>
      <w:keepNext/>
      <w:keepLines/>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F7A23"/>
    <w:rPr>
      <w:rFonts w:eastAsia="仿宋_GB2312" w:cstheme="minorBidi"/>
      <w:b/>
      <w:bCs/>
      <w:sz w:val="21"/>
    </w:rPr>
  </w:style>
  <w:style w:type="paragraph" w:styleId="a4">
    <w:name w:val="annotation text"/>
    <w:basedOn w:val="a"/>
    <w:link w:val="Char0"/>
    <w:uiPriority w:val="99"/>
    <w:semiHidden/>
    <w:unhideWhenUsed/>
    <w:qFormat/>
    <w:rsid w:val="00FF7A23"/>
    <w:pPr>
      <w:jc w:val="left"/>
    </w:pPr>
    <w:rPr>
      <w:rFonts w:eastAsia="宋体" w:cs="Times New Roman"/>
      <w:sz w:val="24"/>
    </w:rPr>
  </w:style>
  <w:style w:type="paragraph" w:styleId="a5">
    <w:name w:val="Balloon Text"/>
    <w:basedOn w:val="a"/>
    <w:link w:val="Char1"/>
    <w:uiPriority w:val="99"/>
    <w:semiHidden/>
    <w:unhideWhenUsed/>
    <w:qFormat/>
    <w:rsid w:val="00FF7A23"/>
    <w:pPr>
      <w:spacing w:line="240" w:lineRule="auto"/>
    </w:pPr>
    <w:rPr>
      <w:sz w:val="18"/>
      <w:szCs w:val="18"/>
    </w:rPr>
  </w:style>
  <w:style w:type="paragraph" w:styleId="a6">
    <w:name w:val="footer"/>
    <w:basedOn w:val="a"/>
    <w:link w:val="Char2"/>
    <w:uiPriority w:val="99"/>
    <w:unhideWhenUsed/>
    <w:qFormat/>
    <w:rsid w:val="00FF7A23"/>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FF7A23"/>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qFormat/>
    <w:rsid w:val="00FF7A23"/>
    <w:rPr>
      <w:color w:val="0000FF"/>
      <w:u w:val="single"/>
    </w:rPr>
  </w:style>
  <w:style w:type="character" w:styleId="a9">
    <w:name w:val="annotation reference"/>
    <w:basedOn w:val="a0"/>
    <w:uiPriority w:val="99"/>
    <w:semiHidden/>
    <w:unhideWhenUsed/>
    <w:qFormat/>
    <w:rsid w:val="00FF7A23"/>
    <w:rPr>
      <w:sz w:val="21"/>
      <w:szCs w:val="21"/>
    </w:rPr>
  </w:style>
  <w:style w:type="character" w:customStyle="1" w:styleId="Char3">
    <w:name w:val="页眉 Char"/>
    <w:basedOn w:val="a0"/>
    <w:link w:val="a7"/>
    <w:uiPriority w:val="99"/>
    <w:semiHidden/>
    <w:qFormat/>
    <w:rsid w:val="00FF7A23"/>
    <w:rPr>
      <w:sz w:val="18"/>
      <w:szCs w:val="18"/>
    </w:rPr>
  </w:style>
  <w:style w:type="character" w:customStyle="1" w:styleId="Char2">
    <w:name w:val="页脚 Char"/>
    <w:basedOn w:val="a0"/>
    <w:link w:val="a6"/>
    <w:uiPriority w:val="99"/>
    <w:qFormat/>
    <w:rsid w:val="00FF7A23"/>
    <w:rPr>
      <w:sz w:val="18"/>
      <w:szCs w:val="18"/>
    </w:rPr>
  </w:style>
  <w:style w:type="character" w:customStyle="1" w:styleId="1Char">
    <w:name w:val="标题 1 Char"/>
    <w:basedOn w:val="a0"/>
    <w:link w:val="1"/>
    <w:uiPriority w:val="9"/>
    <w:qFormat/>
    <w:rsid w:val="00FF7A23"/>
    <w:rPr>
      <w:rFonts w:ascii="Times New Roman" w:eastAsia="仿宋_GB2312" w:hAnsi="Times New Roman"/>
      <w:b/>
      <w:bCs/>
      <w:kern w:val="44"/>
      <w:szCs w:val="44"/>
    </w:rPr>
  </w:style>
  <w:style w:type="character" w:customStyle="1" w:styleId="Char0">
    <w:name w:val="批注文字 Char"/>
    <w:basedOn w:val="a0"/>
    <w:link w:val="a4"/>
    <w:uiPriority w:val="99"/>
    <w:semiHidden/>
    <w:qFormat/>
    <w:rsid w:val="00FF7A23"/>
    <w:rPr>
      <w:rFonts w:ascii="Times New Roman" w:eastAsia="宋体" w:hAnsi="Times New Roman" w:cs="Times New Roman"/>
      <w:sz w:val="24"/>
    </w:rPr>
  </w:style>
  <w:style w:type="character" w:customStyle="1" w:styleId="Char1">
    <w:name w:val="批注框文本 Char"/>
    <w:basedOn w:val="a0"/>
    <w:link w:val="a5"/>
    <w:uiPriority w:val="99"/>
    <w:semiHidden/>
    <w:qFormat/>
    <w:rsid w:val="00FF7A23"/>
    <w:rPr>
      <w:rFonts w:ascii="Times New Roman" w:eastAsia="仿宋_GB2312" w:hAnsi="Times New Roman"/>
      <w:sz w:val="18"/>
      <w:szCs w:val="18"/>
    </w:rPr>
  </w:style>
  <w:style w:type="paragraph" w:customStyle="1" w:styleId="10">
    <w:name w:val="修订1"/>
    <w:hidden/>
    <w:uiPriority w:val="99"/>
    <w:semiHidden/>
    <w:qFormat/>
    <w:rsid w:val="00FF7A23"/>
    <w:rPr>
      <w:rFonts w:ascii="Times New Roman" w:eastAsia="仿宋_GB2312" w:hAnsi="Times New Roman"/>
      <w:kern w:val="2"/>
      <w:sz w:val="21"/>
      <w:szCs w:val="22"/>
    </w:rPr>
  </w:style>
  <w:style w:type="character" w:customStyle="1" w:styleId="Char">
    <w:name w:val="批注主题 Char"/>
    <w:basedOn w:val="Char0"/>
    <w:link w:val="a3"/>
    <w:uiPriority w:val="99"/>
    <w:semiHidden/>
    <w:qFormat/>
    <w:rsid w:val="00FF7A23"/>
    <w:rPr>
      <w:rFonts w:ascii="Times New Roman" w:eastAsia="仿宋_GB2312" w:hAnsi="Times New Roman" w:cs="Times New Roman"/>
      <w:b/>
      <w:bCs/>
      <w:sz w:val="24"/>
    </w:rPr>
  </w:style>
  <w:style w:type="paragraph" w:customStyle="1" w:styleId="c">
    <w:name w:val="c_"/>
    <w:qFormat/>
    <w:rsid w:val="00FF7A23"/>
    <w:pPr>
      <w:widowControl w:val="0"/>
      <w:autoSpaceDE w:val="0"/>
      <w:autoSpaceDN w:val="0"/>
      <w:adjustRightInd w:val="0"/>
      <w:jc w:val="both"/>
    </w:pPr>
    <w:rPr>
      <w:rFonts w:ascii="五" w:eastAsia="五" w:hAnsi="Calibri" w:cs="Times New Roman"/>
      <w:sz w:val="24"/>
    </w:rPr>
  </w:style>
  <w:style w:type="paragraph" w:styleId="aa">
    <w:name w:val="Revision"/>
    <w:hidden/>
    <w:uiPriority w:val="99"/>
    <w:semiHidden/>
    <w:rsid w:val="00B6787E"/>
    <w:rPr>
      <w:rFonts w:ascii="Times New Roman" w:eastAsia="仿宋_GB2312" w:hAnsi="Times New Roman"/>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ja.com" TargetMode="External"/><Relationship Id="rId13" Type="http://schemas.openxmlformats.org/officeDocument/2006/relationships/hyperlink" Target="http://www.chinastock.com.c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tsec.com" TargetMode="External"/><Relationship Id="rId12" Type="http://schemas.openxmlformats.org/officeDocument/2006/relationships/hyperlink" Target="http://www.gjzq.com.c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x168.com.c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icc.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sc108.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2213</Words>
  <Characters>12616</Characters>
  <Application>Microsoft Office Word</Application>
  <DocSecurity>4</DocSecurity>
  <Lines>105</Lines>
  <Paragraphs>29</Paragraphs>
  <ScaleCrop>false</ScaleCrop>
  <Company>Microsoft</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黄晓微</dc:creator>
  <cp:lastModifiedBy>ZHONGM</cp:lastModifiedBy>
  <cp:revision>2</cp:revision>
  <cp:lastPrinted>2016-03-02T08:33:00Z</cp:lastPrinted>
  <dcterms:created xsi:type="dcterms:W3CDTF">2018-10-23T16:33:00Z</dcterms:created>
  <dcterms:modified xsi:type="dcterms:W3CDTF">2018-10-23T16:33:00Z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