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BC" w:rsidRDefault="001636BC">
      <w:pPr>
        <w:pStyle w:val="a3"/>
        <w:spacing w:line="360" w:lineRule="auto"/>
        <w:jc w:val="center"/>
        <w:rPr>
          <w:rFonts w:ascii="ˎ̥" w:hAnsi="ˎ̥" w:hint="eastAsia"/>
          <w:b/>
          <w:color w:val="333333"/>
          <w:sz w:val="36"/>
          <w:szCs w:val="36"/>
        </w:rPr>
      </w:pPr>
      <w:r w:rsidRPr="001636BC">
        <w:rPr>
          <w:rFonts w:ascii="ˎ̥" w:hAnsi="ˎ̥" w:hint="eastAsia"/>
          <w:b/>
          <w:color w:val="333333"/>
          <w:sz w:val="36"/>
          <w:szCs w:val="36"/>
        </w:rPr>
        <w:t>国联安睿智定期开放混合型证券投资基金</w:t>
      </w:r>
    </w:p>
    <w:p w:rsidR="00D22813" w:rsidRPr="00B33EF5" w:rsidRDefault="00D22813">
      <w:pPr>
        <w:pStyle w:val="a3"/>
        <w:spacing w:line="360" w:lineRule="auto"/>
        <w:jc w:val="center"/>
        <w:rPr>
          <w:rFonts w:ascii="ˎ̥" w:hAnsi="ˎ̥" w:hint="eastAsia"/>
          <w:b/>
          <w:color w:val="333333"/>
          <w:sz w:val="36"/>
          <w:szCs w:val="36"/>
        </w:rPr>
      </w:pPr>
      <w:r w:rsidRPr="00B33EF5">
        <w:rPr>
          <w:rFonts w:ascii="ˎ̥" w:hAnsi="ˎ̥" w:hint="eastAsia"/>
          <w:b/>
          <w:color w:val="333333"/>
          <w:sz w:val="36"/>
          <w:szCs w:val="36"/>
        </w:rPr>
        <w:t>清算报告</w:t>
      </w:r>
    </w:p>
    <w:p w:rsidR="00D22813" w:rsidRDefault="00D22813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F175FB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C11A48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19771D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A67804" w:rsidRPr="005B4DA6" w:rsidRDefault="00A67804" w:rsidP="00D22813">
      <w:pPr>
        <w:pStyle w:val="a3"/>
        <w:spacing w:line="360" w:lineRule="auto"/>
        <w:jc w:val="center"/>
        <w:rPr>
          <w:rFonts w:ascii="ˎ̥" w:hAnsi="ˎ̥" w:hint="eastAsia"/>
          <w:color w:val="333333"/>
          <w:sz w:val="28"/>
          <w:szCs w:val="28"/>
        </w:rPr>
      </w:pPr>
    </w:p>
    <w:p w:rsidR="003119DB" w:rsidRPr="00B33EF5" w:rsidRDefault="00D22813" w:rsidP="00BC5066">
      <w:pPr>
        <w:pStyle w:val="a3"/>
        <w:tabs>
          <w:tab w:val="left" w:pos="1843"/>
        </w:tabs>
        <w:spacing w:line="360" w:lineRule="auto"/>
        <w:jc w:val="center"/>
        <w:rPr>
          <w:rFonts w:ascii="ˎ̥" w:hAnsi="ˎ̥" w:hint="eastAsia"/>
          <w:b/>
          <w:color w:val="333333"/>
        </w:rPr>
      </w:pPr>
      <w:r w:rsidRPr="00B33EF5">
        <w:rPr>
          <w:rFonts w:ascii="ˎ̥" w:hAnsi="ˎ̥" w:hint="eastAsia"/>
          <w:b/>
          <w:color w:val="333333"/>
        </w:rPr>
        <w:t>基金管理人：国联安基金管理有限公司</w:t>
      </w:r>
    </w:p>
    <w:p w:rsidR="003119DB" w:rsidRPr="00B33EF5" w:rsidRDefault="00D22813" w:rsidP="00BC5066">
      <w:pPr>
        <w:pStyle w:val="a3"/>
        <w:tabs>
          <w:tab w:val="left" w:pos="2127"/>
        </w:tabs>
        <w:spacing w:line="360" w:lineRule="auto"/>
        <w:ind w:left="1983" w:hangingChars="823" w:hanging="1983"/>
        <w:jc w:val="center"/>
        <w:rPr>
          <w:rFonts w:ascii="ˎ̥" w:hAnsi="ˎ̥" w:hint="eastAsia"/>
          <w:b/>
          <w:color w:val="333333"/>
        </w:rPr>
      </w:pPr>
      <w:r w:rsidRPr="00B33EF5">
        <w:rPr>
          <w:rFonts w:ascii="ˎ̥" w:hAnsi="ˎ̥" w:hint="eastAsia"/>
          <w:b/>
          <w:color w:val="333333"/>
        </w:rPr>
        <w:t>基金托管人：</w:t>
      </w:r>
      <w:r w:rsidR="001636BC" w:rsidRPr="001636BC">
        <w:rPr>
          <w:rFonts w:ascii="ˎ̥" w:hAnsi="ˎ̥" w:hint="eastAsia"/>
          <w:b/>
          <w:color w:val="333333"/>
        </w:rPr>
        <w:t>平安银行股份有限公司</w:t>
      </w:r>
    </w:p>
    <w:p w:rsidR="00D22813" w:rsidRPr="00B33EF5" w:rsidRDefault="00A67804" w:rsidP="00BC5066">
      <w:pPr>
        <w:pStyle w:val="a3"/>
        <w:tabs>
          <w:tab w:val="left" w:pos="2127"/>
        </w:tabs>
        <w:spacing w:line="360" w:lineRule="auto"/>
        <w:ind w:left="1983" w:hangingChars="823" w:hanging="1983"/>
        <w:jc w:val="center"/>
        <w:rPr>
          <w:rFonts w:ascii="ˎ̥" w:hAnsi="ˎ̥" w:hint="eastAsia"/>
          <w:b/>
          <w:color w:val="333333"/>
        </w:rPr>
      </w:pPr>
      <w:r w:rsidRPr="0092058A">
        <w:rPr>
          <w:rFonts w:ascii="ˎ̥" w:hAnsi="ˎ̥" w:hint="eastAsia"/>
          <w:b/>
          <w:color w:val="333333"/>
        </w:rPr>
        <w:t>报告送出日</w:t>
      </w:r>
      <w:r w:rsidR="00D22813" w:rsidRPr="0092058A">
        <w:rPr>
          <w:rFonts w:ascii="ˎ̥" w:hAnsi="ˎ̥" w:hint="eastAsia"/>
          <w:b/>
          <w:color w:val="333333"/>
        </w:rPr>
        <w:t>：二零一</w:t>
      </w:r>
      <w:r w:rsidR="001636BC">
        <w:rPr>
          <w:rFonts w:ascii="ˎ̥" w:hAnsi="ˎ̥" w:hint="eastAsia"/>
          <w:b/>
          <w:color w:val="333333"/>
        </w:rPr>
        <w:t>八</w:t>
      </w:r>
      <w:r w:rsidR="00D22813" w:rsidRPr="0092058A">
        <w:rPr>
          <w:rFonts w:ascii="ˎ̥" w:hAnsi="ˎ̥" w:hint="eastAsia"/>
          <w:b/>
          <w:color w:val="333333"/>
        </w:rPr>
        <w:t>年</w:t>
      </w:r>
      <w:r w:rsidR="00C326E0">
        <w:rPr>
          <w:rFonts w:ascii="ˎ̥" w:hAnsi="ˎ̥" w:hint="eastAsia"/>
          <w:b/>
          <w:color w:val="333333"/>
        </w:rPr>
        <w:t>十</w:t>
      </w:r>
      <w:r w:rsidR="00D22813" w:rsidRPr="0092058A">
        <w:rPr>
          <w:rFonts w:ascii="ˎ̥" w:hAnsi="ˎ̥" w:hint="eastAsia"/>
          <w:b/>
          <w:color w:val="333333"/>
        </w:rPr>
        <w:t>月</w:t>
      </w:r>
      <w:r w:rsidR="00C326E0">
        <w:rPr>
          <w:rFonts w:ascii="ˎ̥" w:hAnsi="ˎ̥" w:hint="eastAsia"/>
          <w:b/>
          <w:color w:val="333333"/>
        </w:rPr>
        <w:t>十五</w:t>
      </w:r>
      <w:bookmarkStart w:id="0" w:name="_GoBack"/>
      <w:bookmarkEnd w:id="0"/>
      <w:r w:rsidR="00D22813" w:rsidRPr="0092058A">
        <w:rPr>
          <w:rFonts w:ascii="ˎ̥" w:hAnsi="ˎ̥" w:hint="eastAsia"/>
          <w:b/>
          <w:color w:val="333333"/>
        </w:rPr>
        <w:t>日</w:t>
      </w:r>
    </w:p>
    <w:p w:rsidR="00557954" w:rsidRDefault="00557954" w:rsidP="00BB4820">
      <w:pPr>
        <w:pStyle w:val="1"/>
        <w:keepNext/>
        <w:keepLines/>
        <w:widowControl w:val="0"/>
        <w:spacing w:beforeLines="100" w:afterLines="100" w:line="360" w:lineRule="auto"/>
        <w:jc w:val="center"/>
        <w:rPr>
          <w:rFonts w:asciiTheme="majorEastAsia" w:eastAsiaTheme="majorEastAsia" w:hAnsiTheme="majorEastAsia"/>
          <w:b/>
          <w:bCs/>
          <w:color w:val="000000"/>
          <w:sz w:val="21"/>
          <w:szCs w:val="21"/>
          <w:lang w:val="en-US"/>
        </w:rPr>
      </w:pPr>
      <w:bookmarkStart w:id="1" w:name="_Toc225498243"/>
      <w:bookmarkStart w:id="2" w:name="_Toc361324842"/>
      <w:r w:rsidRPr="006A5C82">
        <w:rPr>
          <w:rFonts w:asciiTheme="majorEastAsia" w:eastAsiaTheme="majorEastAsia" w:hAnsiTheme="majorEastAsia"/>
          <w:b/>
          <w:bCs/>
          <w:color w:val="000000"/>
          <w:sz w:val="21"/>
          <w:szCs w:val="21"/>
          <w:lang w:val="en-US"/>
        </w:rPr>
        <w:lastRenderedPageBreak/>
        <w:t xml:space="preserve">§1  </w:t>
      </w:r>
      <w:r w:rsidRPr="006A5C82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  <w:lang w:val="en-US"/>
        </w:rPr>
        <w:t>重要提示</w:t>
      </w:r>
      <w:bookmarkEnd w:id="1"/>
      <w:bookmarkEnd w:id="2"/>
    </w:p>
    <w:p w:rsidR="00887400" w:rsidRPr="00887400" w:rsidRDefault="00887400" w:rsidP="00887400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887400">
        <w:rPr>
          <w:color w:val="000000" w:themeColor="text1"/>
          <w:szCs w:val="21"/>
        </w:rPr>
        <w:t>国联安睿智定期开放混合型证券投资基金（以下简称</w:t>
      </w:r>
      <w:r w:rsidRPr="00887400">
        <w:rPr>
          <w:rFonts w:hint="eastAsia"/>
          <w:color w:val="000000" w:themeColor="text1"/>
          <w:szCs w:val="21"/>
        </w:rPr>
        <w:t>“</w:t>
      </w:r>
      <w:r w:rsidRPr="00887400">
        <w:rPr>
          <w:color w:val="000000" w:themeColor="text1"/>
          <w:szCs w:val="21"/>
        </w:rPr>
        <w:t>本基金</w:t>
      </w:r>
      <w:r w:rsidRPr="00887400">
        <w:rPr>
          <w:rFonts w:hint="eastAsia"/>
          <w:color w:val="000000" w:themeColor="text1"/>
          <w:szCs w:val="21"/>
        </w:rPr>
        <w:t>”</w:t>
      </w:r>
      <w:r w:rsidRPr="00887400">
        <w:rPr>
          <w:color w:val="000000" w:themeColor="text1"/>
          <w:szCs w:val="21"/>
        </w:rPr>
        <w:t>）经中国证券监督管理委员会（以下简称</w:t>
      </w:r>
      <w:r w:rsidRPr="00887400">
        <w:rPr>
          <w:rFonts w:hint="eastAsia"/>
          <w:color w:val="000000" w:themeColor="text1"/>
          <w:szCs w:val="21"/>
        </w:rPr>
        <w:t>“</w:t>
      </w:r>
      <w:r w:rsidRPr="00887400">
        <w:rPr>
          <w:color w:val="000000" w:themeColor="text1"/>
          <w:szCs w:val="21"/>
        </w:rPr>
        <w:t>中国证监会</w:t>
      </w:r>
      <w:r w:rsidRPr="00887400">
        <w:rPr>
          <w:rFonts w:hint="eastAsia"/>
          <w:color w:val="000000" w:themeColor="text1"/>
          <w:szCs w:val="21"/>
        </w:rPr>
        <w:t>”</w:t>
      </w:r>
      <w:r w:rsidRPr="00887400">
        <w:rPr>
          <w:color w:val="000000" w:themeColor="text1"/>
          <w:szCs w:val="21"/>
        </w:rPr>
        <w:t>）《关于</w:t>
      </w:r>
      <w:r w:rsidRPr="00887400">
        <w:rPr>
          <w:rFonts w:hint="eastAsia"/>
          <w:color w:val="000000" w:themeColor="text1"/>
          <w:szCs w:val="21"/>
        </w:rPr>
        <w:t>准予</w:t>
      </w:r>
      <w:r w:rsidRPr="00887400">
        <w:rPr>
          <w:color w:val="000000" w:themeColor="text1"/>
          <w:szCs w:val="21"/>
        </w:rPr>
        <w:t>国联安睿智定期开放混合型证券投资基金</w:t>
      </w:r>
      <w:r w:rsidRPr="00887400">
        <w:rPr>
          <w:rFonts w:hint="eastAsia"/>
          <w:color w:val="000000" w:themeColor="text1"/>
          <w:szCs w:val="21"/>
        </w:rPr>
        <w:t>注册</w:t>
      </w:r>
      <w:r w:rsidRPr="00887400">
        <w:rPr>
          <w:color w:val="000000" w:themeColor="text1"/>
          <w:szCs w:val="21"/>
        </w:rPr>
        <w:t>的批复》（证监</w:t>
      </w:r>
      <w:r w:rsidRPr="00887400">
        <w:rPr>
          <w:rFonts w:hint="eastAsia"/>
          <w:color w:val="000000" w:themeColor="text1"/>
          <w:szCs w:val="21"/>
        </w:rPr>
        <w:t>许可</w:t>
      </w:r>
      <w:r w:rsidRPr="00887400">
        <w:rPr>
          <w:color w:val="000000" w:themeColor="text1"/>
          <w:szCs w:val="21"/>
        </w:rPr>
        <w:t>[201</w:t>
      </w:r>
      <w:r w:rsidRPr="00887400">
        <w:rPr>
          <w:rFonts w:hint="eastAsia"/>
          <w:color w:val="000000" w:themeColor="text1"/>
          <w:szCs w:val="21"/>
        </w:rPr>
        <w:t>6</w:t>
      </w:r>
      <w:r w:rsidRPr="00887400">
        <w:rPr>
          <w:color w:val="000000" w:themeColor="text1"/>
          <w:szCs w:val="21"/>
        </w:rPr>
        <w:t>]</w:t>
      </w:r>
      <w:r w:rsidRPr="00887400">
        <w:rPr>
          <w:rFonts w:hint="eastAsia"/>
          <w:color w:val="000000" w:themeColor="text1"/>
          <w:szCs w:val="21"/>
        </w:rPr>
        <w:t xml:space="preserve"> 2285</w:t>
      </w:r>
      <w:r w:rsidRPr="00887400">
        <w:rPr>
          <w:color w:val="000000" w:themeColor="text1"/>
          <w:szCs w:val="21"/>
        </w:rPr>
        <w:t>号文）批准，由国联安基金管理有限公司</w:t>
      </w:r>
      <w:r w:rsidRPr="00887400">
        <w:rPr>
          <w:rFonts w:hint="eastAsia"/>
          <w:color w:val="000000" w:themeColor="text1"/>
          <w:szCs w:val="21"/>
        </w:rPr>
        <w:t>（以下简称“基金管理人”）</w:t>
      </w:r>
      <w:r w:rsidRPr="00887400">
        <w:rPr>
          <w:color w:val="000000" w:themeColor="text1"/>
          <w:szCs w:val="21"/>
        </w:rPr>
        <w:t>依照《中华人民共和国证券投资基金法》及其配套规则和《国联安睿智定期开放混合型证券投资基金基金合同》</w:t>
      </w:r>
      <w:r w:rsidRPr="00887400">
        <w:rPr>
          <w:rFonts w:hint="eastAsia"/>
          <w:color w:val="000000" w:themeColor="text1"/>
          <w:szCs w:val="21"/>
        </w:rPr>
        <w:t>（以下简称“基金合同”或“《基金合同》”）</w:t>
      </w:r>
      <w:r w:rsidRPr="00887400">
        <w:rPr>
          <w:color w:val="000000" w:themeColor="text1"/>
          <w:szCs w:val="21"/>
        </w:rPr>
        <w:t>发售，基金合同于</w:t>
      </w:r>
      <w:r w:rsidRPr="00887400">
        <w:rPr>
          <w:rFonts w:hint="eastAsia"/>
          <w:color w:val="000000" w:themeColor="text1"/>
          <w:szCs w:val="21"/>
        </w:rPr>
        <w:t>2016</w:t>
      </w:r>
      <w:r w:rsidRPr="00887400">
        <w:rPr>
          <w:rFonts w:hint="eastAsia"/>
          <w:color w:val="000000" w:themeColor="text1"/>
          <w:szCs w:val="21"/>
        </w:rPr>
        <w:t>年</w:t>
      </w:r>
      <w:r w:rsidRPr="00887400">
        <w:rPr>
          <w:rFonts w:hint="eastAsia"/>
          <w:color w:val="000000" w:themeColor="text1"/>
          <w:szCs w:val="21"/>
        </w:rPr>
        <w:t>12</w:t>
      </w:r>
      <w:r w:rsidRPr="00887400">
        <w:rPr>
          <w:rFonts w:hint="eastAsia"/>
          <w:color w:val="000000" w:themeColor="text1"/>
          <w:szCs w:val="21"/>
        </w:rPr>
        <w:t>月</w:t>
      </w:r>
      <w:r w:rsidRPr="00887400">
        <w:rPr>
          <w:rFonts w:hint="eastAsia"/>
          <w:color w:val="000000" w:themeColor="text1"/>
          <w:szCs w:val="21"/>
        </w:rPr>
        <w:t>29</w:t>
      </w:r>
      <w:r w:rsidRPr="00887400">
        <w:rPr>
          <w:rFonts w:hint="eastAsia"/>
          <w:color w:val="000000" w:themeColor="text1"/>
          <w:szCs w:val="21"/>
        </w:rPr>
        <w:t>日</w:t>
      </w:r>
      <w:r w:rsidRPr="00887400">
        <w:rPr>
          <w:color w:val="000000" w:themeColor="text1"/>
          <w:szCs w:val="21"/>
        </w:rPr>
        <w:t>生效。本基金为契约型开放式，存续期限不定，首次设立募集规模为</w:t>
      </w:r>
      <w:r w:rsidRPr="00887400">
        <w:rPr>
          <w:color w:val="000000" w:themeColor="text1"/>
          <w:szCs w:val="21"/>
        </w:rPr>
        <w:t>202,324,351.70</w:t>
      </w:r>
      <w:r w:rsidRPr="00887400">
        <w:rPr>
          <w:color w:val="000000" w:themeColor="text1"/>
          <w:szCs w:val="21"/>
        </w:rPr>
        <w:t>份基金份额。本基金的基金管理人为国联安基金管理有限公司，基金托管人为</w:t>
      </w:r>
      <w:r w:rsidRPr="00887400">
        <w:rPr>
          <w:rFonts w:hint="eastAsia"/>
          <w:color w:val="000000" w:themeColor="text1"/>
          <w:szCs w:val="21"/>
        </w:rPr>
        <w:t>平安银行股份有限公司</w:t>
      </w:r>
      <w:r w:rsidRPr="00887400">
        <w:rPr>
          <w:color w:val="000000" w:themeColor="text1"/>
          <w:szCs w:val="21"/>
        </w:rPr>
        <w:t>。</w:t>
      </w:r>
    </w:p>
    <w:p w:rsidR="00887400" w:rsidRPr="00887400" w:rsidRDefault="00887400" w:rsidP="00887400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887400" w:rsidRPr="00887400" w:rsidRDefault="00887400" w:rsidP="00887400">
      <w:pPr>
        <w:widowControl/>
        <w:spacing w:line="360" w:lineRule="auto"/>
        <w:ind w:firstLine="420"/>
        <w:jc w:val="left"/>
        <w:rPr>
          <w:color w:val="000000" w:themeColor="text1"/>
          <w:szCs w:val="21"/>
        </w:rPr>
      </w:pPr>
      <w:r w:rsidRPr="00887400">
        <w:rPr>
          <w:rFonts w:hint="eastAsia"/>
          <w:color w:val="000000" w:themeColor="text1"/>
          <w:szCs w:val="21"/>
        </w:rPr>
        <w:t>根据《中华人民共和国证券投资基金法》、《公开募集证券投资基金运作管理办法》、《国联安睿智定期开放混合型证券投资基金基金合同》（以下简称“基金合同”或“《基金合同》”）的有关规定，国联安睿智定期开放混合型证券投资基金（以下简称“本基金”）出现了基金合同终止事由。根据基金合同的约定，国联安基金管理有限公司（以下简称“基金管理人”）应当在上述事由出现后依法对基金财产进行清算，此事项不需召开基金份额持有人大会。自</w:t>
      </w:r>
      <w:r w:rsidRPr="00887400">
        <w:rPr>
          <w:rFonts w:hint="eastAsia"/>
          <w:color w:val="000000" w:themeColor="text1"/>
          <w:szCs w:val="21"/>
        </w:rPr>
        <w:t>2018</w:t>
      </w:r>
      <w:r w:rsidRPr="00887400">
        <w:rPr>
          <w:rFonts w:hint="eastAsia"/>
          <w:color w:val="000000" w:themeColor="text1"/>
          <w:szCs w:val="21"/>
        </w:rPr>
        <w:t>年</w:t>
      </w:r>
      <w:r w:rsidRPr="00887400">
        <w:rPr>
          <w:rFonts w:hint="eastAsia"/>
          <w:color w:val="000000" w:themeColor="text1"/>
          <w:szCs w:val="21"/>
        </w:rPr>
        <w:t>7</w:t>
      </w:r>
      <w:r w:rsidRPr="00887400">
        <w:rPr>
          <w:rFonts w:hint="eastAsia"/>
          <w:color w:val="000000" w:themeColor="text1"/>
          <w:szCs w:val="21"/>
        </w:rPr>
        <w:t>月</w:t>
      </w:r>
      <w:r w:rsidRPr="00887400">
        <w:rPr>
          <w:rFonts w:hint="eastAsia"/>
          <w:color w:val="000000" w:themeColor="text1"/>
          <w:szCs w:val="21"/>
        </w:rPr>
        <w:t>27</w:t>
      </w:r>
      <w:r w:rsidRPr="00887400">
        <w:rPr>
          <w:rFonts w:hint="eastAsia"/>
          <w:color w:val="000000" w:themeColor="text1"/>
          <w:szCs w:val="21"/>
        </w:rPr>
        <w:t>日起，本基金进入财产清算程序。</w:t>
      </w:r>
    </w:p>
    <w:p w:rsidR="00887400" w:rsidRPr="00887400" w:rsidRDefault="00887400" w:rsidP="00887400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887400" w:rsidRPr="00887400" w:rsidRDefault="00887400" w:rsidP="00887400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87400">
        <w:rPr>
          <w:rFonts w:hint="eastAsia"/>
          <w:color w:val="000000" w:themeColor="text1"/>
          <w:szCs w:val="21"/>
        </w:rPr>
        <w:t>根据上述法律法规的规定及《基金合同》的约定，本基金财产清算小组于</w:t>
      </w:r>
      <w:r w:rsidRPr="00887400">
        <w:rPr>
          <w:rFonts w:hint="eastAsia"/>
          <w:color w:val="000000" w:themeColor="text1"/>
          <w:szCs w:val="21"/>
        </w:rPr>
        <w:t>2018</w:t>
      </w:r>
      <w:r w:rsidRPr="00887400">
        <w:rPr>
          <w:rFonts w:hint="eastAsia"/>
          <w:color w:val="000000" w:themeColor="text1"/>
          <w:szCs w:val="21"/>
        </w:rPr>
        <w:t>年</w:t>
      </w:r>
      <w:r w:rsidRPr="00887400">
        <w:rPr>
          <w:rFonts w:hint="eastAsia"/>
          <w:color w:val="000000" w:themeColor="text1"/>
          <w:szCs w:val="21"/>
        </w:rPr>
        <w:t>7</w:t>
      </w:r>
      <w:r w:rsidRPr="00887400">
        <w:rPr>
          <w:rFonts w:hint="eastAsia"/>
          <w:color w:val="000000" w:themeColor="text1"/>
          <w:szCs w:val="21"/>
        </w:rPr>
        <w:t>月</w:t>
      </w:r>
      <w:r w:rsidRPr="00887400">
        <w:rPr>
          <w:rFonts w:hint="eastAsia"/>
          <w:color w:val="000000" w:themeColor="text1"/>
          <w:szCs w:val="21"/>
        </w:rPr>
        <w:t>27</w:t>
      </w:r>
      <w:r w:rsidRPr="00887400">
        <w:rPr>
          <w:rFonts w:hint="eastAsia"/>
          <w:color w:val="000000" w:themeColor="text1"/>
          <w:szCs w:val="21"/>
        </w:rPr>
        <w:t>日成立。本基金基金财产清算小组由基金管理人国联安基金管理有限公司、基金托管人平安银行股份有限公司、毕马威华振会计师事务所（特殊普通合伙）、上海市通力律师事务所组成。其中，基金管理人的授权代表为仲晓峰、林文卿；基金托管人的授权代表为高希泉、陆星宇；毕马威华振会计师事务所会计师为王国蓓、张楠；上海市通力律师事务所律师为陆奇、程杨。</w:t>
      </w:r>
    </w:p>
    <w:p w:rsidR="00A67804" w:rsidRPr="00B33EF5" w:rsidRDefault="00A67804" w:rsidP="00D22813">
      <w:pPr>
        <w:pStyle w:val="a3"/>
        <w:spacing w:line="360" w:lineRule="auto"/>
        <w:rPr>
          <w:sz w:val="21"/>
          <w:szCs w:val="21"/>
        </w:rPr>
      </w:pPr>
    </w:p>
    <w:p w:rsidR="00D22813" w:rsidRPr="00B33EF5" w:rsidRDefault="00557954" w:rsidP="006A5C82">
      <w:pPr>
        <w:pStyle w:val="a3"/>
        <w:spacing w:line="360" w:lineRule="auto"/>
        <w:ind w:left="840" w:firstLine="422"/>
        <w:jc w:val="center"/>
        <w:rPr>
          <w:b/>
          <w:sz w:val="21"/>
          <w:szCs w:val="21"/>
        </w:rPr>
      </w:pPr>
      <w:r w:rsidRPr="006A5C82">
        <w:rPr>
          <w:b/>
          <w:sz w:val="21"/>
          <w:szCs w:val="21"/>
        </w:rPr>
        <w:t xml:space="preserve">§2 </w:t>
      </w:r>
      <w:r w:rsidR="00D22813" w:rsidRPr="006A5C82">
        <w:rPr>
          <w:rFonts w:hint="eastAsia"/>
          <w:b/>
          <w:sz w:val="21"/>
          <w:szCs w:val="21"/>
        </w:rPr>
        <w:t>基金</w:t>
      </w:r>
      <w:r w:rsidRPr="006A5C82">
        <w:rPr>
          <w:rFonts w:hint="eastAsia"/>
          <w:b/>
          <w:sz w:val="21"/>
          <w:szCs w:val="21"/>
        </w:rPr>
        <w:t>产品</w:t>
      </w:r>
      <w:r w:rsidR="00D22813" w:rsidRPr="006A5C82">
        <w:rPr>
          <w:rFonts w:hint="eastAsia"/>
          <w:b/>
          <w:sz w:val="21"/>
          <w:szCs w:val="21"/>
        </w:rPr>
        <w:t>概况</w:t>
      </w:r>
    </w:p>
    <w:p w:rsidR="00557954" w:rsidRPr="00B33EF5" w:rsidRDefault="00557954" w:rsidP="00B33EF5">
      <w:pPr>
        <w:pStyle w:val="a3"/>
        <w:spacing w:line="360" w:lineRule="auto"/>
        <w:ind w:firstLine="420"/>
        <w:jc w:val="center"/>
        <w:rPr>
          <w:sz w:val="21"/>
          <w:szCs w:val="21"/>
        </w:rPr>
      </w:pPr>
    </w:p>
    <w:tbl>
      <w:tblPr>
        <w:tblW w:w="84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58"/>
        <w:gridCol w:w="5217"/>
      </w:tblGrid>
      <w:tr w:rsidR="00887400" w:rsidRPr="00503F26" w:rsidTr="00A07B42">
        <w:tc>
          <w:tcPr>
            <w:tcW w:w="3258" w:type="dxa"/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基金简称</w:t>
            </w:r>
          </w:p>
        </w:tc>
        <w:tc>
          <w:tcPr>
            <w:tcW w:w="5217" w:type="dxa"/>
            <w:vAlign w:val="center"/>
          </w:tcPr>
          <w:p w:rsidR="00887400" w:rsidRPr="00503F26" w:rsidRDefault="00887400" w:rsidP="00A07B4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/>
                <w:kern w:val="0"/>
                <w:szCs w:val="21"/>
              </w:rPr>
              <w:t>国联</w:t>
            </w:r>
            <w:r w:rsidRPr="00395D66">
              <w:rPr>
                <w:rFonts w:ascii="宋体" w:eastAsia="宋体" w:hAnsi="宋体" w:cs="宋体" w:hint="eastAsia"/>
                <w:kern w:val="0"/>
                <w:szCs w:val="21"/>
              </w:rPr>
              <w:t>安睿智定开混合</w:t>
            </w:r>
          </w:p>
        </w:tc>
      </w:tr>
      <w:tr w:rsidR="00887400" w:rsidRPr="00503F26" w:rsidTr="00A07B42">
        <w:tc>
          <w:tcPr>
            <w:tcW w:w="3258" w:type="dxa"/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基金主代码</w:t>
            </w:r>
          </w:p>
        </w:tc>
        <w:tc>
          <w:tcPr>
            <w:tcW w:w="5217" w:type="dxa"/>
            <w:vAlign w:val="center"/>
          </w:tcPr>
          <w:p w:rsidR="00887400" w:rsidRPr="00503F26" w:rsidRDefault="00887400" w:rsidP="00A07B4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D66">
              <w:rPr>
                <w:rFonts w:ascii="宋体" w:eastAsia="宋体" w:hAnsi="宋体" w:cs="宋体"/>
                <w:kern w:val="0"/>
                <w:szCs w:val="21"/>
              </w:rPr>
              <w:t>003541</w:t>
            </w:r>
          </w:p>
        </w:tc>
      </w:tr>
      <w:tr w:rsidR="00887400" w:rsidRPr="00503F26" w:rsidTr="00A07B42">
        <w:tc>
          <w:tcPr>
            <w:tcW w:w="3258" w:type="dxa"/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基金运作方式</w:t>
            </w:r>
          </w:p>
        </w:tc>
        <w:tc>
          <w:tcPr>
            <w:tcW w:w="5217" w:type="dxa"/>
            <w:vAlign w:val="center"/>
          </w:tcPr>
          <w:p w:rsidR="00887400" w:rsidRPr="00503F26" w:rsidRDefault="00887400" w:rsidP="00A07B4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契约型开放式</w:t>
            </w:r>
          </w:p>
        </w:tc>
      </w:tr>
      <w:tr w:rsidR="00887400" w:rsidRPr="00503F26" w:rsidTr="00A07B42">
        <w:tc>
          <w:tcPr>
            <w:tcW w:w="3258" w:type="dxa"/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基金合同生效日</w:t>
            </w:r>
          </w:p>
        </w:tc>
        <w:tc>
          <w:tcPr>
            <w:tcW w:w="5217" w:type="dxa"/>
            <w:vAlign w:val="center"/>
          </w:tcPr>
          <w:p w:rsidR="00887400" w:rsidRPr="00503F26" w:rsidRDefault="00887400" w:rsidP="00A07B4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503F26"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</w:tr>
      <w:tr w:rsidR="00887400" w:rsidRPr="00503F26" w:rsidTr="00A07B42">
        <w:tc>
          <w:tcPr>
            <w:tcW w:w="3258" w:type="dxa"/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报告期末(</w:t>
            </w:r>
            <w:r w:rsidRPr="002D55D5">
              <w:rPr>
                <w:rFonts w:ascii="宋体" w:eastAsia="宋体" w:hAnsi="宋体" w:cs="宋体" w:hint="eastAsia"/>
                <w:kern w:val="0"/>
                <w:szCs w:val="21"/>
              </w:rPr>
              <w:t>2018年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2D55D5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  <w:r w:rsidRPr="002D55D5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)基金份额总额</w:t>
            </w:r>
          </w:p>
        </w:tc>
        <w:tc>
          <w:tcPr>
            <w:tcW w:w="5217" w:type="dxa"/>
            <w:vAlign w:val="center"/>
          </w:tcPr>
          <w:p w:rsidR="00887400" w:rsidRPr="00503F26" w:rsidRDefault="00887400" w:rsidP="00A07B4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19,122,510.94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份</w:t>
            </w:r>
          </w:p>
        </w:tc>
      </w:tr>
      <w:tr w:rsidR="00887400" w:rsidRPr="00503F26" w:rsidTr="00A07B42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投资目标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5D66">
              <w:rPr>
                <w:rFonts w:ascii="宋体" w:eastAsia="宋体" w:hAnsi="宋体" w:cs="宋体" w:hint="eastAsia"/>
                <w:kern w:val="0"/>
                <w:szCs w:val="21"/>
              </w:rPr>
              <w:t>在控制风险与保持资产流动性的基础上，力争长期内实现超越业绩比较基准的投资回报。</w:t>
            </w:r>
          </w:p>
        </w:tc>
      </w:tr>
      <w:tr w:rsidR="00887400" w:rsidRPr="006A5C82" w:rsidTr="00A07B42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投资策略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5D66">
              <w:rPr>
                <w:rFonts w:ascii="宋体" w:eastAsia="宋体" w:hAnsi="宋体" w:cs="宋体" w:hint="eastAsia"/>
                <w:kern w:val="0"/>
                <w:szCs w:val="21"/>
              </w:rPr>
              <w:t>本基金是混合型基金，根据宏观经济发展趋势、政策面因素、金融市场的利率变动和市场情绪，综合运用定性和定量的方法，对股票、债券和现金类资产的预期收益风险及相对投资价值进行评估，确定基金资产在股票、债券及现金类资产等资产类别的分配比例。在有效控制投资风险的前提下，形成大类资产的配置方案。</w:t>
            </w:r>
          </w:p>
        </w:tc>
      </w:tr>
      <w:tr w:rsidR="00887400" w:rsidRPr="00503F26" w:rsidTr="00A07B42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业绩比较基准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5EF0">
              <w:rPr>
                <w:rFonts w:ascii="宋体" w:eastAsia="宋体" w:hAnsi="宋体" w:cs="宋体" w:hint="eastAsia"/>
                <w:kern w:val="0"/>
                <w:szCs w:val="21"/>
              </w:rPr>
              <w:t>沪深300 指数收益率×20%+上证国债指数收益率×80%</w:t>
            </w:r>
          </w:p>
        </w:tc>
      </w:tr>
      <w:tr w:rsidR="00887400" w:rsidRPr="00503F26" w:rsidTr="00A07B42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风险收益特征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5EF0">
              <w:rPr>
                <w:rFonts w:ascii="宋体" w:eastAsia="宋体" w:hAnsi="宋体" w:cs="宋体" w:hint="eastAsia"/>
                <w:kern w:val="0"/>
                <w:szCs w:val="21"/>
              </w:rPr>
              <w:t>本基金属于混合型证券投资基金，属于较高预期风险、较高预期收益的证券投资基金，通常预期风险与预期收益水平高于货币市场基金和债券型基金，低于股票型基金。</w:t>
            </w:r>
          </w:p>
        </w:tc>
      </w:tr>
      <w:tr w:rsidR="00887400" w:rsidRPr="00503F26" w:rsidTr="00A07B42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基金管理人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国联安基金管理有限公司</w:t>
            </w:r>
          </w:p>
        </w:tc>
      </w:tr>
      <w:tr w:rsidR="00887400" w:rsidRPr="00503F26" w:rsidTr="00A07B42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基金托管人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400" w:rsidRPr="00503F26" w:rsidRDefault="00887400" w:rsidP="00A07B4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平安银行</w:t>
            </w:r>
            <w:r w:rsidRPr="00503F26">
              <w:rPr>
                <w:rFonts w:ascii="宋体" w:eastAsia="宋体" w:hAnsi="宋体" w:cs="宋体" w:hint="eastAsia"/>
                <w:kern w:val="0"/>
                <w:szCs w:val="21"/>
              </w:rPr>
              <w:t>股份有限公司</w:t>
            </w:r>
          </w:p>
        </w:tc>
      </w:tr>
    </w:tbl>
    <w:p w:rsidR="00F10898" w:rsidRPr="00B33EF5" w:rsidRDefault="00F10898" w:rsidP="00B33EF5">
      <w:pPr>
        <w:pStyle w:val="a3"/>
        <w:spacing w:line="360" w:lineRule="auto"/>
        <w:ind w:firstLine="525"/>
        <w:rPr>
          <w:sz w:val="21"/>
          <w:szCs w:val="21"/>
        </w:rPr>
      </w:pPr>
    </w:p>
    <w:p w:rsidR="00D22813" w:rsidRPr="00B33EF5" w:rsidRDefault="00557954" w:rsidP="00B33EF5">
      <w:pPr>
        <w:pStyle w:val="a3"/>
        <w:spacing w:line="360" w:lineRule="auto"/>
        <w:ind w:firstLineChars="200" w:firstLine="422"/>
        <w:jc w:val="center"/>
        <w:rPr>
          <w:b/>
          <w:sz w:val="21"/>
          <w:szCs w:val="21"/>
        </w:rPr>
      </w:pPr>
      <w:r w:rsidRPr="006A5C82">
        <w:rPr>
          <w:b/>
          <w:sz w:val="21"/>
          <w:szCs w:val="21"/>
        </w:rPr>
        <w:t>§3</w:t>
      </w:r>
      <w:r w:rsidR="00D22813" w:rsidRPr="006A5C82">
        <w:rPr>
          <w:rFonts w:hint="eastAsia"/>
          <w:b/>
          <w:sz w:val="21"/>
          <w:szCs w:val="21"/>
        </w:rPr>
        <w:t>基金运作情况概述</w:t>
      </w:r>
    </w:p>
    <w:p w:rsidR="00557954" w:rsidRPr="00B33EF5" w:rsidRDefault="00557954" w:rsidP="00B33EF5">
      <w:pPr>
        <w:pStyle w:val="a3"/>
        <w:spacing w:line="360" w:lineRule="auto"/>
        <w:ind w:firstLineChars="200" w:firstLine="420"/>
        <w:jc w:val="center"/>
        <w:rPr>
          <w:sz w:val="21"/>
          <w:szCs w:val="21"/>
        </w:rPr>
      </w:pPr>
    </w:p>
    <w:p w:rsidR="00887400" w:rsidRPr="00503F26" w:rsidRDefault="00887400" w:rsidP="00887400">
      <w:pPr>
        <w:pStyle w:val="a3"/>
        <w:spacing w:line="360" w:lineRule="auto"/>
        <w:ind w:firstLineChars="200" w:firstLine="420"/>
        <w:rPr>
          <w:szCs w:val="21"/>
        </w:rPr>
      </w:pPr>
      <w:r w:rsidRPr="00503F26">
        <w:rPr>
          <w:sz w:val="21"/>
          <w:szCs w:val="21"/>
        </w:rPr>
        <w:t>国联安</w:t>
      </w:r>
      <w:r>
        <w:rPr>
          <w:sz w:val="21"/>
          <w:szCs w:val="21"/>
        </w:rPr>
        <w:t>睿智定期开放</w:t>
      </w:r>
      <w:r w:rsidRPr="00503F26">
        <w:rPr>
          <w:sz w:val="21"/>
          <w:szCs w:val="21"/>
        </w:rPr>
        <w:t>混合型证券投资基金（以下简称“本基金”）经中国证券监督管理委员会（以下简称“中国证监会”）《关于</w:t>
      </w:r>
      <w:r w:rsidRPr="00503F26">
        <w:rPr>
          <w:rFonts w:hint="eastAsia"/>
          <w:sz w:val="21"/>
          <w:szCs w:val="21"/>
        </w:rPr>
        <w:t>准予</w:t>
      </w:r>
      <w:r w:rsidRPr="00503F26">
        <w:rPr>
          <w:sz w:val="21"/>
          <w:szCs w:val="21"/>
        </w:rPr>
        <w:t>国联安</w:t>
      </w:r>
      <w:r>
        <w:rPr>
          <w:sz w:val="21"/>
          <w:szCs w:val="21"/>
        </w:rPr>
        <w:t>睿智定期开放</w:t>
      </w:r>
      <w:r w:rsidRPr="00503F26">
        <w:rPr>
          <w:sz w:val="21"/>
          <w:szCs w:val="21"/>
        </w:rPr>
        <w:t>混合型证券投资基金</w:t>
      </w:r>
      <w:r w:rsidRPr="00503F26">
        <w:rPr>
          <w:rFonts w:hint="eastAsia"/>
          <w:sz w:val="21"/>
          <w:szCs w:val="21"/>
        </w:rPr>
        <w:t>注册</w:t>
      </w:r>
      <w:r w:rsidRPr="00503F26">
        <w:rPr>
          <w:sz w:val="21"/>
          <w:szCs w:val="21"/>
        </w:rPr>
        <w:t>的批复》（证监</w:t>
      </w:r>
      <w:r w:rsidRPr="00503F26">
        <w:rPr>
          <w:rFonts w:hint="eastAsia"/>
          <w:sz w:val="21"/>
          <w:szCs w:val="21"/>
        </w:rPr>
        <w:t>许可</w:t>
      </w:r>
      <w:r w:rsidRPr="00503F26">
        <w:rPr>
          <w:sz w:val="21"/>
          <w:szCs w:val="21"/>
        </w:rPr>
        <w:t>[201</w:t>
      </w:r>
      <w:r w:rsidRPr="00503F26">
        <w:rPr>
          <w:rFonts w:hint="eastAsia"/>
          <w:sz w:val="21"/>
          <w:szCs w:val="21"/>
        </w:rPr>
        <w:t>6</w:t>
      </w:r>
      <w:r w:rsidRPr="00503F26">
        <w:rPr>
          <w:sz w:val="21"/>
          <w:szCs w:val="21"/>
        </w:rPr>
        <w:t>]</w:t>
      </w:r>
      <w:r>
        <w:rPr>
          <w:rFonts w:hint="eastAsia"/>
          <w:sz w:val="21"/>
          <w:szCs w:val="21"/>
        </w:rPr>
        <w:t>2285</w:t>
      </w:r>
      <w:r w:rsidRPr="00503F26">
        <w:rPr>
          <w:sz w:val="21"/>
          <w:szCs w:val="21"/>
        </w:rPr>
        <w:t>号文）批准，由国联安基金管理有限公司依照《中华人民共和国证券投资基金法》及其配套规则和《国联安</w:t>
      </w:r>
      <w:r>
        <w:rPr>
          <w:sz w:val="21"/>
          <w:szCs w:val="21"/>
        </w:rPr>
        <w:t>睿智定期开放</w:t>
      </w:r>
      <w:r w:rsidRPr="00503F26">
        <w:rPr>
          <w:sz w:val="21"/>
          <w:szCs w:val="21"/>
        </w:rPr>
        <w:t>混合型证券投资基金基金合同》发售，基金合同于</w:t>
      </w:r>
      <w:r>
        <w:rPr>
          <w:rFonts w:hint="eastAsia"/>
          <w:sz w:val="21"/>
          <w:szCs w:val="21"/>
        </w:rPr>
        <w:t>2016</w:t>
      </w:r>
      <w:r w:rsidRPr="00790F7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12</w:t>
      </w:r>
      <w:r w:rsidRPr="00790F7A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29</w:t>
      </w:r>
      <w:r w:rsidRPr="00790F7A">
        <w:rPr>
          <w:rFonts w:hint="eastAsia"/>
          <w:sz w:val="21"/>
          <w:szCs w:val="21"/>
        </w:rPr>
        <w:t>日</w:t>
      </w:r>
      <w:r w:rsidRPr="00503F26">
        <w:rPr>
          <w:sz w:val="21"/>
          <w:szCs w:val="21"/>
        </w:rPr>
        <w:t>生效。本基金为契约型开放式，存续期限不定，首次设立募集规模为</w:t>
      </w:r>
      <w:r w:rsidRPr="00CF5EF0">
        <w:rPr>
          <w:sz w:val="21"/>
          <w:szCs w:val="21"/>
        </w:rPr>
        <w:t>202,324,351.70</w:t>
      </w:r>
      <w:r w:rsidRPr="00503F26">
        <w:rPr>
          <w:sz w:val="21"/>
          <w:szCs w:val="21"/>
        </w:rPr>
        <w:t>份基金份额。</w:t>
      </w:r>
      <w:r w:rsidRPr="00790F7A">
        <w:rPr>
          <w:rFonts w:hint="eastAsia"/>
          <w:sz w:val="21"/>
          <w:szCs w:val="21"/>
        </w:rPr>
        <w:t>201</w:t>
      </w:r>
      <w:r>
        <w:rPr>
          <w:rFonts w:hint="eastAsia"/>
          <w:sz w:val="21"/>
          <w:szCs w:val="21"/>
        </w:rPr>
        <w:t>6</w:t>
      </w:r>
      <w:r w:rsidRPr="00790F7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12</w:t>
      </w:r>
      <w:r w:rsidRPr="00790F7A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29</w:t>
      </w:r>
      <w:r w:rsidRPr="00790F7A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至</w:t>
      </w:r>
      <w:r w:rsidRPr="00790F7A">
        <w:rPr>
          <w:rFonts w:hint="eastAsia"/>
          <w:sz w:val="21"/>
          <w:szCs w:val="21"/>
        </w:rPr>
        <w:t>2018年</w:t>
      </w:r>
      <w:r>
        <w:rPr>
          <w:rFonts w:hint="eastAsia"/>
          <w:sz w:val="21"/>
          <w:szCs w:val="21"/>
        </w:rPr>
        <w:t>7</w:t>
      </w:r>
      <w:r w:rsidRPr="00790F7A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26</w:t>
      </w:r>
      <w:r w:rsidRPr="00790F7A">
        <w:rPr>
          <w:rFonts w:hint="eastAsia"/>
          <w:sz w:val="21"/>
          <w:szCs w:val="21"/>
        </w:rPr>
        <w:t>日</w:t>
      </w:r>
      <w:r w:rsidRPr="00503F26">
        <w:rPr>
          <w:rFonts w:hint="eastAsia"/>
          <w:sz w:val="21"/>
          <w:szCs w:val="21"/>
        </w:rPr>
        <w:t>期间，本基金按基金合同正常运作。</w:t>
      </w:r>
    </w:p>
    <w:p w:rsidR="00887400" w:rsidRPr="00503F26" w:rsidRDefault="00887400" w:rsidP="00887400">
      <w:pPr>
        <w:pStyle w:val="a3"/>
        <w:spacing w:line="360" w:lineRule="auto"/>
        <w:ind w:firstLineChars="200" w:firstLine="420"/>
        <w:rPr>
          <w:sz w:val="21"/>
          <w:szCs w:val="21"/>
        </w:rPr>
      </w:pPr>
    </w:p>
    <w:p w:rsidR="00887400" w:rsidRPr="00503F26" w:rsidRDefault="00887400" w:rsidP="00887400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CF5EF0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根据《中华人民共和国证券投资基金法》、《公开募集证券投资基金运作管理办法》、《国联安睿智定期开放混合型证券投资基金基金合同》（以下简称“基金合同”或“《基金合同》”）的有关规定，国联安睿智定期开放混合型证券投资基金（以下简称“本基金”）出现了基金合同终止事由。根据基金合同的约定，国联安基金管理有限公司（以下简称“基金管理人”）应当在上述事由出现后依法对基金财产进行清算，此事项不需召开基金份额持有人大会。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自</w:t>
      </w:r>
      <w:r w:rsidRPr="00790F7A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2018</w:t>
      </w:r>
      <w:r w:rsidRPr="00790F7A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年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7</w:t>
      </w:r>
      <w:r w:rsidRPr="00790F7A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月</w:t>
      </w:r>
      <w:r w:rsidRPr="00790F7A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27</w:t>
      </w:r>
      <w:r w:rsidRPr="00790F7A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日</w:t>
      </w:r>
      <w:r w:rsidRPr="00503F26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1"/>
        </w:rPr>
        <w:t>起，本基金进入财产清算程序。</w:t>
      </w:r>
    </w:p>
    <w:p w:rsidR="00983505" w:rsidRPr="00B33EF5" w:rsidRDefault="00983505" w:rsidP="00E554F5">
      <w:pPr>
        <w:pStyle w:val="a3"/>
        <w:spacing w:line="360" w:lineRule="auto"/>
        <w:rPr>
          <w:sz w:val="21"/>
          <w:szCs w:val="21"/>
        </w:rPr>
      </w:pPr>
    </w:p>
    <w:p w:rsidR="007A3559" w:rsidRDefault="00983505" w:rsidP="007A3559">
      <w:pPr>
        <w:pStyle w:val="a3"/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434AFA">
        <w:rPr>
          <w:b/>
          <w:bCs/>
          <w:color w:val="000000"/>
          <w:sz w:val="21"/>
          <w:szCs w:val="21"/>
        </w:rPr>
        <w:t>§</w:t>
      </w:r>
      <w:r w:rsidRPr="00434AFA">
        <w:rPr>
          <w:rFonts w:hint="eastAsia"/>
          <w:b/>
          <w:bCs/>
          <w:color w:val="000000"/>
          <w:sz w:val="21"/>
          <w:szCs w:val="21"/>
        </w:rPr>
        <w:t>4</w:t>
      </w:r>
      <w:r w:rsidRPr="00434AFA">
        <w:rPr>
          <w:b/>
          <w:bCs/>
          <w:color w:val="000000"/>
          <w:sz w:val="21"/>
          <w:szCs w:val="21"/>
        </w:rPr>
        <w:t>财务报表</w:t>
      </w:r>
      <w:bookmarkStart w:id="3" w:name="_Toc225498268"/>
      <w:bookmarkStart w:id="4" w:name="_Toc361324873"/>
    </w:p>
    <w:p w:rsidR="00983505" w:rsidRPr="007A3559" w:rsidRDefault="00983505" w:rsidP="007A3559">
      <w:pPr>
        <w:pStyle w:val="a3"/>
        <w:spacing w:line="360" w:lineRule="auto"/>
        <w:rPr>
          <w:b/>
          <w:sz w:val="21"/>
          <w:szCs w:val="21"/>
        </w:rPr>
      </w:pPr>
      <w:r w:rsidRPr="007A3559">
        <w:rPr>
          <w:rFonts w:ascii="Times New Roman" w:hAnsi="Times New Roman" w:hint="eastAsia"/>
          <w:b/>
          <w:color w:val="000000"/>
          <w:sz w:val="21"/>
          <w:szCs w:val="21"/>
        </w:rPr>
        <w:t>4</w:t>
      </w:r>
      <w:r w:rsidRPr="007A3559">
        <w:rPr>
          <w:rFonts w:ascii="Times New Roman" w:hAnsi="Times New Roman"/>
          <w:b/>
          <w:color w:val="000000"/>
          <w:sz w:val="21"/>
          <w:szCs w:val="21"/>
        </w:rPr>
        <w:t xml:space="preserve">.1 </w:t>
      </w:r>
      <w:r w:rsidRPr="007A3559">
        <w:rPr>
          <w:rFonts w:ascii="Times New Roman" w:hAnsi="Times New Roman"/>
          <w:b/>
          <w:color w:val="000000"/>
          <w:sz w:val="21"/>
          <w:szCs w:val="21"/>
        </w:rPr>
        <w:t>资产负债表</w:t>
      </w:r>
      <w:bookmarkEnd w:id="3"/>
      <w:bookmarkEnd w:id="4"/>
    </w:p>
    <w:p w:rsidR="00960898" w:rsidRPr="00B33EF5" w:rsidRDefault="00D22813" w:rsidP="007A3559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>会计主体：</w:t>
      </w:r>
      <w:r w:rsidR="00E91334" w:rsidRPr="00E91334">
        <w:rPr>
          <w:rFonts w:hint="eastAsia"/>
          <w:sz w:val="21"/>
          <w:szCs w:val="21"/>
        </w:rPr>
        <w:t>国联安睿智定期开放混合型证券投资基金</w:t>
      </w:r>
    </w:p>
    <w:p w:rsidR="00D22813" w:rsidRPr="00B33EF5" w:rsidRDefault="00D22813" w:rsidP="007A3559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>报告截止日：</w:t>
      </w:r>
      <w:r w:rsidR="00190A95" w:rsidRPr="00B33EF5">
        <w:rPr>
          <w:rFonts w:hint="eastAsia"/>
          <w:sz w:val="21"/>
          <w:szCs w:val="21"/>
        </w:rPr>
        <w:t>201</w:t>
      </w:r>
      <w:r w:rsidR="00E91334">
        <w:rPr>
          <w:rFonts w:hint="eastAsia"/>
          <w:sz w:val="21"/>
          <w:szCs w:val="21"/>
        </w:rPr>
        <w:t>8</w:t>
      </w:r>
      <w:r w:rsidR="00190A95" w:rsidRPr="00B33EF5">
        <w:rPr>
          <w:rFonts w:hint="eastAsia"/>
          <w:sz w:val="21"/>
          <w:szCs w:val="21"/>
        </w:rPr>
        <w:t>年</w:t>
      </w:r>
      <w:r w:rsidR="00E91334">
        <w:rPr>
          <w:rFonts w:hint="eastAsia"/>
          <w:sz w:val="21"/>
          <w:szCs w:val="21"/>
        </w:rPr>
        <w:t>7</w:t>
      </w:r>
      <w:r w:rsidR="00190A95" w:rsidRPr="00B33EF5">
        <w:rPr>
          <w:rFonts w:hint="eastAsia"/>
          <w:sz w:val="21"/>
          <w:szCs w:val="21"/>
        </w:rPr>
        <w:t>月</w:t>
      </w:r>
      <w:r w:rsidR="003501A2">
        <w:rPr>
          <w:rFonts w:hint="eastAsia"/>
          <w:sz w:val="21"/>
          <w:szCs w:val="21"/>
        </w:rPr>
        <w:t>2</w:t>
      </w:r>
      <w:r w:rsidR="00E91334">
        <w:rPr>
          <w:rFonts w:hint="eastAsia"/>
          <w:sz w:val="21"/>
          <w:szCs w:val="21"/>
        </w:rPr>
        <w:t>6</w:t>
      </w:r>
      <w:r w:rsidRPr="00B33EF5">
        <w:rPr>
          <w:rFonts w:hint="eastAsia"/>
          <w:sz w:val="21"/>
          <w:szCs w:val="21"/>
        </w:rPr>
        <w:t>日（</w:t>
      </w:r>
      <w:r w:rsidR="0045747C" w:rsidRPr="00B33EF5">
        <w:rPr>
          <w:rFonts w:hint="eastAsia"/>
          <w:sz w:val="21"/>
          <w:szCs w:val="21"/>
        </w:rPr>
        <w:t>基金</w:t>
      </w:r>
      <w:r w:rsidRPr="00B33EF5">
        <w:rPr>
          <w:rFonts w:hint="eastAsia"/>
          <w:sz w:val="21"/>
          <w:szCs w:val="21"/>
        </w:rPr>
        <w:t>最后运作日）</w:t>
      </w:r>
    </w:p>
    <w:p w:rsidR="00D22813" w:rsidRPr="00B33EF5" w:rsidRDefault="00D22813" w:rsidP="00B33EF5">
      <w:pPr>
        <w:pStyle w:val="a3"/>
        <w:wordWrap w:val="0"/>
        <w:spacing w:line="360" w:lineRule="auto"/>
        <w:ind w:firstLineChars="200" w:firstLine="420"/>
        <w:jc w:val="right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>单位：人民币元</w:t>
      </w:r>
    </w:p>
    <w:tbl>
      <w:tblPr>
        <w:tblW w:w="840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2736"/>
      </w:tblGrid>
      <w:tr w:rsidR="00983505" w:rsidRPr="00491258" w:rsidTr="00B33EF5">
        <w:trPr>
          <w:trHeight w:val="340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983505" w:rsidRPr="00491258" w:rsidRDefault="00983505" w:rsidP="00754B8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91258">
              <w:rPr>
                <w:rFonts w:asciiTheme="minorEastAsia" w:hAnsiTheme="minorEastAsia" w:cs="宋体" w:hint="eastAsia"/>
                <w:kern w:val="0"/>
                <w:szCs w:val="21"/>
              </w:rPr>
              <w:t>资产</w:t>
            </w:r>
          </w:p>
        </w:tc>
        <w:tc>
          <w:tcPr>
            <w:tcW w:w="2736" w:type="dxa"/>
            <w:shd w:val="clear" w:color="000000" w:fill="FFFFFF"/>
            <w:noWrap/>
            <w:vAlign w:val="center"/>
            <w:hideMark/>
          </w:tcPr>
          <w:p w:rsidR="00983505" w:rsidRPr="00491258" w:rsidRDefault="00983505" w:rsidP="00754B8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91258">
              <w:rPr>
                <w:rFonts w:asciiTheme="minorEastAsia" w:hAnsiTheme="minorEastAsia" w:cs="宋体" w:hint="eastAsia"/>
                <w:kern w:val="0"/>
                <w:szCs w:val="21"/>
              </w:rPr>
              <w:t>最后运作日</w:t>
            </w:r>
          </w:p>
          <w:p w:rsidR="00983505" w:rsidRPr="00491258" w:rsidRDefault="00983505" w:rsidP="00434AF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91258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E91334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491258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="00E91334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491258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1C20B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E91334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491258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资产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: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银行存款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E9133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29,206,065.26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结算备付金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E9133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E91334">
              <w:rPr>
                <w:color w:val="000000"/>
                <w:sz w:val="22"/>
              </w:rPr>
              <w:t>135,000.00</w:t>
            </w:r>
            <w:r w:rsidR="001C20B8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存出保证金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E9133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E91334">
              <w:rPr>
                <w:color w:val="000000"/>
                <w:sz w:val="22"/>
              </w:rPr>
              <w:t>24,017.87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交易性金融资产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其中：股票投资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债券投资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资产支持证券投资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基金投资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衍生金融资产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买入返售金融资产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应收证券清算款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应收利息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5E0E1E" w:rsidRPr="006A5C82" w:rsidRDefault="005E0E1E" w:rsidP="005E0E1E">
            <w:pPr>
              <w:jc w:val="right"/>
              <w:rPr>
                <w:color w:val="000000"/>
                <w:sz w:val="22"/>
              </w:rPr>
            </w:pPr>
            <w:r w:rsidRPr="006A5C82">
              <w:rPr>
                <w:color w:val="000000"/>
                <w:sz w:val="22"/>
              </w:rPr>
              <w:t>71,129.06</w:t>
            </w:r>
          </w:p>
          <w:p w:rsidR="001C20B8" w:rsidRPr="006A5C82" w:rsidRDefault="001C20B8">
            <w:pPr>
              <w:jc w:val="right"/>
              <w:rPr>
                <w:color w:val="000000"/>
                <w:sz w:val="22"/>
              </w:rPr>
            </w:pP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应收股利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应收申购款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06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其他资产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Pr="007B3400" w:rsidRDefault="001C20B8" w:rsidP="00754B89">
            <w:pPr>
              <w:widowControl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7B3400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资产合计: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5E0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29,436,212.19</w:t>
            </w:r>
          </w:p>
        </w:tc>
      </w:tr>
      <w:tr w:rsidR="00983505" w:rsidRPr="00491258" w:rsidTr="008E3E9C">
        <w:trPr>
          <w:trHeight w:val="323"/>
        </w:trPr>
        <w:tc>
          <w:tcPr>
            <w:tcW w:w="5665" w:type="dxa"/>
            <w:shd w:val="clear" w:color="000000" w:fill="FFFFFF"/>
            <w:noWrap/>
            <w:vAlign w:val="center"/>
          </w:tcPr>
          <w:p w:rsidR="00983505" w:rsidRPr="00491258" w:rsidRDefault="00983505" w:rsidP="008E3E9C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8E3E9C">
              <w:rPr>
                <w:rFonts w:asciiTheme="minorEastAsia" w:hAnsiTheme="minorEastAsia" w:cs="宋体" w:hint="eastAsia"/>
                <w:kern w:val="0"/>
                <w:szCs w:val="21"/>
              </w:rPr>
              <w:t>负债和所有者权益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983505" w:rsidRPr="00491258" w:rsidRDefault="00983505" w:rsidP="008E3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12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最后运作日</w:t>
            </w:r>
          </w:p>
          <w:p w:rsidR="00983505" w:rsidRPr="00491258" w:rsidRDefault="00983505" w:rsidP="008E3E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125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201</w:t>
            </w:r>
            <w:r w:rsidR="005E0E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49125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</w:t>
            </w:r>
            <w:r w:rsidR="005E0E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49125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月</w:t>
            </w:r>
            <w:r w:rsidR="001C20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5E0E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Pr="0049125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负债</w:t>
            </w:r>
            <w:r>
              <w:rPr>
                <w:rFonts w:hint="eastAsia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短期借款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交易性金融负债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衍生金融负债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卖出回购金融资产款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应付证券清算款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应付赎回款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5D4FF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9,311,429.97</w:t>
            </w: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应付管理人报酬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5E0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24,180.61</w:t>
            </w: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应付托管费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5D4FFD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5,181.56</w:t>
            </w: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应付销售服务费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应付交易费用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应付税费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应付利息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应付利润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C20B8" w:rsidRPr="00491258" w:rsidTr="006A5C82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其他负债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1C20B8" w:rsidRDefault="005E0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86,000.00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Pr="007B3400" w:rsidRDefault="001C20B8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7B3400">
              <w:rPr>
                <w:rFonts w:hint="eastAsia"/>
                <w:b/>
                <w:bCs/>
                <w:color w:val="000000"/>
                <w:sz w:val="22"/>
              </w:rPr>
              <w:t>负债合计</w:t>
            </w:r>
            <w:r w:rsidR="007B3400">
              <w:rPr>
                <w:rFonts w:hint="eastAsia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5E0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9,426,792.14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所有者权益：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1C20B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实收基金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5E0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19,122,510.94</w:t>
            </w:r>
          </w:p>
        </w:tc>
      </w:tr>
      <w:tr w:rsidR="001C20B8" w:rsidRPr="00491258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Default="001C20B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未分配利润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5E0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886,909.11</w:t>
            </w:r>
          </w:p>
        </w:tc>
      </w:tr>
      <w:tr w:rsidR="001C20B8" w:rsidRPr="00983505" w:rsidTr="00B33EF5">
        <w:trPr>
          <w:trHeight w:val="323"/>
        </w:trPr>
        <w:tc>
          <w:tcPr>
            <w:tcW w:w="5665" w:type="dxa"/>
            <w:shd w:val="clear" w:color="000000" w:fill="FFFFFF"/>
            <w:noWrap/>
            <w:hideMark/>
          </w:tcPr>
          <w:p w:rsidR="001C20B8" w:rsidRPr="00921A90" w:rsidRDefault="001C20B8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921A90">
              <w:rPr>
                <w:rFonts w:hint="eastAsia"/>
                <w:b/>
                <w:bCs/>
                <w:color w:val="000000"/>
                <w:sz w:val="22"/>
              </w:rPr>
              <w:t>所有者权益合计</w:t>
            </w:r>
            <w:r w:rsidR="00921A90">
              <w:rPr>
                <w:rFonts w:hint="eastAsia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2736" w:type="dxa"/>
            <w:shd w:val="clear" w:color="000000" w:fill="FFFFFF"/>
            <w:noWrap/>
            <w:vAlign w:val="bottom"/>
            <w:hideMark/>
          </w:tcPr>
          <w:p w:rsidR="001C20B8" w:rsidRDefault="005E0E1E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20,009,420.05</w:t>
            </w:r>
          </w:p>
        </w:tc>
      </w:tr>
      <w:tr w:rsidR="00921A90" w:rsidRPr="00983505" w:rsidTr="00B33EF5">
        <w:trPr>
          <w:trHeight w:val="323"/>
        </w:trPr>
        <w:tc>
          <w:tcPr>
            <w:tcW w:w="5665" w:type="dxa"/>
            <w:shd w:val="clear" w:color="000000" w:fill="FFFFFF"/>
            <w:noWrap/>
          </w:tcPr>
          <w:p w:rsidR="00921A90" w:rsidRPr="009549A8" w:rsidRDefault="006A5A44" w:rsidP="00977C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负债和</w:t>
            </w:r>
            <w:r w:rsidRPr="00921A90">
              <w:rPr>
                <w:rFonts w:hint="eastAsia"/>
                <w:b/>
                <w:bCs/>
                <w:color w:val="000000"/>
                <w:sz w:val="22"/>
              </w:rPr>
              <w:t>所有者</w:t>
            </w:r>
            <w:r w:rsidR="00921A90" w:rsidRPr="009549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权益总计：</w:t>
            </w:r>
          </w:p>
        </w:tc>
        <w:tc>
          <w:tcPr>
            <w:tcW w:w="2736" w:type="dxa"/>
            <w:shd w:val="clear" w:color="000000" w:fill="FFFFFF"/>
            <w:noWrap/>
            <w:vAlign w:val="bottom"/>
          </w:tcPr>
          <w:p w:rsidR="00921A90" w:rsidRPr="005E0E1E" w:rsidRDefault="00921A90">
            <w:pPr>
              <w:jc w:val="right"/>
              <w:rPr>
                <w:color w:val="000000"/>
                <w:sz w:val="22"/>
              </w:rPr>
            </w:pPr>
            <w:r w:rsidRPr="005E0E1E">
              <w:rPr>
                <w:color w:val="000000"/>
                <w:sz w:val="22"/>
              </w:rPr>
              <w:t>29,436,212.19</w:t>
            </w:r>
          </w:p>
        </w:tc>
      </w:tr>
    </w:tbl>
    <w:p w:rsidR="003F047A" w:rsidRPr="00B33EF5" w:rsidRDefault="003F047A" w:rsidP="00D22813">
      <w:pPr>
        <w:pStyle w:val="a3"/>
        <w:spacing w:line="360" w:lineRule="auto"/>
        <w:rPr>
          <w:sz w:val="21"/>
          <w:szCs w:val="21"/>
        </w:rPr>
      </w:pPr>
    </w:p>
    <w:p w:rsidR="00D22813" w:rsidRPr="007A3559" w:rsidRDefault="00983505" w:rsidP="00D22813">
      <w:pPr>
        <w:pStyle w:val="a3"/>
        <w:spacing w:line="360" w:lineRule="auto"/>
        <w:rPr>
          <w:b/>
          <w:sz w:val="21"/>
          <w:szCs w:val="21"/>
        </w:rPr>
      </w:pPr>
      <w:r w:rsidRPr="007A3559">
        <w:rPr>
          <w:rFonts w:hint="eastAsia"/>
          <w:b/>
          <w:sz w:val="21"/>
          <w:szCs w:val="21"/>
        </w:rPr>
        <w:t>4.2利润表</w:t>
      </w:r>
    </w:p>
    <w:p w:rsidR="00983505" w:rsidRPr="00341DF1" w:rsidRDefault="00983505" w:rsidP="00983505">
      <w:pPr>
        <w:spacing w:line="360" w:lineRule="auto"/>
        <w:rPr>
          <w:color w:val="000000"/>
          <w:kern w:val="0"/>
          <w:szCs w:val="21"/>
        </w:rPr>
      </w:pPr>
      <w:r w:rsidRPr="00341DF1">
        <w:rPr>
          <w:color w:val="000000"/>
          <w:szCs w:val="21"/>
        </w:rPr>
        <w:t>会计主体：</w:t>
      </w:r>
      <w:r w:rsidR="00D911E1" w:rsidRPr="00D911E1">
        <w:rPr>
          <w:rFonts w:hint="eastAsia"/>
          <w:color w:val="000000"/>
          <w:kern w:val="0"/>
          <w:szCs w:val="21"/>
        </w:rPr>
        <w:t>国联安睿智定期开放混合型证券投资基金</w:t>
      </w:r>
    </w:p>
    <w:p w:rsidR="00983505" w:rsidRDefault="00983505" w:rsidP="00983505">
      <w:pPr>
        <w:spacing w:line="360" w:lineRule="auto"/>
        <w:rPr>
          <w:color w:val="000000"/>
          <w:kern w:val="0"/>
          <w:szCs w:val="21"/>
        </w:rPr>
      </w:pPr>
      <w:r w:rsidRPr="00341DF1">
        <w:rPr>
          <w:color w:val="000000"/>
          <w:szCs w:val="21"/>
        </w:rPr>
        <w:t>本报告期：</w:t>
      </w:r>
      <w:r>
        <w:rPr>
          <w:color w:val="000000"/>
          <w:kern w:val="0"/>
          <w:szCs w:val="21"/>
        </w:rPr>
        <w:t>201</w:t>
      </w:r>
      <w:r w:rsidR="00D911E1">
        <w:rPr>
          <w:rFonts w:hint="eastAsia"/>
          <w:color w:val="000000"/>
          <w:kern w:val="0"/>
          <w:szCs w:val="21"/>
        </w:rPr>
        <w:t>8</w:t>
      </w:r>
      <w:r w:rsidRPr="00341DF1">
        <w:rPr>
          <w:color w:val="000000"/>
          <w:kern w:val="0"/>
          <w:szCs w:val="21"/>
        </w:rPr>
        <w:t>年</w:t>
      </w:r>
      <w:r w:rsidRPr="00341DF1">
        <w:rPr>
          <w:color w:val="000000"/>
          <w:kern w:val="0"/>
          <w:szCs w:val="21"/>
        </w:rPr>
        <w:t>1</w:t>
      </w:r>
      <w:r w:rsidRPr="00341DF1">
        <w:rPr>
          <w:color w:val="000000"/>
          <w:kern w:val="0"/>
          <w:szCs w:val="21"/>
        </w:rPr>
        <w:t>月</w:t>
      </w:r>
      <w:r w:rsidRPr="00341DF1">
        <w:rPr>
          <w:color w:val="000000"/>
          <w:kern w:val="0"/>
          <w:szCs w:val="21"/>
        </w:rPr>
        <w:t>1</w:t>
      </w:r>
      <w:r w:rsidRPr="00341DF1">
        <w:rPr>
          <w:color w:val="000000"/>
          <w:kern w:val="0"/>
          <w:szCs w:val="21"/>
        </w:rPr>
        <w:t>日至</w:t>
      </w:r>
      <w:r w:rsidR="006D2823" w:rsidRPr="006D2823">
        <w:rPr>
          <w:rFonts w:hint="eastAsia"/>
          <w:color w:val="000000"/>
          <w:kern w:val="0"/>
          <w:szCs w:val="21"/>
        </w:rPr>
        <w:t>201</w:t>
      </w:r>
      <w:r w:rsidR="00D911E1">
        <w:rPr>
          <w:rFonts w:hint="eastAsia"/>
          <w:color w:val="000000"/>
          <w:kern w:val="0"/>
          <w:szCs w:val="21"/>
        </w:rPr>
        <w:t>8</w:t>
      </w:r>
      <w:r w:rsidR="006D2823" w:rsidRPr="006D2823">
        <w:rPr>
          <w:rFonts w:hint="eastAsia"/>
          <w:color w:val="000000"/>
          <w:kern w:val="0"/>
          <w:szCs w:val="21"/>
        </w:rPr>
        <w:t>年</w:t>
      </w:r>
      <w:r w:rsidR="00D911E1">
        <w:rPr>
          <w:rFonts w:hint="eastAsia"/>
          <w:color w:val="000000"/>
          <w:kern w:val="0"/>
          <w:szCs w:val="21"/>
        </w:rPr>
        <w:t>7</w:t>
      </w:r>
      <w:r w:rsidR="006D2823" w:rsidRPr="006D2823">
        <w:rPr>
          <w:rFonts w:hint="eastAsia"/>
          <w:color w:val="000000"/>
          <w:kern w:val="0"/>
          <w:szCs w:val="21"/>
        </w:rPr>
        <w:t>月</w:t>
      </w:r>
      <w:r w:rsidR="00FB3093">
        <w:rPr>
          <w:rFonts w:hint="eastAsia"/>
          <w:color w:val="000000"/>
          <w:kern w:val="0"/>
          <w:szCs w:val="21"/>
        </w:rPr>
        <w:t>2</w:t>
      </w:r>
      <w:r w:rsidR="00D911E1">
        <w:rPr>
          <w:rFonts w:hint="eastAsia"/>
          <w:color w:val="000000"/>
          <w:kern w:val="0"/>
          <w:szCs w:val="21"/>
        </w:rPr>
        <w:t>6</w:t>
      </w:r>
      <w:r w:rsidR="006D2823" w:rsidRPr="006D2823">
        <w:rPr>
          <w:rFonts w:hint="eastAsia"/>
          <w:color w:val="000000"/>
          <w:kern w:val="0"/>
          <w:szCs w:val="21"/>
        </w:rPr>
        <w:t>日（基金最后运作日）</w:t>
      </w:r>
    </w:p>
    <w:p w:rsidR="00E04791" w:rsidRDefault="00E04791" w:rsidP="00B33EF5">
      <w:pPr>
        <w:spacing w:line="360" w:lineRule="auto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单位：人民币元</w:t>
      </w:r>
    </w:p>
    <w:tbl>
      <w:tblPr>
        <w:tblW w:w="84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3"/>
        <w:gridCol w:w="2788"/>
      </w:tblGrid>
      <w:tr w:rsidR="007B2DFE" w:rsidRPr="00983505" w:rsidTr="007B2DFE">
        <w:trPr>
          <w:trHeight w:val="313"/>
        </w:trPr>
        <w:tc>
          <w:tcPr>
            <w:tcW w:w="5693" w:type="dxa"/>
            <w:shd w:val="clear" w:color="000000" w:fill="FFFFFF"/>
            <w:noWrap/>
            <w:vAlign w:val="center"/>
            <w:hideMark/>
          </w:tcPr>
          <w:p w:rsidR="00983505" w:rsidRPr="00905866" w:rsidRDefault="00983505" w:rsidP="0098350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905866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788" w:type="dxa"/>
            <w:shd w:val="clear" w:color="000000" w:fill="FFFFFF"/>
            <w:noWrap/>
            <w:vAlign w:val="center"/>
            <w:hideMark/>
          </w:tcPr>
          <w:p w:rsidR="00983505" w:rsidRPr="00905866" w:rsidRDefault="00983505" w:rsidP="0098350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905866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本期</w:t>
            </w:r>
          </w:p>
          <w:p w:rsidR="00983505" w:rsidRPr="00905866" w:rsidRDefault="00983505" w:rsidP="006D2823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90586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201</w:t>
            </w:r>
            <w:r w:rsidR="00624E2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8</w:t>
            </w:r>
            <w:r w:rsidRPr="0090586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年1月1日</w:t>
            </w:r>
            <w:r w:rsidR="007B2DFE" w:rsidRPr="0090586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至201</w:t>
            </w:r>
            <w:r w:rsidR="00624E2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8</w:t>
            </w:r>
            <w:r w:rsidR="007B2DFE" w:rsidRPr="0090586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年</w:t>
            </w:r>
            <w:r w:rsidR="00624E2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7</w:t>
            </w:r>
            <w:r w:rsidR="007B2DFE" w:rsidRPr="0090586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月</w:t>
            </w:r>
            <w:r w:rsidR="00FB3093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2</w:t>
            </w:r>
            <w:r w:rsidR="00624E2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6</w:t>
            </w:r>
            <w:r w:rsidR="007B2DFE" w:rsidRPr="00905866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日（基金最后运作日）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Pr="003F047A" w:rsidRDefault="003F047A">
            <w:pPr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3F047A">
              <w:rPr>
                <w:rFonts w:hint="eastAsia"/>
                <w:b/>
                <w:color w:val="000000"/>
                <w:sz w:val="22"/>
              </w:rPr>
              <w:t>一、收入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4,134,982.41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4,031,668.36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其中：存款利息收入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152,034.50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债券利息收入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D911E1" w:rsidRDefault="00D911E1" w:rsidP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2,005,928.44</w:t>
            </w:r>
          </w:p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资产支持证券利息收入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买入返售金融资产收入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1,873,705.42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、投资收益（损失以</w:t>
            </w:r>
            <w:r>
              <w:rPr>
                <w:rFonts w:hint="eastAsia"/>
                <w:color w:val="000000"/>
                <w:sz w:val="22"/>
              </w:rPr>
              <w:t>"-"</w:t>
            </w:r>
            <w:r>
              <w:rPr>
                <w:rFonts w:hint="eastAsia"/>
                <w:color w:val="000000"/>
                <w:sz w:val="22"/>
              </w:rPr>
              <w:t>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-745,300.79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其中：股票投资收益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债券投资收益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-745,300.79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资产支持证券投资收益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基金投资收益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权证投资收益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衍生工具收益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股利收益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、公允价值变动损益（损失以</w:t>
            </w:r>
            <w:r>
              <w:rPr>
                <w:rFonts w:hint="eastAsia"/>
                <w:color w:val="000000"/>
                <w:sz w:val="22"/>
              </w:rPr>
              <w:t>"-"</w:t>
            </w:r>
            <w:r>
              <w:rPr>
                <w:rFonts w:hint="eastAsia"/>
                <w:color w:val="000000"/>
                <w:sz w:val="22"/>
              </w:rPr>
              <w:t>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848,614.84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、其他收入（损失以</w:t>
            </w:r>
            <w:r>
              <w:rPr>
                <w:rFonts w:hint="eastAsia"/>
                <w:color w:val="000000"/>
                <w:sz w:val="22"/>
              </w:rPr>
              <w:t>"-"</w:t>
            </w:r>
            <w:r>
              <w:rPr>
                <w:rFonts w:hint="eastAsia"/>
                <w:color w:val="000000"/>
                <w:sz w:val="22"/>
              </w:rPr>
              <w:t>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Pr="00905866" w:rsidRDefault="003F047A" w:rsidP="009835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05866">
              <w:rPr>
                <w:rFonts w:asciiTheme="minorEastAsia" w:hAnsiTheme="minorEastAsia"/>
                <w:b/>
                <w:color w:val="000000"/>
                <w:szCs w:val="21"/>
              </w:rPr>
              <w:t>减：二、费用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1,036,127.82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、管理人报酬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752,716.85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、托管费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161,296.53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、销售服务费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、交易费用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1,645.04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、利息支出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3F047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其中：卖出回购金融资产支出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3F047A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51760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</w:tcPr>
          <w:p w:rsidR="00151760" w:rsidRDefault="00151760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、税金及附加</w:t>
            </w:r>
          </w:p>
        </w:tc>
        <w:tc>
          <w:tcPr>
            <w:tcW w:w="2788" w:type="dxa"/>
            <w:shd w:val="clear" w:color="000000" w:fill="FFFFFF"/>
            <w:noWrap/>
            <w:vAlign w:val="bottom"/>
          </w:tcPr>
          <w:p w:rsidR="00151760" w:rsidRPr="00D911E1" w:rsidRDefault="00151760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6,569.40</w:t>
            </w:r>
          </w:p>
        </w:tc>
      </w:tr>
      <w:tr w:rsidR="003F047A" w:rsidRPr="00983505" w:rsidTr="007B2DFE">
        <w:trPr>
          <w:trHeight w:val="282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Default="001517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 w:rsidR="003F047A">
              <w:rPr>
                <w:rFonts w:hint="eastAsia"/>
                <w:color w:val="000000"/>
                <w:sz w:val="22"/>
              </w:rPr>
              <w:t>、其他费用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151760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113,900.00</w:t>
            </w:r>
          </w:p>
        </w:tc>
      </w:tr>
      <w:tr w:rsidR="003F047A" w:rsidRPr="00983505" w:rsidTr="007B2DFE">
        <w:trPr>
          <w:trHeight w:val="297"/>
        </w:trPr>
        <w:tc>
          <w:tcPr>
            <w:tcW w:w="5693" w:type="dxa"/>
            <w:shd w:val="clear" w:color="000000" w:fill="FFFFFF"/>
            <w:noWrap/>
            <w:hideMark/>
          </w:tcPr>
          <w:p w:rsidR="003F047A" w:rsidRPr="00905866" w:rsidRDefault="003F047A" w:rsidP="009835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05866">
              <w:rPr>
                <w:rFonts w:asciiTheme="minorEastAsia" w:hAnsiTheme="minorEastAsia"/>
                <w:b/>
                <w:color w:val="000000"/>
                <w:szCs w:val="21"/>
              </w:rPr>
              <w:t>三、利润总额（亏损总额以“-”号填列）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  <w:hideMark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3,098,854.59</w:t>
            </w:r>
          </w:p>
        </w:tc>
      </w:tr>
      <w:tr w:rsidR="007B2DFE" w:rsidRPr="00983505" w:rsidTr="007B2DFE">
        <w:trPr>
          <w:trHeight w:val="297"/>
        </w:trPr>
        <w:tc>
          <w:tcPr>
            <w:tcW w:w="5693" w:type="dxa"/>
            <w:shd w:val="clear" w:color="000000" w:fill="FFFFFF"/>
            <w:noWrap/>
          </w:tcPr>
          <w:p w:rsidR="007B2DFE" w:rsidRPr="00905866" w:rsidRDefault="007B2DFE" w:rsidP="009835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0586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减：所得税费用</w:t>
            </w:r>
          </w:p>
        </w:tc>
        <w:tc>
          <w:tcPr>
            <w:tcW w:w="2788" w:type="dxa"/>
            <w:shd w:val="clear" w:color="000000" w:fill="FFFFFF"/>
            <w:noWrap/>
            <w:vAlign w:val="bottom"/>
          </w:tcPr>
          <w:p w:rsidR="007B2DFE" w:rsidRPr="00905866" w:rsidRDefault="007B2DFE" w:rsidP="00983505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F047A" w:rsidRPr="00983505" w:rsidTr="007B2DFE">
        <w:trPr>
          <w:trHeight w:val="297"/>
        </w:trPr>
        <w:tc>
          <w:tcPr>
            <w:tcW w:w="5693" w:type="dxa"/>
            <w:shd w:val="clear" w:color="000000" w:fill="FFFFFF"/>
            <w:noWrap/>
          </w:tcPr>
          <w:p w:rsidR="003F047A" w:rsidRPr="00905866" w:rsidRDefault="003F047A" w:rsidP="0098350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05866">
              <w:rPr>
                <w:rFonts w:asciiTheme="minorEastAsia" w:hAnsiTheme="minorEastAsia"/>
                <w:b/>
                <w:color w:val="000000"/>
                <w:szCs w:val="21"/>
              </w:rPr>
              <w:t>四、净利润（净亏损以“-”号填列）</w:t>
            </w:r>
          </w:p>
        </w:tc>
        <w:tc>
          <w:tcPr>
            <w:tcW w:w="2788" w:type="dxa"/>
            <w:shd w:val="clear" w:color="000000" w:fill="FFFFFF"/>
            <w:noWrap/>
            <w:vAlign w:val="bottom"/>
          </w:tcPr>
          <w:p w:rsidR="003F047A" w:rsidRDefault="00D911E1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 w:rsidRPr="00D911E1">
              <w:rPr>
                <w:color w:val="000000"/>
                <w:sz w:val="22"/>
              </w:rPr>
              <w:t>3,098,854.59</w:t>
            </w:r>
          </w:p>
        </w:tc>
      </w:tr>
    </w:tbl>
    <w:p w:rsidR="005D28AA" w:rsidRPr="00341DF1" w:rsidRDefault="005D28AA" w:rsidP="00B33EF5">
      <w:pPr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071BE3">
        <w:rPr>
          <w:rFonts w:hint="eastAsia"/>
          <w:color w:val="000000"/>
          <w:kern w:val="0"/>
          <w:szCs w:val="21"/>
        </w:rPr>
        <w:t>注：</w:t>
      </w:r>
      <w:r w:rsidRPr="00071BE3">
        <w:rPr>
          <w:color w:val="000000"/>
          <w:kern w:val="0"/>
          <w:szCs w:val="21"/>
        </w:rPr>
        <w:t>本报告期的基金财务会计报告经毕马威华振会计师事务所审计，注册会计师王国蓓</w:t>
      </w:r>
      <w:r w:rsidR="00C933F8" w:rsidRPr="00071BE3">
        <w:rPr>
          <w:color w:val="000000"/>
          <w:kern w:val="0"/>
          <w:szCs w:val="21"/>
        </w:rPr>
        <w:t>、</w:t>
      </w:r>
      <w:r w:rsidRPr="00071BE3">
        <w:rPr>
          <w:color w:val="000000"/>
          <w:kern w:val="0"/>
          <w:szCs w:val="21"/>
        </w:rPr>
        <w:t>张楠签字出具了</w:t>
      </w:r>
      <w:r w:rsidR="002D6049" w:rsidRPr="00071BE3">
        <w:rPr>
          <w:rFonts w:hint="eastAsia"/>
          <w:color w:val="000000"/>
          <w:kern w:val="0"/>
          <w:szCs w:val="21"/>
        </w:rPr>
        <w:t>毕马威华振审字第</w:t>
      </w:r>
      <w:r w:rsidR="0038573A">
        <w:rPr>
          <w:rFonts w:ascii="Arial" w:hAnsi="Arial" w:cs="Arial"/>
          <w:color w:val="000000"/>
          <w:sz w:val="22"/>
          <w:lang w:val="en-GB"/>
        </w:rPr>
        <w:t>1803169</w:t>
      </w:r>
      <w:r w:rsidR="002D6049" w:rsidRPr="00071BE3">
        <w:rPr>
          <w:rFonts w:hint="eastAsia"/>
          <w:color w:val="000000"/>
          <w:kern w:val="0"/>
          <w:szCs w:val="21"/>
        </w:rPr>
        <w:t>号</w:t>
      </w:r>
      <w:r w:rsidRPr="00071BE3">
        <w:rPr>
          <w:color w:val="000000"/>
          <w:kern w:val="0"/>
          <w:szCs w:val="21"/>
        </w:rPr>
        <w:t>标准无保留意见的审计报告。</w:t>
      </w:r>
    </w:p>
    <w:p w:rsidR="00D22813" w:rsidRPr="00536197" w:rsidRDefault="00D22813" w:rsidP="00D22813">
      <w:pPr>
        <w:pStyle w:val="a3"/>
        <w:spacing w:line="360" w:lineRule="auto"/>
        <w:rPr>
          <w:sz w:val="21"/>
          <w:szCs w:val="21"/>
        </w:rPr>
      </w:pPr>
    </w:p>
    <w:p w:rsidR="00E04791" w:rsidRPr="008A192B" w:rsidRDefault="007B2DFE" w:rsidP="00B33EF5">
      <w:pPr>
        <w:pStyle w:val="a3"/>
        <w:spacing w:line="360" w:lineRule="auto"/>
        <w:jc w:val="center"/>
        <w:rPr>
          <w:b/>
          <w:bCs/>
          <w:color w:val="000000"/>
          <w:sz w:val="21"/>
          <w:szCs w:val="21"/>
        </w:rPr>
      </w:pPr>
      <w:r w:rsidRPr="00341DF1">
        <w:rPr>
          <w:b/>
          <w:bCs/>
          <w:color w:val="000000"/>
          <w:sz w:val="21"/>
          <w:szCs w:val="21"/>
        </w:rPr>
        <w:t>§</w:t>
      </w:r>
      <w:r>
        <w:rPr>
          <w:rFonts w:hint="eastAsia"/>
          <w:b/>
          <w:bCs/>
          <w:color w:val="000000"/>
          <w:sz w:val="21"/>
          <w:szCs w:val="21"/>
        </w:rPr>
        <w:t>5</w:t>
      </w:r>
      <w:r w:rsidRPr="008A192B">
        <w:rPr>
          <w:rFonts w:hint="eastAsia"/>
          <w:b/>
          <w:bCs/>
          <w:color w:val="000000"/>
          <w:sz w:val="21"/>
          <w:szCs w:val="21"/>
        </w:rPr>
        <w:t>基金财产分配</w:t>
      </w:r>
    </w:p>
    <w:p w:rsidR="00D22813" w:rsidRPr="00B33EF5" w:rsidRDefault="00D22813" w:rsidP="00B33EF5">
      <w:pPr>
        <w:pStyle w:val="a3"/>
        <w:spacing w:line="360" w:lineRule="auto"/>
        <w:jc w:val="center"/>
        <w:rPr>
          <w:sz w:val="21"/>
          <w:szCs w:val="21"/>
        </w:rPr>
      </w:pPr>
    </w:p>
    <w:p w:rsidR="00D22813" w:rsidRPr="00B33EF5" w:rsidRDefault="00D22813" w:rsidP="00B33EF5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>根据本基金基金合同的约定，本基金于201</w:t>
      </w:r>
      <w:r w:rsidR="00C178E1">
        <w:rPr>
          <w:rFonts w:hint="eastAsia"/>
          <w:sz w:val="21"/>
          <w:szCs w:val="21"/>
        </w:rPr>
        <w:t>8</w:t>
      </w:r>
      <w:r w:rsidRPr="00B33EF5">
        <w:rPr>
          <w:rFonts w:hint="eastAsia"/>
          <w:sz w:val="21"/>
          <w:szCs w:val="21"/>
        </w:rPr>
        <w:t>年</w:t>
      </w:r>
      <w:r w:rsidR="00C178E1">
        <w:rPr>
          <w:rFonts w:hint="eastAsia"/>
          <w:sz w:val="21"/>
          <w:szCs w:val="21"/>
        </w:rPr>
        <w:t>7</w:t>
      </w:r>
      <w:r w:rsidRPr="00B33EF5">
        <w:rPr>
          <w:rFonts w:hint="eastAsia"/>
          <w:sz w:val="21"/>
          <w:szCs w:val="21"/>
        </w:rPr>
        <w:t>月</w:t>
      </w:r>
      <w:r w:rsidR="000C0B86">
        <w:rPr>
          <w:rFonts w:hint="eastAsia"/>
          <w:sz w:val="21"/>
          <w:szCs w:val="21"/>
        </w:rPr>
        <w:t>2</w:t>
      </w:r>
      <w:r w:rsidR="00C178E1">
        <w:rPr>
          <w:rFonts w:hint="eastAsia"/>
          <w:sz w:val="21"/>
          <w:szCs w:val="21"/>
        </w:rPr>
        <w:t>7</w:t>
      </w:r>
      <w:r w:rsidR="00754B89" w:rsidRPr="00B33EF5">
        <w:rPr>
          <w:rFonts w:hint="eastAsia"/>
          <w:sz w:val="21"/>
          <w:szCs w:val="21"/>
        </w:rPr>
        <w:t>日</w:t>
      </w:r>
      <w:r w:rsidRPr="00B33EF5">
        <w:rPr>
          <w:rFonts w:hint="eastAsia"/>
          <w:sz w:val="21"/>
          <w:szCs w:val="21"/>
        </w:rPr>
        <w:t>进入清算期。</w:t>
      </w:r>
    </w:p>
    <w:p w:rsidR="00D22813" w:rsidRPr="00B33EF5" w:rsidRDefault="00D22813" w:rsidP="00B33EF5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>本基金的清算报表是在非持续经营的前提下参考《企业会计准则》及《证券投资基金会计核算业务指引》的有关规定编制的。自本基金最后运作日起，资产负债按清算价格计价。由于报告性质所致，本清算报表并无比较期间的相关数据列示。</w:t>
      </w:r>
    </w:p>
    <w:p w:rsidR="00D22813" w:rsidRPr="00B33EF5" w:rsidRDefault="00D22813" w:rsidP="00B33EF5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>自</w:t>
      </w:r>
      <w:r w:rsidR="00754B89" w:rsidRPr="00B33EF5">
        <w:rPr>
          <w:rFonts w:hint="eastAsia"/>
          <w:sz w:val="21"/>
          <w:szCs w:val="21"/>
        </w:rPr>
        <w:t>201</w:t>
      </w:r>
      <w:r w:rsidR="00C178E1">
        <w:rPr>
          <w:rFonts w:hint="eastAsia"/>
          <w:sz w:val="21"/>
          <w:szCs w:val="21"/>
        </w:rPr>
        <w:t>8</w:t>
      </w:r>
      <w:r w:rsidRPr="00B33EF5">
        <w:rPr>
          <w:rFonts w:hint="eastAsia"/>
          <w:sz w:val="21"/>
          <w:szCs w:val="21"/>
        </w:rPr>
        <w:t>年</w:t>
      </w:r>
      <w:r w:rsidR="00C178E1">
        <w:rPr>
          <w:rFonts w:hint="eastAsia"/>
          <w:sz w:val="21"/>
          <w:szCs w:val="21"/>
        </w:rPr>
        <w:t>7</w:t>
      </w:r>
      <w:r w:rsidRPr="00B33EF5">
        <w:rPr>
          <w:rFonts w:hint="eastAsia"/>
          <w:sz w:val="21"/>
          <w:szCs w:val="21"/>
        </w:rPr>
        <w:t>月</w:t>
      </w:r>
      <w:r w:rsidR="000C0B86">
        <w:rPr>
          <w:rFonts w:hint="eastAsia"/>
          <w:sz w:val="21"/>
          <w:szCs w:val="21"/>
        </w:rPr>
        <w:t>2</w:t>
      </w:r>
      <w:r w:rsidR="00C178E1">
        <w:rPr>
          <w:rFonts w:hint="eastAsia"/>
          <w:sz w:val="21"/>
          <w:szCs w:val="21"/>
        </w:rPr>
        <w:t>7</w:t>
      </w:r>
      <w:r w:rsidRPr="00B33EF5">
        <w:rPr>
          <w:rFonts w:hint="eastAsia"/>
          <w:sz w:val="21"/>
          <w:szCs w:val="21"/>
        </w:rPr>
        <w:t>日至</w:t>
      </w:r>
      <w:r w:rsidR="00754B89" w:rsidRPr="00FF2979">
        <w:rPr>
          <w:rFonts w:hint="eastAsia"/>
          <w:sz w:val="21"/>
          <w:szCs w:val="21"/>
        </w:rPr>
        <w:t>201</w:t>
      </w:r>
      <w:r w:rsidR="00C178E1">
        <w:rPr>
          <w:rFonts w:hint="eastAsia"/>
          <w:sz w:val="21"/>
          <w:szCs w:val="21"/>
        </w:rPr>
        <w:t>8</w:t>
      </w:r>
      <w:r w:rsidRPr="00FF2979">
        <w:rPr>
          <w:rFonts w:hint="eastAsia"/>
          <w:sz w:val="21"/>
          <w:szCs w:val="21"/>
        </w:rPr>
        <w:t>年</w:t>
      </w:r>
      <w:r w:rsidR="00C178E1">
        <w:rPr>
          <w:rFonts w:hint="eastAsia"/>
          <w:sz w:val="21"/>
          <w:szCs w:val="21"/>
        </w:rPr>
        <w:t>8</w:t>
      </w:r>
      <w:r w:rsidR="00FF2979" w:rsidRPr="00FF2979">
        <w:rPr>
          <w:rFonts w:hint="eastAsia"/>
          <w:sz w:val="21"/>
          <w:szCs w:val="21"/>
        </w:rPr>
        <w:t>月</w:t>
      </w:r>
      <w:r w:rsidR="00C2359C" w:rsidRPr="00FF2979">
        <w:rPr>
          <w:rFonts w:hint="eastAsia"/>
          <w:sz w:val="21"/>
          <w:szCs w:val="21"/>
        </w:rPr>
        <w:t>2</w:t>
      </w:r>
      <w:r w:rsidR="00C178E1">
        <w:rPr>
          <w:rFonts w:hint="eastAsia"/>
          <w:sz w:val="21"/>
          <w:szCs w:val="21"/>
        </w:rPr>
        <w:t>4</w:t>
      </w:r>
      <w:r w:rsidRPr="00FF2979">
        <w:rPr>
          <w:rFonts w:hint="eastAsia"/>
          <w:sz w:val="21"/>
          <w:szCs w:val="21"/>
        </w:rPr>
        <w:t>日</w:t>
      </w:r>
      <w:r w:rsidRPr="00B33EF5">
        <w:rPr>
          <w:rFonts w:hint="eastAsia"/>
          <w:sz w:val="21"/>
          <w:szCs w:val="21"/>
        </w:rPr>
        <w:t>止的清算期间，基金财产清算小组对本基金的资产、负债进行清算，全部清算工作按清算原则和清算手续进行。具体清算情况如下：</w:t>
      </w:r>
    </w:p>
    <w:p w:rsidR="00D22813" w:rsidRPr="00B65AC3" w:rsidRDefault="00D22813" w:rsidP="00D22813">
      <w:pPr>
        <w:pStyle w:val="a3"/>
        <w:spacing w:line="360" w:lineRule="auto"/>
        <w:rPr>
          <w:b/>
          <w:sz w:val="21"/>
          <w:szCs w:val="21"/>
        </w:rPr>
      </w:pPr>
      <w:r w:rsidRPr="00B33EF5">
        <w:rPr>
          <w:rFonts w:hint="eastAsia"/>
          <w:b/>
          <w:sz w:val="21"/>
          <w:szCs w:val="21"/>
        </w:rPr>
        <w:t xml:space="preserve">　　</w:t>
      </w:r>
      <w:r w:rsidR="007B2DFE" w:rsidRPr="00BC5066">
        <w:rPr>
          <w:b/>
          <w:sz w:val="21"/>
          <w:szCs w:val="21"/>
        </w:rPr>
        <w:t>5.1</w:t>
      </w:r>
      <w:r w:rsidRPr="00B65AC3">
        <w:rPr>
          <w:rFonts w:hint="eastAsia"/>
          <w:b/>
          <w:sz w:val="21"/>
          <w:szCs w:val="21"/>
        </w:rPr>
        <w:t>资产处置情况</w:t>
      </w:r>
    </w:p>
    <w:p w:rsidR="00D22813" w:rsidRPr="00E8654F" w:rsidRDefault="007B2DFE" w:rsidP="008A192B">
      <w:pPr>
        <w:spacing w:line="360" w:lineRule="auto"/>
        <w:ind w:firstLine="480"/>
        <w:jc w:val="left"/>
        <w:rPr>
          <w:rFonts w:ascii="宋体" w:hAnsi="宋体"/>
          <w:szCs w:val="21"/>
        </w:rPr>
      </w:pPr>
      <w:r w:rsidRPr="00BC5066">
        <w:rPr>
          <w:rFonts w:ascii="宋体" w:eastAsia="宋体" w:hAnsi="宋体" w:cs="宋体"/>
          <w:kern w:val="0"/>
          <w:szCs w:val="21"/>
        </w:rPr>
        <w:t>5.1.1.</w:t>
      </w:r>
      <w:r w:rsidR="00D22813" w:rsidRPr="00B33EF5">
        <w:rPr>
          <w:rFonts w:ascii="宋体" w:hAnsi="宋体" w:hint="eastAsia"/>
          <w:szCs w:val="21"/>
        </w:rPr>
        <w:t>本基金最后运作日银行存款余额为</w:t>
      </w:r>
      <w:r w:rsidR="00D22813" w:rsidRPr="00E8654F">
        <w:rPr>
          <w:rFonts w:ascii="宋体" w:hAnsi="宋体" w:hint="eastAsia"/>
          <w:szCs w:val="21"/>
        </w:rPr>
        <w:t>人民币</w:t>
      </w:r>
      <w:r w:rsidR="00C178E1" w:rsidRPr="00C178E1">
        <w:rPr>
          <w:rFonts w:ascii="宋体" w:hAnsi="宋体"/>
          <w:szCs w:val="21"/>
        </w:rPr>
        <w:t>29,206,065.26</w:t>
      </w:r>
      <w:r w:rsidR="00D22813" w:rsidRPr="00E8654F">
        <w:rPr>
          <w:rFonts w:ascii="宋体" w:hAnsi="宋体" w:hint="eastAsia"/>
          <w:szCs w:val="21"/>
        </w:rPr>
        <w:t>元，清算期间银行存款净流</w:t>
      </w:r>
      <w:r w:rsidR="00C178E1">
        <w:rPr>
          <w:rFonts w:ascii="宋体" w:hAnsi="宋体" w:hint="eastAsia"/>
          <w:szCs w:val="21"/>
        </w:rPr>
        <w:t>出</w:t>
      </w:r>
      <w:r w:rsidR="00D22813" w:rsidRPr="00E8654F">
        <w:rPr>
          <w:rFonts w:ascii="宋体" w:hAnsi="宋体" w:hint="eastAsia"/>
          <w:szCs w:val="21"/>
        </w:rPr>
        <w:t>人民币</w:t>
      </w:r>
      <w:r w:rsidR="00C178E1">
        <w:rPr>
          <w:rFonts w:ascii="宋体" w:hAnsi="宋体" w:hint="eastAsia"/>
          <w:szCs w:val="21"/>
        </w:rPr>
        <w:t>16,734</w:t>
      </w:r>
      <w:r w:rsidR="008A192B" w:rsidRPr="00E8654F">
        <w:rPr>
          <w:rFonts w:ascii="宋体" w:hAnsi="宋体" w:hint="eastAsia"/>
          <w:szCs w:val="21"/>
        </w:rPr>
        <w:t>,</w:t>
      </w:r>
      <w:r w:rsidR="00C178E1">
        <w:rPr>
          <w:rFonts w:ascii="宋体" w:hAnsi="宋体" w:hint="eastAsia"/>
          <w:szCs w:val="21"/>
        </w:rPr>
        <w:t>455</w:t>
      </w:r>
      <w:r w:rsidR="008A192B" w:rsidRPr="00E8654F">
        <w:rPr>
          <w:rFonts w:ascii="宋体" w:hAnsi="宋体" w:hint="eastAsia"/>
          <w:szCs w:val="21"/>
        </w:rPr>
        <w:t>.</w:t>
      </w:r>
      <w:r w:rsidR="00C178E1">
        <w:rPr>
          <w:rFonts w:ascii="宋体" w:hAnsi="宋体" w:hint="eastAsia"/>
          <w:szCs w:val="21"/>
        </w:rPr>
        <w:t>43</w:t>
      </w:r>
      <w:r w:rsidR="00D22813" w:rsidRPr="00E8654F">
        <w:rPr>
          <w:rFonts w:ascii="宋体" w:hAnsi="宋体" w:hint="eastAsia"/>
          <w:szCs w:val="21"/>
        </w:rPr>
        <w:t>元，于清算结束日银行存款余额为人民币</w:t>
      </w:r>
      <w:r w:rsidR="00C178E1" w:rsidRPr="00C178E1">
        <w:rPr>
          <w:rFonts w:ascii="宋体" w:hAnsi="宋体"/>
          <w:szCs w:val="21"/>
        </w:rPr>
        <w:t>12,471,609.83</w:t>
      </w:r>
      <w:r w:rsidR="008A192B" w:rsidRPr="00E8654F">
        <w:rPr>
          <w:rFonts w:ascii="宋体" w:hAnsi="宋体" w:hint="eastAsia"/>
          <w:szCs w:val="21"/>
        </w:rPr>
        <w:t>元</w:t>
      </w:r>
      <w:r w:rsidR="00D22813" w:rsidRPr="00E8654F">
        <w:rPr>
          <w:rFonts w:ascii="宋体" w:hAnsi="宋体" w:hint="eastAsia"/>
          <w:szCs w:val="21"/>
        </w:rPr>
        <w:t>。</w:t>
      </w:r>
    </w:p>
    <w:p w:rsidR="008B41F6" w:rsidRDefault="00D01570" w:rsidP="008A192B">
      <w:pPr>
        <w:spacing w:line="360" w:lineRule="auto"/>
        <w:ind w:firstLine="480"/>
        <w:jc w:val="left"/>
      </w:pPr>
      <w:r w:rsidRPr="00E8654F">
        <w:rPr>
          <w:rFonts w:hint="eastAsia"/>
        </w:rPr>
        <w:t>5.1.2</w:t>
      </w:r>
      <w:r w:rsidRPr="00E8654F">
        <w:t>本基金最后运作日存出保证金为人民币</w:t>
      </w:r>
      <w:r w:rsidR="00117B9B" w:rsidRPr="00117B9B">
        <w:t>24,017.87</w:t>
      </w:r>
      <w:r w:rsidRPr="00E8654F">
        <w:t>元，</w:t>
      </w:r>
      <w:r w:rsidR="00E20C37" w:rsidRPr="00E20C37">
        <w:rPr>
          <w:rFonts w:hint="eastAsia"/>
        </w:rPr>
        <w:t>该款项于</w:t>
      </w:r>
      <w:r w:rsidR="00E20C37" w:rsidRPr="00E20C37">
        <w:rPr>
          <w:rFonts w:hint="eastAsia"/>
        </w:rPr>
        <w:t>2018</w:t>
      </w:r>
      <w:r w:rsidR="00E20C37" w:rsidRPr="00E20C37">
        <w:rPr>
          <w:rFonts w:hint="eastAsia"/>
        </w:rPr>
        <w:t>年</w:t>
      </w:r>
      <w:r w:rsidR="00E20C37">
        <w:rPr>
          <w:rFonts w:hint="eastAsia"/>
        </w:rPr>
        <w:t>8</w:t>
      </w:r>
      <w:r w:rsidR="00E20C37" w:rsidRPr="00E20C37">
        <w:rPr>
          <w:rFonts w:hint="eastAsia"/>
        </w:rPr>
        <w:t>月</w:t>
      </w:r>
      <w:r w:rsidR="00E20C37">
        <w:rPr>
          <w:rFonts w:hint="eastAsia"/>
        </w:rPr>
        <w:t>2</w:t>
      </w:r>
      <w:r w:rsidR="00E20C37" w:rsidRPr="00E20C37">
        <w:rPr>
          <w:rFonts w:hint="eastAsia"/>
        </w:rPr>
        <w:t>日调回至托管账户</w:t>
      </w:r>
      <w:r w:rsidR="00E20C37">
        <w:rPr>
          <w:rFonts w:hint="eastAsia"/>
        </w:rPr>
        <w:t>，</w:t>
      </w:r>
      <w:r w:rsidRPr="00E8654F">
        <w:t>于清算结束日存出保证金余额为人民币</w:t>
      </w:r>
      <w:r w:rsidR="00117B9B">
        <w:rPr>
          <w:rFonts w:hint="eastAsia"/>
        </w:rPr>
        <w:t>0</w:t>
      </w:r>
      <w:r w:rsidR="00333245">
        <w:rPr>
          <w:rFonts w:hint="eastAsia"/>
        </w:rPr>
        <w:t>元</w:t>
      </w:r>
      <w:r w:rsidR="008B41F6">
        <w:rPr>
          <w:rFonts w:hint="eastAsia"/>
        </w:rPr>
        <w:t>。</w:t>
      </w:r>
    </w:p>
    <w:p w:rsidR="00D01570" w:rsidRPr="00B33EF5" w:rsidRDefault="008B41F6" w:rsidP="008A192B">
      <w:pPr>
        <w:spacing w:line="360" w:lineRule="auto"/>
        <w:ind w:firstLine="480"/>
        <w:jc w:val="left"/>
        <w:rPr>
          <w:rFonts w:ascii="宋体" w:hAnsi="宋体"/>
          <w:szCs w:val="21"/>
        </w:rPr>
      </w:pPr>
      <w:r>
        <w:rPr>
          <w:rFonts w:hint="eastAsia"/>
        </w:rPr>
        <w:t>5.1.3</w:t>
      </w:r>
      <w:r>
        <w:t>本基金最后运作日</w:t>
      </w:r>
      <w:r>
        <w:rPr>
          <w:rFonts w:hint="eastAsia"/>
        </w:rPr>
        <w:t>结算备付金</w:t>
      </w:r>
      <w:r w:rsidRPr="00E8654F">
        <w:t>为人民币</w:t>
      </w:r>
      <w:r w:rsidRPr="008B41F6">
        <w:t>135,000.00</w:t>
      </w:r>
      <w:r w:rsidRPr="00E8654F">
        <w:t>元，</w:t>
      </w:r>
      <w:r w:rsidRPr="00E20C37">
        <w:rPr>
          <w:rFonts w:hint="eastAsia"/>
        </w:rPr>
        <w:t>该款项于</w:t>
      </w:r>
      <w:r w:rsidRPr="00E20C37">
        <w:rPr>
          <w:rFonts w:hint="eastAsia"/>
        </w:rPr>
        <w:t>2018</w:t>
      </w:r>
      <w:r w:rsidRPr="00E20C37">
        <w:rPr>
          <w:rFonts w:hint="eastAsia"/>
        </w:rPr>
        <w:t>年</w:t>
      </w:r>
      <w:r>
        <w:rPr>
          <w:rFonts w:hint="eastAsia"/>
        </w:rPr>
        <w:t>8</w:t>
      </w:r>
      <w:r w:rsidRPr="00E20C37">
        <w:rPr>
          <w:rFonts w:hint="eastAsia"/>
        </w:rPr>
        <w:t>月</w:t>
      </w:r>
      <w:r>
        <w:rPr>
          <w:rFonts w:hint="eastAsia"/>
        </w:rPr>
        <w:t>2</w:t>
      </w:r>
      <w:r w:rsidRPr="00E20C37">
        <w:rPr>
          <w:rFonts w:hint="eastAsia"/>
        </w:rPr>
        <w:t>日调回至托管账户</w:t>
      </w:r>
      <w:r>
        <w:rPr>
          <w:rFonts w:hint="eastAsia"/>
        </w:rPr>
        <w:t>，</w:t>
      </w:r>
      <w:r w:rsidRPr="00E8654F">
        <w:t>于清算结束日</w:t>
      </w:r>
      <w:r>
        <w:rPr>
          <w:rFonts w:hint="eastAsia"/>
        </w:rPr>
        <w:t>结算备付金</w:t>
      </w:r>
      <w:r w:rsidRPr="00E8654F">
        <w:t>余额为人民币</w:t>
      </w:r>
      <w:r>
        <w:rPr>
          <w:rFonts w:hint="eastAsia"/>
        </w:rPr>
        <w:t>0</w:t>
      </w:r>
      <w:r>
        <w:rPr>
          <w:rFonts w:hint="eastAsia"/>
        </w:rPr>
        <w:t>元。</w:t>
      </w:r>
    </w:p>
    <w:p w:rsidR="0019771D" w:rsidRPr="0061734F" w:rsidRDefault="00E85020" w:rsidP="006A5C82">
      <w:pPr>
        <w:spacing w:line="360" w:lineRule="auto"/>
        <w:ind w:firstLine="480"/>
        <w:jc w:val="left"/>
        <w:rPr>
          <w:szCs w:val="21"/>
        </w:rPr>
      </w:pPr>
      <w:r w:rsidRPr="0061734F">
        <w:rPr>
          <w:szCs w:val="21"/>
        </w:rPr>
        <w:t>5.1.</w:t>
      </w:r>
      <w:r w:rsidR="00EE0D44">
        <w:rPr>
          <w:rFonts w:hint="eastAsia"/>
          <w:szCs w:val="21"/>
        </w:rPr>
        <w:t>4</w:t>
      </w:r>
      <w:r w:rsidR="00B37ABB" w:rsidRPr="00B37ABB">
        <w:rPr>
          <w:rFonts w:hint="eastAsia"/>
          <w:szCs w:val="21"/>
        </w:rPr>
        <w:t>本基金最后运作日应收利息余额为人民币</w:t>
      </w:r>
      <w:r w:rsidR="00EE0D44" w:rsidRPr="00EE0D44">
        <w:rPr>
          <w:szCs w:val="21"/>
        </w:rPr>
        <w:t>71,129.06</w:t>
      </w:r>
      <w:r w:rsidR="00B37ABB" w:rsidRPr="00B37ABB">
        <w:rPr>
          <w:rFonts w:hint="eastAsia"/>
          <w:szCs w:val="21"/>
        </w:rPr>
        <w:t>元，于清算结束日应收利息余额为人民币</w:t>
      </w:r>
      <w:r w:rsidR="00EE0D44" w:rsidRPr="00EE0D44">
        <w:rPr>
          <w:szCs w:val="21"/>
        </w:rPr>
        <w:t>79,289.76</w:t>
      </w:r>
      <w:r w:rsidR="00B37ABB" w:rsidRPr="00B37ABB">
        <w:rPr>
          <w:rFonts w:hint="eastAsia"/>
          <w:szCs w:val="21"/>
        </w:rPr>
        <w:t>元，该款项由基金管理人以自有资金垫付，并已于</w:t>
      </w:r>
      <w:r w:rsidR="00B37ABB" w:rsidRPr="00B37ABB">
        <w:rPr>
          <w:rFonts w:hint="eastAsia"/>
          <w:szCs w:val="21"/>
        </w:rPr>
        <w:t>201</w:t>
      </w:r>
      <w:r w:rsidR="00EE0D44">
        <w:rPr>
          <w:rFonts w:hint="eastAsia"/>
          <w:szCs w:val="21"/>
        </w:rPr>
        <w:t>8</w:t>
      </w:r>
      <w:r w:rsidR="00B37ABB" w:rsidRPr="00B37ABB">
        <w:rPr>
          <w:rFonts w:hint="eastAsia"/>
          <w:szCs w:val="21"/>
        </w:rPr>
        <w:t>年</w:t>
      </w:r>
      <w:r w:rsidR="00EE0D44">
        <w:rPr>
          <w:rFonts w:hint="eastAsia"/>
          <w:szCs w:val="21"/>
        </w:rPr>
        <w:t>8</w:t>
      </w:r>
      <w:r w:rsidR="00B37ABB" w:rsidRPr="00B37ABB">
        <w:rPr>
          <w:rFonts w:hint="eastAsia"/>
          <w:szCs w:val="21"/>
        </w:rPr>
        <w:t>月</w:t>
      </w:r>
      <w:r w:rsidR="00EB6475">
        <w:rPr>
          <w:rFonts w:hint="eastAsia"/>
          <w:szCs w:val="21"/>
        </w:rPr>
        <w:t>2</w:t>
      </w:r>
      <w:r w:rsidR="00EE0D44">
        <w:rPr>
          <w:rFonts w:hint="eastAsia"/>
          <w:szCs w:val="21"/>
        </w:rPr>
        <w:t>4</w:t>
      </w:r>
      <w:r w:rsidR="00B37ABB" w:rsidRPr="00B37ABB">
        <w:rPr>
          <w:rFonts w:hint="eastAsia"/>
          <w:szCs w:val="21"/>
        </w:rPr>
        <w:t>日划入托管账户。基金管理人垫付资金到账日起孳生的利息归基金管理人所有。</w:t>
      </w:r>
    </w:p>
    <w:p w:rsidR="001C27A9" w:rsidRPr="0023100C" w:rsidRDefault="001C27A9" w:rsidP="007768D6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D22813" w:rsidRPr="00E45228" w:rsidRDefault="007B2DFE" w:rsidP="00B33EF5">
      <w:pPr>
        <w:pStyle w:val="a3"/>
        <w:spacing w:line="360" w:lineRule="auto"/>
        <w:ind w:firstLine="422"/>
        <w:rPr>
          <w:b/>
          <w:sz w:val="21"/>
          <w:szCs w:val="21"/>
        </w:rPr>
      </w:pPr>
      <w:r w:rsidRPr="00926FF3">
        <w:rPr>
          <w:rFonts w:eastAsiaTheme="minorEastAsia" w:cstheme="minorBidi"/>
          <w:b/>
          <w:kern w:val="2"/>
          <w:sz w:val="21"/>
          <w:szCs w:val="21"/>
        </w:rPr>
        <w:t>5.2</w:t>
      </w:r>
      <w:r w:rsidR="00D22813" w:rsidRPr="00926FF3">
        <w:rPr>
          <w:rFonts w:hint="eastAsia"/>
          <w:b/>
          <w:sz w:val="21"/>
          <w:szCs w:val="21"/>
        </w:rPr>
        <w:t>负债清偿情况</w:t>
      </w:r>
    </w:p>
    <w:p w:rsidR="00D22813" w:rsidRPr="00E45228" w:rsidRDefault="0093077C" w:rsidP="006A5C82">
      <w:pPr>
        <w:spacing w:line="360" w:lineRule="auto"/>
        <w:ind w:firstLineChars="200" w:firstLine="420"/>
        <w:jc w:val="left"/>
        <w:rPr>
          <w:szCs w:val="21"/>
        </w:rPr>
      </w:pPr>
      <w:r w:rsidRPr="00E45228">
        <w:rPr>
          <w:rFonts w:ascii="宋体" w:hAnsi="宋体" w:hint="eastAsia"/>
          <w:szCs w:val="21"/>
        </w:rPr>
        <w:t>5.2.</w:t>
      </w:r>
      <w:r w:rsidR="00926FF3">
        <w:rPr>
          <w:rFonts w:ascii="宋体" w:hAnsi="宋体" w:hint="eastAsia"/>
          <w:szCs w:val="21"/>
        </w:rPr>
        <w:t>1</w:t>
      </w:r>
      <w:r w:rsidR="00D22813" w:rsidRPr="00E45228">
        <w:rPr>
          <w:rFonts w:ascii="宋体" w:hAnsi="宋体" w:hint="eastAsia"/>
          <w:szCs w:val="21"/>
        </w:rPr>
        <w:t>本基金最后运作日应付赎回款余额为人民币</w:t>
      </w:r>
      <w:r w:rsidR="005D4FFD" w:rsidRPr="0007153B">
        <w:rPr>
          <w:rFonts w:ascii="宋体" w:eastAsia="宋体" w:hAnsi="宋体" w:cs="宋体"/>
          <w:kern w:val="0"/>
          <w:szCs w:val="21"/>
        </w:rPr>
        <w:t>9,311,429.97</w:t>
      </w:r>
      <w:r w:rsidR="00D22813" w:rsidRPr="00E45228">
        <w:rPr>
          <w:rFonts w:ascii="宋体" w:hAnsi="宋体" w:hint="eastAsia"/>
          <w:szCs w:val="21"/>
        </w:rPr>
        <w:t>元，均于清算期间支付，于清算结束日应付赎回款余额为</w:t>
      </w:r>
      <w:r w:rsidR="004F598C" w:rsidRPr="004F598C">
        <w:rPr>
          <w:rFonts w:ascii="宋体" w:hAnsi="宋体"/>
          <w:szCs w:val="21"/>
        </w:rPr>
        <w:t>人民币</w:t>
      </w:r>
      <w:r w:rsidR="004F598C" w:rsidRPr="004F598C">
        <w:rPr>
          <w:rFonts w:ascii="宋体" w:hAnsi="宋体" w:hint="eastAsia"/>
          <w:szCs w:val="21"/>
        </w:rPr>
        <w:t>0元</w:t>
      </w:r>
      <w:r w:rsidR="00D22813" w:rsidRPr="00E45228">
        <w:rPr>
          <w:rFonts w:ascii="宋体" w:hAnsi="宋体" w:hint="eastAsia"/>
          <w:szCs w:val="21"/>
        </w:rPr>
        <w:t>。</w:t>
      </w:r>
    </w:p>
    <w:p w:rsidR="00D22813" w:rsidRPr="00E45228" w:rsidRDefault="0093077C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E45228">
        <w:rPr>
          <w:rFonts w:hint="eastAsia"/>
          <w:sz w:val="21"/>
          <w:szCs w:val="21"/>
        </w:rPr>
        <w:t>5.2.</w:t>
      </w:r>
      <w:r w:rsidR="00926FF3">
        <w:rPr>
          <w:rFonts w:hint="eastAsia"/>
          <w:sz w:val="21"/>
          <w:szCs w:val="21"/>
        </w:rPr>
        <w:t>2</w:t>
      </w:r>
      <w:r w:rsidR="00D22813" w:rsidRPr="00E45228">
        <w:rPr>
          <w:rFonts w:hint="eastAsia"/>
          <w:sz w:val="21"/>
          <w:szCs w:val="21"/>
        </w:rPr>
        <w:t>本基金最后运作日应付管理人报酬为人民币</w:t>
      </w:r>
      <w:r w:rsidR="005D4FFD" w:rsidRPr="005D4FFD">
        <w:rPr>
          <w:sz w:val="21"/>
          <w:szCs w:val="21"/>
        </w:rPr>
        <w:t>24,180.61</w:t>
      </w:r>
      <w:r w:rsidR="00D22813" w:rsidRPr="00E45228">
        <w:rPr>
          <w:rFonts w:hint="eastAsia"/>
          <w:sz w:val="21"/>
          <w:szCs w:val="21"/>
        </w:rPr>
        <w:t>元，均于清算期间支付，于清算结束日应付管理人报酬余额为</w:t>
      </w:r>
      <w:r w:rsidR="004F598C" w:rsidRPr="004F598C">
        <w:rPr>
          <w:rFonts w:hint="eastAsia"/>
          <w:sz w:val="21"/>
          <w:szCs w:val="21"/>
        </w:rPr>
        <w:t>人民币0元</w:t>
      </w:r>
      <w:r w:rsidR="00D22813" w:rsidRPr="00E45228">
        <w:rPr>
          <w:rFonts w:hint="eastAsia"/>
          <w:sz w:val="21"/>
          <w:szCs w:val="21"/>
        </w:rPr>
        <w:t>。</w:t>
      </w:r>
    </w:p>
    <w:p w:rsidR="00B65AC3" w:rsidRPr="00E45228" w:rsidRDefault="0093077C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E45228">
        <w:rPr>
          <w:rFonts w:hint="eastAsia"/>
          <w:sz w:val="21"/>
          <w:szCs w:val="21"/>
        </w:rPr>
        <w:t>5.2.</w:t>
      </w:r>
      <w:r w:rsidR="00926FF3">
        <w:rPr>
          <w:rFonts w:hint="eastAsia"/>
          <w:sz w:val="21"/>
          <w:szCs w:val="21"/>
        </w:rPr>
        <w:t>3</w:t>
      </w:r>
      <w:r w:rsidR="00D22813" w:rsidRPr="00E45228">
        <w:rPr>
          <w:rFonts w:hint="eastAsia"/>
          <w:sz w:val="21"/>
          <w:szCs w:val="21"/>
        </w:rPr>
        <w:t>本基金最后运作日应付托管费为人民币</w:t>
      </w:r>
      <w:r w:rsidR="005D4FFD" w:rsidRPr="005D4FFD">
        <w:rPr>
          <w:sz w:val="21"/>
          <w:szCs w:val="21"/>
        </w:rPr>
        <w:t>5,181.56</w:t>
      </w:r>
      <w:r w:rsidR="00D22813" w:rsidRPr="00E45228">
        <w:rPr>
          <w:rFonts w:hint="eastAsia"/>
          <w:sz w:val="21"/>
          <w:szCs w:val="21"/>
        </w:rPr>
        <w:t>元，均于清算期间支付，于清算结束日应付托管费余额为</w:t>
      </w:r>
      <w:r w:rsidR="004F598C" w:rsidRPr="004F598C">
        <w:rPr>
          <w:rFonts w:hint="eastAsia"/>
          <w:sz w:val="21"/>
          <w:szCs w:val="21"/>
        </w:rPr>
        <w:t>人民币0元</w:t>
      </w:r>
      <w:r w:rsidR="00D22813" w:rsidRPr="00E45228">
        <w:rPr>
          <w:rFonts w:hint="eastAsia"/>
          <w:sz w:val="21"/>
          <w:szCs w:val="21"/>
        </w:rPr>
        <w:t>。</w:t>
      </w:r>
    </w:p>
    <w:p w:rsidR="00D22813" w:rsidRPr="00125B7C" w:rsidRDefault="0093077C" w:rsidP="006A5C82">
      <w:pPr>
        <w:spacing w:line="360" w:lineRule="auto"/>
        <w:ind w:firstLineChars="200" w:firstLine="420"/>
        <w:jc w:val="left"/>
        <w:rPr>
          <w:szCs w:val="21"/>
        </w:rPr>
      </w:pPr>
      <w:r w:rsidRPr="00EA6BF5">
        <w:rPr>
          <w:rFonts w:ascii="宋体" w:hAnsi="宋体"/>
          <w:szCs w:val="21"/>
        </w:rPr>
        <w:t>5.2.</w:t>
      </w:r>
      <w:r w:rsidR="005D4FFD">
        <w:rPr>
          <w:rFonts w:ascii="宋体" w:hAnsi="宋体" w:hint="eastAsia"/>
          <w:szCs w:val="21"/>
        </w:rPr>
        <w:t>4</w:t>
      </w:r>
      <w:r w:rsidR="00D22813" w:rsidRPr="00EA6BF5">
        <w:rPr>
          <w:rFonts w:ascii="宋体" w:eastAsia="宋体" w:hAnsi="宋体" w:cs="宋体" w:hint="eastAsia"/>
          <w:kern w:val="0"/>
          <w:szCs w:val="21"/>
        </w:rPr>
        <w:t>本基金最后运作日其他负债为人民币</w:t>
      </w:r>
      <w:r w:rsidR="005D4FFD" w:rsidRPr="005D4FFD">
        <w:rPr>
          <w:rFonts w:ascii="宋体" w:eastAsia="宋体" w:hAnsi="宋体" w:cs="宋体"/>
          <w:kern w:val="0"/>
          <w:szCs w:val="21"/>
        </w:rPr>
        <w:t>86,000.00</w:t>
      </w:r>
      <w:r w:rsidR="00D22813" w:rsidRPr="00EA6BF5">
        <w:rPr>
          <w:rFonts w:ascii="宋体" w:eastAsia="宋体" w:hAnsi="宋体" w:cs="宋体" w:hint="eastAsia"/>
          <w:kern w:val="0"/>
          <w:szCs w:val="21"/>
        </w:rPr>
        <w:t>元</w:t>
      </w:r>
      <w:r w:rsidRPr="00EA6BF5">
        <w:rPr>
          <w:rFonts w:ascii="宋体" w:eastAsia="宋体" w:hAnsi="宋体" w:cs="宋体" w:hint="eastAsia"/>
          <w:kern w:val="0"/>
          <w:szCs w:val="21"/>
        </w:rPr>
        <w:t>，</w:t>
      </w:r>
      <w:r w:rsidR="00D22813" w:rsidRPr="00EA6BF5">
        <w:rPr>
          <w:rFonts w:ascii="宋体" w:hAnsi="宋体" w:hint="eastAsia"/>
          <w:szCs w:val="21"/>
        </w:rPr>
        <w:t>均于清算期间支付，于清算结束日其他负债余额为</w:t>
      </w:r>
      <w:r w:rsidR="004F598C" w:rsidRPr="004F598C">
        <w:rPr>
          <w:rFonts w:hint="eastAsia"/>
          <w:szCs w:val="21"/>
        </w:rPr>
        <w:t>人民币</w:t>
      </w:r>
      <w:r w:rsidR="004F598C" w:rsidRPr="004F598C">
        <w:rPr>
          <w:rFonts w:hint="eastAsia"/>
          <w:szCs w:val="21"/>
        </w:rPr>
        <w:t>0</w:t>
      </w:r>
      <w:r w:rsidR="004F598C" w:rsidRPr="004F598C">
        <w:rPr>
          <w:rFonts w:hint="eastAsia"/>
          <w:szCs w:val="21"/>
        </w:rPr>
        <w:t>元</w:t>
      </w:r>
      <w:r w:rsidR="00D22813" w:rsidRPr="00EA6BF5">
        <w:rPr>
          <w:rFonts w:ascii="宋体" w:hAnsi="宋体" w:hint="eastAsia"/>
          <w:szCs w:val="21"/>
        </w:rPr>
        <w:t>。</w:t>
      </w:r>
      <w:r w:rsidR="00D22813" w:rsidRPr="00125B7C">
        <w:rPr>
          <w:rFonts w:ascii="宋体" w:hAnsi="宋体" w:hint="eastAsia"/>
          <w:szCs w:val="21"/>
        </w:rPr>
        <w:t xml:space="preserve">　　 </w:t>
      </w:r>
    </w:p>
    <w:p w:rsidR="0093077C" w:rsidRPr="005D4FFD" w:rsidRDefault="0093077C" w:rsidP="00B33EF5">
      <w:pPr>
        <w:ind w:firstLineChars="200" w:firstLine="420"/>
        <w:jc w:val="left"/>
        <w:rPr>
          <w:rFonts w:ascii="宋体" w:hAnsi="宋体"/>
          <w:szCs w:val="21"/>
        </w:rPr>
      </w:pPr>
    </w:p>
    <w:p w:rsidR="00D22813" w:rsidRPr="00B33EF5" w:rsidRDefault="007B2DFE" w:rsidP="00B33EF5">
      <w:pPr>
        <w:pStyle w:val="a3"/>
        <w:spacing w:line="360" w:lineRule="auto"/>
        <w:ind w:firstLine="422"/>
        <w:rPr>
          <w:b/>
          <w:sz w:val="21"/>
          <w:szCs w:val="21"/>
        </w:rPr>
      </w:pPr>
      <w:r w:rsidRPr="003D0835">
        <w:rPr>
          <w:b/>
          <w:sz w:val="21"/>
          <w:szCs w:val="21"/>
        </w:rPr>
        <w:t>5.3</w:t>
      </w:r>
      <w:r w:rsidR="00D22813" w:rsidRPr="003D0835">
        <w:rPr>
          <w:rFonts w:hint="eastAsia"/>
          <w:b/>
          <w:sz w:val="21"/>
          <w:szCs w:val="21"/>
        </w:rPr>
        <w:t>清算期间的清算损益情况</w:t>
      </w:r>
    </w:p>
    <w:p w:rsidR="00D22813" w:rsidRPr="00B33EF5" w:rsidRDefault="003C34BE" w:rsidP="002F769F">
      <w:pPr>
        <w:pStyle w:val="a3"/>
        <w:spacing w:line="360" w:lineRule="auto"/>
        <w:ind w:firstLineChars="2800" w:firstLine="6720"/>
        <w:rPr>
          <w:sz w:val="21"/>
          <w:szCs w:val="21"/>
        </w:rPr>
      </w:pPr>
      <w:r w:rsidRPr="00E8654F">
        <w:rPr>
          <w:rFonts w:hint="eastAsia"/>
          <w:szCs w:val="21"/>
        </w:rPr>
        <w:t>单位：人民币元</w:t>
      </w:r>
    </w:p>
    <w:tbl>
      <w:tblPr>
        <w:tblW w:w="8680" w:type="dxa"/>
        <w:tblInd w:w="93" w:type="dxa"/>
        <w:tblLook w:val="04A0"/>
      </w:tblPr>
      <w:tblGrid>
        <w:gridCol w:w="2640"/>
        <w:gridCol w:w="6040"/>
      </w:tblGrid>
      <w:tr w:rsidR="00F175FB" w:rsidRPr="00F175FB" w:rsidTr="00F175FB">
        <w:trPr>
          <w:trHeight w:val="52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F175FB" w:rsidRDefault="00F175FB" w:rsidP="00F17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项目 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F175FB" w:rsidRDefault="00F175FB" w:rsidP="00B405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  <w:r w:rsidR="00313F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313F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9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313F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日(基金清算</w:t>
            </w:r>
            <w:r w:rsidR="0013102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起始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日)至201</w:t>
            </w:r>
            <w:r w:rsidR="00313F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313F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="009976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313F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日(基金清算</w:t>
            </w:r>
            <w:r w:rsidR="000D0D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结束</w:t>
            </w:r>
            <w:r w:rsidRPr="00F175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日)止期间 </w:t>
            </w:r>
          </w:p>
        </w:tc>
      </w:tr>
      <w:tr w:rsidR="00E8654F" w:rsidRPr="00E8654F" w:rsidTr="00F175FB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一、资产处置损益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BE7B2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8,160.70</w:t>
            </w:r>
          </w:p>
        </w:tc>
      </w:tr>
      <w:tr w:rsidR="00E8654F" w:rsidRPr="00E8654F" w:rsidTr="00F175FB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1.利息收入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BE7B2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8,160.70</w:t>
            </w:r>
          </w:p>
        </w:tc>
      </w:tr>
      <w:tr w:rsidR="00E8654F" w:rsidRPr="00E8654F" w:rsidTr="00F175FB">
        <w:trPr>
          <w:trHeight w:val="480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其中：存款利息收入 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AC6" w:rsidRPr="00E8654F" w:rsidRDefault="00BE7B2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8,160.70</w:t>
            </w: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债券利息收入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735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2.投资收益（损失以“-”填列） 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480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其中：</w:t>
            </w:r>
            <w:r w:rsidR="003D0835" w:rsidRPr="00E8654F">
              <w:rPr>
                <w:rFonts w:ascii="宋体" w:eastAsia="宋体" w:hAnsi="宋体" w:cs="宋体" w:hint="eastAsia"/>
                <w:kern w:val="0"/>
                <w:szCs w:val="21"/>
              </w:rPr>
              <w:t>债券投资收益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990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3.公允价值变动收益（</w:t>
            </w:r>
            <w:r w:rsidR="00331E53">
              <w:rPr>
                <w:rFonts w:ascii="宋体" w:eastAsia="宋体" w:hAnsi="宋体" w:cs="宋体" w:hint="eastAsia"/>
                <w:kern w:val="0"/>
                <w:szCs w:val="21"/>
              </w:rPr>
              <w:t>损失以“-”填列</w:t>
            </w: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） 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77F08" w:rsidRPr="00E8654F" w:rsidTr="00F175FB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F08" w:rsidRPr="00E8654F" w:rsidRDefault="00077F08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、其他收入（</w:t>
            </w:r>
            <w:r w:rsidR="0047115E">
              <w:rPr>
                <w:rFonts w:ascii="宋体" w:eastAsia="宋体" w:hAnsi="宋体" w:cs="宋体" w:hint="eastAsia"/>
                <w:kern w:val="0"/>
                <w:szCs w:val="21"/>
              </w:rPr>
              <w:t>损失以“-”填列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7F08" w:rsidRPr="0047115E" w:rsidDel="00BE7B2B" w:rsidRDefault="00077F0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二、清算费用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BE7B2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-1,500.00</w:t>
            </w: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1．交易费用 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28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2．利息支出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其中：卖出回购金融资产支出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3．其他费用 </w:t>
            </w:r>
          </w:p>
        </w:tc>
        <w:tc>
          <w:tcPr>
            <w:tcW w:w="6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BE7B2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-1,500.00</w:t>
            </w:r>
          </w:p>
        </w:tc>
      </w:tr>
      <w:tr w:rsidR="00E8654F" w:rsidRPr="00E8654F" w:rsidTr="00F175FB">
        <w:trPr>
          <w:trHeight w:val="312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75FB" w:rsidRPr="00E8654F" w:rsidRDefault="00F175F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8654F" w:rsidRPr="00E8654F" w:rsidTr="00F175FB">
        <w:trPr>
          <w:trHeight w:val="52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F175FB" w:rsidP="00F175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 xml:space="preserve">三、清算净损益（净亏损以“-”号填列）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75FB" w:rsidRPr="00E8654F" w:rsidRDefault="00BE7B2B" w:rsidP="00BC506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9,660.70</w:t>
            </w:r>
          </w:p>
        </w:tc>
      </w:tr>
    </w:tbl>
    <w:p w:rsidR="00D22813" w:rsidRPr="00E8654F" w:rsidRDefault="00D22813" w:rsidP="00D22813">
      <w:pPr>
        <w:pStyle w:val="a3"/>
        <w:spacing w:line="360" w:lineRule="auto"/>
        <w:rPr>
          <w:sz w:val="21"/>
          <w:szCs w:val="21"/>
        </w:rPr>
      </w:pPr>
      <w:r w:rsidRPr="00E8654F">
        <w:rPr>
          <w:rFonts w:hint="eastAsia"/>
          <w:sz w:val="21"/>
          <w:szCs w:val="21"/>
        </w:rPr>
        <w:t xml:space="preserve">　</w:t>
      </w:r>
    </w:p>
    <w:p w:rsidR="00D22813" w:rsidRPr="00E8654F" w:rsidRDefault="00D22813" w:rsidP="00D22813">
      <w:pPr>
        <w:pStyle w:val="a3"/>
        <w:spacing w:line="360" w:lineRule="auto"/>
        <w:rPr>
          <w:b/>
          <w:sz w:val="21"/>
          <w:szCs w:val="21"/>
        </w:rPr>
      </w:pPr>
      <w:r w:rsidRPr="00E8654F">
        <w:rPr>
          <w:rFonts w:hint="eastAsia"/>
          <w:sz w:val="21"/>
          <w:szCs w:val="21"/>
        </w:rPr>
        <w:t xml:space="preserve">　　</w:t>
      </w:r>
      <w:r w:rsidR="00E04791" w:rsidRPr="00E8654F">
        <w:rPr>
          <w:b/>
          <w:sz w:val="21"/>
          <w:szCs w:val="21"/>
        </w:rPr>
        <w:t>5.4</w:t>
      </w:r>
      <w:r w:rsidRPr="00E8654F">
        <w:rPr>
          <w:rFonts w:hint="eastAsia"/>
          <w:b/>
          <w:sz w:val="21"/>
          <w:szCs w:val="21"/>
        </w:rPr>
        <w:t>资产处置及负债清偿后的剩余资产分配情况</w:t>
      </w:r>
    </w:p>
    <w:p w:rsidR="00D22813" w:rsidRPr="00E8654F" w:rsidRDefault="00D22813" w:rsidP="00D22813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Cs w:val="21"/>
        </w:rPr>
      </w:pPr>
      <w:r w:rsidRPr="00E8654F">
        <w:rPr>
          <w:rFonts w:ascii="宋体" w:eastAsia="宋体" w:hAnsi="宋体" w:cs="宋体" w:hint="eastAsia"/>
          <w:kern w:val="0"/>
          <w:szCs w:val="21"/>
        </w:rPr>
        <w:t xml:space="preserve">　                                                              　单位：人民币元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3719"/>
      </w:tblGrid>
      <w:tr w:rsidR="00E8654F" w:rsidRPr="00E8654F" w:rsidTr="00E04791">
        <w:trPr>
          <w:trHeight w:val="425"/>
        </w:trPr>
        <w:tc>
          <w:tcPr>
            <w:tcW w:w="5353" w:type="dxa"/>
          </w:tcPr>
          <w:p w:rsidR="00D22813" w:rsidRPr="00E8654F" w:rsidRDefault="00D22813" w:rsidP="00E0479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3719" w:type="dxa"/>
          </w:tcPr>
          <w:p w:rsidR="00D22813" w:rsidRPr="00E8654F" w:rsidRDefault="00D22813" w:rsidP="00E04791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金额</w:t>
            </w:r>
          </w:p>
        </w:tc>
      </w:tr>
      <w:tr w:rsidR="00E8654F" w:rsidRPr="00E8654F" w:rsidTr="00E04791">
        <w:trPr>
          <w:trHeight w:val="114"/>
        </w:trPr>
        <w:tc>
          <w:tcPr>
            <w:tcW w:w="5353" w:type="dxa"/>
          </w:tcPr>
          <w:p w:rsidR="00D22813" w:rsidRPr="00E8654F" w:rsidRDefault="00D22813" w:rsidP="00D26B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一、最后运作日</w:t>
            </w:r>
            <w:r w:rsidRPr="00E8654F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="00C2127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C2127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="00040977" w:rsidRPr="00E8654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C2127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日基金净资产</w:t>
            </w:r>
          </w:p>
        </w:tc>
        <w:tc>
          <w:tcPr>
            <w:tcW w:w="3719" w:type="dxa"/>
          </w:tcPr>
          <w:p w:rsidR="00D22813" w:rsidRPr="00E8654F" w:rsidRDefault="00C2127E" w:rsidP="00E04791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127E">
              <w:rPr>
                <w:rFonts w:ascii="宋体" w:eastAsia="宋体" w:hAnsi="宋体" w:cs="宋体"/>
                <w:kern w:val="0"/>
                <w:szCs w:val="21"/>
              </w:rPr>
              <w:t>20,009,420.05</w:t>
            </w:r>
          </w:p>
        </w:tc>
      </w:tr>
      <w:tr w:rsidR="00E8654F" w:rsidRPr="00E8654F" w:rsidTr="00E04791">
        <w:trPr>
          <w:trHeight w:val="114"/>
        </w:trPr>
        <w:tc>
          <w:tcPr>
            <w:tcW w:w="5353" w:type="dxa"/>
          </w:tcPr>
          <w:p w:rsidR="00D22813" w:rsidRPr="00E8654F" w:rsidRDefault="00D22813" w:rsidP="00E0479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加：清算期间净收益</w:t>
            </w:r>
          </w:p>
        </w:tc>
        <w:tc>
          <w:tcPr>
            <w:tcW w:w="3719" w:type="dxa"/>
          </w:tcPr>
          <w:p w:rsidR="00D22813" w:rsidRPr="00E8654F" w:rsidRDefault="00C2127E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9,660.70</w:t>
            </w:r>
          </w:p>
        </w:tc>
      </w:tr>
      <w:tr w:rsidR="00E8654F" w:rsidRPr="00E8654F" w:rsidTr="00E04791">
        <w:trPr>
          <w:trHeight w:val="114"/>
        </w:trPr>
        <w:tc>
          <w:tcPr>
            <w:tcW w:w="5353" w:type="dxa"/>
          </w:tcPr>
          <w:p w:rsidR="00016D4C" w:rsidRPr="00E8654F" w:rsidRDefault="00016D4C" w:rsidP="00E0479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hint="eastAsia"/>
              </w:rPr>
              <w:t>减：</w:t>
            </w:r>
            <w:r w:rsidRPr="00E8654F">
              <w:t>因</w:t>
            </w:r>
            <w:r w:rsidRPr="00E8654F">
              <w:t>201</w:t>
            </w:r>
            <w:r w:rsidR="00C2127E">
              <w:rPr>
                <w:rFonts w:hint="eastAsia"/>
              </w:rPr>
              <w:t>8</w:t>
            </w:r>
            <w:r w:rsidRPr="00E8654F">
              <w:t>年</w:t>
            </w:r>
            <w:r w:rsidR="00C2127E">
              <w:rPr>
                <w:rFonts w:hint="eastAsia"/>
              </w:rPr>
              <w:t>7</w:t>
            </w:r>
            <w:r w:rsidRPr="00E8654F">
              <w:t>月</w:t>
            </w:r>
            <w:r w:rsidRPr="00E8654F">
              <w:t>2</w:t>
            </w:r>
            <w:r w:rsidR="00C2127E">
              <w:rPr>
                <w:rFonts w:hint="eastAsia"/>
              </w:rPr>
              <w:t>6</w:t>
            </w:r>
            <w:r w:rsidRPr="00E8654F">
              <w:t>日交易份额产</w:t>
            </w:r>
            <w:r w:rsidR="00E8654F">
              <w:rPr>
                <w:rFonts w:hint="eastAsia"/>
              </w:rPr>
              <w:t>生</w:t>
            </w:r>
            <w:r w:rsidRPr="00E8654F">
              <w:t>的净值变动</w:t>
            </w:r>
          </w:p>
        </w:tc>
        <w:tc>
          <w:tcPr>
            <w:tcW w:w="3719" w:type="dxa"/>
          </w:tcPr>
          <w:p w:rsidR="00016D4C" w:rsidRPr="00E8654F" w:rsidRDefault="00C2127E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7,570,625.05</w:t>
            </w:r>
          </w:p>
        </w:tc>
      </w:tr>
      <w:tr w:rsidR="00D22813" w:rsidRPr="00E8654F" w:rsidTr="00E04791">
        <w:trPr>
          <w:trHeight w:val="114"/>
        </w:trPr>
        <w:tc>
          <w:tcPr>
            <w:tcW w:w="5353" w:type="dxa"/>
          </w:tcPr>
          <w:p w:rsidR="00D22813" w:rsidRPr="00E8654F" w:rsidRDefault="00D22813" w:rsidP="003D083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二、</w:t>
            </w:r>
            <w:r w:rsidRPr="00E8654F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="00C2127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C2127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="00F175FB" w:rsidRPr="00E8654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C2127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E8654F">
              <w:rPr>
                <w:rFonts w:ascii="宋体" w:eastAsia="宋体" w:hAnsi="宋体" w:cs="宋体" w:hint="eastAsia"/>
                <w:kern w:val="0"/>
                <w:szCs w:val="21"/>
              </w:rPr>
              <w:t>日基金净资产</w:t>
            </w:r>
          </w:p>
        </w:tc>
        <w:tc>
          <w:tcPr>
            <w:tcW w:w="3719" w:type="dxa"/>
          </w:tcPr>
          <w:p w:rsidR="00D22813" w:rsidRPr="00E8654F" w:rsidRDefault="00C2127E" w:rsidP="003D0835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2127E">
              <w:rPr>
                <w:rFonts w:ascii="宋体" w:eastAsia="宋体" w:hAnsi="宋体" w:cs="宋体"/>
                <w:kern w:val="0"/>
                <w:szCs w:val="21"/>
              </w:rPr>
              <w:t>12,448,455.70</w:t>
            </w:r>
          </w:p>
        </w:tc>
      </w:tr>
    </w:tbl>
    <w:p w:rsidR="00D22813" w:rsidRPr="00E8654F" w:rsidRDefault="00D22813" w:rsidP="00D22813">
      <w:pPr>
        <w:pStyle w:val="a3"/>
        <w:spacing w:line="360" w:lineRule="auto"/>
        <w:rPr>
          <w:sz w:val="21"/>
          <w:szCs w:val="21"/>
        </w:rPr>
      </w:pPr>
    </w:p>
    <w:p w:rsidR="00D22813" w:rsidRPr="0061734F" w:rsidRDefault="00DC043C" w:rsidP="00B33EF5">
      <w:pPr>
        <w:pStyle w:val="a3"/>
        <w:spacing w:line="360" w:lineRule="auto"/>
        <w:ind w:firstLineChars="200" w:firstLine="420"/>
        <w:rPr>
          <w:sz w:val="21"/>
          <w:szCs w:val="21"/>
        </w:rPr>
      </w:pPr>
      <w:r w:rsidRPr="00E8654F">
        <w:rPr>
          <w:rFonts w:hint="eastAsia"/>
          <w:sz w:val="21"/>
          <w:szCs w:val="21"/>
        </w:rPr>
        <w:t>资产处置及负债清偿后，本基金截至</w:t>
      </w:r>
      <w:r w:rsidRPr="00E8654F">
        <w:rPr>
          <w:sz w:val="21"/>
          <w:szCs w:val="21"/>
        </w:rPr>
        <w:t>201</w:t>
      </w:r>
      <w:r w:rsidR="00B30EF9">
        <w:rPr>
          <w:rFonts w:hint="eastAsia"/>
          <w:sz w:val="21"/>
          <w:szCs w:val="21"/>
        </w:rPr>
        <w:t>8</w:t>
      </w:r>
      <w:r w:rsidRPr="00E8654F">
        <w:rPr>
          <w:sz w:val="21"/>
          <w:szCs w:val="21"/>
        </w:rPr>
        <w:t>年</w:t>
      </w:r>
      <w:r w:rsidR="00B30EF9">
        <w:rPr>
          <w:rFonts w:hint="eastAsia"/>
          <w:sz w:val="21"/>
          <w:szCs w:val="21"/>
        </w:rPr>
        <w:t>8</w:t>
      </w:r>
      <w:r w:rsidRPr="00E8654F">
        <w:rPr>
          <w:sz w:val="21"/>
          <w:szCs w:val="21"/>
        </w:rPr>
        <w:t>月</w:t>
      </w:r>
      <w:r w:rsidR="00D46B1F" w:rsidRPr="00E8654F">
        <w:rPr>
          <w:rFonts w:hint="eastAsia"/>
          <w:sz w:val="21"/>
          <w:szCs w:val="21"/>
        </w:rPr>
        <w:t>2</w:t>
      </w:r>
      <w:r w:rsidR="00B30EF9">
        <w:rPr>
          <w:rFonts w:hint="eastAsia"/>
          <w:sz w:val="21"/>
          <w:szCs w:val="21"/>
        </w:rPr>
        <w:t>4</w:t>
      </w:r>
      <w:r w:rsidR="00AC09F2">
        <w:rPr>
          <w:sz w:val="21"/>
          <w:szCs w:val="21"/>
        </w:rPr>
        <w:t>日</w:t>
      </w:r>
      <w:r w:rsidR="00613022">
        <w:rPr>
          <w:rFonts w:hint="eastAsia"/>
          <w:sz w:val="21"/>
          <w:szCs w:val="21"/>
        </w:rPr>
        <w:t>（清算结束日）</w:t>
      </w:r>
      <w:r w:rsidR="00AC09F2">
        <w:rPr>
          <w:sz w:val="21"/>
          <w:szCs w:val="21"/>
        </w:rPr>
        <w:t>止的剩余财产为人民币</w:t>
      </w:r>
      <w:r w:rsidR="00B30EF9" w:rsidRPr="00B30EF9">
        <w:rPr>
          <w:sz w:val="21"/>
          <w:szCs w:val="21"/>
        </w:rPr>
        <w:t>12,448,455.70</w:t>
      </w:r>
      <w:r w:rsidRPr="00E8654F">
        <w:rPr>
          <w:rFonts w:hint="eastAsia"/>
          <w:sz w:val="21"/>
          <w:szCs w:val="21"/>
        </w:rPr>
        <w:t>元</w:t>
      </w:r>
      <w:r w:rsidR="00A153B9" w:rsidRPr="00E8654F">
        <w:rPr>
          <w:rFonts w:hint="eastAsia"/>
          <w:sz w:val="21"/>
          <w:szCs w:val="21"/>
        </w:rPr>
        <w:t>。</w:t>
      </w:r>
      <w:r w:rsidR="00571394" w:rsidRPr="00E8654F">
        <w:rPr>
          <w:rFonts w:hint="eastAsia"/>
          <w:sz w:val="21"/>
          <w:szCs w:val="21"/>
        </w:rPr>
        <w:t>根据本基金的基金合同约定，依据基金财产清算的分配方案，将基金财产清算后的全部剩余资产扣除基金财</w:t>
      </w:r>
      <w:r w:rsidR="00571394" w:rsidRPr="00571394">
        <w:rPr>
          <w:rFonts w:hint="eastAsia"/>
          <w:sz w:val="21"/>
          <w:szCs w:val="21"/>
        </w:rPr>
        <w:t>产清算费用、交纳所欠税款并清偿基金债务后，按基金份额持有人持有的基金份额比例进行分配。</w:t>
      </w:r>
    </w:p>
    <w:p w:rsidR="000D5233" w:rsidRDefault="000D5233" w:rsidP="00B33EF5">
      <w:pPr>
        <w:pStyle w:val="a3"/>
        <w:spacing w:line="360" w:lineRule="auto"/>
        <w:ind w:firstLineChars="200" w:firstLine="420"/>
        <w:rPr>
          <w:sz w:val="21"/>
          <w:szCs w:val="21"/>
        </w:rPr>
      </w:pPr>
    </w:p>
    <w:p w:rsidR="00DC043C" w:rsidRPr="003D0835" w:rsidRDefault="00C641CC" w:rsidP="00E84EDF">
      <w:pPr>
        <w:pStyle w:val="a3"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清算结束</w:t>
      </w:r>
      <w:r w:rsidR="00571394" w:rsidRPr="00571394">
        <w:rPr>
          <w:rFonts w:hint="eastAsia"/>
          <w:sz w:val="21"/>
          <w:szCs w:val="21"/>
        </w:rPr>
        <w:t>日201</w:t>
      </w:r>
      <w:r w:rsidR="005948CA">
        <w:rPr>
          <w:rFonts w:hint="eastAsia"/>
          <w:sz w:val="21"/>
          <w:szCs w:val="21"/>
        </w:rPr>
        <w:t>8</w:t>
      </w:r>
      <w:r w:rsidR="00571394" w:rsidRPr="00571394">
        <w:rPr>
          <w:rFonts w:hint="eastAsia"/>
          <w:sz w:val="21"/>
          <w:szCs w:val="21"/>
        </w:rPr>
        <w:t>年</w:t>
      </w:r>
      <w:r w:rsidR="005948CA">
        <w:rPr>
          <w:rFonts w:hint="eastAsia"/>
          <w:sz w:val="21"/>
          <w:szCs w:val="21"/>
        </w:rPr>
        <w:t>8</w:t>
      </w:r>
      <w:r w:rsidR="00571394" w:rsidRPr="005713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 w:rsidR="005948CA">
        <w:rPr>
          <w:rFonts w:hint="eastAsia"/>
          <w:sz w:val="21"/>
          <w:szCs w:val="21"/>
        </w:rPr>
        <w:t>4</w:t>
      </w:r>
      <w:r w:rsidR="00571394" w:rsidRPr="00571394">
        <w:rPr>
          <w:rFonts w:hint="eastAsia"/>
          <w:sz w:val="21"/>
          <w:szCs w:val="21"/>
        </w:rPr>
        <w:t>日至清算款划出日前一日(预估为</w:t>
      </w:r>
      <w:r>
        <w:rPr>
          <w:rFonts w:hint="eastAsia"/>
          <w:sz w:val="21"/>
          <w:szCs w:val="21"/>
        </w:rPr>
        <w:t>2018</w:t>
      </w:r>
      <w:r w:rsidR="00571394" w:rsidRPr="00571394">
        <w:rPr>
          <w:rFonts w:hint="eastAsia"/>
          <w:sz w:val="21"/>
          <w:szCs w:val="21"/>
        </w:rPr>
        <w:t>年</w:t>
      </w:r>
      <w:r w:rsidR="005948CA">
        <w:rPr>
          <w:rFonts w:hint="eastAsia"/>
          <w:sz w:val="21"/>
          <w:szCs w:val="21"/>
        </w:rPr>
        <w:t>11</w:t>
      </w:r>
      <w:r w:rsidR="00571394" w:rsidRPr="005713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 w:rsidR="005948CA">
        <w:rPr>
          <w:rFonts w:hint="eastAsia"/>
          <w:sz w:val="21"/>
          <w:szCs w:val="21"/>
        </w:rPr>
        <w:t>4</w:t>
      </w:r>
      <w:r w:rsidR="00571394" w:rsidRPr="00571394">
        <w:rPr>
          <w:rFonts w:hint="eastAsia"/>
          <w:sz w:val="21"/>
          <w:szCs w:val="21"/>
        </w:rPr>
        <w:t>日)的银行存款产生的利息亦属份额持有人所有。截至201</w:t>
      </w:r>
      <w:r w:rsidR="005948CA">
        <w:rPr>
          <w:rFonts w:hint="eastAsia"/>
          <w:sz w:val="21"/>
          <w:szCs w:val="21"/>
        </w:rPr>
        <w:t>8</w:t>
      </w:r>
      <w:r w:rsidR="00571394" w:rsidRPr="00571394">
        <w:rPr>
          <w:rFonts w:hint="eastAsia"/>
          <w:sz w:val="21"/>
          <w:szCs w:val="21"/>
        </w:rPr>
        <w:t>年</w:t>
      </w:r>
      <w:r w:rsidR="005948CA">
        <w:rPr>
          <w:rFonts w:hint="eastAsia"/>
          <w:sz w:val="21"/>
          <w:szCs w:val="21"/>
        </w:rPr>
        <w:t>8</w:t>
      </w:r>
      <w:r w:rsidR="00571394" w:rsidRPr="005713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 w:rsidR="005948CA">
        <w:rPr>
          <w:rFonts w:hint="eastAsia"/>
          <w:sz w:val="21"/>
          <w:szCs w:val="21"/>
        </w:rPr>
        <w:t>3</w:t>
      </w:r>
      <w:r w:rsidR="00571394" w:rsidRPr="00571394">
        <w:rPr>
          <w:rFonts w:hint="eastAsia"/>
          <w:sz w:val="21"/>
          <w:szCs w:val="21"/>
        </w:rPr>
        <w:t>日止</w:t>
      </w:r>
      <w:r w:rsidR="005948CA" w:rsidRPr="00E8654F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应收利息共计</w:t>
      </w:r>
      <w:r w:rsidR="00071BE3" w:rsidRPr="00571394">
        <w:rPr>
          <w:rFonts w:hint="eastAsia"/>
          <w:sz w:val="21"/>
          <w:szCs w:val="21"/>
        </w:rPr>
        <w:t>人民币</w:t>
      </w:r>
      <w:r w:rsidR="005948CA" w:rsidRPr="005948CA">
        <w:rPr>
          <w:sz w:val="21"/>
          <w:szCs w:val="21"/>
        </w:rPr>
        <w:t>79,289.76</w:t>
      </w:r>
      <w:r w:rsidR="00571394" w:rsidRPr="00571394">
        <w:rPr>
          <w:rFonts w:hint="eastAsia"/>
          <w:sz w:val="21"/>
          <w:szCs w:val="21"/>
        </w:rPr>
        <w:t>元</w:t>
      </w:r>
      <w:r>
        <w:rPr>
          <w:rFonts w:hint="eastAsia"/>
          <w:sz w:val="21"/>
          <w:szCs w:val="21"/>
        </w:rPr>
        <w:t>，</w:t>
      </w:r>
      <w:r w:rsidR="00571394" w:rsidRPr="00571394">
        <w:rPr>
          <w:rFonts w:hint="eastAsia"/>
          <w:sz w:val="21"/>
          <w:szCs w:val="21"/>
        </w:rPr>
        <w:t>由基金管理人以自有资金垫付并已于201</w:t>
      </w:r>
      <w:r w:rsidR="005948CA">
        <w:rPr>
          <w:rFonts w:hint="eastAsia"/>
          <w:sz w:val="21"/>
          <w:szCs w:val="21"/>
        </w:rPr>
        <w:t>8</w:t>
      </w:r>
      <w:r w:rsidR="00571394" w:rsidRPr="00571394">
        <w:rPr>
          <w:rFonts w:hint="eastAsia"/>
          <w:sz w:val="21"/>
          <w:szCs w:val="21"/>
        </w:rPr>
        <w:t>年</w:t>
      </w:r>
      <w:r w:rsidR="005948CA">
        <w:rPr>
          <w:rFonts w:hint="eastAsia"/>
          <w:sz w:val="21"/>
          <w:szCs w:val="21"/>
        </w:rPr>
        <w:t>8</w:t>
      </w:r>
      <w:r w:rsidR="00571394" w:rsidRPr="005713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 w:rsidR="005948CA">
        <w:rPr>
          <w:rFonts w:hint="eastAsia"/>
          <w:sz w:val="21"/>
          <w:szCs w:val="21"/>
        </w:rPr>
        <w:t>4</w:t>
      </w:r>
      <w:r w:rsidR="00571394" w:rsidRPr="00571394">
        <w:rPr>
          <w:rFonts w:hint="eastAsia"/>
          <w:sz w:val="21"/>
          <w:szCs w:val="21"/>
        </w:rPr>
        <w:t>日划入托管账户。自201</w:t>
      </w:r>
      <w:r w:rsidR="005948CA">
        <w:rPr>
          <w:rFonts w:hint="eastAsia"/>
          <w:sz w:val="21"/>
          <w:szCs w:val="21"/>
        </w:rPr>
        <w:t>8</w:t>
      </w:r>
      <w:r w:rsidR="00571394" w:rsidRPr="002579AD">
        <w:rPr>
          <w:rFonts w:hint="eastAsia"/>
          <w:sz w:val="21"/>
          <w:szCs w:val="21"/>
        </w:rPr>
        <w:t>年</w:t>
      </w:r>
      <w:r w:rsidR="005948CA" w:rsidRPr="002579AD">
        <w:rPr>
          <w:sz w:val="21"/>
          <w:szCs w:val="21"/>
        </w:rPr>
        <w:t>8</w:t>
      </w:r>
      <w:r w:rsidR="00571394" w:rsidRPr="002579AD">
        <w:rPr>
          <w:rFonts w:hint="eastAsia"/>
          <w:sz w:val="21"/>
          <w:szCs w:val="21"/>
        </w:rPr>
        <w:t>月</w:t>
      </w:r>
      <w:r w:rsidRPr="002579AD">
        <w:rPr>
          <w:sz w:val="21"/>
          <w:szCs w:val="21"/>
        </w:rPr>
        <w:t>2</w:t>
      </w:r>
      <w:r w:rsidR="005948CA" w:rsidRPr="002579AD">
        <w:rPr>
          <w:sz w:val="21"/>
          <w:szCs w:val="21"/>
        </w:rPr>
        <w:t>4</w:t>
      </w:r>
      <w:r w:rsidR="00571394" w:rsidRPr="002579AD">
        <w:rPr>
          <w:rFonts w:hint="eastAsia"/>
          <w:sz w:val="21"/>
          <w:szCs w:val="21"/>
        </w:rPr>
        <w:t>日起至</w:t>
      </w:r>
      <w:r w:rsidRPr="002579AD">
        <w:rPr>
          <w:sz w:val="21"/>
          <w:szCs w:val="21"/>
        </w:rPr>
        <w:t>2018</w:t>
      </w:r>
      <w:r w:rsidR="00571394" w:rsidRPr="002579AD">
        <w:rPr>
          <w:rFonts w:hint="eastAsia"/>
          <w:sz w:val="21"/>
          <w:szCs w:val="21"/>
        </w:rPr>
        <w:t>年</w:t>
      </w:r>
      <w:r w:rsidR="005948CA" w:rsidRPr="002579AD">
        <w:rPr>
          <w:sz w:val="21"/>
          <w:szCs w:val="21"/>
        </w:rPr>
        <w:t>11</w:t>
      </w:r>
      <w:r w:rsidR="00571394" w:rsidRPr="002579AD">
        <w:rPr>
          <w:rFonts w:hint="eastAsia"/>
          <w:sz w:val="21"/>
          <w:szCs w:val="21"/>
        </w:rPr>
        <w:t>月</w:t>
      </w:r>
      <w:r w:rsidRPr="002579AD">
        <w:rPr>
          <w:sz w:val="21"/>
          <w:szCs w:val="21"/>
        </w:rPr>
        <w:t>2</w:t>
      </w:r>
      <w:r w:rsidR="005948CA" w:rsidRPr="002579AD">
        <w:rPr>
          <w:sz w:val="21"/>
          <w:szCs w:val="21"/>
        </w:rPr>
        <w:t>4</w:t>
      </w:r>
      <w:r w:rsidR="00571394" w:rsidRPr="002579AD">
        <w:rPr>
          <w:rFonts w:hint="eastAsia"/>
          <w:sz w:val="21"/>
          <w:szCs w:val="21"/>
        </w:rPr>
        <w:t>日止期间的应收利息，以当前适用的</w:t>
      </w:r>
      <w:r w:rsidR="0031400A" w:rsidRPr="002579AD">
        <w:rPr>
          <w:rFonts w:hint="eastAsia"/>
          <w:sz w:val="21"/>
          <w:szCs w:val="21"/>
        </w:rPr>
        <w:t>年</w:t>
      </w:r>
      <w:r w:rsidR="00571394" w:rsidRPr="002579AD">
        <w:rPr>
          <w:rFonts w:hint="eastAsia"/>
          <w:sz w:val="21"/>
          <w:szCs w:val="21"/>
        </w:rPr>
        <w:t>利率</w:t>
      </w:r>
      <w:r w:rsidR="00C407B2" w:rsidRPr="002579AD">
        <w:rPr>
          <w:sz w:val="21"/>
          <w:szCs w:val="21"/>
        </w:rPr>
        <w:t>(0.72%)</w:t>
      </w:r>
      <w:r w:rsidR="00571394" w:rsidRPr="002579AD">
        <w:rPr>
          <w:rFonts w:hint="eastAsia"/>
          <w:sz w:val="21"/>
          <w:szCs w:val="21"/>
        </w:rPr>
        <w:t>预估为人民币</w:t>
      </w:r>
      <w:r w:rsidR="002579AD" w:rsidRPr="002579AD">
        <w:rPr>
          <w:sz w:val="21"/>
          <w:szCs w:val="21"/>
        </w:rPr>
        <w:t>23,154.13</w:t>
      </w:r>
      <w:r w:rsidR="00571394" w:rsidRPr="002579AD">
        <w:rPr>
          <w:rFonts w:hint="eastAsia"/>
          <w:sz w:val="21"/>
          <w:szCs w:val="21"/>
        </w:rPr>
        <w:t>元，由基金管理人以自有资金垫付并已于</w:t>
      </w:r>
      <w:r w:rsidR="00571394" w:rsidRPr="002579AD">
        <w:rPr>
          <w:sz w:val="21"/>
          <w:szCs w:val="21"/>
        </w:rPr>
        <w:t>201</w:t>
      </w:r>
      <w:r w:rsidR="002579AD">
        <w:rPr>
          <w:rFonts w:hint="eastAsia"/>
          <w:sz w:val="21"/>
          <w:szCs w:val="21"/>
        </w:rPr>
        <w:t>8</w:t>
      </w:r>
      <w:r w:rsidR="00571394" w:rsidRPr="002579AD">
        <w:rPr>
          <w:rFonts w:hint="eastAsia"/>
          <w:sz w:val="21"/>
          <w:szCs w:val="21"/>
        </w:rPr>
        <w:t>年</w:t>
      </w:r>
      <w:r w:rsidR="002579AD">
        <w:rPr>
          <w:rFonts w:hint="eastAsia"/>
          <w:sz w:val="21"/>
          <w:szCs w:val="21"/>
        </w:rPr>
        <w:t>8</w:t>
      </w:r>
      <w:r w:rsidR="00571394" w:rsidRPr="002579AD">
        <w:rPr>
          <w:rFonts w:hint="eastAsia"/>
          <w:sz w:val="21"/>
          <w:szCs w:val="21"/>
        </w:rPr>
        <w:t>月</w:t>
      </w:r>
      <w:r w:rsidRPr="002579AD">
        <w:rPr>
          <w:sz w:val="21"/>
          <w:szCs w:val="21"/>
        </w:rPr>
        <w:t>2</w:t>
      </w:r>
      <w:r w:rsidR="002579AD">
        <w:rPr>
          <w:rFonts w:hint="eastAsia"/>
          <w:sz w:val="21"/>
          <w:szCs w:val="21"/>
        </w:rPr>
        <w:t>4</w:t>
      </w:r>
      <w:r w:rsidR="00571394" w:rsidRPr="002579AD">
        <w:rPr>
          <w:rFonts w:hint="eastAsia"/>
          <w:sz w:val="21"/>
          <w:szCs w:val="21"/>
        </w:rPr>
        <w:t>日划入托管账户。基金管理人垫付资金到账日起孳生的利息归基金管理人所有。</w:t>
      </w:r>
    </w:p>
    <w:p w:rsidR="00DC043C" w:rsidRPr="00D26B6B" w:rsidRDefault="00DC043C" w:rsidP="00DC043C">
      <w:pPr>
        <w:pStyle w:val="a3"/>
        <w:spacing w:line="360" w:lineRule="auto"/>
        <w:ind w:firstLineChars="200" w:firstLine="420"/>
        <w:rPr>
          <w:sz w:val="21"/>
          <w:szCs w:val="21"/>
          <w:highlight w:val="cyan"/>
        </w:rPr>
      </w:pPr>
    </w:p>
    <w:p w:rsidR="00424429" w:rsidRPr="0061734F" w:rsidRDefault="00571394" w:rsidP="00E84EDF">
      <w:pPr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571394">
        <w:rPr>
          <w:rFonts w:ascii="宋体" w:eastAsia="宋体" w:hAnsi="宋体" w:cs="宋体" w:hint="eastAsia"/>
          <w:kern w:val="0"/>
          <w:szCs w:val="21"/>
        </w:rPr>
        <w:t>截至201</w:t>
      </w:r>
      <w:r w:rsidR="00027514">
        <w:rPr>
          <w:rFonts w:ascii="宋体" w:eastAsia="宋体" w:hAnsi="宋体" w:cs="宋体" w:hint="eastAsia"/>
          <w:kern w:val="0"/>
          <w:szCs w:val="21"/>
        </w:rPr>
        <w:t>8</w:t>
      </w:r>
      <w:r w:rsidRPr="00571394">
        <w:rPr>
          <w:rFonts w:ascii="宋体" w:eastAsia="宋体" w:hAnsi="宋体" w:cs="宋体" w:hint="eastAsia"/>
          <w:kern w:val="0"/>
          <w:szCs w:val="21"/>
        </w:rPr>
        <w:t>年</w:t>
      </w:r>
      <w:r w:rsidR="00027514">
        <w:rPr>
          <w:rFonts w:ascii="宋体" w:eastAsia="宋体" w:hAnsi="宋体" w:cs="宋体" w:hint="eastAsia"/>
          <w:kern w:val="0"/>
          <w:szCs w:val="21"/>
        </w:rPr>
        <w:t>8</w:t>
      </w:r>
      <w:r w:rsidRPr="00571394">
        <w:rPr>
          <w:rFonts w:ascii="宋体" w:eastAsia="宋体" w:hAnsi="宋体" w:cs="宋体" w:hint="eastAsia"/>
          <w:kern w:val="0"/>
          <w:szCs w:val="21"/>
        </w:rPr>
        <w:t>月</w:t>
      </w:r>
      <w:r w:rsidR="00355C58">
        <w:rPr>
          <w:rFonts w:ascii="宋体" w:eastAsia="宋体" w:hAnsi="宋体" w:cs="宋体" w:hint="eastAsia"/>
          <w:kern w:val="0"/>
          <w:szCs w:val="21"/>
        </w:rPr>
        <w:t>2</w:t>
      </w:r>
      <w:r w:rsidR="00027514">
        <w:rPr>
          <w:rFonts w:ascii="宋体" w:eastAsia="宋体" w:hAnsi="宋体" w:cs="宋体" w:hint="eastAsia"/>
          <w:kern w:val="0"/>
          <w:szCs w:val="21"/>
        </w:rPr>
        <w:t>4</w:t>
      </w:r>
      <w:r w:rsidRPr="00571394">
        <w:rPr>
          <w:rFonts w:ascii="宋体" w:eastAsia="宋体" w:hAnsi="宋体" w:cs="宋体" w:hint="eastAsia"/>
          <w:kern w:val="0"/>
          <w:szCs w:val="21"/>
        </w:rPr>
        <w:t>日止，经基金管理人以及基金托管人确认，本基金托管账户银行存款余额共计人民币</w:t>
      </w:r>
      <w:r w:rsidR="00027514" w:rsidRPr="00027514">
        <w:rPr>
          <w:rFonts w:ascii="宋体" w:eastAsia="宋体" w:hAnsi="宋体" w:cs="宋体"/>
          <w:kern w:val="0"/>
          <w:szCs w:val="21"/>
        </w:rPr>
        <w:t>12,471,609.83</w:t>
      </w:r>
      <w:r w:rsidRPr="00571394">
        <w:rPr>
          <w:rFonts w:ascii="宋体" w:eastAsia="宋体" w:hAnsi="宋体" w:cs="宋体" w:hint="eastAsia"/>
          <w:kern w:val="0"/>
          <w:szCs w:val="21"/>
        </w:rPr>
        <w:t>元，其中人民币</w:t>
      </w:r>
      <w:r w:rsidR="00027514" w:rsidRPr="00027514">
        <w:rPr>
          <w:rFonts w:ascii="宋体" w:eastAsia="宋体" w:hAnsi="宋体" w:cs="宋体"/>
          <w:kern w:val="0"/>
          <w:szCs w:val="21"/>
        </w:rPr>
        <w:t>79,289.76</w:t>
      </w:r>
      <w:r w:rsidRPr="00571394">
        <w:rPr>
          <w:rFonts w:ascii="宋体" w:eastAsia="宋体" w:hAnsi="宋体" w:cs="宋体" w:hint="eastAsia"/>
          <w:kern w:val="0"/>
          <w:szCs w:val="21"/>
        </w:rPr>
        <w:t>元系基金管理人代垫的截至201</w:t>
      </w:r>
      <w:r w:rsidR="00027514">
        <w:rPr>
          <w:rFonts w:ascii="宋体" w:eastAsia="宋体" w:hAnsi="宋体" w:cs="宋体" w:hint="eastAsia"/>
          <w:kern w:val="0"/>
          <w:szCs w:val="21"/>
        </w:rPr>
        <w:t>8</w:t>
      </w:r>
      <w:r w:rsidRPr="00571394">
        <w:rPr>
          <w:rFonts w:ascii="宋体" w:eastAsia="宋体" w:hAnsi="宋体" w:cs="宋体" w:hint="eastAsia"/>
          <w:kern w:val="0"/>
          <w:szCs w:val="21"/>
        </w:rPr>
        <w:t>年</w:t>
      </w:r>
      <w:r w:rsidR="00027514">
        <w:rPr>
          <w:rFonts w:ascii="宋体" w:eastAsia="宋体" w:hAnsi="宋体" w:cs="宋体" w:hint="eastAsia"/>
          <w:kern w:val="0"/>
          <w:szCs w:val="21"/>
        </w:rPr>
        <w:t>8</w:t>
      </w:r>
      <w:r w:rsidRPr="00571394">
        <w:rPr>
          <w:rFonts w:ascii="宋体" w:eastAsia="宋体" w:hAnsi="宋体" w:cs="宋体" w:hint="eastAsia"/>
          <w:kern w:val="0"/>
          <w:szCs w:val="21"/>
        </w:rPr>
        <w:t>月</w:t>
      </w:r>
      <w:r w:rsidR="00027514">
        <w:rPr>
          <w:rFonts w:ascii="宋体" w:eastAsia="宋体" w:hAnsi="宋体" w:cs="宋体" w:hint="eastAsia"/>
          <w:kern w:val="0"/>
          <w:szCs w:val="21"/>
        </w:rPr>
        <w:t>23</w:t>
      </w:r>
      <w:r w:rsidRPr="00571394">
        <w:rPr>
          <w:rFonts w:ascii="宋体" w:eastAsia="宋体" w:hAnsi="宋体" w:cs="宋体" w:hint="eastAsia"/>
          <w:kern w:val="0"/>
          <w:szCs w:val="21"/>
        </w:rPr>
        <w:t>日的应收利息，人民币</w:t>
      </w:r>
      <w:r w:rsidR="00027514">
        <w:t>23</w:t>
      </w:r>
      <w:r w:rsidR="00027514">
        <w:rPr>
          <w:rFonts w:hint="eastAsia"/>
        </w:rPr>
        <w:t>,</w:t>
      </w:r>
      <w:r w:rsidR="00027514">
        <w:t>154.13</w:t>
      </w:r>
      <w:r w:rsidRPr="00571394">
        <w:rPr>
          <w:rFonts w:ascii="宋体" w:eastAsia="宋体" w:hAnsi="宋体" w:cs="宋体" w:hint="eastAsia"/>
          <w:kern w:val="0"/>
          <w:szCs w:val="21"/>
        </w:rPr>
        <w:t>元系基金管理人代垫的201</w:t>
      </w:r>
      <w:r w:rsidR="00027514">
        <w:rPr>
          <w:rFonts w:ascii="宋体" w:eastAsia="宋体" w:hAnsi="宋体" w:cs="宋体" w:hint="eastAsia"/>
          <w:kern w:val="0"/>
          <w:szCs w:val="21"/>
        </w:rPr>
        <w:t>8</w:t>
      </w:r>
      <w:r w:rsidRPr="00571394">
        <w:rPr>
          <w:rFonts w:ascii="宋体" w:eastAsia="宋体" w:hAnsi="宋体" w:cs="宋体" w:hint="eastAsia"/>
          <w:kern w:val="0"/>
          <w:szCs w:val="21"/>
        </w:rPr>
        <w:t>年</w:t>
      </w:r>
      <w:r w:rsidR="00027514">
        <w:rPr>
          <w:rFonts w:ascii="宋体" w:eastAsia="宋体" w:hAnsi="宋体" w:cs="宋体" w:hint="eastAsia"/>
          <w:kern w:val="0"/>
          <w:szCs w:val="21"/>
        </w:rPr>
        <w:t>8</w:t>
      </w:r>
      <w:r w:rsidRPr="00571394">
        <w:rPr>
          <w:rFonts w:ascii="宋体" w:eastAsia="宋体" w:hAnsi="宋体" w:cs="宋体" w:hint="eastAsia"/>
          <w:kern w:val="0"/>
          <w:szCs w:val="21"/>
        </w:rPr>
        <w:t>月</w:t>
      </w:r>
      <w:r w:rsidR="00355C58">
        <w:rPr>
          <w:rFonts w:ascii="宋体" w:eastAsia="宋体" w:hAnsi="宋体" w:cs="宋体" w:hint="eastAsia"/>
          <w:kern w:val="0"/>
          <w:szCs w:val="21"/>
        </w:rPr>
        <w:t>2</w:t>
      </w:r>
      <w:r w:rsidR="00027514">
        <w:rPr>
          <w:rFonts w:ascii="宋体" w:eastAsia="宋体" w:hAnsi="宋体" w:cs="宋体" w:hint="eastAsia"/>
          <w:kern w:val="0"/>
          <w:szCs w:val="21"/>
        </w:rPr>
        <w:t>4</w:t>
      </w:r>
      <w:r w:rsidRPr="00571394">
        <w:rPr>
          <w:rFonts w:ascii="宋体" w:eastAsia="宋体" w:hAnsi="宋体" w:cs="宋体" w:hint="eastAsia"/>
          <w:kern w:val="0"/>
          <w:szCs w:val="21"/>
        </w:rPr>
        <w:t>日起至</w:t>
      </w:r>
      <w:r w:rsidR="00355C58">
        <w:rPr>
          <w:rFonts w:ascii="宋体" w:eastAsia="宋体" w:hAnsi="宋体" w:cs="宋体" w:hint="eastAsia"/>
          <w:kern w:val="0"/>
          <w:szCs w:val="21"/>
        </w:rPr>
        <w:t>2018</w:t>
      </w:r>
      <w:r w:rsidRPr="00571394">
        <w:rPr>
          <w:rFonts w:ascii="宋体" w:eastAsia="宋体" w:hAnsi="宋体" w:cs="宋体" w:hint="eastAsia"/>
          <w:kern w:val="0"/>
          <w:szCs w:val="21"/>
        </w:rPr>
        <w:t>年</w:t>
      </w:r>
      <w:r w:rsidR="00027514">
        <w:rPr>
          <w:rFonts w:ascii="宋体" w:eastAsia="宋体" w:hAnsi="宋体" w:cs="宋体" w:hint="eastAsia"/>
          <w:kern w:val="0"/>
          <w:szCs w:val="21"/>
        </w:rPr>
        <w:t>11</w:t>
      </w:r>
      <w:r w:rsidRPr="00571394">
        <w:rPr>
          <w:rFonts w:ascii="宋体" w:eastAsia="宋体" w:hAnsi="宋体" w:cs="宋体" w:hint="eastAsia"/>
          <w:kern w:val="0"/>
          <w:szCs w:val="21"/>
        </w:rPr>
        <w:t>月</w:t>
      </w:r>
      <w:r w:rsidR="00355C58">
        <w:rPr>
          <w:rFonts w:ascii="宋体" w:eastAsia="宋体" w:hAnsi="宋体" w:cs="宋体" w:hint="eastAsia"/>
          <w:kern w:val="0"/>
          <w:szCs w:val="21"/>
        </w:rPr>
        <w:t>2</w:t>
      </w:r>
      <w:r w:rsidR="00027514">
        <w:rPr>
          <w:rFonts w:ascii="宋体" w:eastAsia="宋体" w:hAnsi="宋体" w:cs="宋体" w:hint="eastAsia"/>
          <w:kern w:val="0"/>
          <w:szCs w:val="21"/>
        </w:rPr>
        <w:t>4</w:t>
      </w:r>
      <w:r w:rsidRPr="00571394">
        <w:rPr>
          <w:rFonts w:ascii="宋体" w:eastAsia="宋体" w:hAnsi="宋体" w:cs="宋体" w:hint="eastAsia"/>
          <w:kern w:val="0"/>
          <w:szCs w:val="21"/>
        </w:rPr>
        <w:t>日止期间以当前适用的</w:t>
      </w:r>
      <w:r w:rsidR="005B7C97">
        <w:rPr>
          <w:rFonts w:ascii="宋体" w:eastAsia="宋体" w:hAnsi="宋体" w:cs="宋体" w:hint="eastAsia"/>
          <w:kern w:val="0"/>
          <w:szCs w:val="21"/>
        </w:rPr>
        <w:t>年</w:t>
      </w:r>
      <w:r w:rsidRPr="00571394">
        <w:rPr>
          <w:rFonts w:ascii="宋体" w:eastAsia="宋体" w:hAnsi="宋体" w:cs="宋体" w:hint="eastAsia"/>
          <w:kern w:val="0"/>
          <w:szCs w:val="21"/>
        </w:rPr>
        <w:t>利率</w:t>
      </w:r>
      <w:r w:rsidR="005B7C97">
        <w:rPr>
          <w:rFonts w:ascii="宋体" w:eastAsia="宋体" w:hAnsi="宋体" w:cs="宋体" w:hint="eastAsia"/>
          <w:kern w:val="0"/>
          <w:szCs w:val="21"/>
        </w:rPr>
        <w:t>（0.72%）</w:t>
      </w:r>
      <w:r w:rsidRPr="00571394">
        <w:rPr>
          <w:rFonts w:ascii="宋体" w:eastAsia="宋体" w:hAnsi="宋体" w:cs="宋体" w:hint="eastAsia"/>
          <w:kern w:val="0"/>
          <w:szCs w:val="21"/>
        </w:rPr>
        <w:t>预估的银行存款利息收入。</w:t>
      </w:r>
    </w:p>
    <w:p w:rsidR="00D22813" w:rsidRPr="00027514" w:rsidRDefault="00D22813" w:rsidP="00D22813">
      <w:pPr>
        <w:pStyle w:val="a3"/>
        <w:spacing w:line="360" w:lineRule="auto"/>
        <w:rPr>
          <w:sz w:val="21"/>
          <w:szCs w:val="21"/>
        </w:rPr>
      </w:pPr>
    </w:p>
    <w:p w:rsidR="00D22813" w:rsidRPr="00071BE3" w:rsidRDefault="00D22813" w:rsidP="00D22813">
      <w:pPr>
        <w:pStyle w:val="a3"/>
        <w:spacing w:line="360" w:lineRule="auto"/>
        <w:rPr>
          <w:b/>
          <w:sz w:val="21"/>
          <w:szCs w:val="21"/>
        </w:rPr>
      </w:pPr>
      <w:r w:rsidRPr="00071BE3">
        <w:rPr>
          <w:rFonts w:hint="eastAsia"/>
          <w:b/>
          <w:sz w:val="21"/>
          <w:szCs w:val="21"/>
        </w:rPr>
        <w:t xml:space="preserve">　　 </w:t>
      </w:r>
      <w:r w:rsidR="00E04791" w:rsidRPr="00071BE3">
        <w:rPr>
          <w:rFonts w:hint="eastAsia"/>
          <w:b/>
          <w:sz w:val="21"/>
          <w:szCs w:val="21"/>
        </w:rPr>
        <w:t>5.5</w:t>
      </w:r>
      <w:r w:rsidRPr="00071BE3">
        <w:rPr>
          <w:rFonts w:hint="eastAsia"/>
          <w:b/>
          <w:sz w:val="21"/>
          <w:szCs w:val="21"/>
        </w:rPr>
        <w:t>基金财产清算报告的告知安排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 本清算报告已经基金托管人复核，在经会计师事务所审计、律师事务所出具法律意见书后，报中国证监会备案并向基金份额持有人公告。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</w:t>
      </w:r>
    </w:p>
    <w:p w:rsidR="00D22813" w:rsidRPr="00071BE3" w:rsidRDefault="00E04791" w:rsidP="00071BE3">
      <w:pPr>
        <w:pStyle w:val="a3"/>
        <w:spacing w:line="360" w:lineRule="auto"/>
        <w:ind w:firstLineChars="200" w:firstLine="422"/>
        <w:jc w:val="center"/>
        <w:rPr>
          <w:b/>
          <w:sz w:val="21"/>
          <w:szCs w:val="21"/>
        </w:rPr>
      </w:pPr>
      <w:r w:rsidRPr="00071BE3">
        <w:rPr>
          <w:b/>
          <w:bCs/>
          <w:color w:val="000000"/>
          <w:sz w:val="21"/>
          <w:szCs w:val="21"/>
        </w:rPr>
        <w:t>§6</w:t>
      </w:r>
      <w:r w:rsidR="00D22813" w:rsidRPr="00071BE3">
        <w:rPr>
          <w:rFonts w:hint="eastAsia"/>
          <w:b/>
          <w:sz w:val="21"/>
          <w:szCs w:val="21"/>
        </w:rPr>
        <w:t>备查文件</w:t>
      </w:r>
    </w:p>
    <w:p w:rsidR="00D22813" w:rsidRPr="00071BE3" w:rsidRDefault="00E04791" w:rsidP="00071BE3">
      <w:pPr>
        <w:pStyle w:val="a3"/>
        <w:spacing w:line="360" w:lineRule="auto"/>
        <w:ind w:firstLineChars="200" w:firstLine="422"/>
        <w:rPr>
          <w:b/>
          <w:sz w:val="21"/>
          <w:szCs w:val="21"/>
        </w:rPr>
      </w:pPr>
      <w:r w:rsidRPr="00071BE3">
        <w:rPr>
          <w:b/>
          <w:sz w:val="21"/>
          <w:szCs w:val="21"/>
        </w:rPr>
        <w:t>6.1</w:t>
      </w:r>
      <w:r w:rsidR="00D22813" w:rsidRPr="00071BE3">
        <w:rPr>
          <w:rFonts w:hint="eastAsia"/>
          <w:b/>
          <w:sz w:val="21"/>
          <w:szCs w:val="21"/>
        </w:rPr>
        <w:t>备查文件目录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 1、</w:t>
      </w:r>
      <w:r w:rsidR="00F2262F" w:rsidRPr="00E91334">
        <w:rPr>
          <w:rFonts w:hint="eastAsia"/>
          <w:sz w:val="21"/>
          <w:szCs w:val="21"/>
        </w:rPr>
        <w:t>国联安睿智定期开放混合型证券投资基金</w:t>
      </w:r>
      <w:r w:rsidRPr="00B33EF5">
        <w:rPr>
          <w:rFonts w:hint="eastAsia"/>
          <w:sz w:val="21"/>
          <w:szCs w:val="21"/>
        </w:rPr>
        <w:t>自</w:t>
      </w:r>
      <w:r w:rsidR="00190A95" w:rsidRPr="00B33EF5">
        <w:rPr>
          <w:rFonts w:hint="eastAsia"/>
          <w:sz w:val="21"/>
          <w:szCs w:val="21"/>
        </w:rPr>
        <w:t>201</w:t>
      </w:r>
      <w:r w:rsidR="00F2262F">
        <w:rPr>
          <w:rFonts w:hint="eastAsia"/>
          <w:sz w:val="21"/>
          <w:szCs w:val="21"/>
        </w:rPr>
        <w:t>8</w:t>
      </w:r>
      <w:r w:rsidRPr="00B33EF5">
        <w:rPr>
          <w:rFonts w:hint="eastAsia"/>
          <w:sz w:val="21"/>
          <w:szCs w:val="21"/>
        </w:rPr>
        <w:t>年1月1日至</w:t>
      </w:r>
      <w:r w:rsidR="00190A95" w:rsidRPr="00B33EF5">
        <w:rPr>
          <w:rFonts w:hint="eastAsia"/>
          <w:sz w:val="21"/>
          <w:szCs w:val="21"/>
        </w:rPr>
        <w:t>201</w:t>
      </w:r>
      <w:r w:rsidR="00F2262F">
        <w:rPr>
          <w:rFonts w:hint="eastAsia"/>
          <w:sz w:val="21"/>
          <w:szCs w:val="21"/>
        </w:rPr>
        <w:t>8</w:t>
      </w:r>
      <w:r w:rsidRPr="00B33EF5">
        <w:rPr>
          <w:rFonts w:hint="eastAsia"/>
          <w:sz w:val="21"/>
          <w:szCs w:val="21"/>
        </w:rPr>
        <w:t>年</w:t>
      </w:r>
      <w:r w:rsidR="00F2262F">
        <w:rPr>
          <w:rFonts w:hint="eastAsia"/>
          <w:sz w:val="21"/>
          <w:szCs w:val="21"/>
        </w:rPr>
        <w:t>7</w:t>
      </w:r>
      <w:r w:rsidRPr="00B33EF5">
        <w:rPr>
          <w:rFonts w:hint="eastAsia"/>
          <w:sz w:val="21"/>
          <w:szCs w:val="21"/>
        </w:rPr>
        <w:t>月</w:t>
      </w:r>
      <w:r w:rsidR="00387C88">
        <w:rPr>
          <w:rFonts w:hint="eastAsia"/>
          <w:sz w:val="21"/>
          <w:szCs w:val="21"/>
        </w:rPr>
        <w:t>2</w:t>
      </w:r>
      <w:r w:rsidR="00F2262F">
        <w:rPr>
          <w:rFonts w:hint="eastAsia"/>
          <w:sz w:val="21"/>
          <w:szCs w:val="21"/>
        </w:rPr>
        <w:t>6</w:t>
      </w:r>
      <w:r w:rsidRPr="00B33EF5">
        <w:rPr>
          <w:rFonts w:hint="eastAsia"/>
          <w:sz w:val="21"/>
          <w:szCs w:val="21"/>
        </w:rPr>
        <w:t>日(基金最后运</w:t>
      </w:r>
      <w:r w:rsidR="00D26B6B">
        <w:rPr>
          <w:rFonts w:hint="eastAsia"/>
          <w:sz w:val="21"/>
          <w:szCs w:val="21"/>
        </w:rPr>
        <w:t>作</w:t>
      </w:r>
      <w:r w:rsidRPr="00B33EF5">
        <w:rPr>
          <w:rFonts w:hint="eastAsia"/>
          <w:sz w:val="21"/>
          <w:szCs w:val="21"/>
        </w:rPr>
        <w:t>日)止期间财务报表及审计报告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 2、《</w:t>
      </w:r>
      <w:r w:rsidR="00F2262F" w:rsidRPr="00E91334">
        <w:rPr>
          <w:rFonts w:hint="eastAsia"/>
          <w:sz w:val="21"/>
          <w:szCs w:val="21"/>
        </w:rPr>
        <w:t>国联安睿智定期开放混合型证券投资基金</w:t>
      </w:r>
      <w:r w:rsidRPr="00B33EF5">
        <w:rPr>
          <w:rFonts w:hint="eastAsia"/>
          <w:sz w:val="21"/>
          <w:szCs w:val="21"/>
        </w:rPr>
        <w:t>清算报告》的法律意见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</w:t>
      </w:r>
    </w:p>
    <w:p w:rsidR="00D22813" w:rsidRPr="00071BE3" w:rsidRDefault="00E04791" w:rsidP="00D22813">
      <w:pPr>
        <w:pStyle w:val="a3"/>
        <w:spacing w:line="360" w:lineRule="auto"/>
        <w:rPr>
          <w:b/>
          <w:sz w:val="21"/>
          <w:szCs w:val="21"/>
        </w:rPr>
      </w:pPr>
      <w:r w:rsidRPr="00071BE3">
        <w:rPr>
          <w:b/>
          <w:sz w:val="21"/>
          <w:szCs w:val="21"/>
        </w:rPr>
        <w:t>6.2</w:t>
      </w:r>
      <w:r w:rsidR="00D22813" w:rsidRPr="00071BE3">
        <w:rPr>
          <w:rFonts w:hint="eastAsia"/>
          <w:b/>
          <w:sz w:val="21"/>
          <w:szCs w:val="21"/>
        </w:rPr>
        <w:t>存放地点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 基金管理人的办公场所。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</w:t>
      </w:r>
    </w:p>
    <w:p w:rsidR="00D22813" w:rsidRPr="00071BE3" w:rsidRDefault="00E04791" w:rsidP="00071BE3">
      <w:pPr>
        <w:pStyle w:val="a3"/>
        <w:spacing w:line="360" w:lineRule="auto"/>
        <w:ind w:firstLineChars="200" w:firstLine="422"/>
        <w:rPr>
          <w:b/>
          <w:sz w:val="21"/>
          <w:szCs w:val="21"/>
        </w:rPr>
      </w:pPr>
      <w:r w:rsidRPr="00071BE3">
        <w:rPr>
          <w:b/>
          <w:sz w:val="21"/>
          <w:szCs w:val="21"/>
        </w:rPr>
        <w:t>6.3</w:t>
      </w:r>
      <w:r w:rsidR="00D22813" w:rsidRPr="00071BE3">
        <w:rPr>
          <w:rFonts w:hint="eastAsia"/>
          <w:b/>
          <w:sz w:val="21"/>
          <w:szCs w:val="21"/>
        </w:rPr>
        <w:t>查阅方式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 投资者可在营业时间内至基金管理人的办公场所免费查阅。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 xml:space="preserve">　　 </w:t>
      </w:r>
    </w:p>
    <w:p w:rsidR="00D22813" w:rsidRPr="00B33EF5" w:rsidRDefault="00D22813" w:rsidP="00D22813">
      <w:pPr>
        <w:pStyle w:val="a3"/>
        <w:spacing w:line="360" w:lineRule="auto"/>
        <w:rPr>
          <w:sz w:val="21"/>
          <w:szCs w:val="21"/>
        </w:rPr>
      </w:pPr>
    </w:p>
    <w:p w:rsidR="00F2262F" w:rsidRDefault="00F2262F" w:rsidP="006A5C82">
      <w:pPr>
        <w:pStyle w:val="a3"/>
        <w:spacing w:line="360" w:lineRule="auto"/>
        <w:ind w:right="105" w:firstLineChars="450" w:firstLine="945"/>
        <w:jc w:val="right"/>
        <w:rPr>
          <w:sz w:val="21"/>
          <w:szCs w:val="21"/>
        </w:rPr>
      </w:pPr>
    </w:p>
    <w:p w:rsidR="00D22813" w:rsidRPr="00B33EF5" w:rsidRDefault="00F2262F" w:rsidP="006A5C82">
      <w:pPr>
        <w:pStyle w:val="a3"/>
        <w:spacing w:line="360" w:lineRule="auto"/>
        <w:ind w:right="105" w:firstLineChars="450" w:firstLine="945"/>
        <w:jc w:val="right"/>
        <w:rPr>
          <w:sz w:val="21"/>
          <w:szCs w:val="21"/>
        </w:rPr>
      </w:pPr>
      <w:r w:rsidRPr="00E91334">
        <w:rPr>
          <w:rFonts w:hint="eastAsia"/>
          <w:sz w:val="21"/>
          <w:szCs w:val="21"/>
        </w:rPr>
        <w:t>国联安睿智定期开放混合型证券投资基金</w:t>
      </w:r>
      <w:r w:rsidR="00D22813" w:rsidRPr="00B33EF5">
        <w:rPr>
          <w:rFonts w:hint="eastAsia"/>
          <w:sz w:val="21"/>
          <w:szCs w:val="21"/>
        </w:rPr>
        <w:t>基金财产清算小组</w:t>
      </w:r>
    </w:p>
    <w:p w:rsidR="00D22813" w:rsidRPr="00B33EF5" w:rsidRDefault="00190A95" w:rsidP="006A5C82">
      <w:pPr>
        <w:pStyle w:val="a3"/>
        <w:spacing w:line="360" w:lineRule="auto"/>
        <w:ind w:right="420" w:firstLineChars="2150" w:firstLine="4515"/>
        <w:jc w:val="right"/>
        <w:rPr>
          <w:sz w:val="21"/>
          <w:szCs w:val="21"/>
        </w:rPr>
      </w:pPr>
      <w:r w:rsidRPr="00B33EF5">
        <w:rPr>
          <w:rFonts w:hint="eastAsia"/>
          <w:sz w:val="21"/>
          <w:szCs w:val="21"/>
        </w:rPr>
        <w:t>201</w:t>
      </w:r>
      <w:r w:rsidR="00F2262F">
        <w:rPr>
          <w:rFonts w:hint="eastAsia"/>
          <w:sz w:val="21"/>
          <w:szCs w:val="21"/>
        </w:rPr>
        <w:t>8</w:t>
      </w:r>
      <w:r w:rsidR="00D22813" w:rsidRPr="00B33EF5">
        <w:rPr>
          <w:rFonts w:hint="eastAsia"/>
          <w:sz w:val="21"/>
          <w:szCs w:val="21"/>
        </w:rPr>
        <w:t xml:space="preserve">年 </w:t>
      </w:r>
      <w:r w:rsidR="00F2262F">
        <w:rPr>
          <w:rFonts w:hint="eastAsia"/>
          <w:sz w:val="21"/>
          <w:szCs w:val="21"/>
        </w:rPr>
        <w:t>8</w:t>
      </w:r>
      <w:r w:rsidR="00D22813" w:rsidRPr="00B33EF5">
        <w:rPr>
          <w:rFonts w:hint="eastAsia"/>
          <w:sz w:val="21"/>
          <w:szCs w:val="21"/>
        </w:rPr>
        <w:t>月</w:t>
      </w:r>
      <w:r w:rsidR="00386076">
        <w:rPr>
          <w:rFonts w:hint="eastAsia"/>
          <w:sz w:val="21"/>
          <w:szCs w:val="21"/>
        </w:rPr>
        <w:t>2</w:t>
      </w:r>
      <w:r w:rsidR="00F2262F">
        <w:rPr>
          <w:rFonts w:hint="eastAsia"/>
          <w:sz w:val="21"/>
          <w:szCs w:val="21"/>
        </w:rPr>
        <w:t>4</w:t>
      </w:r>
      <w:r w:rsidR="00D22813" w:rsidRPr="00B33EF5">
        <w:rPr>
          <w:rFonts w:hint="eastAsia"/>
          <w:sz w:val="21"/>
          <w:szCs w:val="21"/>
        </w:rPr>
        <w:t xml:space="preserve"> 日</w:t>
      </w:r>
    </w:p>
    <w:p w:rsidR="00E9387E" w:rsidRPr="00B33EF5" w:rsidRDefault="00E9387E" w:rsidP="006A5C82">
      <w:pPr>
        <w:spacing w:line="360" w:lineRule="auto"/>
        <w:rPr>
          <w:rFonts w:ascii="宋体" w:eastAsia="宋体" w:hAnsi="宋体" w:cs="宋体"/>
          <w:kern w:val="0"/>
          <w:szCs w:val="21"/>
        </w:rPr>
      </w:pPr>
    </w:p>
    <w:sectPr w:rsidR="00E9387E" w:rsidRPr="00B33EF5" w:rsidSect="008A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A2" w:rsidRDefault="006127A2" w:rsidP="008472F2">
      <w:r>
        <w:separator/>
      </w:r>
    </w:p>
  </w:endnote>
  <w:endnote w:type="continuationSeparator" w:id="1">
    <w:p w:rsidR="006127A2" w:rsidRDefault="006127A2" w:rsidP="0084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A2" w:rsidRDefault="006127A2" w:rsidP="008472F2">
      <w:r>
        <w:separator/>
      </w:r>
    </w:p>
  </w:footnote>
  <w:footnote w:type="continuationSeparator" w:id="1">
    <w:p w:rsidR="006127A2" w:rsidRDefault="006127A2" w:rsidP="00847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A6165"/>
    <w:multiLevelType w:val="hybridMultilevel"/>
    <w:tmpl w:val="8174E462"/>
    <w:lvl w:ilvl="0" w:tplc="F194859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9866B67"/>
    <w:multiLevelType w:val="hybridMultilevel"/>
    <w:tmpl w:val="0542F4B6"/>
    <w:lvl w:ilvl="0" w:tplc="783645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13"/>
    <w:rsid w:val="00016D4C"/>
    <w:rsid w:val="00023225"/>
    <w:rsid w:val="00027514"/>
    <w:rsid w:val="00034E50"/>
    <w:rsid w:val="00040977"/>
    <w:rsid w:val="000430F4"/>
    <w:rsid w:val="00047C67"/>
    <w:rsid w:val="00054E88"/>
    <w:rsid w:val="00067C93"/>
    <w:rsid w:val="00070F93"/>
    <w:rsid w:val="00071446"/>
    <w:rsid w:val="0007153B"/>
    <w:rsid w:val="00071BE3"/>
    <w:rsid w:val="00077F08"/>
    <w:rsid w:val="00091854"/>
    <w:rsid w:val="000A2979"/>
    <w:rsid w:val="000C01E5"/>
    <w:rsid w:val="000C0B86"/>
    <w:rsid w:val="000C5C7F"/>
    <w:rsid w:val="000D0DDC"/>
    <w:rsid w:val="000D15A0"/>
    <w:rsid w:val="000D5233"/>
    <w:rsid w:val="00100135"/>
    <w:rsid w:val="00104329"/>
    <w:rsid w:val="00117225"/>
    <w:rsid w:val="00117B9B"/>
    <w:rsid w:val="00120B23"/>
    <w:rsid w:val="00125B7C"/>
    <w:rsid w:val="0013102D"/>
    <w:rsid w:val="00151760"/>
    <w:rsid w:val="001574E8"/>
    <w:rsid w:val="001636BC"/>
    <w:rsid w:val="00164E19"/>
    <w:rsid w:val="00187BAB"/>
    <w:rsid w:val="00190A95"/>
    <w:rsid w:val="0019771D"/>
    <w:rsid w:val="001A4845"/>
    <w:rsid w:val="001C20B8"/>
    <w:rsid w:val="001C27A9"/>
    <w:rsid w:val="001C65FE"/>
    <w:rsid w:val="001D717D"/>
    <w:rsid w:val="001F3117"/>
    <w:rsid w:val="0021027D"/>
    <w:rsid w:val="00214042"/>
    <w:rsid w:val="00215891"/>
    <w:rsid w:val="0023100C"/>
    <w:rsid w:val="002355B7"/>
    <w:rsid w:val="00243BF1"/>
    <w:rsid w:val="002579AD"/>
    <w:rsid w:val="00265F34"/>
    <w:rsid w:val="002B6DE5"/>
    <w:rsid w:val="002C01ED"/>
    <w:rsid w:val="002D3CB3"/>
    <w:rsid w:val="002D6049"/>
    <w:rsid w:val="002F11AA"/>
    <w:rsid w:val="002F1537"/>
    <w:rsid w:val="002F769F"/>
    <w:rsid w:val="003119DB"/>
    <w:rsid w:val="00313F6C"/>
    <w:rsid w:val="0031400A"/>
    <w:rsid w:val="0031625E"/>
    <w:rsid w:val="003246B9"/>
    <w:rsid w:val="00331E53"/>
    <w:rsid w:val="00333245"/>
    <w:rsid w:val="00342BF6"/>
    <w:rsid w:val="003501A2"/>
    <w:rsid w:val="00355C58"/>
    <w:rsid w:val="0038573A"/>
    <w:rsid w:val="00386076"/>
    <w:rsid w:val="00387C88"/>
    <w:rsid w:val="00391DF7"/>
    <w:rsid w:val="003C34BE"/>
    <w:rsid w:val="003C572B"/>
    <w:rsid w:val="003D0835"/>
    <w:rsid w:val="003E4706"/>
    <w:rsid w:val="003F047A"/>
    <w:rsid w:val="003F32F6"/>
    <w:rsid w:val="004106C1"/>
    <w:rsid w:val="00422225"/>
    <w:rsid w:val="00424429"/>
    <w:rsid w:val="0042687C"/>
    <w:rsid w:val="004346E2"/>
    <w:rsid w:val="00434AFA"/>
    <w:rsid w:val="004427FC"/>
    <w:rsid w:val="00456322"/>
    <w:rsid w:val="0045747C"/>
    <w:rsid w:val="00465D0C"/>
    <w:rsid w:val="0047115E"/>
    <w:rsid w:val="00477F92"/>
    <w:rsid w:val="00491258"/>
    <w:rsid w:val="004B624B"/>
    <w:rsid w:val="004C1959"/>
    <w:rsid w:val="004D2CFA"/>
    <w:rsid w:val="004E5DFC"/>
    <w:rsid w:val="004F1010"/>
    <w:rsid w:val="004F598C"/>
    <w:rsid w:val="00512F49"/>
    <w:rsid w:val="005209D2"/>
    <w:rsid w:val="005230F2"/>
    <w:rsid w:val="00536197"/>
    <w:rsid w:val="00554450"/>
    <w:rsid w:val="00557954"/>
    <w:rsid w:val="00571394"/>
    <w:rsid w:val="00572597"/>
    <w:rsid w:val="00574274"/>
    <w:rsid w:val="005754AA"/>
    <w:rsid w:val="005755E3"/>
    <w:rsid w:val="0058011D"/>
    <w:rsid w:val="00585E57"/>
    <w:rsid w:val="005948CA"/>
    <w:rsid w:val="0059616E"/>
    <w:rsid w:val="005B7C97"/>
    <w:rsid w:val="005C007E"/>
    <w:rsid w:val="005D28AA"/>
    <w:rsid w:val="005D4FFD"/>
    <w:rsid w:val="005E0E1E"/>
    <w:rsid w:val="005E36D0"/>
    <w:rsid w:val="005F2D75"/>
    <w:rsid w:val="006024DC"/>
    <w:rsid w:val="00603F09"/>
    <w:rsid w:val="006127A2"/>
    <w:rsid w:val="00613022"/>
    <w:rsid w:val="0061734F"/>
    <w:rsid w:val="00621C0A"/>
    <w:rsid w:val="006249D2"/>
    <w:rsid w:val="00624E25"/>
    <w:rsid w:val="00630B5B"/>
    <w:rsid w:val="00643825"/>
    <w:rsid w:val="006578E8"/>
    <w:rsid w:val="006918C5"/>
    <w:rsid w:val="006955EE"/>
    <w:rsid w:val="006A5A44"/>
    <w:rsid w:val="006A5C82"/>
    <w:rsid w:val="006B4D18"/>
    <w:rsid w:val="006B6794"/>
    <w:rsid w:val="006D2823"/>
    <w:rsid w:val="006D655B"/>
    <w:rsid w:val="006F5D9A"/>
    <w:rsid w:val="006F62A9"/>
    <w:rsid w:val="0074170A"/>
    <w:rsid w:val="00742632"/>
    <w:rsid w:val="00752AA2"/>
    <w:rsid w:val="00754B89"/>
    <w:rsid w:val="0076413E"/>
    <w:rsid w:val="007768D6"/>
    <w:rsid w:val="007867BC"/>
    <w:rsid w:val="007932D3"/>
    <w:rsid w:val="007A037E"/>
    <w:rsid w:val="007A3559"/>
    <w:rsid w:val="007B2DFE"/>
    <w:rsid w:val="007B3400"/>
    <w:rsid w:val="007C2FA9"/>
    <w:rsid w:val="008110B9"/>
    <w:rsid w:val="00827AFD"/>
    <w:rsid w:val="00831C1E"/>
    <w:rsid w:val="008472F2"/>
    <w:rsid w:val="0084747E"/>
    <w:rsid w:val="008743F3"/>
    <w:rsid w:val="00874B76"/>
    <w:rsid w:val="00876633"/>
    <w:rsid w:val="00887400"/>
    <w:rsid w:val="008920BB"/>
    <w:rsid w:val="008A015A"/>
    <w:rsid w:val="008A192B"/>
    <w:rsid w:val="008A4C1B"/>
    <w:rsid w:val="008A7939"/>
    <w:rsid w:val="008B41F6"/>
    <w:rsid w:val="008E3E9C"/>
    <w:rsid w:val="00905866"/>
    <w:rsid w:val="0092058A"/>
    <w:rsid w:val="00921A90"/>
    <w:rsid w:val="00926FF3"/>
    <w:rsid w:val="0093077C"/>
    <w:rsid w:val="00943F5F"/>
    <w:rsid w:val="0095575C"/>
    <w:rsid w:val="00957DF3"/>
    <w:rsid w:val="00960898"/>
    <w:rsid w:val="00971F71"/>
    <w:rsid w:val="00983505"/>
    <w:rsid w:val="00992AC6"/>
    <w:rsid w:val="009976E3"/>
    <w:rsid w:val="009A7485"/>
    <w:rsid w:val="009B13EC"/>
    <w:rsid w:val="009C025B"/>
    <w:rsid w:val="009C05E0"/>
    <w:rsid w:val="009C7430"/>
    <w:rsid w:val="009D52D6"/>
    <w:rsid w:val="009E05AE"/>
    <w:rsid w:val="009E1C75"/>
    <w:rsid w:val="00A04435"/>
    <w:rsid w:val="00A10D3F"/>
    <w:rsid w:val="00A11652"/>
    <w:rsid w:val="00A12F58"/>
    <w:rsid w:val="00A153B9"/>
    <w:rsid w:val="00A306DD"/>
    <w:rsid w:val="00A34243"/>
    <w:rsid w:val="00A450CA"/>
    <w:rsid w:val="00A6612A"/>
    <w:rsid w:val="00A67804"/>
    <w:rsid w:val="00A809BB"/>
    <w:rsid w:val="00AA0CA0"/>
    <w:rsid w:val="00AC09F2"/>
    <w:rsid w:val="00AC21C2"/>
    <w:rsid w:val="00AE50C8"/>
    <w:rsid w:val="00AF0835"/>
    <w:rsid w:val="00AF694F"/>
    <w:rsid w:val="00B0751E"/>
    <w:rsid w:val="00B2148D"/>
    <w:rsid w:val="00B254CA"/>
    <w:rsid w:val="00B30EF9"/>
    <w:rsid w:val="00B33EF5"/>
    <w:rsid w:val="00B37ABB"/>
    <w:rsid w:val="00B405DB"/>
    <w:rsid w:val="00B47082"/>
    <w:rsid w:val="00B65AC3"/>
    <w:rsid w:val="00B769AD"/>
    <w:rsid w:val="00BA346C"/>
    <w:rsid w:val="00BA3883"/>
    <w:rsid w:val="00BB4820"/>
    <w:rsid w:val="00BC25E4"/>
    <w:rsid w:val="00BC4EA8"/>
    <w:rsid w:val="00BC5066"/>
    <w:rsid w:val="00BD3459"/>
    <w:rsid w:val="00BD7381"/>
    <w:rsid w:val="00BE7B2B"/>
    <w:rsid w:val="00C11A48"/>
    <w:rsid w:val="00C178E1"/>
    <w:rsid w:val="00C20E11"/>
    <w:rsid w:val="00C2127E"/>
    <w:rsid w:val="00C22C74"/>
    <w:rsid w:val="00C2359C"/>
    <w:rsid w:val="00C23BC4"/>
    <w:rsid w:val="00C326E0"/>
    <w:rsid w:val="00C32BF7"/>
    <w:rsid w:val="00C407B2"/>
    <w:rsid w:val="00C45684"/>
    <w:rsid w:val="00C526F1"/>
    <w:rsid w:val="00C641CC"/>
    <w:rsid w:val="00C8070B"/>
    <w:rsid w:val="00C83DF6"/>
    <w:rsid w:val="00C933F8"/>
    <w:rsid w:val="00CA2D17"/>
    <w:rsid w:val="00CB33B5"/>
    <w:rsid w:val="00CE3373"/>
    <w:rsid w:val="00CE5D99"/>
    <w:rsid w:val="00D01570"/>
    <w:rsid w:val="00D015B6"/>
    <w:rsid w:val="00D06EBD"/>
    <w:rsid w:val="00D22813"/>
    <w:rsid w:val="00D26B6B"/>
    <w:rsid w:val="00D30585"/>
    <w:rsid w:val="00D46B1F"/>
    <w:rsid w:val="00D617D6"/>
    <w:rsid w:val="00D67853"/>
    <w:rsid w:val="00D74FC9"/>
    <w:rsid w:val="00D911E1"/>
    <w:rsid w:val="00DA321A"/>
    <w:rsid w:val="00DC043C"/>
    <w:rsid w:val="00DC2AAD"/>
    <w:rsid w:val="00E0096F"/>
    <w:rsid w:val="00E04791"/>
    <w:rsid w:val="00E20C37"/>
    <w:rsid w:val="00E22918"/>
    <w:rsid w:val="00E36EBD"/>
    <w:rsid w:val="00E4141B"/>
    <w:rsid w:val="00E45228"/>
    <w:rsid w:val="00E554F5"/>
    <w:rsid w:val="00E67308"/>
    <w:rsid w:val="00E75935"/>
    <w:rsid w:val="00E76077"/>
    <w:rsid w:val="00E84EDF"/>
    <w:rsid w:val="00E85020"/>
    <w:rsid w:val="00E8654F"/>
    <w:rsid w:val="00E91334"/>
    <w:rsid w:val="00E9387E"/>
    <w:rsid w:val="00EA1825"/>
    <w:rsid w:val="00EA6BF5"/>
    <w:rsid w:val="00EB6475"/>
    <w:rsid w:val="00EE0D44"/>
    <w:rsid w:val="00F04365"/>
    <w:rsid w:val="00F05FA9"/>
    <w:rsid w:val="00F10898"/>
    <w:rsid w:val="00F13862"/>
    <w:rsid w:val="00F13B2B"/>
    <w:rsid w:val="00F175FB"/>
    <w:rsid w:val="00F223CC"/>
    <w:rsid w:val="00F2262F"/>
    <w:rsid w:val="00F455D4"/>
    <w:rsid w:val="00F61AD1"/>
    <w:rsid w:val="00F96C27"/>
    <w:rsid w:val="00FA23EB"/>
    <w:rsid w:val="00FA4286"/>
    <w:rsid w:val="00FB3093"/>
    <w:rsid w:val="00FB6FD8"/>
    <w:rsid w:val="00FE3926"/>
    <w:rsid w:val="00FF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57954"/>
    <w:pPr>
      <w:widowControl/>
      <w:jc w:val="left"/>
      <w:outlineLvl w:val="0"/>
    </w:pPr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35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81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4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2F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4B8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54B8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54B8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54B8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54B8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54B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54B89"/>
    <w:rPr>
      <w:sz w:val="18"/>
      <w:szCs w:val="18"/>
    </w:rPr>
  </w:style>
  <w:style w:type="paragraph" w:customStyle="1" w:styleId="Default">
    <w:name w:val="Default"/>
    <w:rsid w:val="00190A9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rsid w:val="00557954"/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9835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Revision"/>
    <w:hidden/>
    <w:uiPriority w:val="99"/>
    <w:semiHidden/>
    <w:rsid w:val="00B254CA"/>
  </w:style>
  <w:style w:type="table" w:styleId="ab">
    <w:name w:val="Table Grid"/>
    <w:basedOn w:val="a1"/>
    <w:qFormat/>
    <w:rsid w:val="001043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57954"/>
    <w:pPr>
      <w:widowControl/>
      <w:jc w:val="left"/>
      <w:outlineLvl w:val="0"/>
    </w:pPr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35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81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4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7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72F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4B8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54B8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54B8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54B8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54B8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54B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54B89"/>
    <w:rPr>
      <w:sz w:val="18"/>
      <w:szCs w:val="18"/>
    </w:rPr>
  </w:style>
  <w:style w:type="paragraph" w:customStyle="1" w:styleId="Default">
    <w:name w:val="Default"/>
    <w:rsid w:val="00190A9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rsid w:val="00557954"/>
    <w:rPr>
      <w:rFonts w:ascii="Times New Roman" w:eastAsia="宋体" w:hAnsi="Times New Roman" w:cs="Times New Roman"/>
      <w:kern w:val="0"/>
      <w:sz w:val="24"/>
      <w:szCs w:val="20"/>
      <w:lang w:val="en-GB"/>
    </w:rPr>
  </w:style>
  <w:style w:type="character" w:customStyle="1" w:styleId="2Char">
    <w:name w:val="标题 2 Char"/>
    <w:basedOn w:val="a0"/>
    <w:link w:val="2"/>
    <w:uiPriority w:val="9"/>
    <w:semiHidden/>
    <w:rsid w:val="009835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Revision"/>
    <w:hidden/>
    <w:uiPriority w:val="99"/>
    <w:semiHidden/>
    <w:rsid w:val="00B254CA"/>
  </w:style>
  <w:style w:type="table" w:styleId="ab">
    <w:name w:val="Table Grid"/>
    <w:basedOn w:val="a1"/>
    <w:qFormat/>
    <w:rsid w:val="001043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DDF4-D16F-4086-A9AB-54E10BE0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4713</Characters>
  <Application>Microsoft Office Word</Application>
  <DocSecurity>4</DocSecurity>
  <Lines>39</Lines>
  <Paragraphs>11</Paragraphs>
  <ScaleCrop>false</ScaleCrop>
  <Company>Lenovo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朱怡</dc:creator>
  <cp:lastModifiedBy>ZHONGM</cp:lastModifiedBy>
  <cp:revision>2</cp:revision>
  <cp:lastPrinted>2017-05-09T06:46:00Z</cp:lastPrinted>
  <dcterms:created xsi:type="dcterms:W3CDTF">2018-10-14T16:34:00Z</dcterms:created>
  <dcterms:modified xsi:type="dcterms:W3CDTF">2018-10-14T16:34:00Z</dcterms:modified>
</cp:coreProperties>
</file>