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C7" w:rsidRPr="00FA5BC7" w:rsidRDefault="00FA5BC7" w:rsidP="00FA5BC7">
      <w:pPr>
        <w:widowControl/>
        <w:spacing w:line="480" w:lineRule="atLeast"/>
        <w:jc w:val="left"/>
        <w:outlineLvl w:val="2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FA5BC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招商基金管理有限公司关于旗下基金估值变更的公告</w:t>
      </w:r>
    </w:p>
    <w:p w:rsidR="00FA5BC7" w:rsidRPr="00FA5BC7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招商基金管理有限公司（以下简称“</w:t>
      </w:r>
      <w:r w:rsidR="006A79A3"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</w:t>
      </w:r>
      <w:r w:rsidR="00A90AA8">
        <w:rPr>
          <w:rFonts w:ascii="微软雅黑" w:eastAsia="微软雅黑" w:hAnsi="微软雅黑" w:cs="宋体" w:hint="eastAsia"/>
          <w:kern w:val="0"/>
          <w:sz w:val="24"/>
          <w:szCs w:val="24"/>
        </w:rPr>
        <w:t>”）旗下基金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持有下列</w:t>
      </w:r>
      <w:r w:rsidR="00070F9E">
        <w:rPr>
          <w:rFonts w:ascii="微软雅黑" w:eastAsia="微软雅黑" w:hAnsi="微软雅黑" w:cs="宋体" w:hint="eastAsia"/>
          <w:kern w:val="0"/>
          <w:sz w:val="24"/>
          <w:szCs w:val="24"/>
        </w:rPr>
        <w:t>停牌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股票：</w:t>
      </w:r>
      <w:bookmarkStart w:id="0" w:name="_GoBack"/>
      <w:r w:rsidRPr="00070F9E">
        <w:rPr>
          <w:rFonts w:ascii="微软雅黑" w:eastAsia="微软雅黑" w:hAnsi="微软雅黑" w:cs="宋体"/>
          <w:kern w:val="0"/>
          <w:sz w:val="24"/>
          <w:szCs w:val="24"/>
        </w:rPr>
        <w:t>益丰药房</w:t>
      </w:r>
      <w:bookmarkEnd w:id="0"/>
      <w:r w:rsidRPr="00070F9E">
        <w:rPr>
          <w:rFonts w:ascii="微软雅黑" w:eastAsia="微软雅黑" w:hAnsi="微软雅黑" w:cs="宋体"/>
          <w:kern w:val="0"/>
          <w:sz w:val="24"/>
          <w:szCs w:val="24"/>
        </w:rPr>
        <w:t>（603939）</w:t>
      </w:r>
      <w:r w:rsidRPr="00CA4BF7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FA5BC7" w:rsidRPr="00FA5BC7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根据中国证券监督管理委员会 《中国证监会关于证券投资基金估值业务的指导意见》（第[2017]13号）和基金合同的相关约定，</w:t>
      </w:r>
      <w:r w:rsidR="006A79A3"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公司经与基金托管人、会计师事务所协商一致，决定自</w:t>
      </w:r>
      <w:r w:rsidRPr="00070F9E">
        <w:rPr>
          <w:rFonts w:ascii="微软雅黑" w:eastAsia="微软雅黑" w:hAnsi="微软雅黑" w:cs="宋体"/>
          <w:kern w:val="0"/>
          <w:sz w:val="24"/>
          <w:szCs w:val="24"/>
        </w:rPr>
        <w:t>2018年10月12日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起，对旗下证券投资基金（除ETF外）所持有的</w:t>
      </w:r>
      <w:r w:rsidR="00BA4B85">
        <w:rPr>
          <w:rFonts w:ascii="微软雅黑" w:eastAsia="微软雅黑" w:hAnsi="微软雅黑" w:cs="宋体" w:hint="eastAsia"/>
          <w:kern w:val="0"/>
          <w:sz w:val="24"/>
          <w:szCs w:val="24"/>
        </w:rPr>
        <w:t>上述股票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采用“指数收益法”进行估值</w:t>
      </w:r>
      <w:r w:rsidR="00FB2DC8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同时，对ETF联接基金持有的标的ETF，在当日份额净值的基础上考虑上述股票的调整因素进行估值。</w:t>
      </w:r>
    </w:p>
    <w:p w:rsidR="00FA5BC7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待上述股票交易体现了活跃市场交易特征后，将恢复按市价估值方法进行估值</w:t>
      </w:r>
      <w:r w:rsidRPr="00FA5BC7">
        <w:rPr>
          <w:rFonts w:ascii="微软雅黑" w:eastAsia="微软雅黑" w:hAnsi="微软雅黑" w:cs="宋体"/>
          <w:kern w:val="0"/>
          <w:sz w:val="24"/>
          <w:szCs w:val="24"/>
        </w:rPr>
        <w:t>，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届时不再另行公告。敬请投资者予以关注。</w:t>
      </w:r>
    </w:p>
    <w:p w:rsidR="00FA5BC7" w:rsidRPr="00070F9E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风险提示：</w:t>
      </w:r>
    </w:p>
    <w:p w:rsidR="00FA5BC7" w:rsidRPr="00070F9E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基金管理人承诺以诚实信用、勤勉尽责的原则管理和运用基金资产，但不保证基金一定盈利，也不保证最低收益。投资者投资于</w:t>
      </w:r>
      <w:r w:rsidR="00641BA2"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公司管理的基金时应认真阅读基金合同和招募说明书。</w:t>
      </w:r>
    </w:p>
    <w:p w:rsidR="00FA5BC7" w:rsidRPr="00070F9E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特此公告并提示。</w:t>
      </w:r>
    </w:p>
    <w:p w:rsidR="00FA5BC7" w:rsidRPr="00FA5BC7" w:rsidRDefault="00FA5BC7" w:rsidP="00FA5BC7">
      <w:pPr>
        <w:widowControl/>
        <w:spacing w:line="36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招商基金管理有限公司</w:t>
      </w:r>
    </w:p>
    <w:p w:rsidR="00FA5BC7" w:rsidRPr="00CA4BF7" w:rsidRDefault="009E2F5C" w:rsidP="00070F9E">
      <w:pPr>
        <w:widowControl/>
        <w:spacing w:line="360" w:lineRule="atLeast"/>
        <w:jc w:val="right"/>
        <w:rPr>
          <w:rFonts w:ascii="微软雅黑" w:eastAsia="微软雅黑" w:hAnsi="微软雅黑" w:cs="宋体"/>
          <w:kern w:val="0"/>
          <w:sz w:val="24"/>
          <w:szCs w:val="24"/>
        </w:rPr>
      </w:pPr>
      <w:r w:rsidRPr="00070F9E">
        <w:rPr>
          <w:rFonts w:ascii="微软雅黑" w:eastAsia="微软雅黑" w:hAnsi="微软雅黑" w:cs="宋体"/>
          <w:kern w:val="0"/>
          <w:sz w:val="24"/>
          <w:szCs w:val="24"/>
        </w:rPr>
        <w:t>2018年10月13日</w:t>
      </w:r>
    </w:p>
    <w:p w:rsidR="00B51782" w:rsidRDefault="00B51782"/>
    <w:p w:rsidR="00AB524D" w:rsidRDefault="00AB524D"/>
    <w:p w:rsidR="00AB524D" w:rsidRPr="000E280C" w:rsidRDefault="00AB524D" w:rsidP="000E280C">
      <w:pPr>
        <w:spacing w:line="360" w:lineRule="auto"/>
        <w:rPr>
          <w:sz w:val="24"/>
        </w:rPr>
      </w:pPr>
    </w:p>
    <w:sectPr w:rsidR="00AB524D" w:rsidRPr="000E280C" w:rsidSect="00151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431" w:rsidRDefault="008E0431" w:rsidP="00FA5BC7">
      <w:r>
        <w:separator/>
      </w:r>
    </w:p>
  </w:endnote>
  <w:endnote w:type="continuationSeparator" w:id="1">
    <w:p w:rsidR="008E0431" w:rsidRDefault="008E0431" w:rsidP="00FA5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431" w:rsidRDefault="008E0431" w:rsidP="00FA5BC7">
      <w:r>
        <w:separator/>
      </w:r>
    </w:p>
  </w:footnote>
  <w:footnote w:type="continuationSeparator" w:id="1">
    <w:p w:rsidR="008E0431" w:rsidRDefault="008E0431" w:rsidP="00FA5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B6493"/>
    <w:multiLevelType w:val="hybridMultilevel"/>
    <w:tmpl w:val="C61CC376"/>
    <w:lvl w:ilvl="0" w:tplc="C2B0960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693595B"/>
    <w:multiLevelType w:val="hybridMultilevel"/>
    <w:tmpl w:val="19B6C48A"/>
    <w:lvl w:ilvl="0" w:tplc="6BD68A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0C0"/>
    <w:rsid w:val="00070F9E"/>
    <w:rsid w:val="000E280C"/>
    <w:rsid w:val="001516F4"/>
    <w:rsid w:val="00196D66"/>
    <w:rsid w:val="001F7AB9"/>
    <w:rsid w:val="002E136D"/>
    <w:rsid w:val="002E3C91"/>
    <w:rsid w:val="002F0591"/>
    <w:rsid w:val="00333EF4"/>
    <w:rsid w:val="003B0797"/>
    <w:rsid w:val="003F3B6A"/>
    <w:rsid w:val="004A2A38"/>
    <w:rsid w:val="00531528"/>
    <w:rsid w:val="00641BA2"/>
    <w:rsid w:val="006A79A3"/>
    <w:rsid w:val="006B1B5F"/>
    <w:rsid w:val="008A3987"/>
    <w:rsid w:val="008E0431"/>
    <w:rsid w:val="008F50C0"/>
    <w:rsid w:val="009E2F5C"/>
    <w:rsid w:val="00A90AA8"/>
    <w:rsid w:val="00AA45E0"/>
    <w:rsid w:val="00AB524D"/>
    <w:rsid w:val="00B51782"/>
    <w:rsid w:val="00B72CA6"/>
    <w:rsid w:val="00BA4B85"/>
    <w:rsid w:val="00BC50F2"/>
    <w:rsid w:val="00CA4BF7"/>
    <w:rsid w:val="00D66902"/>
    <w:rsid w:val="00DA0033"/>
    <w:rsid w:val="00E8067E"/>
    <w:rsid w:val="00EE467A"/>
    <w:rsid w:val="00F1478B"/>
    <w:rsid w:val="00F16553"/>
    <w:rsid w:val="00F50047"/>
    <w:rsid w:val="00FA5BC7"/>
    <w:rsid w:val="00FB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F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A5BC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B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BC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FA5BC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">
    <w:name w:val="日期1"/>
    <w:basedOn w:val="a0"/>
    <w:rsid w:val="00FA5BC7"/>
  </w:style>
  <w:style w:type="character" w:styleId="a5">
    <w:name w:val="annotation reference"/>
    <w:basedOn w:val="a0"/>
    <w:uiPriority w:val="99"/>
    <w:semiHidden/>
    <w:unhideWhenUsed/>
    <w:rsid w:val="00FA5BC7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A5BC7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A5BC7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A5BC7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A5BC7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FA5BC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A5BC7"/>
    <w:rPr>
      <w:sz w:val="18"/>
      <w:szCs w:val="18"/>
    </w:rPr>
  </w:style>
  <w:style w:type="paragraph" w:styleId="a9">
    <w:name w:val="List Paragraph"/>
    <w:basedOn w:val="a"/>
    <w:uiPriority w:val="34"/>
    <w:qFormat/>
    <w:rsid w:val="00AB52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9" w:color="CCCCCC"/>
            <w:right w:val="none" w:sz="0" w:space="0" w:color="auto"/>
          </w:divBdr>
        </w:div>
        <w:div w:id="2457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4C540-9FE9-4BDC-9764-473F650A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4</DocSecurity>
  <Lines>3</Lines>
  <Paragraphs>1</Paragraphs>
  <ScaleCrop>false</ScaleCrop>
  <Company>Microsoft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许黎冉</dc:creator>
  <cp:lastModifiedBy>ZHONGM</cp:lastModifiedBy>
  <cp:revision>2</cp:revision>
  <dcterms:created xsi:type="dcterms:W3CDTF">2018-10-12T16:35:00Z</dcterms:created>
  <dcterms:modified xsi:type="dcterms:W3CDTF">2018-10-12T16:35:00Z</dcterms:modified>
</cp:coreProperties>
</file>