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C1" w:rsidRPr="00EF0D04" w:rsidRDefault="00DA1CC1" w:rsidP="00DA1CC1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2B2B2B"/>
          <w:sz w:val="28"/>
          <w:szCs w:val="28"/>
        </w:rPr>
      </w:pPr>
      <w:r w:rsidRPr="00EF0D04">
        <w:rPr>
          <w:rFonts w:asciiTheme="minorEastAsia" w:eastAsiaTheme="minorEastAsia" w:hAnsiTheme="minorEastAsia" w:hint="eastAsia"/>
          <w:b/>
          <w:bCs/>
          <w:color w:val="2B2B2B"/>
          <w:sz w:val="28"/>
          <w:szCs w:val="28"/>
        </w:rPr>
        <w:t>博时基金管理有限公司关于旗下基金持有的</w:t>
      </w:r>
    </w:p>
    <w:p w:rsidR="00DA1CC1" w:rsidRPr="00EF0D04" w:rsidRDefault="00A23063" w:rsidP="00DA1CC1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2B2B2B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color w:val="2B2B2B"/>
          <w:sz w:val="28"/>
          <w:szCs w:val="28"/>
        </w:rPr>
        <w:t>债券</w:t>
      </w:r>
      <w:r w:rsidR="00DA1CC1" w:rsidRPr="00EF0D04">
        <w:rPr>
          <w:rFonts w:asciiTheme="minorEastAsia" w:eastAsiaTheme="minorEastAsia" w:hAnsiTheme="minorEastAsia" w:hint="eastAsia"/>
          <w:b/>
          <w:bCs/>
          <w:color w:val="2B2B2B"/>
          <w:sz w:val="28"/>
          <w:szCs w:val="28"/>
        </w:rPr>
        <w:t>调整估值的公告</w:t>
      </w:r>
    </w:p>
    <w:p w:rsidR="00DA1CC1" w:rsidRDefault="00DA1CC1" w:rsidP="00DA1CC1">
      <w:pPr>
        <w:spacing w:line="360" w:lineRule="auto"/>
        <w:rPr>
          <w:rFonts w:ascii="宋体" w:hAnsi="宋体"/>
        </w:rPr>
      </w:pPr>
    </w:p>
    <w:p w:rsidR="00DA1CC1" w:rsidRDefault="00DA1CC1" w:rsidP="00DA1CC1">
      <w:pPr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根据中国证监会</w:t>
      </w:r>
      <w:r w:rsidR="00C0285D" w:rsidRPr="00C0285D">
        <w:rPr>
          <w:rFonts w:hint="eastAsia"/>
          <w:color w:val="000000"/>
        </w:rPr>
        <w:t>《中国证监会关于证券投资基金估值业务的指导意见》</w:t>
      </w:r>
      <w:r>
        <w:rPr>
          <w:color w:val="000000"/>
        </w:rPr>
        <w:t>（中国证监会发</w:t>
      </w:r>
      <w:r>
        <w:rPr>
          <w:color w:val="000000"/>
        </w:rPr>
        <w:t xml:space="preserve">  [</w:t>
      </w:r>
      <w:r w:rsidR="00C0285D">
        <w:rPr>
          <w:color w:val="000000"/>
        </w:rPr>
        <w:t>20</w:t>
      </w:r>
      <w:r w:rsidR="00C0285D">
        <w:rPr>
          <w:rFonts w:hint="eastAsia"/>
          <w:color w:val="000000"/>
        </w:rPr>
        <w:t>17</w:t>
      </w:r>
      <w:r>
        <w:rPr>
          <w:color w:val="000000"/>
        </w:rPr>
        <w:t>]</w:t>
      </w:r>
      <w:r w:rsidR="00C0285D">
        <w:rPr>
          <w:color w:val="000000"/>
        </w:rPr>
        <w:t>第</w:t>
      </w:r>
      <w:r w:rsidR="00C0285D">
        <w:rPr>
          <w:rFonts w:hint="eastAsia"/>
          <w:color w:val="000000"/>
        </w:rPr>
        <w:t>13</w:t>
      </w:r>
      <w:r>
        <w:rPr>
          <w:color w:val="000000"/>
        </w:rPr>
        <w:t>号）、</w:t>
      </w:r>
      <w:r w:rsidR="00357293">
        <w:rPr>
          <w:rFonts w:hint="eastAsia"/>
          <w:color w:val="000000"/>
        </w:rPr>
        <w:t>博时基金管理有限公司</w:t>
      </w:r>
      <w:r w:rsidR="00357293">
        <w:rPr>
          <w:color w:val="000000"/>
        </w:rPr>
        <w:t>（以下简称</w:t>
      </w:r>
      <w:r w:rsidR="00357293">
        <w:rPr>
          <w:color w:val="000000"/>
        </w:rPr>
        <w:t>"</w:t>
      </w:r>
      <w:r w:rsidR="00357293">
        <w:rPr>
          <w:color w:val="000000"/>
        </w:rPr>
        <w:t>本公司</w:t>
      </w:r>
      <w:r w:rsidR="00357293">
        <w:rPr>
          <w:color w:val="000000"/>
        </w:rPr>
        <w:t>"</w:t>
      </w:r>
      <w:r w:rsidR="00357293">
        <w:rPr>
          <w:color w:val="000000"/>
        </w:rPr>
        <w:t>）</w:t>
      </w:r>
      <w:r w:rsidR="00357293">
        <w:rPr>
          <w:rFonts w:hint="eastAsia"/>
          <w:color w:val="000000"/>
        </w:rPr>
        <w:t>的估值政策和程序等</w:t>
      </w:r>
      <w:r>
        <w:rPr>
          <w:color w:val="000000"/>
        </w:rPr>
        <w:t>有关规定，经</w:t>
      </w:r>
      <w:r w:rsidR="00357293">
        <w:rPr>
          <w:rFonts w:hint="eastAsia"/>
          <w:color w:val="000000"/>
        </w:rPr>
        <w:t>本公司</w:t>
      </w:r>
      <w:r>
        <w:rPr>
          <w:color w:val="000000"/>
        </w:rPr>
        <w:t>与托管银行协商一致，</w:t>
      </w:r>
      <w:r w:rsidR="00DF56AD" w:rsidRPr="00DF56AD">
        <w:rPr>
          <w:rFonts w:hint="eastAsia"/>
          <w:color w:val="000000"/>
        </w:rPr>
        <w:t>决定于</w:t>
      </w:r>
      <w:r w:rsidR="00DF56AD" w:rsidRPr="00DF56AD">
        <w:rPr>
          <w:rFonts w:hint="eastAsia"/>
          <w:color w:val="000000"/>
        </w:rPr>
        <w:t>201</w:t>
      </w:r>
      <w:r w:rsidR="00357293">
        <w:rPr>
          <w:rFonts w:hint="eastAsia"/>
          <w:color w:val="000000"/>
        </w:rPr>
        <w:t>8</w:t>
      </w:r>
      <w:r w:rsidR="00DF56AD" w:rsidRPr="00DF56AD">
        <w:rPr>
          <w:rFonts w:hint="eastAsia"/>
          <w:color w:val="000000"/>
        </w:rPr>
        <w:t>年</w:t>
      </w:r>
      <w:r w:rsidR="00357293">
        <w:rPr>
          <w:rFonts w:hint="eastAsia"/>
          <w:color w:val="000000"/>
        </w:rPr>
        <w:t>1</w:t>
      </w:r>
      <w:r w:rsidR="00DF56AD" w:rsidRPr="00DF56AD">
        <w:rPr>
          <w:rFonts w:hint="eastAsia"/>
          <w:color w:val="000000"/>
        </w:rPr>
        <w:t>月</w:t>
      </w:r>
      <w:r w:rsidR="00064BA7">
        <w:rPr>
          <w:rFonts w:hint="eastAsia"/>
          <w:color w:val="000000"/>
        </w:rPr>
        <w:t>4</w:t>
      </w:r>
      <w:r w:rsidR="00DF56AD" w:rsidRPr="00DF56AD">
        <w:rPr>
          <w:rFonts w:hint="eastAsia"/>
          <w:color w:val="000000"/>
        </w:rPr>
        <w:t>日起对本公司旗下基金所持有</w:t>
      </w:r>
      <w:r w:rsidR="00DF56AD" w:rsidRPr="00DF56AD">
        <w:rPr>
          <w:rFonts w:hint="eastAsia"/>
          <w:color w:val="000000"/>
        </w:rPr>
        <w:t>"</w:t>
      </w:r>
      <w:r w:rsidR="00357293" w:rsidRPr="00357293">
        <w:rPr>
          <w:rFonts w:hint="eastAsia"/>
          <w:color w:val="000000"/>
        </w:rPr>
        <w:t>16</w:t>
      </w:r>
      <w:r w:rsidR="00357293" w:rsidRPr="00357293">
        <w:rPr>
          <w:rFonts w:hint="eastAsia"/>
          <w:color w:val="000000"/>
        </w:rPr>
        <w:t>信威</w:t>
      </w:r>
      <w:r w:rsidR="00357293" w:rsidRPr="00357293">
        <w:rPr>
          <w:rFonts w:hint="eastAsia"/>
          <w:color w:val="000000"/>
        </w:rPr>
        <w:t>01</w:t>
      </w:r>
      <w:r w:rsidR="00DF56AD" w:rsidRPr="00DF56AD">
        <w:rPr>
          <w:rFonts w:hint="eastAsia"/>
          <w:color w:val="000000"/>
        </w:rPr>
        <w:t>"</w:t>
      </w:r>
      <w:r w:rsidR="00DF56AD" w:rsidRPr="00DF56AD">
        <w:rPr>
          <w:rFonts w:hint="eastAsia"/>
          <w:color w:val="000000"/>
        </w:rPr>
        <w:t>（</w:t>
      </w:r>
      <w:r w:rsidR="00357293">
        <w:rPr>
          <w:rFonts w:hint="eastAsia"/>
          <w:color w:val="000000"/>
        </w:rPr>
        <w:t>债券</w:t>
      </w:r>
      <w:r w:rsidR="00DF56AD" w:rsidRPr="00DF56AD">
        <w:rPr>
          <w:rFonts w:hint="eastAsia"/>
          <w:color w:val="000000"/>
        </w:rPr>
        <w:t>代码</w:t>
      </w:r>
      <w:r w:rsidR="00357293">
        <w:rPr>
          <w:color w:val="000000"/>
        </w:rPr>
        <w:t>136192</w:t>
      </w:r>
      <w:r w:rsidR="00DF56AD" w:rsidRPr="00DF56AD">
        <w:rPr>
          <w:rFonts w:hint="eastAsia"/>
          <w:color w:val="000000"/>
        </w:rPr>
        <w:t>）</w:t>
      </w:r>
      <w:r w:rsidR="00357293">
        <w:rPr>
          <w:rFonts w:hint="eastAsia"/>
          <w:color w:val="000000"/>
        </w:rPr>
        <w:t>进行估值调整</w:t>
      </w:r>
      <w:r>
        <w:rPr>
          <w:color w:val="000000"/>
        </w:rPr>
        <w:t>。</w:t>
      </w:r>
    </w:p>
    <w:p w:rsidR="00DA1CC1" w:rsidRPr="00544A33" w:rsidRDefault="00DA1CC1" w:rsidP="00DA1CC1">
      <w:pPr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特此公告。</w:t>
      </w:r>
      <w:bookmarkStart w:id="0" w:name="_GoBack"/>
      <w:bookmarkEnd w:id="0"/>
    </w:p>
    <w:p w:rsidR="00DA1CC1" w:rsidRDefault="00DA1CC1" w:rsidP="00DA1CC1">
      <w:pPr>
        <w:spacing w:line="360" w:lineRule="auto"/>
        <w:ind w:firstLineChars="200" w:firstLine="420"/>
        <w:rPr>
          <w:rFonts w:ascii="宋体" w:hAnsi="宋体"/>
        </w:rPr>
      </w:pPr>
    </w:p>
    <w:p w:rsidR="00DA1CC1" w:rsidRDefault="00DA1CC1" w:rsidP="00DA1CC1">
      <w:pPr>
        <w:spacing w:line="360" w:lineRule="auto"/>
        <w:ind w:firstLineChars="200" w:firstLine="420"/>
        <w:jc w:val="right"/>
        <w:rPr>
          <w:rFonts w:ascii="宋体" w:hAnsi="宋体"/>
        </w:rPr>
      </w:pPr>
      <w:r w:rsidRPr="002975BC">
        <w:rPr>
          <w:rFonts w:ascii="宋体" w:hAnsi="宋体" w:hint="eastAsia"/>
        </w:rPr>
        <w:t xml:space="preserve"> 博时基金管理有限公司 </w:t>
      </w:r>
    </w:p>
    <w:p w:rsidR="00830151" w:rsidRDefault="00830151" w:rsidP="00830151">
      <w:pPr>
        <w:jc w:val="right"/>
      </w:pPr>
      <w:r w:rsidRPr="00830151">
        <w:rPr>
          <w:rFonts w:ascii="宋体" w:hAnsi="宋体" w:hint="eastAsia"/>
        </w:rPr>
        <w:t>201</w:t>
      </w:r>
      <w:r w:rsidR="00A23063">
        <w:rPr>
          <w:rFonts w:ascii="宋体" w:hAnsi="宋体" w:hint="eastAsia"/>
        </w:rPr>
        <w:t>8</w:t>
      </w:r>
      <w:r w:rsidRPr="00830151">
        <w:rPr>
          <w:rFonts w:ascii="宋体" w:hAnsi="宋体" w:hint="eastAsia"/>
        </w:rPr>
        <w:t>年</w:t>
      </w:r>
      <w:r w:rsidR="00A23063">
        <w:rPr>
          <w:rFonts w:ascii="宋体" w:hAnsi="宋体" w:hint="eastAsia"/>
        </w:rPr>
        <w:t>1</w:t>
      </w:r>
      <w:r w:rsidRPr="00830151">
        <w:rPr>
          <w:rFonts w:ascii="宋体" w:hAnsi="宋体" w:hint="eastAsia"/>
        </w:rPr>
        <w:t>月</w:t>
      </w:r>
      <w:r w:rsidR="00064BA7">
        <w:rPr>
          <w:rFonts w:ascii="宋体" w:hAnsi="宋体" w:hint="eastAsia"/>
        </w:rPr>
        <w:t>5</w:t>
      </w:r>
      <w:r w:rsidRPr="00830151">
        <w:rPr>
          <w:rFonts w:ascii="宋体" w:hAnsi="宋体" w:hint="eastAsia"/>
        </w:rPr>
        <w:t>日</w:t>
      </w:r>
    </w:p>
    <w:sectPr w:rsidR="00830151" w:rsidSect="0042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B42" w:rsidRDefault="001B7B42" w:rsidP="00AE4688">
      <w:r>
        <w:separator/>
      </w:r>
    </w:p>
  </w:endnote>
  <w:endnote w:type="continuationSeparator" w:id="1">
    <w:p w:rsidR="001B7B42" w:rsidRDefault="001B7B42" w:rsidP="00AE4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B42" w:rsidRDefault="001B7B42" w:rsidP="00AE4688">
      <w:r>
        <w:separator/>
      </w:r>
    </w:p>
  </w:footnote>
  <w:footnote w:type="continuationSeparator" w:id="1">
    <w:p w:rsidR="001B7B42" w:rsidRDefault="001B7B42" w:rsidP="00AE4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8C8"/>
    <w:rsid w:val="0001450E"/>
    <w:rsid w:val="000145C5"/>
    <w:rsid w:val="0002026F"/>
    <w:rsid w:val="00023CA6"/>
    <w:rsid w:val="000367B3"/>
    <w:rsid w:val="00046BE4"/>
    <w:rsid w:val="0005368B"/>
    <w:rsid w:val="000540B3"/>
    <w:rsid w:val="0005463B"/>
    <w:rsid w:val="00064BA7"/>
    <w:rsid w:val="000676B2"/>
    <w:rsid w:val="00075094"/>
    <w:rsid w:val="00084D1B"/>
    <w:rsid w:val="00091A24"/>
    <w:rsid w:val="000A0644"/>
    <w:rsid w:val="000B4A36"/>
    <w:rsid w:val="000D096A"/>
    <w:rsid w:val="000D37A9"/>
    <w:rsid w:val="000D683E"/>
    <w:rsid w:val="000F4A0D"/>
    <w:rsid w:val="00104D31"/>
    <w:rsid w:val="00113C33"/>
    <w:rsid w:val="00114D77"/>
    <w:rsid w:val="00122B46"/>
    <w:rsid w:val="001231BF"/>
    <w:rsid w:val="0013284E"/>
    <w:rsid w:val="00133D7D"/>
    <w:rsid w:val="00135AB6"/>
    <w:rsid w:val="0014398C"/>
    <w:rsid w:val="00156AF6"/>
    <w:rsid w:val="00161381"/>
    <w:rsid w:val="00171652"/>
    <w:rsid w:val="001764E8"/>
    <w:rsid w:val="00195750"/>
    <w:rsid w:val="001B7B42"/>
    <w:rsid w:val="001C4468"/>
    <w:rsid w:val="001C6B1E"/>
    <w:rsid w:val="001D4A24"/>
    <w:rsid w:val="001D783D"/>
    <w:rsid w:val="001E467F"/>
    <w:rsid w:val="00215149"/>
    <w:rsid w:val="002449BC"/>
    <w:rsid w:val="002553B3"/>
    <w:rsid w:val="0028741F"/>
    <w:rsid w:val="002D5506"/>
    <w:rsid w:val="00317A01"/>
    <w:rsid w:val="003200E4"/>
    <w:rsid w:val="00321653"/>
    <w:rsid w:val="00331229"/>
    <w:rsid w:val="00334649"/>
    <w:rsid w:val="00357293"/>
    <w:rsid w:val="00363E81"/>
    <w:rsid w:val="003732FB"/>
    <w:rsid w:val="00374CCF"/>
    <w:rsid w:val="0038615D"/>
    <w:rsid w:val="0038655C"/>
    <w:rsid w:val="00386647"/>
    <w:rsid w:val="0038758B"/>
    <w:rsid w:val="0039270C"/>
    <w:rsid w:val="003A70FC"/>
    <w:rsid w:val="003D4263"/>
    <w:rsid w:val="003E28CD"/>
    <w:rsid w:val="003E2A26"/>
    <w:rsid w:val="003E44E3"/>
    <w:rsid w:val="003F7F1A"/>
    <w:rsid w:val="004020E9"/>
    <w:rsid w:val="00413EB5"/>
    <w:rsid w:val="00420A34"/>
    <w:rsid w:val="00424FB1"/>
    <w:rsid w:val="00463480"/>
    <w:rsid w:val="00465547"/>
    <w:rsid w:val="00472877"/>
    <w:rsid w:val="004951A2"/>
    <w:rsid w:val="00497F32"/>
    <w:rsid w:val="004D241C"/>
    <w:rsid w:val="00502F09"/>
    <w:rsid w:val="0051117A"/>
    <w:rsid w:val="00520CBC"/>
    <w:rsid w:val="00544A33"/>
    <w:rsid w:val="00546460"/>
    <w:rsid w:val="00555D0D"/>
    <w:rsid w:val="00565488"/>
    <w:rsid w:val="0057265A"/>
    <w:rsid w:val="00575F3D"/>
    <w:rsid w:val="005767FF"/>
    <w:rsid w:val="0058594B"/>
    <w:rsid w:val="0059774F"/>
    <w:rsid w:val="005A051A"/>
    <w:rsid w:val="005A548F"/>
    <w:rsid w:val="005B0BCD"/>
    <w:rsid w:val="005B30BC"/>
    <w:rsid w:val="005B5E5B"/>
    <w:rsid w:val="0060247B"/>
    <w:rsid w:val="00602FB2"/>
    <w:rsid w:val="00604816"/>
    <w:rsid w:val="0061254F"/>
    <w:rsid w:val="00612C08"/>
    <w:rsid w:val="00620730"/>
    <w:rsid w:val="00623577"/>
    <w:rsid w:val="0063428B"/>
    <w:rsid w:val="00651F4E"/>
    <w:rsid w:val="00654DAC"/>
    <w:rsid w:val="00667F25"/>
    <w:rsid w:val="00680A88"/>
    <w:rsid w:val="0069124F"/>
    <w:rsid w:val="006968DC"/>
    <w:rsid w:val="006B1063"/>
    <w:rsid w:val="006B3BB3"/>
    <w:rsid w:val="006C41E3"/>
    <w:rsid w:val="006C6756"/>
    <w:rsid w:val="006C7407"/>
    <w:rsid w:val="006E0560"/>
    <w:rsid w:val="006E7936"/>
    <w:rsid w:val="006F20B9"/>
    <w:rsid w:val="006F7036"/>
    <w:rsid w:val="007004BF"/>
    <w:rsid w:val="00700F69"/>
    <w:rsid w:val="00701E8E"/>
    <w:rsid w:val="00713553"/>
    <w:rsid w:val="007157B8"/>
    <w:rsid w:val="00722156"/>
    <w:rsid w:val="00731CFE"/>
    <w:rsid w:val="00737CEC"/>
    <w:rsid w:val="00744199"/>
    <w:rsid w:val="0074545F"/>
    <w:rsid w:val="007551CE"/>
    <w:rsid w:val="007652CB"/>
    <w:rsid w:val="00776746"/>
    <w:rsid w:val="00783EF4"/>
    <w:rsid w:val="007854B8"/>
    <w:rsid w:val="00797BC8"/>
    <w:rsid w:val="007A6EFB"/>
    <w:rsid w:val="007A7E40"/>
    <w:rsid w:val="007B1709"/>
    <w:rsid w:val="007C1291"/>
    <w:rsid w:val="007C1781"/>
    <w:rsid w:val="007C6B28"/>
    <w:rsid w:val="007D139B"/>
    <w:rsid w:val="007E08D8"/>
    <w:rsid w:val="00815CDF"/>
    <w:rsid w:val="00830151"/>
    <w:rsid w:val="00831C5F"/>
    <w:rsid w:val="00871BE9"/>
    <w:rsid w:val="00874BFE"/>
    <w:rsid w:val="008823C3"/>
    <w:rsid w:val="008A68BF"/>
    <w:rsid w:val="008B22C1"/>
    <w:rsid w:val="008C30CB"/>
    <w:rsid w:val="008C5589"/>
    <w:rsid w:val="008E1CA2"/>
    <w:rsid w:val="00901ED6"/>
    <w:rsid w:val="00902F76"/>
    <w:rsid w:val="0091042E"/>
    <w:rsid w:val="009300CC"/>
    <w:rsid w:val="00933BC7"/>
    <w:rsid w:val="00937B98"/>
    <w:rsid w:val="00941082"/>
    <w:rsid w:val="0095113C"/>
    <w:rsid w:val="009552E4"/>
    <w:rsid w:val="009831B9"/>
    <w:rsid w:val="00993436"/>
    <w:rsid w:val="009A3260"/>
    <w:rsid w:val="009B495F"/>
    <w:rsid w:val="009B4CD5"/>
    <w:rsid w:val="009B73E5"/>
    <w:rsid w:val="009E1C4C"/>
    <w:rsid w:val="009E59F4"/>
    <w:rsid w:val="009F73F0"/>
    <w:rsid w:val="00A05AAE"/>
    <w:rsid w:val="00A23063"/>
    <w:rsid w:val="00A31D7C"/>
    <w:rsid w:val="00A40696"/>
    <w:rsid w:val="00A45223"/>
    <w:rsid w:val="00A4594E"/>
    <w:rsid w:val="00A466C4"/>
    <w:rsid w:val="00A668C8"/>
    <w:rsid w:val="00A73031"/>
    <w:rsid w:val="00A740DD"/>
    <w:rsid w:val="00A87BAA"/>
    <w:rsid w:val="00A91321"/>
    <w:rsid w:val="00A92525"/>
    <w:rsid w:val="00A95FDC"/>
    <w:rsid w:val="00AA2318"/>
    <w:rsid w:val="00AA7402"/>
    <w:rsid w:val="00AB098C"/>
    <w:rsid w:val="00AD1CDD"/>
    <w:rsid w:val="00AD779E"/>
    <w:rsid w:val="00AE4688"/>
    <w:rsid w:val="00AF73EA"/>
    <w:rsid w:val="00B01176"/>
    <w:rsid w:val="00B04796"/>
    <w:rsid w:val="00B04D26"/>
    <w:rsid w:val="00B169C2"/>
    <w:rsid w:val="00B21B10"/>
    <w:rsid w:val="00B46C88"/>
    <w:rsid w:val="00B86283"/>
    <w:rsid w:val="00BE2F18"/>
    <w:rsid w:val="00BE5BC4"/>
    <w:rsid w:val="00BF7477"/>
    <w:rsid w:val="00C0285D"/>
    <w:rsid w:val="00C03F97"/>
    <w:rsid w:val="00C14BB1"/>
    <w:rsid w:val="00C214E9"/>
    <w:rsid w:val="00C22147"/>
    <w:rsid w:val="00C35DEC"/>
    <w:rsid w:val="00C445C1"/>
    <w:rsid w:val="00C5685C"/>
    <w:rsid w:val="00C57556"/>
    <w:rsid w:val="00C6450E"/>
    <w:rsid w:val="00C71BF2"/>
    <w:rsid w:val="00C8371E"/>
    <w:rsid w:val="00CA42F1"/>
    <w:rsid w:val="00CA67FF"/>
    <w:rsid w:val="00CB0BBC"/>
    <w:rsid w:val="00CB3D2F"/>
    <w:rsid w:val="00CB722B"/>
    <w:rsid w:val="00CC2515"/>
    <w:rsid w:val="00CC7C9F"/>
    <w:rsid w:val="00D06879"/>
    <w:rsid w:val="00D24EC0"/>
    <w:rsid w:val="00D36195"/>
    <w:rsid w:val="00D4146D"/>
    <w:rsid w:val="00D44DFA"/>
    <w:rsid w:val="00D77554"/>
    <w:rsid w:val="00DA0FFD"/>
    <w:rsid w:val="00DA1CC1"/>
    <w:rsid w:val="00DA1E29"/>
    <w:rsid w:val="00DA4B12"/>
    <w:rsid w:val="00DA6D52"/>
    <w:rsid w:val="00DE45CD"/>
    <w:rsid w:val="00DE585E"/>
    <w:rsid w:val="00DF0595"/>
    <w:rsid w:val="00DF56AD"/>
    <w:rsid w:val="00E20CB8"/>
    <w:rsid w:val="00E24A03"/>
    <w:rsid w:val="00E25D09"/>
    <w:rsid w:val="00E34E4C"/>
    <w:rsid w:val="00E36E30"/>
    <w:rsid w:val="00E77D29"/>
    <w:rsid w:val="00E86EA8"/>
    <w:rsid w:val="00E95E37"/>
    <w:rsid w:val="00EA034F"/>
    <w:rsid w:val="00EC0972"/>
    <w:rsid w:val="00EC135D"/>
    <w:rsid w:val="00EC6A94"/>
    <w:rsid w:val="00ED6C26"/>
    <w:rsid w:val="00EE3DCD"/>
    <w:rsid w:val="00EF3E1C"/>
    <w:rsid w:val="00F0299C"/>
    <w:rsid w:val="00F45378"/>
    <w:rsid w:val="00F521CF"/>
    <w:rsid w:val="00F65575"/>
    <w:rsid w:val="00F75241"/>
    <w:rsid w:val="00F93473"/>
    <w:rsid w:val="00FB1E5C"/>
    <w:rsid w:val="00FB20C2"/>
    <w:rsid w:val="00FB6C49"/>
    <w:rsid w:val="00FB7B96"/>
    <w:rsid w:val="00FC0009"/>
    <w:rsid w:val="00FC0494"/>
    <w:rsid w:val="00FC08DB"/>
    <w:rsid w:val="00FC2DBB"/>
    <w:rsid w:val="00FD1268"/>
    <w:rsid w:val="00FE0655"/>
    <w:rsid w:val="00FF5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C1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28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285D"/>
    <w:rPr>
      <w:rFonts w:ascii="Calibri" w:eastAsia="宋体" w:hAnsi="Calibri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C1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28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285D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4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wanghq</dc:creator>
  <cp:lastModifiedBy>ZHONGM</cp:lastModifiedBy>
  <cp:revision>2</cp:revision>
  <dcterms:created xsi:type="dcterms:W3CDTF">2018-01-04T16:30:00Z</dcterms:created>
  <dcterms:modified xsi:type="dcterms:W3CDTF">2018-01-04T16:30:00Z</dcterms:modified>
</cp:coreProperties>
</file>