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8F9" w:rsidRPr="0054132A" w:rsidRDefault="001548F9" w:rsidP="006D141C">
      <w:pPr>
        <w:autoSpaceDE w:val="0"/>
        <w:autoSpaceDN w:val="0"/>
        <w:adjustRightInd w:val="0"/>
        <w:spacing w:line="360" w:lineRule="auto"/>
        <w:jc w:val="left"/>
        <w:rPr>
          <w:rFonts w:ascii="宋体" w:hAnsi="宋体"/>
          <w:color w:val="000000"/>
          <w:kern w:val="0"/>
          <w:sz w:val="24"/>
        </w:rPr>
      </w:pPr>
    </w:p>
    <w:p w:rsidR="001548F9" w:rsidRPr="0054132A" w:rsidRDefault="001548F9" w:rsidP="006D141C">
      <w:pPr>
        <w:autoSpaceDE w:val="0"/>
        <w:autoSpaceDN w:val="0"/>
        <w:adjustRightInd w:val="0"/>
        <w:spacing w:line="360" w:lineRule="auto"/>
        <w:jc w:val="left"/>
        <w:rPr>
          <w:rFonts w:ascii="宋体" w:hAnsi="宋体"/>
          <w:color w:val="000000"/>
          <w:kern w:val="0"/>
          <w:sz w:val="24"/>
        </w:rPr>
      </w:pPr>
    </w:p>
    <w:p w:rsidR="001548F9" w:rsidRPr="0054132A" w:rsidRDefault="001548F9" w:rsidP="006D141C">
      <w:pPr>
        <w:autoSpaceDE w:val="0"/>
        <w:autoSpaceDN w:val="0"/>
        <w:adjustRightInd w:val="0"/>
        <w:spacing w:line="360" w:lineRule="auto"/>
        <w:jc w:val="left"/>
        <w:rPr>
          <w:rFonts w:ascii="宋体" w:hAnsi="宋体"/>
          <w:color w:val="000000"/>
          <w:kern w:val="0"/>
          <w:sz w:val="24"/>
        </w:rPr>
      </w:pPr>
    </w:p>
    <w:p w:rsidR="001548F9" w:rsidRPr="0054132A" w:rsidRDefault="001548F9" w:rsidP="006D141C">
      <w:pPr>
        <w:autoSpaceDE w:val="0"/>
        <w:autoSpaceDN w:val="0"/>
        <w:adjustRightInd w:val="0"/>
        <w:spacing w:line="360" w:lineRule="auto"/>
        <w:jc w:val="left"/>
        <w:rPr>
          <w:rFonts w:ascii="宋体" w:hAnsi="宋体"/>
          <w:color w:val="000000"/>
          <w:kern w:val="0"/>
          <w:sz w:val="24"/>
        </w:rPr>
      </w:pPr>
    </w:p>
    <w:p w:rsidR="001548F9" w:rsidRPr="00F708AD" w:rsidRDefault="001548F9" w:rsidP="00F708AD">
      <w:pPr>
        <w:pStyle w:val="afa"/>
      </w:pPr>
      <w:r w:rsidRPr="00F708AD">
        <w:t>博时</w:t>
      </w:r>
      <w:proofErr w:type="gramStart"/>
      <w:r w:rsidRPr="00F708AD">
        <w:t>聚享纯债</w:t>
      </w:r>
      <w:proofErr w:type="gramEnd"/>
      <w:r w:rsidRPr="00F708AD">
        <w:t>债券型证券投资基金</w:t>
      </w:r>
    </w:p>
    <w:p w:rsidR="001548F9" w:rsidRPr="00F708AD" w:rsidRDefault="001548F9" w:rsidP="00F708AD">
      <w:pPr>
        <w:pStyle w:val="afa"/>
      </w:pPr>
      <w:r w:rsidRPr="00F708AD">
        <w:t>2017</w:t>
      </w:r>
      <w:r w:rsidRPr="00F708AD">
        <w:t>年半年度报告</w:t>
      </w:r>
    </w:p>
    <w:p w:rsidR="001548F9" w:rsidRPr="00F708AD" w:rsidRDefault="001548F9" w:rsidP="00F708AD">
      <w:pPr>
        <w:pStyle w:val="afa"/>
      </w:pPr>
      <w:r w:rsidRPr="00F708AD">
        <w:t>2017</w:t>
      </w:r>
      <w:r w:rsidRPr="00F708AD">
        <w:t>年</w:t>
      </w:r>
      <w:r w:rsidRPr="00F708AD">
        <w:t>6</w:t>
      </w:r>
      <w:r w:rsidRPr="00F708AD">
        <w:t>月</w:t>
      </w:r>
      <w:r w:rsidRPr="00F708AD">
        <w:t>30</w:t>
      </w:r>
      <w:r w:rsidRPr="00F708AD">
        <w:t>日</w:t>
      </w:r>
    </w:p>
    <w:p w:rsidR="001548F9" w:rsidRPr="0054132A" w:rsidRDefault="001548F9" w:rsidP="006D141C">
      <w:pPr>
        <w:spacing w:line="360" w:lineRule="auto"/>
        <w:jc w:val="center"/>
        <w:rPr>
          <w:rFonts w:ascii="宋体" w:hAnsi="宋体"/>
          <w:b/>
          <w:color w:val="000000"/>
          <w:sz w:val="24"/>
        </w:rPr>
      </w:pPr>
    </w:p>
    <w:p w:rsidR="001548F9" w:rsidRPr="0054132A" w:rsidRDefault="001548F9" w:rsidP="006D141C">
      <w:pPr>
        <w:spacing w:line="360" w:lineRule="auto"/>
        <w:jc w:val="center"/>
        <w:rPr>
          <w:rFonts w:ascii="宋体" w:hAnsi="宋体"/>
          <w:b/>
          <w:color w:val="000000"/>
          <w:sz w:val="24"/>
        </w:rPr>
      </w:pPr>
    </w:p>
    <w:p w:rsidR="001548F9" w:rsidRPr="0054132A" w:rsidRDefault="001548F9" w:rsidP="006D141C">
      <w:pPr>
        <w:spacing w:line="360" w:lineRule="auto"/>
        <w:jc w:val="center"/>
        <w:rPr>
          <w:rFonts w:ascii="宋体" w:hAnsi="宋体"/>
          <w:b/>
          <w:color w:val="000000"/>
          <w:sz w:val="24"/>
        </w:rPr>
      </w:pPr>
    </w:p>
    <w:p w:rsidR="001548F9" w:rsidRPr="0054132A" w:rsidRDefault="001548F9" w:rsidP="006D141C">
      <w:pPr>
        <w:spacing w:line="360" w:lineRule="auto"/>
        <w:jc w:val="center"/>
        <w:rPr>
          <w:rFonts w:ascii="宋体" w:hAnsi="宋体"/>
          <w:b/>
          <w:color w:val="000000"/>
          <w:sz w:val="24"/>
        </w:rPr>
      </w:pPr>
    </w:p>
    <w:p w:rsidR="001548F9" w:rsidRPr="0054132A" w:rsidRDefault="001548F9" w:rsidP="006D141C">
      <w:pPr>
        <w:spacing w:line="360" w:lineRule="auto"/>
        <w:jc w:val="center"/>
        <w:rPr>
          <w:rFonts w:ascii="宋体" w:hAnsi="宋体"/>
          <w:b/>
          <w:color w:val="000000"/>
          <w:sz w:val="24"/>
        </w:rPr>
      </w:pPr>
    </w:p>
    <w:p w:rsidR="001548F9" w:rsidRPr="0054132A" w:rsidRDefault="001548F9" w:rsidP="006D141C">
      <w:pPr>
        <w:spacing w:line="360" w:lineRule="auto"/>
        <w:jc w:val="center"/>
        <w:rPr>
          <w:rFonts w:ascii="宋体" w:hAnsi="宋体"/>
          <w:b/>
          <w:color w:val="000000"/>
          <w:sz w:val="24"/>
        </w:rPr>
      </w:pPr>
    </w:p>
    <w:p w:rsidR="001548F9" w:rsidRPr="0054132A" w:rsidRDefault="001548F9" w:rsidP="006D141C">
      <w:pPr>
        <w:spacing w:line="360" w:lineRule="auto"/>
        <w:jc w:val="center"/>
        <w:rPr>
          <w:rFonts w:ascii="宋体" w:hAnsi="宋体"/>
          <w:b/>
          <w:color w:val="000000"/>
          <w:sz w:val="24"/>
        </w:rPr>
      </w:pPr>
    </w:p>
    <w:p w:rsidR="001548F9" w:rsidRPr="0054132A" w:rsidRDefault="001548F9" w:rsidP="006D141C">
      <w:pPr>
        <w:spacing w:line="360" w:lineRule="auto"/>
        <w:jc w:val="center"/>
        <w:rPr>
          <w:rFonts w:ascii="宋体" w:hAnsi="宋体"/>
          <w:b/>
          <w:color w:val="000000"/>
          <w:sz w:val="24"/>
        </w:rPr>
      </w:pPr>
    </w:p>
    <w:p w:rsidR="001548F9" w:rsidRDefault="001548F9" w:rsidP="006D141C">
      <w:pPr>
        <w:spacing w:line="360" w:lineRule="auto"/>
        <w:jc w:val="center"/>
        <w:rPr>
          <w:rFonts w:ascii="宋体" w:hAnsi="宋体"/>
          <w:b/>
          <w:color w:val="000000"/>
          <w:sz w:val="24"/>
        </w:rPr>
      </w:pPr>
    </w:p>
    <w:p w:rsidR="00644D15" w:rsidRDefault="00644D15" w:rsidP="006D141C">
      <w:pPr>
        <w:spacing w:line="360" w:lineRule="auto"/>
        <w:jc w:val="center"/>
        <w:rPr>
          <w:rFonts w:ascii="宋体" w:hAnsi="宋体"/>
          <w:b/>
          <w:color w:val="000000"/>
          <w:sz w:val="24"/>
        </w:rPr>
      </w:pPr>
    </w:p>
    <w:p w:rsidR="00644D15" w:rsidRPr="0054132A" w:rsidRDefault="00644D15" w:rsidP="006D141C">
      <w:pPr>
        <w:spacing w:line="360" w:lineRule="auto"/>
        <w:jc w:val="center"/>
        <w:rPr>
          <w:rFonts w:ascii="宋体" w:hAnsi="宋体"/>
          <w:b/>
          <w:color w:val="000000"/>
          <w:sz w:val="24"/>
        </w:rPr>
      </w:pPr>
    </w:p>
    <w:p w:rsidR="001548F9" w:rsidRPr="0054132A" w:rsidRDefault="001548F9" w:rsidP="006D141C">
      <w:pPr>
        <w:spacing w:line="360" w:lineRule="auto"/>
        <w:rPr>
          <w:rFonts w:ascii="宋体" w:hAnsi="宋体"/>
          <w:b/>
          <w:color w:val="000000"/>
          <w:sz w:val="24"/>
        </w:rPr>
      </w:pPr>
    </w:p>
    <w:p w:rsidR="001548F9" w:rsidRPr="00227081" w:rsidRDefault="001548F9" w:rsidP="00F708AD">
      <w:pPr>
        <w:widowControl/>
        <w:spacing w:line="360" w:lineRule="auto"/>
        <w:ind w:firstLine="360"/>
        <w:jc w:val="center"/>
        <w:rPr>
          <w:rStyle w:val="af9"/>
          <w:rFonts w:asciiTheme="minorHAnsi" w:hAnsiTheme="minorHAnsi" w:cstheme="minorBidi"/>
          <w:sz w:val="30"/>
          <w:szCs w:val="21"/>
        </w:rPr>
      </w:pPr>
      <w:r w:rsidRPr="00227081">
        <w:rPr>
          <w:rStyle w:val="af9"/>
          <w:rFonts w:asciiTheme="minorHAnsi" w:hAnsiTheme="minorHAnsi" w:cstheme="minorBidi"/>
          <w:sz w:val="30"/>
          <w:szCs w:val="21"/>
        </w:rPr>
        <w:t>基金管理人：博时基金管理有限公司</w:t>
      </w:r>
    </w:p>
    <w:p w:rsidR="001548F9" w:rsidRPr="00227081" w:rsidRDefault="001548F9" w:rsidP="00F708AD">
      <w:pPr>
        <w:widowControl/>
        <w:spacing w:line="360" w:lineRule="auto"/>
        <w:ind w:firstLine="360"/>
        <w:jc w:val="center"/>
        <w:rPr>
          <w:rStyle w:val="af9"/>
          <w:rFonts w:asciiTheme="minorHAnsi" w:hAnsiTheme="minorHAnsi" w:cstheme="minorBidi"/>
          <w:sz w:val="30"/>
          <w:szCs w:val="21"/>
        </w:rPr>
      </w:pPr>
      <w:r w:rsidRPr="00227081">
        <w:rPr>
          <w:rStyle w:val="af9"/>
          <w:rFonts w:asciiTheme="minorHAnsi" w:hAnsiTheme="minorHAnsi" w:cstheme="minorBidi"/>
          <w:sz w:val="30"/>
          <w:szCs w:val="21"/>
        </w:rPr>
        <w:t>基金托管人：招商银行股份有限公司</w:t>
      </w:r>
    </w:p>
    <w:p w:rsidR="001548F9" w:rsidRPr="00227081" w:rsidRDefault="001548F9" w:rsidP="00F708AD">
      <w:pPr>
        <w:widowControl/>
        <w:spacing w:line="360" w:lineRule="auto"/>
        <w:ind w:firstLine="360"/>
        <w:jc w:val="center"/>
        <w:rPr>
          <w:rStyle w:val="af9"/>
          <w:rFonts w:asciiTheme="minorHAnsi" w:hAnsiTheme="minorHAnsi" w:cstheme="minorBidi"/>
          <w:sz w:val="30"/>
          <w:szCs w:val="21"/>
        </w:rPr>
      </w:pPr>
      <w:r w:rsidRPr="00227081">
        <w:rPr>
          <w:rStyle w:val="af9"/>
          <w:rFonts w:asciiTheme="minorHAnsi" w:hAnsiTheme="minorHAnsi" w:cstheme="minorBidi"/>
          <w:sz w:val="30"/>
          <w:szCs w:val="21"/>
        </w:rPr>
        <w:t>报告送出日期：二〇一七年八月二十四日</w:t>
      </w:r>
    </w:p>
    <w:p w:rsidR="001548F9" w:rsidRPr="00F708AD" w:rsidRDefault="001548F9" w:rsidP="00F708AD">
      <w:pPr>
        <w:widowControl/>
        <w:spacing w:line="360" w:lineRule="auto"/>
        <w:ind w:firstLine="360"/>
        <w:jc w:val="center"/>
        <w:rPr>
          <w:rStyle w:val="af9"/>
          <w:rFonts w:asciiTheme="minorHAnsi" w:hAnsiTheme="minorHAnsi" w:cstheme="minorBidi"/>
          <w:sz w:val="30"/>
          <w:szCs w:val="21"/>
        </w:rPr>
        <w:sectPr w:rsidR="001548F9" w:rsidRPr="00F708AD" w:rsidSect="00BE0918">
          <w:headerReference w:type="default" r:id="rId9"/>
          <w:pgSz w:w="11926" w:h="15840"/>
          <w:pgMar w:top="1247" w:right="1134" w:bottom="1247" w:left="1134" w:header="851" w:footer="992" w:gutter="0"/>
          <w:cols w:space="720"/>
        </w:sectPr>
      </w:pPr>
    </w:p>
    <w:p w:rsidR="002E3B41" w:rsidRPr="00F708AD" w:rsidRDefault="0054132A" w:rsidP="00F708AD">
      <w:pPr>
        <w:pStyle w:val="1new"/>
        <w:ind w:firstLine="562"/>
      </w:pPr>
      <w:bookmarkStart w:id="0" w:name="_Toc225498243"/>
      <w:bookmarkStart w:id="1" w:name="_Toc482092215"/>
      <w:bookmarkStart w:id="2" w:name="_Toc491184113"/>
      <w:r w:rsidRPr="00F708AD">
        <w:rPr>
          <w:b w:val="0"/>
        </w:rPr>
        <w:lastRenderedPageBreak/>
        <w:t>§</w:t>
      </w:r>
      <w:r w:rsidRPr="00F708AD">
        <w:t>1</w:t>
      </w:r>
      <w:r w:rsidR="00DF47CE">
        <w:rPr>
          <w:rFonts w:hint="eastAsia"/>
        </w:rPr>
        <w:t xml:space="preserve"> </w:t>
      </w:r>
      <w:r w:rsidR="002E3B41" w:rsidRPr="00F708AD">
        <w:t>重要提示及目录</w:t>
      </w:r>
      <w:bookmarkEnd w:id="0"/>
      <w:bookmarkEnd w:id="1"/>
      <w:bookmarkEnd w:id="2"/>
    </w:p>
    <w:p w:rsidR="002E3B41" w:rsidRPr="007A54E1" w:rsidRDefault="002E3B41" w:rsidP="007A54E1">
      <w:pPr>
        <w:pStyle w:val="23"/>
      </w:pPr>
      <w:bookmarkStart w:id="3" w:name="_Toc482092216"/>
      <w:bookmarkStart w:id="4" w:name="_Toc491184114"/>
      <w:r w:rsidRPr="007A54E1">
        <w:t>1.1 重要提示</w:t>
      </w:r>
      <w:bookmarkEnd w:id="3"/>
      <w:bookmarkEnd w:id="4"/>
    </w:p>
    <w:p w:rsidR="00DD2377" w:rsidRDefault="000C59D0">
      <w:pPr>
        <w:pStyle w:val="XB"/>
      </w:pPr>
      <w:r>
        <w:t xml:space="preserve"> 基金管理人的董事会、董事保证本报告所载资料不存在虚假记载、误导性陈述或重大遗漏，并对其内容的真实性、准确性和完整性承担个别及连带的法律责任。</w:t>
      </w:r>
      <w:proofErr w:type="gramStart"/>
      <w:r>
        <w:t>本半年度</w:t>
      </w:r>
      <w:proofErr w:type="gramEnd"/>
      <w:r>
        <w:t xml:space="preserve">报告已经三分之二以上独立董事签字同意，并由董事长签发。 </w:t>
      </w:r>
    </w:p>
    <w:p w:rsidR="00DD2377" w:rsidRDefault="000C59D0">
      <w:pPr>
        <w:pStyle w:val="XB"/>
      </w:pPr>
      <w:r>
        <w:t xml:space="preserve">基金托管人招商银行股份有限公司根据本基金合同规定，于2017年8月23日复核了本报告中的财务指标、净值表现、利润分配情况、财务会计报告、投资组合报告等内容，保证复核内容不存在虚假记载、误导性陈述或者重大遗漏。 </w:t>
      </w:r>
    </w:p>
    <w:p w:rsidR="00DD2377" w:rsidRDefault="000C59D0">
      <w:pPr>
        <w:pStyle w:val="XB"/>
      </w:pPr>
      <w:r>
        <w:t xml:space="preserve">基金管理人承诺以诚实信用、勤勉尽责的原则管理和运用基金资产，但不保证基金一定盈利。 </w:t>
      </w:r>
    </w:p>
    <w:p w:rsidR="00DD2377" w:rsidRDefault="000C59D0">
      <w:pPr>
        <w:pStyle w:val="XB"/>
      </w:pPr>
      <w:r>
        <w:t>基金的过往业绩并不代表其未来表现。投资有风险，投资者在</w:t>
      </w:r>
      <w:proofErr w:type="gramStart"/>
      <w:r>
        <w:t>作出</w:t>
      </w:r>
      <w:proofErr w:type="gramEnd"/>
      <w:r>
        <w:t xml:space="preserve">投资决策前应仔细阅读本基金的招募说明书及其更新。 </w:t>
      </w:r>
    </w:p>
    <w:p w:rsidR="00DD2377" w:rsidRDefault="000C59D0">
      <w:pPr>
        <w:pStyle w:val="XB"/>
      </w:pPr>
      <w:r>
        <w:t xml:space="preserve">本报告中财务资料未经审计。 </w:t>
      </w:r>
    </w:p>
    <w:p w:rsidR="002E3B41" w:rsidRPr="007A54E1" w:rsidRDefault="002E3B41" w:rsidP="007A54E1">
      <w:pPr>
        <w:pStyle w:val="XB"/>
      </w:pPr>
      <w:r w:rsidRPr="007A54E1">
        <w:t>本报告期自2017年1月1日起至6月30日止。</w:t>
      </w:r>
    </w:p>
    <w:p w:rsidR="004C460B" w:rsidRPr="00BE0918" w:rsidRDefault="002E3B41" w:rsidP="007A54E1">
      <w:pPr>
        <w:pStyle w:val="23"/>
      </w:pPr>
      <w:r w:rsidRPr="0054132A">
        <w:br w:type="page"/>
      </w:r>
      <w:bookmarkStart w:id="5" w:name="_Toc482092217"/>
      <w:bookmarkStart w:id="6" w:name="_Toc491184115"/>
      <w:r w:rsidR="004C460B" w:rsidRPr="0054132A">
        <w:lastRenderedPageBreak/>
        <w:t>1.2 目录</w:t>
      </w:r>
      <w:bookmarkEnd w:id="5"/>
      <w:bookmarkEnd w:id="6"/>
    </w:p>
    <w:p w:rsidR="007B1CB9" w:rsidRDefault="007A54E1">
      <w:pPr>
        <w:pStyle w:val="11"/>
        <w:rPr>
          <w:rFonts w:asciiTheme="minorHAnsi" w:eastAsiaTheme="minorEastAsia" w:hAnsiTheme="minorHAnsi" w:cstheme="minorBidi"/>
          <w:b w:val="0"/>
          <w:noProof/>
          <w:szCs w:val="22"/>
        </w:rPr>
      </w:pPr>
      <w:r>
        <w:fldChar w:fldCharType="begin"/>
      </w:r>
      <w:r>
        <w:instrText xml:space="preserve"> </w:instrText>
      </w:r>
      <w:r>
        <w:rPr>
          <w:rFonts w:hint="eastAsia"/>
        </w:rPr>
        <w:instrText>TOC \o "1-1" \h \z \t "</w:instrText>
      </w:r>
      <w:r>
        <w:rPr>
          <w:rFonts w:hint="eastAsia"/>
        </w:rPr>
        <w:instrText>标题</w:instrText>
      </w:r>
      <w:r>
        <w:rPr>
          <w:rFonts w:hint="eastAsia"/>
        </w:rPr>
        <w:instrText xml:space="preserve"> 2,2,1</w:instrText>
      </w:r>
      <w:r>
        <w:rPr>
          <w:rFonts w:hint="eastAsia"/>
        </w:rPr>
        <w:instrText>级</w:instrText>
      </w:r>
      <w:r>
        <w:rPr>
          <w:rFonts w:hint="eastAsia"/>
        </w:rPr>
        <w:instrText>new,1,2</w:instrText>
      </w:r>
      <w:r>
        <w:rPr>
          <w:rFonts w:hint="eastAsia"/>
        </w:rPr>
        <w:instrText>级</w:instrText>
      </w:r>
      <w:r>
        <w:rPr>
          <w:rFonts w:hint="eastAsia"/>
        </w:rPr>
        <w:instrText>,2"</w:instrText>
      </w:r>
      <w:r>
        <w:instrText xml:space="preserve"> </w:instrText>
      </w:r>
      <w:r>
        <w:fldChar w:fldCharType="separate"/>
      </w:r>
      <w:hyperlink w:anchor="_Toc491184113" w:history="1">
        <w:r w:rsidR="007B1CB9" w:rsidRPr="00E14BC8">
          <w:rPr>
            <w:rStyle w:val="a8"/>
            <w:noProof/>
          </w:rPr>
          <w:t xml:space="preserve">§1 </w:t>
        </w:r>
        <w:r w:rsidR="007B1CB9" w:rsidRPr="00E14BC8">
          <w:rPr>
            <w:rStyle w:val="a8"/>
            <w:rFonts w:hint="eastAsia"/>
            <w:noProof/>
          </w:rPr>
          <w:t>重要提示及目录</w:t>
        </w:r>
        <w:r w:rsidR="007B1CB9">
          <w:rPr>
            <w:noProof/>
            <w:webHidden/>
          </w:rPr>
          <w:tab/>
        </w:r>
        <w:r w:rsidR="007B1CB9">
          <w:rPr>
            <w:noProof/>
            <w:webHidden/>
          </w:rPr>
          <w:fldChar w:fldCharType="begin"/>
        </w:r>
        <w:r w:rsidR="007B1CB9">
          <w:rPr>
            <w:noProof/>
            <w:webHidden/>
          </w:rPr>
          <w:instrText xml:space="preserve"> PAGEREF _Toc491184113 \h </w:instrText>
        </w:r>
        <w:r w:rsidR="007B1CB9">
          <w:rPr>
            <w:noProof/>
            <w:webHidden/>
          </w:rPr>
        </w:r>
        <w:r w:rsidR="007B1CB9">
          <w:rPr>
            <w:noProof/>
            <w:webHidden/>
          </w:rPr>
          <w:fldChar w:fldCharType="separate"/>
        </w:r>
        <w:r w:rsidR="007F16F9">
          <w:rPr>
            <w:noProof/>
            <w:webHidden/>
          </w:rPr>
          <w:t>1</w:t>
        </w:r>
        <w:r w:rsidR="007B1CB9">
          <w:rPr>
            <w:noProof/>
            <w:webHidden/>
          </w:rPr>
          <w:fldChar w:fldCharType="end"/>
        </w:r>
      </w:hyperlink>
    </w:p>
    <w:p w:rsidR="007B1CB9" w:rsidRDefault="00BD0F55">
      <w:pPr>
        <w:pStyle w:val="22"/>
        <w:rPr>
          <w:rFonts w:asciiTheme="minorHAnsi" w:eastAsiaTheme="minorEastAsia" w:hAnsiTheme="minorHAnsi" w:cstheme="minorBidi"/>
          <w:noProof/>
          <w:kern w:val="2"/>
          <w:szCs w:val="22"/>
        </w:rPr>
      </w:pPr>
      <w:hyperlink w:anchor="_Toc491184114" w:history="1">
        <w:r w:rsidR="007B1CB9" w:rsidRPr="00E14BC8">
          <w:rPr>
            <w:rStyle w:val="a8"/>
            <w:noProof/>
          </w:rPr>
          <w:t xml:space="preserve">1.1 </w:t>
        </w:r>
        <w:r w:rsidR="007B1CB9" w:rsidRPr="00E14BC8">
          <w:rPr>
            <w:rStyle w:val="a8"/>
            <w:rFonts w:hint="eastAsia"/>
            <w:noProof/>
          </w:rPr>
          <w:t>重要提示</w:t>
        </w:r>
        <w:r w:rsidR="007B1CB9">
          <w:rPr>
            <w:noProof/>
            <w:webHidden/>
          </w:rPr>
          <w:tab/>
        </w:r>
        <w:r w:rsidR="007B1CB9">
          <w:rPr>
            <w:noProof/>
            <w:webHidden/>
          </w:rPr>
          <w:fldChar w:fldCharType="begin"/>
        </w:r>
        <w:r w:rsidR="007B1CB9">
          <w:rPr>
            <w:noProof/>
            <w:webHidden/>
          </w:rPr>
          <w:instrText xml:space="preserve"> PAGEREF _Toc491184114 \h </w:instrText>
        </w:r>
        <w:r w:rsidR="007B1CB9">
          <w:rPr>
            <w:noProof/>
            <w:webHidden/>
          </w:rPr>
        </w:r>
        <w:r w:rsidR="007B1CB9">
          <w:rPr>
            <w:noProof/>
            <w:webHidden/>
          </w:rPr>
          <w:fldChar w:fldCharType="separate"/>
        </w:r>
        <w:r w:rsidR="007F16F9">
          <w:rPr>
            <w:noProof/>
            <w:webHidden/>
          </w:rPr>
          <w:t>1</w:t>
        </w:r>
        <w:r w:rsidR="007B1CB9">
          <w:rPr>
            <w:noProof/>
            <w:webHidden/>
          </w:rPr>
          <w:fldChar w:fldCharType="end"/>
        </w:r>
      </w:hyperlink>
    </w:p>
    <w:p w:rsidR="007B1CB9" w:rsidRDefault="00BD0F55">
      <w:pPr>
        <w:pStyle w:val="22"/>
        <w:rPr>
          <w:rFonts w:asciiTheme="minorHAnsi" w:eastAsiaTheme="minorEastAsia" w:hAnsiTheme="minorHAnsi" w:cstheme="minorBidi"/>
          <w:noProof/>
          <w:kern w:val="2"/>
          <w:szCs w:val="22"/>
        </w:rPr>
      </w:pPr>
      <w:hyperlink w:anchor="_Toc491184115" w:history="1">
        <w:r w:rsidR="007B1CB9" w:rsidRPr="00E14BC8">
          <w:rPr>
            <w:rStyle w:val="a8"/>
            <w:noProof/>
          </w:rPr>
          <w:t xml:space="preserve">1.2 </w:t>
        </w:r>
        <w:r w:rsidR="007B1CB9" w:rsidRPr="00E14BC8">
          <w:rPr>
            <w:rStyle w:val="a8"/>
            <w:rFonts w:hint="eastAsia"/>
            <w:noProof/>
          </w:rPr>
          <w:t>目录</w:t>
        </w:r>
        <w:r w:rsidR="007B1CB9">
          <w:rPr>
            <w:noProof/>
            <w:webHidden/>
          </w:rPr>
          <w:tab/>
        </w:r>
        <w:r w:rsidR="007B1CB9">
          <w:rPr>
            <w:noProof/>
            <w:webHidden/>
          </w:rPr>
          <w:fldChar w:fldCharType="begin"/>
        </w:r>
        <w:r w:rsidR="007B1CB9">
          <w:rPr>
            <w:noProof/>
            <w:webHidden/>
          </w:rPr>
          <w:instrText xml:space="preserve"> PAGEREF _Toc491184115 \h </w:instrText>
        </w:r>
        <w:r w:rsidR="007B1CB9">
          <w:rPr>
            <w:noProof/>
            <w:webHidden/>
          </w:rPr>
        </w:r>
        <w:r w:rsidR="007B1CB9">
          <w:rPr>
            <w:noProof/>
            <w:webHidden/>
          </w:rPr>
          <w:fldChar w:fldCharType="separate"/>
        </w:r>
        <w:r w:rsidR="007F16F9">
          <w:rPr>
            <w:noProof/>
            <w:webHidden/>
          </w:rPr>
          <w:t>2</w:t>
        </w:r>
        <w:r w:rsidR="007B1CB9">
          <w:rPr>
            <w:noProof/>
            <w:webHidden/>
          </w:rPr>
          <w:fldChar w:fldCharType="end"/>
        </w:r>
      </w:hyperlink>
    </w:p>
    <w:p w:rsidR="007B1CB9" w:rsidRDefault="00BD0F55">
      <w:pPr>
        <w:pStyle w:val="11"/>
        <w:rPr>
          <w:rFonts w:asciiTheme="minorHAnsi" w:eastAsiaTheme="minorEastAsia" w:hAnsiTheme="minorHAnsi" w:cstheme="minorBidi"/>
          <w:b w:val="0"/>
          <w:noProof/>
          <w:szCs w:val="22"/>
        </w:rPr>
      </w:pPr>
      <w:hyperlink w:anchor="_Toc491184116" w:history="1">
        <w:r w:rsidR="007B1CB9" w:rsidRPr="00E14BC8">
          <w:rPr>
            <w:rStyle w:val="a8"/>
            <w:rFonts w:ascii="宋体" w:hAnsi="宋体"/>
            <w:noProof/>
          </w:rPr>
          <w:t xml:space="preserve">§2 </w:t>
        </w:r>
        <w:r w:rsidR="007B1CB9" w:rsidRPr="00E14BC8">
          <w:rPr>
            <w:rStyle w:val="a8"/>
            <w:rFonts w:ascii="宋体" w:hAnsi="宋体" w:hint="eastAsia"/>
            <w:noProof/>
          </w:rPr>
          <w:t>基金简介</w:t>
        </w:r>
        <w:r w:rsidR="007B1CB9">
          <w:rPr>
            <w:noProof/>
            <w:webHidden/>
          </w:rPr>
          <w:tab/>
        </w:r>
        <w:r w:rsidR="007B1CB9">
          <w:rPr>
            <w:noProof/>
            <w:webHidden/>
          </w:rPr>
          <w:fldChar w:fldCharType="begin"/>
        </w:r>
        <w:r w:rsidR="007B1CB9">
          <w:rPr>
            <w:noProof/>
            <w:webHidden/>
          </w:rPr>
          <w:instrText xml:space="preserve"> PAGEREF _Toc491184116 \h </w:instrText>
        </w:r>
        <w:r w:rsidR="007B1CB9">
          <w:rPr>
            <w:noProof/>
            <w:webHidden/>
          </w:rPr>
        </w:r>
        <w:r w:rsidR="007B1CB9">
          <w:rPr>
            <w:noProof/>
            <w:webHidden/>
          </w:rPr>
          <w:fldChar w:fldCharType="separate"/>
        </w:r>
        <w:r w:rsidR="007F16F9">
          <w:rPr>
            <w:noProof/>
            <w:webHidden/>
          </w:rPr>
          <w:t>4</w:t>
        </w:r>
        <w:r w:rsidR="007B1CB9">
          <w:rPr>
            <w:noProof/>
            <w:webHidden/>
          </w:rPr>
          <w:fldChar w:fldCharType="end"/>
        </w:r>
      </w:hyperlink>
    </w:p>
    <w:p w:rsidR="007B1CB9" w:rsidRDefault="00BD0F55">
      <w:pPr>
        <w:pStyle w:val="22"/>
        <w:rPr>
          <w:rFonts w:asciiTheme="minorHAnsi" w:eastAsiaTheme="minorEastAsia" w:hAnsiTheme="minorHAnsi" w:cstheme="minorBidi"/>
          <w:noProof/>
          <w:kern w:val="2"/>
          <w:szCs w:val="22"/>
        </w:rPr>
      </w:pPr>
      <w:hyperlink w:anchor="_Toc491184117" w:history="1">
        <w:r w:rsidR="007B1CB9" w:rsidRPr="00E14BC8">
          <w:rPr>
            <w:rStyle w:val="a8"/>
            <w:noProof/>
          </w:rPr>
          <w:t xml:space="preserve">2.1 </w:t>
        </w:r>
        <w:r w:rsidR="007B1CB9" w:rsidRPr="00E14BC8">
          <w:rPr>
            <w:rStyle w:val="a8"/>
            <w:rFonts w:hint="eastAsia"/>
            <w:noProof/>
          </w:rPr>
          <w:t>基金基本情况</w:t>
        </w:r>
        <w:r w:rsidR="007B1CB9">
          <w:rPr>
            <w:noProof/>
            <w:webHidden/>
          </w:rPr>
          <w:tab/>
        </w:r>
        <w:r w:rsidR="007B1CB9">
          <w:rPr>
            <w:noProof/>
            <w:webHidden/>
          </w:rPr>
          <w:fldChar w:fldCharType="begin"/>
        </w:r>
        <w:r w:rsidR="007B1CB9">
          <w:rPr>
            <w:noProof/>
            <w:webHidden/>
          </w:rPr>
          <w:instrText xml:space="preserve"> PAGEREF _Toc491184117 \h </w:instrText>
        </w:r>
        <w:r w:rsidR="007B1CB9">
          <w:rPr>
            <w:noProof/>
            <w:webHidden/>
          </w:rPr>
        </w:r>
        <w:r w:rsidR="007B1CB9">
          <w:rPr>
            <w:noProof/>
            <w:webHidden/>
          </w:rPr>
          <w:fldChar w:fldCharType="separate"/>
        </w:r>
        <w:r w:rsidR="007F16F9">
          <w:rPr>
            <w:noProof/>
            <w:webHidden/>
          </w:rPr>
          <w:t>4</w:t>
        </w:r>
        <w:r w:rsidR="007B1CB9">
          <w:rPr>
            <w:noProof/>
            <w:webHidden/>
          </w:rPr>
          <w:fldChar w:fldCharType="end"/>
        </w:r>
      </w:hyperlink>
    </w:p>
    <w:p w:rsidR="007B1CB9" w:rsidRDefault="00BD0F55">
      <w:pPr>
        <w:pStyle w:val="22"/>
        <w:rPr>
          <w:rFonts w:asciiTheme="minorHAnsi" w:eastAsiaTheme="minorEastAsia" w:hAnsiTheme="minorHAnsi" w:cstheme="minorBidi"/>
          <w:noProof/>
          <w:kern w:val="2"/>
          <w:szCs w:val="22"/>
        </w:rPr>
      </w:pPr>
      <w:hyperlink w:anchor="_Toc491184118" w:history="1">
        <w:r w:rsidR="007B1CB9" w:rsidRPr="00E14BC8">
          <w:rPr>
            <w:rStyle w:val="a8"/>
            <w:noProof/>
          </w:rPr>
          <w:t xml:space="preserve">2.2 </w:t>
        </w:r>
        <w:r w:rsidR="007B1CB9" w:rsidRPr="00E14BC8">
          <w:rPr>
            <w:rStyle w:val="a8"/>
            <w:rFonts w:hint="eastAsia"/>
            <w:noProof/>
          </w:rPr>
          <w:t>基金产品说明</w:t>
        </w:r>
        <w:r w:rsidR="007B1CB9">
          <w:rPr>
            <w:noProof/>
            <w:webHidden/>
          </w:rPr>
          <w:tab/>
        </w:r>
        <w:r w:rsidR="007B1CB9">
          <w:rPr>
            <w:noProof/>
            <w:webHidden/>
          </w:rPr>
          <w:fldChar w:fldCharType="begin"/>
        </w:r>
        <w:r w:rsidR="007B1CB9">
          <w:rPr>
            <w:noProof/>
            <w:webHidden/>
          </w:rPr>
          <w:instrText xml:space="preserve"> PAGEREF _Toc491184118 \h </w:instrText>
        </w:r>
        <w:r w:rsidR="007B1CB9">
          <w:rPr>
            <w:noProof/>
            <w:webHidden/>
          </w:rPr>
        </w:r>
        <w:r w:rsidR="007B1CB9">
          <w:rPr>
            <w:noProof/>
            <w:webHidden/>
          </w:rPr>
          <w:fldChar w:fldCharType="separate"/>
        </w:r>
        <w:r w:rsidR="007F16F9">
          <w:rPr>
            <w:noProof/>
            <w:webHidden/>
          </w:rPr>
          <w:t>4</w:t>
        </w:r>
        <w:r w:rsidR="007B1CB9">
          <w:rPr>
            <w:noProof/>
            <w:webHidden/>
          </w:rPr>
          <w:fldChar w:fldCharType="end"/>
        </w:r>
      </w:hyperlink>
    </w:p>
    <w:p w:rsidR="007B1CB9" w:rsidRDefault="00BD0F55">
      <w:pPr>
        <w:pStyle w:val="22"/>
        <w:rPr>
          <w:rFonts w:asciiTheme="minorHAnsi" w:eastAsiaTheme="minorEastAsia" w:hAnsiTheme="minorHAnsi" w:cstheme="minorBidi"/>
          <w:noProof/>
          <w:kern w:val="2"/>
          <w:szCs w:val="22"/>
        </w:rPr>
      </w:pPr>
      <w:hyperlink w:anchor="_Toc491184119" w:history="1">
        <w:r w:rsidR="007B1CB9" w:rsidRPr="00E14BC8">
          <w:rPr>
            <w:rStyle w:val="a8"/>
            <w:noProof/>
          </w:rPr>
          <w:t xml:space="preserve">2.3 </w:t>
        </w:r>
        <w:r w:rsidR="007B1CB9" w:rsidRPr="00E14BC8">
          <w:rPr>
            <w:rStyle w:val="a8"/>
            <w:rFonts w:hint="eastAsia"/>
            <w:noProof/>
          </w:rPr>
          <w:t>基金管理人和基金托管人</w:t>
        </w:r>
        <w:r w:rsidR="007B1CB9">
          <w:rPr>
            <w:noProof/>
            <w:webHidden/>
          </w:rPr>
          <w:tab/>
        </w:r>
        <w:r w:rsidR="007B1CB9">
          <w:rPr>
            <w:noProof/>
            <w:webHidden/>
          </w:rPr>
          <w:fldChar w:fldCharType="begin"/>
        </w:r>
        <w:r w:rsidR="007B1CB9">
          <w:rPr>
            <w:noProof/>
            <w:webHidden/>
          </w:rPr>
          <w:instrText xml:space="preserve"> PAGEREF _Toc491184119 \h </w:instrText>
        </w:r>
        <w:r w:rsidR="007B1CB9">
          <w:rPr>
            <w:noProof/>
            <w:webHidden/>
          </w:rPr>
        </w:r>
        <w:r w:rsidR="007B1CB9">
          <w:rPr>
            <w:noProof/>
            <w:webHidden/>
          </w:rPr>
          <w:fldChar w:fldCharType="separate"/>
        </w:r>
        <w:r w:rsidR="007F16F9">
          <w:rPr>
            <w:noProof/>
            <w:webHidden/>
          </w:rPr>
          <w:t>4</w:t>
        </w:r>
        <w:r w:rsidR="007B1CB9">
          <w:rPr>
            <w:noProof/>
            <w:webHidden/>
          </w:rPr>
          <w:fldChar w:fldCharType="end"/>
        </w:r>
      </w:hyperlink>
    </w:p>
    <w:p w:rsidR="007B1CB9" w:rsidRDefault="00BD0F55">
      <w:pPr>
        <w:pStyle w:val="22"/>
        <w:rPr>
          <w:rFonts w:asciiTheme="minorHAnsi" w:eastAsiaTheme="minorEastAsia" w:hAnsiTheme="minorHAnsi" w:cstheme="minorBidi"/>
          <w:noProof/>
          <w:kern w:val="2"/>
          <w:szCs w:val="22"/>
        </w:rPr>
      </w:pPr>
      <w:hyperlink w:anchor="_Toc491184120" w:history="1">
        <w:r w:rsidR="007B1CB9" w:rsidRPr="00E14BC8">
          <w:rPr>
            <w:rStyle w:val="a8"/>
            <w:noProof/>
          </w:rPr>
          <w:t xml:space="preserve">2.4 </w:t>
        </w:r>
        <w:r w:rsidR="007B1CB9" w:rsidRPr="00E14BC8">
          <w:rPr>
            <w:rStyle w:val="a8"/>
            <w:rFonts w:hint="eastAsia"/>
            <w:noProof/>
          </w:rPr>
          <w:t>信息披露方式</w:t>
        </w:r>
        <w:r w:rsidR="007B1CB9">
          <w:rPr>
            <w:noProof/>
            <w:webHidden/>
          </w:rPr>
          <w:tab/>
        </w:r>
        <w:r w:rsidR="007B1CB9">
          <w:rPr>
            <w:noProof/>
            <w:webHidden/>
          </w:rPr>
          <w:fldChar w:fldCharType="begin"/>
        </w:r>
        <w:r w:rsidR="007B1CB9">
          <w:rPr>
            <w:noProof/>
            <w:webHidden/>
          </w:rPr>
          <w:instrText xml:space="preserve"> PAGEREF _Toc491184120 \h </w:instrText>
        </w:r>
        <w:r w:rsidR="007B1CB9">
          <w:rPr>
            <w:noProof/>
            <w:webHidden/>
          </w:rPr>
        </w:r>
        <w:r w:rsidR="007B1CB9">
          <w:rPr>
            <w:noProof/>
            <w:webHidden/>
          </w:rPr>
          <w:fldChar w:fldCharType="separate"/>
        </w:r>
        <w:r w:rsidR="007F16F9">
          <w:rPr>
            <w:noProof/>
            <w:webHidden/>
          </w:rPr>
          <w:t>4</w:t>
        </w:r>
        <w:r w:rsidR="007B1CB9">
          <w:rPr>
            <w:noProof/>
            <w:webHidden/>
          </w:rPr>
          <w:fldChar w:fldCharType="end"/>
        </w:r>
      </w:hyperlink>
    </w:p>
    <w:p w:rsidR="007B1CB9" w:rsidRDefault="00BD0F55">
      <w:pPr>
        <w:pStyle w:val="22"/>
        <w:rPr>
          <w:rFonts w:asciiTheme="minorHAnsi" w:eastAsiaTheme="minorEastAsia" w:hAnsiTheme="minorHAnsi" w:cstheme="minorBidi"/>
          <w:noProof/>
          <w:kern w:val="2"/>
          <w:szCs w:val="22"/>
        </w:rPr>
      </w:pPr>
      <w:hyperlink w:anchor="_Toc491184121" w:history="1">
        <w:r w:rsidR="007B1CB9" w:rsidRPr="00E14BC8">
          <w:rPr>
            <w:rStyle w:val="a8"/>
            <w:noProof/>
          </w:rPr>
          <w:t xml:space="preserve">2.5 </w:t>
        </w:r>
        <w:r w:rsidR="007B1CB9" w:rsidRPr="00E14BC8">
          <w:rPr>
            <w:rStyle w:val="a8"/>
            <w:rFonts w:hint="eastAsia"/>
            <w:noProof/>
          </w:rPr>
          <w:t>其他相关资料</w:t>
        </w:r>
        <w:r w:rsidR="007B1CB9">
          <w:rPr>
            <w:noProof/>
            <w:webHidden/>
          </w:rPr>
          <w:tab/>
        </w:r>
        <w:r w:rsidR="007B1CB9">
          <w:rPr>
            <w:noProof/>
            <w:webHidden/>
          </w:rPr>
          <w:fldChar w:fldCharType="begin"/>
        </w:r>
        <w:r w:rsidR="007B1CB9">
          <w:rPr>
            <w:noProof/>
            <w:webHidden/>
          </w:rPr>
          <w:instrText xml:space="preserve"> PAGEREF _Toc491184121 \h </w:instrText>
        </w:r>
        <w:r w:rsidR="007B1CB9">
          <w:rPr>
            <w:noProof/>
            <w:webHidden/>
          </w:rPr>
        </w:r>
        <w:r w:rsidR="007B1CB9">
          <w:rPr>
            <w:noProof/>
            <w:webHidden/>
          </w:rPr>
          <w:fldChar w:fldCharType="separate"/>
        </w:r>
        <w:r w:rsidR="007F16F9">
          <w:rPr>
            <w:noProof/>
            <w:webHidden/>
          </w:rPr>
          <w:t>5</w:t>
        </w:r>
        <w:r w:rsidR="007B1CB9">
          <w:rPr>
            <w:noProof/>
            <w:webHidden/>
          </w:rPr>
          <w:fldChar w:fldCharType="end"/>
        </w:r>
      </w:hyperlink>
    </w:p>
    <w:p w:rsidR="007B1CB9" w:rsidRDefault="00BD0F55">
      <w:pPr>
        <w:pStyle w:val="11"/>
        <w:rPr>
          <w:rFonts w:asciiTheme="minorHAnsi" w:eastAsiaTheme="minorEastAsia" w:hAnsiTheme="minorHAnsi" w:cstheme="minorBidi"/>
          <w:b w:val="0"/>
          <w:noProof/>
          <w:szCs w:val="22"/>
        </w:rPr>
      </w:pPr>
      <w:hyperlink w:anchor="_Toc491184122" w:history="1">
        <w:r w:rsidR="007B1CB9" w:rsidRPr="00E14BC8">
          <w:rPr>
            <w:rStyle w:val="a8"/>
            <w:rFonts w:ascii="宋体" w:hAnsi="宋体"/>
            <w:noProof/>
          </w:rPr>
          <w:t xml:space="preserve">§3 </w:t>
        </w:r>
        <w:r w:rsidR="007B1CB9" w:rsidRPr="00E14BC8">
          <w:rPr>
            <w:rStyle w:val="a8"/>
            <w:rFonts w:ascii="宋体" w:hAnsi="宋体" w:hint="eastAsia"/>
            <w:noProof/>
          </w:rPr>
          <w:t>主要财务指标和基金净值表现</w:t>
        </w:r>
        <w:r w:rsidR="007B1CB9">
          <w:rPr>
            <w:noProof/>
            <w:webHidden/>
          </w:rPr>
          <w:tab/>
        </w:r>
        <w:r w:rsidR="007B1CB9">
          <w:rPr>
            <w:noProof/>
            <w:webHidden/>
          </w:rPr>
          <w:fldChar w:fldCharType="begin"/>
        </w:r>
        <w:r w:rsidR="007B1CB9">
          <w:rPr>
            <w:noProof/>
            <w:webHidden/>
          </w:rPr>
          <w:instrText xml:space="preserve"> PAGEREF _Toc491184122 \h </w:instrText>
        </w:r>
        <w:r w:rsidR="007B1CB9">
          <w:rPr>
            <w:noProof/>
            <w:webHidden/>
          </w:rPr>
        </w:r>
        <w:r w:rsidR="007B1CB9">
          <w:rPr>
            <w:noProof/>
            <w:webHidden/>
          </w:rPr>
          <w:fldChar w:fldCharType="separate"/>
        </w:r>
        <w:r w:rsidR="007F16F9">
          <w:rPr>
            <w:noProof/>
            <w:webHidden/>
          </w:rPr>
          <w:t>5</w:t>
        </w:r>
        <w:r w:rsidR="007B1CB9">
          <w:rPr>
            <w:noProof/>
            <w:webHidden/>
          </w:rPr>
          <w:fldChar w:fldCharType="end"/>
        </w:r>
      </w:hyperlink>
    </w:p>
    <w:p w:rsidR="007B1CB9" w:rsidRDefault="00BD0F55">
      <w:pPr>
        <w:pStyle w:val="22"/>
        <w:rPr>
          <w:rFonts w:asciiTheme="minorHAnsi" w:eastAsiaTheme="minorEastAsia" w:hAnsiTheme="minorHAnsi" w:cstheme="minorBidi"/>
          <w:noProof/>
          <w:kern w:val="2"/>
          <w:szCs w:val="22"/>
        </w:rPr>
      </w:pPr>
      <w:hyperlink w:anchor="_Toc491184123" w:history="1">
        <w:r w:rsidR="007B1CB9" w:rsidRPr="00E14BC8">
          <w:rPr>
            <w:rStyle w:val="a8"/>
            <w:noProof/>
          </w:rPr>
          <w:t xml:space="preserve">3.1 </w:t>
        </w:r>
        <w:r w:rsidR="007B1CB9" w:rsidRPr="00E14BC8">
          <w:rPr>
            <w:rStyle w:val="a8"/>
            <w:rFonts w:hint="eastAsia"/>
            <w:noProof/>
          </w:rPr>
          <w:t>主要会计数据和财务指标</w:t>
        </w:r>
        <w:r w:rsidR="007B1CB9">
          <w:rPr>
            <w:noProof/>
            <w:webHidden/>
          </w:rPr>
          <w:tab/>
        </w:r>
        <w:r w:rsidR="007B1CB9">
          <w:rPr>
            <w:noProof/>
            <w:webHidden/>
          </w:rPr>
          <w:fldChar w:fldCharType="begin"/>
        </w:r>
        <w:r w:rsidR="007B1CB9">
          <w:rPr>
            <w:noProof/>
            <w:webHidden/>
          </w:rPr>
          <w:instrText xml:space="preserve"> PAGEREF _Toc491184123 \h </w:instrText>
        </w:r>
        <w:r w:rsidR="007B1CB9">
          <w:rPr>
            <w:noProof/>
            <w:webHidden/>
          </w:rPr>
        </w:r>
        <w:r w:rsidR="007B1CB9">
          <w:rPr>
            <w:noProof/>
            <w:webHidden/>
          </w:rPr>
          <w:fldChar w:fldCharType="separate"/>
        </w:r>
        <w:r w:rsidR="007F16F9">
          <w:rPr>
            <w:noProof/>
            <w:webHidden/>
          </w:rPr>
          <w:t>5</w:t>
        </w:r>
        <w:r w:rsidR="007B1CB9">
          <w:rPr>
            <w:noProof/>
            <w:webHidden/>
          </w:rPr>
          <w:fldChar w:fldCharType="end"/>
        </w:r>
      </w:hyperlink>
    </w:p>
    <w:p w:rsidR="007B1CB9" w:rsidRDefault="00BD0F55">
      <w:pPr>
        <w:pStyle w:val="22"/>
        <w:rPr>
          <w:rFonts w:asciiTheme="minorHAnsi" w:eastAsiaTheme="minorEastAsia" w:hAnsiTheme="minorHAnsi" w:cstheme="minorBidi"/>
          <w:noProof/>
          <w:kern w:val="2"/>
          <w:szCs w:val="22"/>
        </w:rPr>
      </w:pPr>
      <w:hyperlink w:anchor="_Toc491184124" w:history="1">
        <w:r w:rsidR="007B1CB9" w:rsidRPr="00E14BC8">
          <w:rPr>
            <w:rStyle w:val="a8"/>
            <w:noProof/>
          </w:rPr>
          <w:t xml:space="preserve">3.2 </w:t>
        </w:r>
        <w:r w:rsidR="007B1CB9" w:rsidRPr="00E14BC8">
          <w:rPr>
            <w:rStyle w:val="a8"/>
            <w:rFonts w:hint="eastAsia"/>
            <w:noProof/>
          </w:rPr>
          <w:t>基金净值表现</w:t>
        </w:r>
        <w:r w:rsidR="007B1CB9">
          <w:rPr>
            <w:noProof/>
            <w:webHidden/>
          </w:rPr>
          <w:tab/>
        </w:r>
        <w:r w:rsidR="007B1CB9">
          <w:rPr>
            <w:noProof/>
            <w:webHidden/>
          </w:rPr>
          <w:fldChar w:fldCharType="begin"/>
        </w:r>
        <w:r w:rsidR="007B1CB9">
          <w:rPr>
            <w:noProof/>
            <w:webHidden/>
          </w:rPr>
          <w:instrText xml:space="preserve"> PAGEREF _Toc491184124 \h </w:instrText>
        </w:r>
        <w:r w:rsidR="007B1CB9">
          <w:rPr>
            <w:noProof/>
            <w:webHidden/>
          </w:rPr>
        </w:r>
        <w:r w:rsidR="007B1CB9">
          <w:rPr>
            <w:noProof/>
            <w:webHidden/>
          </w:rPr>
          <w:fldChar w:fldCharType="separate"/>
        </w:r>
        <w:r w:rsidR="007F16F9">
          <w:rPr>
            <w:noProof/>
            <w:webHidden/>
          </w:rPr>
          <w:t>5</w:t>
        </w:r>
        <w:r w:rsidR="007B1CB9">
          <w:rPr>
            <w:noProof/>
            <w:webHidden/>
          </w:rPr>
          <w:fldChar w:fldCharType="end"/>
        </w:r>
      </w:hyperlink>
    </w:p>
    <w:p w:rsidR="007B1CB9" w:rsidRDefault="00BD0F55">
      <w:pPr>
        <w:pStyle w:val="11"/>
        <w:rPr>
          <w:rFonts w:asciiTheme="minorHAnsi" w:eastAsiaTheme="minorEastAsia" w:hAnsiTheme="minorHAnsi" w:cstheme="minorBidi"/>
          <w:b w:val="0"/>
          <w:noProof/>
          <w:szCs w:val="22"/>
        </w:rPr>
      </w:pPr>
      <w:hyperlink w:anchor="_Toc491184125" w:history="1">
        <w:r w:rsidR="007B1CB9" w:rsidRPr="00E14BC8">
          <w:rPr>
            <w:rStyle w:val="a8"/>
            <w:rFonts w:ascii="宋体" w:hAnsi="宋体"/>
            <w:noProof/>
          </w:rPr>
          <w:t xml:space="preserve">§4 </w:t>
        </w:r>
        <w:r w:rsidR="007B1CB9" w:rsidRPr="00E14BC8">
          <w:rPr>
            <w:rStyle w:val="a8"/>
            <w:rFonts w:ascii="宋体" w:hAnsi="宋体" w:hint="eastAsia"/>
            <w:noProof/>
          </w:rPr>
          <w:t>管理人报告</w:t>
        </w:r>
        <w:r w:rsidR="007B1CB9">
          <w:rPr>
            <w:noProof/>
            <w:webHidden/>
          </w:rPr>
          <w:tab/>
        </w:r>
        <w:r w:rsidR="007B1CB9">
          <w:rPr>
            <w:noProof/>
            <w:webHidden/>
          </w:rPr>
          <w:fldChar w:fldCharType="begin"/>
        </w:r>
        <w:r w:rsidR="007B1CB9">
          <w:rPr>
            <w:noProof/>
            <w:webHidden/>
          </w:rPr>
          <w:instrText xml:space="preserve"> PAGEREF _Toc491184125 \h </w:instrText>
        </w:r>
        <w:r w:rsidR="007B1CB9">
          <w:rPr>
            <w:noProof/>
            <w:webHidden/>
          </w:rPr>
        </w:r>
        <w:r w:rsidR="007B1CB9">
          <w:rPr>
            <w:noProof/>
            <w:webHidden/>
          </w:rPr>
          <w:fldChar w:fldCharType="separate"/>
        </w:r>
        <w:r w:rsidR="007F16F9">
          <w:rPr>
            <w:noProof/>
            <w:webHidden/>
          </w:rPr>
          <w:t>6</w:t>
        </w:r>
        <w:r w:rsidR="007B1CB9">
          <w:rPr>
            <w:noProof/>
            <w:webHidden/>
          </w:rPr>
          <w:fldChar w:fldCharType="end"/>
        </w:r>
      </w:hyperlink>
    </w:p>
    <w:p w:rsidR="007B1CB9" w:rsidRDefault="00BD0F55">
      <w:pPr>
        <w:pStyle w:val="22"/>
        <w:rPr>
          <w:rFonts w:asciiTheme="minorHAnsi" w:eastAsiaTheme="minorEastAsia" w:hAnsiTheme="minorHAnsi" w:cstheme="minorBidi"/>
          <w:noProof/>
          <w:kern w:val="2"/>
          <w:szCs w:val="22"/>
        </w:rPr>
      </w:pPr>
      <w:hyperlink w:anchor="_Toc491184126" w:history="1">
        <w:r w:rsidR="007B1CB9" w:rsidRPr="00E14BC8">
          <w:rPr>
            <w:rStyle w:val="a8"/>
            <w:noProof/>
          </w:rPr>
          <w:t xml:space="preserve">4.1 </w:t>
        </w:r>
        <w:r w:rsidR="007B1CB9" w:rsidRPr="00E14BC8">
          <w:rPr>
            <w:rStyle w:val="a8"/>
            <w:rFonts w:hint="eastAsia"/>
            <w:noProof/>
          </w:rPr>
          <w:t>基金管理人及基金经理情况</w:t>
        </w:r>
        <w:r w:rsidR="007B1CB9">
          <w:rPr>
            <w:noProof/>
            <w:webHidden/>
          </w:rPr>
          <w:tab/>
        </w:r>
        <w:r w:rsidR="007B1CB9">
          <w:rPr>
            <w:noProof/>
            <w:webHidden/>
          </w:rPr>
          <w:fldChar w:fldCharType="begin"/>
        </w:r>
        <w:r w:rsidR="007B1CB9">
          <w:rPr>
            <w:noProof/>
            <w:webHidden/>
          </w:rPr>
          <w:instrText xml:space="preserve"> PAGEREF _Toc491184126 \h </w:instrText>
        </w:r>
        <w:r w:rsidR="007B1CB9">
          <w:rPr>
            <w:noProof/>
            <w:webHidden/>
          </w:rPr>
        </w:r>
        <w:r w:rsidR="007B1CB9">
          <w:rPr>
            <w:noProof/>
            <w:webHidden/>
          </w:rPr>
          <w:fldChar w:fldCharType="separate"/>
        </w:r>
        <w:r w:rsidR="007F16F9">
          <w:rPr>
            <w:noProof/>
            <w:webHidden/>
          </w:rPr>
          <w:t>6</w:t>
        </w:r>
        <w:r w:rsidR="007B1CB9">
          <w:rPr>
            <w:noProof/>
            <w:webHidden/>
          </w:rPr>
          <w:fldChar w:fldCharType="end"/>
        </w:r>
      </w:hyperlink>
    </w:p>
    <w:p w:rsidR="007B1CB9" w:rsidRDefault="00BD0F55">
      <w:pPr>
        <w:pStyle w:val="22"/>
        <w:rPr>
          <w:rFonts w:asciiTheme="minorHAnsi" w:eastAsiaTheme="minorEastAsia" w:hAnsiTheme="minorHAnsi" w:cstheme="minorBidi"/>
          <w:noProof/>
          <w:kern w:val="2"/>
          <w:szCs w:val="22"/>
        </w:rPr>
      </w:pPr>
      <w:hyperlink w:anchor="_Toc491184127" w:history="1">
        <w:r w:rsidR="007B1CB9" w:rsidRPr="00E14BC8">
          <w:rPr>
            <w:rStyle w:val="a8"/>
            <w:noProof/>
          </w:rPr>
          <w:t xml:space="preserve">4.2 </w:t>
        </w:r>
        <w:r w:rsidR="007B1CB9" w:rsidRPr="00E14BC8">
          <w:rPr>
            <w:rStyle w:val="a8"/>
            <w:rFonts w:hint="eastAsia"/>
            <w:noProof/>
          </w:rPr>
          <w:t>管理人对报告期内本基金运作遵规守信情况的说明</w:t>
        </w:r>
        <w:r w:rsidR="007B1CB9">
          <w:rPr>
            <w:noProof/>
            <w:webHidden/>
          </w:rPr>
          <w:tab/>
        </w:r>
        <w:r w:rsidR="007B1CB9">
          <w:rPr>
            <w:noProof/>
            <w:webHidden/>
          </w:rPr>
          <w:fldChar w:fldCharType="begin"/>
        </w:r>
        <w:r w:rsidR="007B1CB9">
          <w:rPr>
            <w:noProof/>
            <w:webHidden/>
          </w:rPr>
          <w:instrText xml:space="preserve"> PAGEREF _Toc491184127 \h </w:instrText>
        </w:r>
        <w:r w:rsidR="007B1CB9">
          <w:rPr>
            <w:noProof/>
            <w:webHidden/>
          </w:rPr>
        </w:r>
        <w:r w:rsidR="007B1CB9">
          <w:rPr>
            <w:noProof/>
            <w:webHidden/>
          </w:rPr>
          <w:fldChar w:fldCharType="separate"/>
        </w:r>
        <w:r w:rsidR="007F16F9">
          <w:rPr>
            <w:noProof/>
            <w:webHidden/>
          </w:rPr>
          <w:t>9</w:t>
        </w:r>
        <w:r w:rsidR="007B1CB9">
          <w:rPr>
            <w:noProof/>
            <w:webHidden/>
          </w:rPr>
          <w:fldChar w:fldCharType="end"/>
        </w:r>
      </w:hyperlink>
    </w:p>
    <w:p w:rsidR="007B1CB9" w:rsidRDefault="00BD0F55">
      <w:pPr>
        <w:pStyle w:val="22"/>
        <w:rPr>
          <w:rFonts w:asciiTheme="minorHAnsi" w:eastAsiaTheme="minorEastAsia" w:hAnsiTheme="minorHAnsi" w:cstheme="minorBidi"/>
          <w:noProof/>
          <w:kern w:val="2"/>
          <w:szCs w:val="22"/>
        </w:rPr>
      </w:pPr>
      <w:hyperlink w:anchor="_Toc491184128" w:history="1">
        <w:r w:rsidR="007B1CB9" w:rsidRPr="00E14BC8">
          <w:rPr>
            <w:rStyle w:val="a8"/>
            <w:noProof/>
          </w:rPr>
          <w:t xml:space="preserve">4.3 </w:t>
        </w:r>
        <w:r w:rsidR="007B1CB9" w:rsidRPr="00E14BC8">
          <w:rPr>
            <w:rStyle w:val="a8"/>
            <w:rFonts w:hint="eastAsia"/>
            <w:noProof/>
          </w:rPr>
          <w:t>管理人对报告期内公平交易情况的专项说明</w:t>
        </w:r>
        <w:r w:rsidR="007B1CB9">
          <w:rPr>
            <w:noProof/>
            <w:webHidden/>
          </w:rPr>
          <w:tab/>
        </w:r>
        <w:r w:rsidR="007B1CB9">
          <w:rPr>
            <w:noProof/>
            <w:webHidden/>
          </w:rPr>
          <w:fldChar w:fldCharType="begin"/>
        </w:r>
        <w:r w:rsidR="007B1CB9">
          <w:rPr>
            <w:noProof/>
            <w:webHidden/>
          </w:rPr>
          <w:instrText xml:space="preserve"> PAGEREF _Toc491184128 \h </w:instrText>
        </w:r>
        <w:r w:rsidR="007B1CB9">
          <w:rPr>
            <w:noProof/>
            <w:webHidden/>
          </w:rPr>
        </w:r>
        <w:r w:rsidR="007B1CB9">
          <w:rPr>
            <w:noProof/>
            <w:webHidden/>
          </w:rPr>
          <w:fldChar w:fldCharType="separate"/>
        </w:r>
        <w:r w:rsidR="007F16F9">
          <w:rPr>
            <w:noProof/>
            <w:webHidden/>
          </w:rPr>
          <w:t>9</w:t>
        </w:r>
        <w:r w:rsidR="007B1CB9">
          <w:rPr>
            <w:noProof/>
            <w:webHidden/>
          </w:rPr>
          <w:fldChar w:fldCharType="end"/>
        </w:r>
      </w:hyperlink>
    </w:p>
    <w:p w:rsidR="007B1CB9" w:rsidRDefault="00BD0F55">
      <w:pPr>
        <w:pStyle w:val="22"/>
        <w:rPr>
          <w:rFonts w:asciiTheme="minorHAnsi" w:eastAsiaTheme="minorEastAsia" w:hAnsiTheme="minorHAnsi" w:cstheme="minorBidi"/>
          <w:noProof/>
          <w:kern w:val="2"/>
          <w:szCs w:val="22"/>
        </w:rPr>
      </w:pPr>
      <w:hyperlink w:anchor="_Toc491184129" w:history="1">
        <w:r w:rsidR="007B1CB9" w:rsidRPr="00E14BC8">
          <w:rPr>
            <w:rStyle w:val="a8"/>
            <w:noProof/>
          </w:rPr>
          <w:t xml:space="preserve">4.4 </w:t>
        </w:r>
        <w:r w:rsidR="007B1CB9" w:rsidRPr="00E14BC8">
          <w:rPr>
            <w:rStyle w:val="a8"/>
            <w:rFonts w:hint="eastAsia"/>
            <w:noProof/>
          </w:rPr>
          <w:t>管理人对报告期内基金的投资策略和业绩表现的说明</w:t>
        </w:r>
        <w:r w:rsidR="007B1CB9">
          <w:rPr>
            <w:noProof/>
            <w:webHidden/>
          </w:rPr>
          <w:tab/>
        </w:r>
        <w:r w:rsidR="007B1CB9">
          <w:rPr>
            <w:noProof/>
            <w:webHidden/>
          </w:rPr>
          <w:fldChar w:fldCharType="begin"/>
        </w:r>
        <w:r w:rsidR="007B1CB9">
          <w:rPr>
            <w:noProof/>
            <w:webHidden/>
          </w:rPr>
          <w:instrText xml:space="preserve"> PAGEREF _Toc491184129 \h </w:instrText>
        </w:r>
        <w:r w:rsidR="007B1CB9">
          <w:rPr>
            <w:noProof/>
            <w:webHidden/>
          </w:rPr>
        </w:r>
        <w:r w:rsidR="007B1CB9">
          <w:rPr>
            <w:noProof/>
            <w:webHidden/>
          </w:rPr>
          <w:fldChar w:fldCharType="separate"/>
        </w:r>
        <w:r w:rsidR="007F16F9">
          <w:rPr>
            <w:noProof/>
            <w:webHidden/>
          </w:rPr>
          <w:t>9</w:t>
        </w:r>
        <w:r w:rsidR="007B1CB9">
          <w:rPr>
            <w:noProof/>
            <w:webHidden/>
          </w:rPr>
          <w:fldChar w:fldCharType="end"/>
        </w:r>
      </w:hyperlink>
    </w:p>
    <w:p w:rsidR="007B1CB9" w:rsidRDefault="00BD0F55">
      <w:pPr>
        <w:pStyle w:val="22"/>
        <w:rPr>
          <w:rFonts w:asciiTheme="minorHAnsi" w:eastAsiaTheme="minorEastAsia" w:hAnsiTheme="minorHAnsi" w:cstheme="minorBidi"/>
          <w:noProof/>
          <w:kern w:val="2"/>
          <w:szCs w:val="22"/>
        </w:rPr>
      </w:pPr>
      <w:hyperlink w:anchor="_Toc491184130" w:history="1">
        <w:r w:rsidR="007B1CB9" w:rsidRPr="00E14BC8">
          <w:rPr>
            <w:rStyle w:val="a8"/>
            <w:noProof/>
          </w:rPr>
          <w:t xml:space="preserve">4.5 </w:t>
        </w:r>
        <w:r w:rsidR="007B1CB9" w:rsidRPr="00E14BC8">
          <w:rPr>
            <w:rStyle w:val="a8"/>
            <w:rFonts w:hint="eastAsia"/>
            <w:noProof/>
          </w:rPr>
          <w:t>管理人对宏观经济、证券市场及行业走势的简要展望</w:t>
        </w:r>
        <w:r w:rsidR="007B1CB9">
          <w:rPr>
            <w:noProof/>
            <w:webHidden/>
          </w:rPr>
          <w:tab/>
        </w:r>
        <w:r w:rsidR="007B1CB9">
          <w:rPr>
            <w:noProof/>
            <w:webHidden/>
          </w:rPr>
          <w:fldChar w:fldCharType="begin"/>
        </w:r>
        <w:r w:rsidR="007B1CB9">
          <w:rPr>
            <w:noProof/>
            <w:webHidden/>
          </w:rPr>
          <w:instrText xml:space="preserve"> PAGEREF _Toc491184130 \h </w:instrText>
        </w:r>
        <w:r w:rsidR="007B1CB9">
          <w:rPr>
            <w:noProof/>
            <w:webHidden/>
          </w:rPr>
        </w:r>
        <w:r w:rsidR="007B1CB9">
          <w:rPr>
            <w:noProof/>
            <w:webHidden/>
          </w:rPr>
          <w:fldChar w:fldCharType="separate"/>
        </w:r>
        <w:r w:rsidR="007F16F9">
          <w:rPr>
            <w:noProof/>
            <w:webHidden/>
          </w:rPr>
          <w:t>10</w:t>
        </w:r>
        <w:r w:rsidR="007B1CB9">
          <w:rPr>
            <w:noProof/>
            <w:webHidden/>
          </w:rPr>
          <w:fldChar w:fldCharType="end"/>
        </w:r>
      </w:hyperlink>
    </w:p>
    <w:p w:rsidR="007B1CB9" w:rsidRDefault="00BD0F55">
      <w:pPr>
        <w:pStyle w:val="22"/>
        <w:rPr>
          <w:rFonts w:asciiTheme="minorHAnsi" w:eastAsiaTheme="minorEastAsia" w:hAnsiTheme="minorHAnsi" w:cstheme="minorBidi"/>
          <w:noProof/>
          <w:kern w:val="2"/>
          <w:szCs w:val="22"/>
        </w:rPr>
      </w:pPr>
      <w:hyperlink w:anchor="_Toc491184131" w:history="1">
        <w:r w:rsidR="007B1CB9" w:rsidRPr="00E14BC8">
          <w:rPr>
            <w:rStyle w:val="a8"/>
            <w:noProof/>
          </w:rPr>
          <w:t xml:space="preserve">4.6 </w:t>
        </w:r>
        <w:r w:rsidR="007B1CB9" w:rsidRPr="00E14BC8">
          <w:rPr>
            <w:rStyle w:val="a8"/>
            <w:rFonts w:hint="eastAsia"/>
            <w:noProof/>
          </w:rPr>
          <w:t>管理人对报告期内基金估值程序等事项的说明</w:t>
        </w:r>
        <w:r w:rsidR="007B1CB9">
          <w:rPr>
            <w:noProof/>
            <w:webHidden/>
          </w:rPr>
          <w:tab/>
        </w:r>
        <w:r w:rsidR="007B1CB9">
          <w:rPr>
            <w:noProof/>
            <w:webHidden/>
          </w:rPr>
          <w:fldChar w:fldCharType="begin"/>
        </w:r>
        <w:r w:rsidR="007B1CB9">
          <w:rPr>
            <w:noProof/>
            <w:webHidden/>
          </w:rPr>
          <w:instrText xml:space="preserve"> PAGEREF _Toc491184131 \h </w:instrText>
        </w:r>
        <w:r w:rsidR="007B1CB9">
          <w:rPr>
            <w:noProof/>
            <w:webHidden/>
          </w:rPr>
        </w:r>
        <w:r w:rsidR="007B1CB9">
          <w:rPr>
            <w:noProof/>
            <w:webHidden/>
          </w:rPr>
          <w:fldChar w:fldCharType="separate"/>
        </w:r>
        <w:r w:rsidR="007F16F9">
          <w:rPr>
            <w:noProof/>
            <w:webHidden/>
          </w:rPr>
          <w:t>10</w:t>
        </w:r>
        <w:r w:rsidR="007B1CB9">
          <w:rPr>
            <w:noProof/>
            <w:webHidden/>
          </w:rPr>
          <w:fldChar w:fldCharType="end"/>
        </w:r>
      </w:hyperlink>
    </w:p>
    <w:p w:rsidR="007B1CB9" w:rsidRDefault="00BD0F55">
      <w:pPr>
        <w:pStyle w:val="22"/>
        <w:rPr>
          <w:rFonts w:asciiTheme="minorHAnsi" w:eastAsiaTheme="minorEastAsia" w:hAnsiTheme="minorHAnsi" w:cstheme="minorBidi"/>
          <w:noProof/>
          <w:kern w:val="2"/>
          <w:szCs w:val="22"/>
        </w:rPr>
      </w:pPr>
      <w:hyperlink w:anchor="_Toc491184132" w:history="1">
        <w:r w:rsidR="007B1CB9" w:rsidRPr="00E14BC8">
          <w:rPr>
            <w:rStyle w:val="a8"/>
            <w:noProof/>
          </w:rPr>
          <w:t xml:space="preserve">4.7 </w:t>
        </w:r>
        <w:r w:rsidR="007B1CB9" w:rsidRPr="00E14BC8">
          <w:rPr>
            <w:rStyle w:val="a8"/>
            <w:rFonts w:hint="eastAsia"/>
            <w:noProof/>
          </w:rPr>
          <w:t>管理人对报告期内基金利润分配情况的说明</w:t>
        </w:r>
        <w:r w:rsidR="007B1CB9">
          <w:rPr>
            <w:noProof/>
            <w:webHidden/>
          </w:rPr>
          <w:tab/>
        </w:r>
        <w:r w:rsidR="007B1CB9">
          <w:rPr>
            <w:noProof/>
            <w:webHidden/>
          </w:rPr>
          <w:fldChar w:fldCharType="begin"/>
        </w:r>
        <w:r w:rsidR="007B1CB9">
          <w:rPr>
            <w:noProof/>
            <w:webHidden/>
          </w:rPr>
          <w:instrText xml:space="preserve"> PAGEREF _Toc491184132 \h </w:instrText>
        </w:r>
        <w:r w:rsidR="007B1CB9">
          <w:rPr>
            <w:noProof/>
            <w:webHidden/>
          </w:rPr>
        </w:r>
        <w:r w:rsidR="007B1CB9">
          <w:rPr>
            <w:noProof/>
            <w:webHidden/>
          </w:rPr>
          <w:fldChar w:fldCharType="separate"/>
        </w:r>
        <w:r w:rsidR="007F16F9">
          <w:rPr>
            <w:noProof/>
            <w:webHidden/>
          </w:rPr>
          <w:t>10</w:t>
        </w:r>
        <w:r w:rsidR="007B1CB9">
          <w:rPr>
            <w:noProof/>
            <w:webHidden/>
          </w:rPr>
          <w:fldChar w:fldCharType="end"/>
        </w:r>
      </w:hyperlink>
    </w:p>
    <w:p w:rsidR="007B1CB9" w:rsidRDefault="00BD0F55">
      <w:pPr>
        <w:pStyle w:val="22"/>
        <w:rPr>
          <w:rFonts w:asciiTheme="minorHAnsi" w:eastAsiaTheme="minorEastAsia" w:hAnsiTheme="minorHAnsi" w:cstheme="minorBidi"/>
          <w:noProof/>
          <w:kern w:val="2"/>
          <w:szCs w:val="22"/>
        </w:rPr>
      </w:pPr>
      <w:hyperlink w:anchor="_Toc491184133" w:history="1">
        <w:r w:rsidR="007B1CB9" w:rsidRPr="00E14BC8">
          <w:rPr>
            <w:rStyle w:val="a8"/>
            <w:noProof/>
          </w:rPr>
          <w:t xml:space="preserve">4.8 </w:t>
        </w:r>
        <w:r w:rsidR="007B1CB9" w:rsidRPr="00E14BC8">
          <w:rPr>
            <w:rStyle w:val="a8"/>
            <w:rFonts w:hint="eastAsia"/>
            <w:noProof/>
          </w:rPr>
          <w:t>报告期内管理人对本基金持有人数或基金资产净值预警情形的说明</w:t>
        </w:r>
        <w:r w:rsidR="007B1CB9">
          <w:rPr>
            <w:noProof/>
            <w:webHidden/>
          </w:rPr>
          <w:tab/>
        </w:r>
        <w:r w:rsidR="007B1CB9">
          <w:rPr>
            <w:noProof/>
            <w:webHidden/>
          </w:rPr>
          <w:fldChar w:fldCharType="begin"/>
        </w:r>
        <w:r w:rsidR="007B1CB9">
          <w:rPr>
            <w:noProof/>
            <w:webHidden/>
          </w:rPr>
          <w:instrText xml:space="preserve"> PAGEREF _Toc491184133 \h </w:instrText>
        </w:r>
        <w:r w:rsidR="007B1CB9">
          <w:rPr>
            <w:noProof/>
            <w:webHidden/>
          </w:rPr>
        </w:r>
        <w:r w:rsidR="007B1CB9">
          <w:rPr>
            <w:noProof/>
            <w:webHidden/>
          </w:rPr>
          <w:fldChar w:fldCharType="separate"/>
        </w:r>
        <w:r w:rsidR="007F16F9">
          <w:rPr>
            <w:noProof/>
            <w:webHidden/>
          </w:rPr>
          <w:t>10</w:t>
        </w:r>
        <w:r w:rsidR="007B1CB9">
          <w:rPr>
            <w:noProof/>
            <w:webHidden/>
          </w:rPr>
          <w:fldChar w:fldCharType="end"/>
        </w:r>
      </w:hyperlink>
    </w:p>
    <w:p w:rsidR="007B1CB9" w:rsidRDefault="00BD0F55">
      <w:pPr>
        <w:pStyle w:val="11"/>
        <w:rPr>
          <w:rFonts w:asciiTheme="minorHAnsi" w:eastAsiaTheme="minorEastAsia" w:hAnsiTheme="minorHAnsi" w:cstheme="minorBidi"/>
          <w:b w:val="0"/>
          <w:noProof/>
          <w:szCs w:val="22"/>
        </w:rPr>
      </w:pPr>
      <w:hyperlink w:anchor="_Toc491184134" w:history="1">
        <w:r w:rsidR="007B1CB9" w:rsidRPr="00E14BC8">
          <w:rPr>
            <w:rStyle w:val="a8"/>
            <w:rFonts w:ascii="宋体" w:hAnsi="宋体"/>
            <w:noProof/>
          </w:rPr>
          <w:t xml:space="preserve">§5 </w:t>
        </w:r>
        <w:r w:rsidR="007B1CB9" w:rsidRPr="00E14BC8">
          <w:rPr>
            <w:rStyle w:val="a8"/>
            <w:rFonts w:ascii="宋体" w:hAnsi="宋体" w:hint="eastAsia"/>
            <w:noProof/>
          </w:rPr>
          <w:t>托管人报告</w:t>
        </w:r>
        <w:r w:rsidR="007B1CB9">
          <w:rPr>
            <w:noProof/>
            <w:webHidden/>
          </w:rPr>
          <w:tab/>
        </w:r>
        <w:r w:rsidR="007B1CB9">
          <w:rPr>
            <w:noProof/>
            <w:webHidden/>
          </w:rPr>
          <w:fldChar w:fldCharType="begin"/>
        </w:r>
        <w:r w:rsidR="007B1CB9">
          <w:rPr>
            <w:noProof/>
            <w:webHidden/>
          </w:rPr>
          <w:instrText xml:space="preserve"> PAGEREF _Toc491184134 \h </w:instrText>
        </w:r>
        <w:r w:rsidR="007B1CB9">
          <w:rPr>
            <w:noProof/>
            <w:webHidden/>
          </w:rPr>
        </w:r>
        <w:r w:rsidR="007B1CB9">
          <w:rPr>
            <w:noProof/>
            <w:webHidden/>
          </w:rPr>
          <w:fldChar w:fldCharType="separate"/>
        </w:r>
        <w:r w:rsidR="007F16F9">
          <w:rPr>
            <w:noProof/>
            <w:webHidden/>
          </w:rPr>
          <w:t>10</w:t>
        </w:r>
        <w:r w:rsidR="007B1CB9">
          <w:rPr>
            <w:noProof/>
            <w:webHidden/>
          </w:rPr>
          <w:fldChar w:fldCharType="end"/>
        </w:r>
      </w:hyperlink>
    </w:p>
    <w:p w:rsidR="007B1CB9" w:rsidRDefault="00BD0F55">
      <w:pPr>
        <w:pStyle w:val="22"/>
        <w:rPr>
          <w:rFonts w:asciiTheme="minorHAnsi" w:eastAsiaTheme="minorEastAsia" w:hAnsiTheme="minorHAnsi" w:cstheme="minorBidi"/>
          <w:noProof/>
          <w:kern w:val="2"/>
          <w:szCs w:val="22"/>
        </w:rPr>
      </w:pPr>
      <w:hyperlink w:anchor="_Toc491184135" w:history="1">
        <w:r w:rsidR="007B1CB9" w:rsidRPr="00E14BC8">
          <w:rPr>
            <w:rStyle w:val="a8"/>
            <w:noProof/>
          </w:rPr>
          <w:t xml:space="preserve">5.1 </w:t>
        </w:r>
        <w:r w:rsidR="007B1CB9" w:rsidRPr="00E14BC8">
          <w:rPr>
            <w:rStyle w:val="a8"/>
            <w:rFonts w:hint="eastAsia"/>
            <w:noProof/>
          </w:rPr>
          <w:t>报告期内本基金托管人遵规守信情况声明</w:t>
        </w:r>
        <w:r w:rsidR="007B1CB9">
          <w:rPr>
            <w:noProof/>
            <w:webHidden/>
          </w:rPr>
          <w:tab/>
        </w:r>
        <w:r w:rsidR="007B1CB9">
          <w:rPr>
            <w:noProof/>
            <w:webHidden/>
          </w:rPr>
          <w:fldChar w:fldCharType="begin"/>
        </w:r>
        <w:r w:rsidR="007B1CB9">
          <w:rPr>
            <w:noProof/>
            <w:webHidden/>
          </w:rPr>
          <w:instrText xml:space="preserve"> PAGEREF _Toc491184135 \h </w:instrText>
        </w:r>
        <w:r w:rsidR="007B1CB9">
          <w:rPr>
            <w:noProof/>
            <w:webHidden/>
          </w:rPr>
        </w:r>
        <w:r w:rsidR="007B1CB9">
          <w:rPr>
            <w:noProof/>
            <w:webHidden/>
          </w:rPr>
          <w:fldChar w:fldCharType="separate"/>
        </w:r>
        <w:r w:rsidR="007F16F9">
          <w:rPr>
            <w:noProof/>
            <w:webHidden/>
          </w:rPr>
          <w:t>11</w:t>
        </w:r>
        <w:r w:rsidR="007B1CB9">
          <w:rPr>
            <w:noProof/>
            <w:webHidden/>
          </w:rPr>
          <w:fldChar w:fldCharType="end"/>
        </w:r>
      </w:hyperlink>
    </w:p>
    <w:p w:rsidR="007B1CB9" w:rsidRDefault="00BD0F55">
      <w:pPr>
        <w:pStyle w:val="22"/>
        <w:rPr>
          <w:rFonts w:asciiTheme="minorHAnsi" w:eastAsiaTheme="minorEastAsia" w:hAnsiTheme="minorHAnsi" w:cstheme="minorBidi"/>
          <w:noProof/>
          <w:kern w:val="2"/>
          <w:szCs w:val="22"/>
        </w:rPr>
      </w:pPr>
      <w:hyperlink w:anchor="_Toc491184136" w:history="1">
        <w:r w:rsidR="007B1CB9" w:rsidRPr="00E14BC8">
          <w:rPr>
            <w:rStyle w:val="a8"/>
            <w:noProof/>
          </w:rPr>
          <w:t xml:space="preserve">5.2 </w:t>
        </w:r>
        <w:r w:rsidR="007B1CB9" w:rsidRPr="00E14BC8">
          <w:rPr>
            <w:rStyle w:val="a8"/>
            <w:rFonts w:hint="eastAsia"/>
            <w:noProof/>
          </w:rPr>
          <w:t>托管人对报告期内本基金投资运作遵规守信、净值计算、利润分配等情况的说明</w:t>
        </w:r>
        <w:r w:rsidR="007B1CB9">
          <w:rPr>
            <w:noProof/>
            <w:webHidden/>
          </w:rPr>
          <w:tab/>
        </w:r>
        <w:r w:rsidR="007B1CB9">
          <w:rPr>
            <w:noProof/>
            <w:webHidden/>
          </w:rPr>
          <w:fldChar w:fldCharType="begin"/>
        </w:r>
        <w:r w:rsidR="007B1CB9">
          <w:rPr>
            <w:noProof/>
            <w:webHidden/>
          </w:rPr>
          <w:instrText xml:space="preserve"> PAGEREF _Toc491184136 \h </w:instrText>
        </w:r>
        <w:r w:rsidR="007B1CB9">
          <w:rPr>
            <w:noProof/>
            <w:webHidden/>
          </w:rPr>
        </w:r>
        <w:r w:rsidR="007B1CB9">
          <w:rPr>
            <w:noProof/>
            <w:webHidden/>
          </w:rPr>
          <w:fldChar w:fldCharType="separate"/>
        </w:r>
        <w:r w:rsidR="007F16F9">
          <w:rPr>
            <w:noProof/>
            <w:webHidden/>
          </w:rPr>
          <w:t>11</w:t>
        </w:r>
        <w:r w:rsidR="007B1CB9">
          <w:rPr>
            <w:noProof/>
            <w:webHidden/>
          </w:rPr>
          <w:fldChar w:fldCharType="end"/>
        </w:r>
      </w:hyperlink>
    </w:p>
    <w:p w:rsidR="007B1CB9" w:rsidRDefault="00BD0F55">
      <w:pPr>
        <w:pStyle w:val="22"/>
        <w:rPr>
          <w:rFonts w:asciiTheme="minorHAnsi" w:eastAsiaTheme="minorEastAsia" w:hAnsiTheme="minorHAnsi" w:cstheme="minorBidi"/>
          <w:noProof/>
          <w:kern w:val="2"/>
          <w:szCs w:val="22"/>
        </w:rPr>
      </w:pPr>
      <w:hyperlink w:anchor="_Toc491184137" w:history="1">
        <w:r w:rsidR="007B1CB9" w:rsidRPr="00E14BC8">
          <w:rPr>
            <w:rStyle w:val="a8"/>
            <w:noProof/>
          </w:rPr>
          <w:t xml:space="preserve">5.3 </w:t>
        </w:r>
        <w:r w:rsidR="007B1CB9" w:rsidRPr="00E14BC8">
          <w:rPr>
            <w:rStyle w:val="a8"/>
            <w:rFonts w:hint="eastAsia"/>
            <w:noProof/>
          </w:rPr>
          <w:t>托管人对本半年度报告中财务信息等内容的真实、准确和完整发表意见</w:t>
        </w:r>
        <w:r w:rsidR="007B1CB9">
          <w:rPr>
            <w:noProof/>
            <w:webHidden/>
          </w:rPr>
          <w:tab/>
        </w:r>
        <w:r w:rsidR="007B1CB9">
          <w:rPr>
            <w:noProof/>
            <w:webHidden/>
          </w:rPr>
          <w:fldChar w:fldCharType="begin"/>
        </w:r>
        <w:r w:rsidR="007B1CB9">
          <w:rPr>
            <w:noProof/>
            <w:webHidden/>
          </w:rPr>
          <w:instrText xml:space="preserve"> PAGEREF _Toc491184137 \h </w:instrText>
        </w:r>
        <w:r w:rsidR="007B1CB9">
          <w:rPr>
            <w:noProof/>
            <w:webHidden/>
          </w:rPr>
        </w:r>
        <w:r w:rsidR="007B1CB9">
          <w:rPr>
            <w:noProof/>
            <w:webHidden/>
          </w:rPr>
          <w:fldChar w:fldCharType="separate"/>
        </w:r>
        <w:r w:rsidR="007F16F9">
          <w:rPr>
            <w:noProof/>
            <w:webHidden/>
          </w:rPr>
          <w:t>11</w:t>
        </w:r>
        <w:r w:rsidR="007B1CB9">
          <w:rPr>
            <w:noProof/>
            <w:webHidden/>
          </w:rPr>
          <w:fldChar w:fldCharType="end"/>
        </w:r>
      </w:hyperlink>
    </w:p>
    <w:p w:rsidR="007B1CB9" w:rsidRDefault="00BD0F55">
      <w:pPr>
        <w:pStyle w:val="11"/>
        <w:rPr>
          <w:rFonts w:asciiTheme="minorHAnsi" w:eastAsiaTheme="minorEastAsia" w:hAnsiTheme="minorHAnsi" w:cstheme="minorBidi"/>
          <w:b w:val="0"/>
          <w:noProof/>
          <w:szCs w:val="22"/>
        </w:rPr>
      </w:pPr>
      <w:hyperlink w:anchor="_Toc491184138" w:history="1">
        <w:r w:rsidR="007B1CB9" w:rsidRPr="00E14BC8">
          <w:rPr>
            <w:rStyle w:val="a8"/>
            <w:rFonts w:ascii="宋体" w:hAnsi="宋体"/>
            <w:noProof/>
          </w:rPr>
          <w:t xml:space="preserve">§6 </w:t>
        </w:r>
        <w:r w:rsidR="007B1CB9" w:rsidRPr="00E14BC8">
          <w:rPr>
            <w:rStyle w:val="a8"/>
            <w:rFonts w:ascii="宋体" w:hAnsi="宋体" w:hint="eastAsia"/>
            <w:noProof/>
          </w:rPr>
          <w:t>半年度财务会计报告（未经审计）</w:t>
        </w:r>
        <w:r w:rsidR="007B1CB9">
          <w:rPr>
            <w:noProof/>
            <w:webHidden/>
          </w:rPr>
          <w:tab/>
        </w:r>
        <w:r w:rsidR="007B1CB9">
          <w:rPr>
            <w:noProof/>
            <w:webHidden/>
          </w:rPr>
          <w:fldChar w:fldCharType="begin"/>
        </w:r>
        <w:r w:rsidR="007B1CB9">
          <w:rPr>
            <w:noProof/>
            <w:webHidden/>
          </w:rPr>
          <w:instrText xml:space="preserve"> PAGEREF _Toc491184138 \h </w:instrText>
        </w:r>
        <w:r w:rsidR="007B1CB9">
          <w:rPr>
            <w:noProof/>
            <w:webHidden/>
          </w:rPr>
        </w:r>
        <w:r w:rsidR="007B1CB9">
          <w:rPr>
            <w:noProof/>
            <w:webHidden/>
          </w:rPr>
          <w:fldChar w:fldCharType="separate"/>
        </w:r>
        <w:r w:rsidR="007F16F9">
          <w:rPr>
            <w:noProof/>
            <w:webHidden/>
          </w:rPr>
          <w:t>11</w:t>
        </w:r>
        <w:r w:rsidR="007B1CB9">
          <w:rPr>
            <w:noProof/>
            <w:webHidden/>
          </w:rPr>
          <w:fldChar w:fldCharType="end"/>
        </w:r>
      </w:hyperlink>
    </w:p>
    <w:p w:rsidR="007B1CB9" w:rsidRDefault="00BD0F55">
      <w:pPr>
        <w:pStyle w:val="22"/>
        <w:rPr>
          <w:rFonts w:asciiTheme="minorHAnsi" w:eastAsiaTheme="minorEastAsia" w:hAnsiTheme="minorHAnsi" w:cstheme="minorBidi"/>
          <w:noProof/>
          <w:kern w:val="2"/>
          <w:szCs w:val="22"/>
        </w:rPr>
      </w:pPr>
      <w:hyperlink w:anchor="_Toc491184139" w:history="1">
        <w:r w:rsidR="007B1CB9" w:rsidRPr="00E14BC8">
          <w:rPr>
            <w:rStyle w:val="a8"/>
            <w:noProof/>
          </w:rPr>
          <w:t xml:space="preserve">6.1 </w:t>
        </w:r>
        <w:r w:rsidR="007B1CB9" w:rsidRPr="00E14BC8">
          <w:rPr>
            <w:rStyle w:val="a8"/>
            <w:rFonts w:hint="eastAsia"/>
            <w:noProof/>
          </w:rPr>
          <w:t>资产负债表</w:t>
        </w:r>
        <w:r w:rsidR="007B1CB9">
          <w:rPr>
            <w:noProof/>
            <w:webHidden/>
          </w:rPr>
          <w:tab/>
        </w:r>
        <w:r w:rsidR="007B1CB9">
          <w:rPr>
            <w:noProof/>
            <w:webHidden/>
          </w:rPr>
          <w:fldChar w:fldCharType="begin"/>
        </w:r>
        <w:r w:rsidR="007B1CB9">
          <w:rPr>
            <w:noProof/>
            <w:webHidden/>
          </w:rPr>
          <w:instrText xml:space="preserve"> PAGEREF _Toc491184139 \h </w:instrText>
        </w:r>
        <w:r w:rsidR="007B1CB9">
          <w:rPr>
            <w:noProof/>
            <w:webHidden/>
          </w:rPr>
        </w:r>
        <w:r w:rsidR="007B1CB9">
          <w:rPr>
            <w:noProof/>
            <w:webHidden/>
          </w:rPr>
          <w:fldChar w:fldCharType="separate"/>
        </w:r>
        <w:r w:rsidR="007F16F9">
          <w:rPr>
            <w:noProof/>
            <w:webHidden/>
          </w:rPr>
          <w:t>11</w:t>
        </w:r>
        <w:r w:rsidR="007B1CB9">
          <w:rPr>
            <w:noProof/>
            <w:webHidden/>
          </w:rPr>
          <w:fldChar w:fldCharType="end"/>
        </w:r>
      </w:hyperlink>
    </w:p>
    <w:p w:rsidR="007B1CB9" w:rsidRDefault="00BD0F55">
      <w:pPr>
        <w:pStyle w:val="22"/>
        <w:rPr>
          <w:rFonts w:asciiTheme="minorHAnsi" w:eastAsiaTheme="minorEastAsia" w:hAnsiTheme="minorHAnsi" w:cstheme="minorBidi"/>
          <w:noProof/>
          <w:kern w:val="2"/>
          <w:szCs w:val="22"/>
        </w:rPr>
      </w:pPr>
      <w:hyperlink w:anchor="_Toc491184140" w:history="1">
        <w:r w:rsidR="007B1CB9" w:rsidRPr="00E14BC8">
          <w:rPr>
            <w:rStyle w:val="a8"/>
            <w:noProof/>
          </w:rPr>
          <w:t xml:space="preserve">6.2 </w:t>
        </w:r>
        <w:r w:rsidR="007B1CB9" w:rsidRPr="00E14BC8">
          <w:rPr>
            <w:rStyle w:val="a8"/>
            <w:rFonts w:hint="eastAsia"/>
            <w:noProof/>
          </w:rPr>
          <w:t>利润表</w:t>
        </w:r>
        <w:r w:rsidR="007B1CB9">
          <w:rPr>
            <w:noProof/>
            <w:webHidden/>
          </w:rPr>
          <w:tab/>
        </w:r>
        <w:r w:rsidR="007B1CB9">
          <w:rPr>
            <w:noProof/>
            <w:webHidden/>
          </w:rPr>
          <w:fldChar w:fldCharType="begin"/>
        </w:r>
        <w:r w:rsidR="007B1CB9">
          <w:rPr>
            <w:noProof/>
            <w:webHidden/>
          </w:rPr>
          <w:instrText xml:space="preserve"> PAGEREF _Toc491184140 \h </w:instrText>
        </w:r>
        <w:r w:rsidR="007B1CB9">
          <w:rPr>
            <w:noProof/>
            <w:webHidden/>
          </w:rPr>
        </w:r>
        <w:r w:rsidR="007B1CB9">
          <w:rPr>
            <w:noProof/>
            <w:webHidden/>
          </w:rPr>
          <w:fldChar w:fldCharType="separate"/>
        </w:r>
        <w:r w:rsidR="007F16F9">
          <w:rPr>
            <w:noProof/>
            <w:webHidden/>
          </w:rPr>
          <w:t>12</w:t>
        </w:r>
        <w:r w:rsidR="007B1CB9">
          <w:rPr>
            <w:noProof/>
            <w:webHidden/>
          </w:rPr>
          <w:fldChar w:fldCharType="end"/>
        </w:r>
      </w:hyperlink>
    </w:p>
    <w:p w:rsidR="007B1CB9" w:rsidRDefault="00BD0F55">
      <w:pPr>
        <w:pStyle w:val="22"/>
        <w:rPr>
          <w:rFonts w:asciiTheme="minorHAnsi" w:eastAsiaTheme="minorEastAsia" w:hAnsiTheme="minorHAnsi" w:cstheme="minorBidi"/>
          <w:noProof/>
          <w:kern w:val="2"/>
          <w:szCs w:val="22"/>
        </w:rPr>
      </w:pPr>
      <w:hyperlink w:anchor="_Toc491184141" w:history="1">
        <w:r w:rsidR="007B1CB9" w:rsidRPr="00E14BC8">
          <w:rPr>
            <w:rStyle w:val="a8"/>
            <w:noProof/>
          </w:rPr>
          <w:t xml:space="preserve">6.3 </w:t>
        </w:r>
        <w:r w:rsidR="007B1CB9" w:rsidRPr="00E14BC8">
          <w:rPr>
            <w:rStyle w:val="a8"/>
            <w:rFonts w:hint="eastAsia"/>
            <w:noProof/>
          </w:rPr>
          <w:t>所有者权益（基金净值）变动表</w:t>
        </w:r>
        <w:r w:rsidR="007B1CB9">
          <w:rPr>
            <w:noProof/>
            <w:webHidden/>
          </w:rPr>
          <w:tab/>
        </w:r>
        <w:r w:rsidR="007B1CB9">
          <w:rPr>
            <w:noProof/>
            <w:webHidden/>
          </w:rPr>
          <w:fldChar w:fldCharType="begin"/>
        </w:r>
        <w:r w:rsidR="007B1CB9">
          <w:rPr>
            <w:noProof/>
            <w:webHidden/>
          </w:rPr>
          <w:instrText xml:space="preserve"> PAGEREF _Toc491184141 \h </w:instrText>
        </w:r>
        <w:r w:rsidR="007B1CB9">
          <w:rPr>
            <w:noProof/>
            <w:webHidden/>
          </w:rPr>
        </w:r>
        <w:r w:rsidR="007B1CB9">
          <w:rPr>
            <w:noProof/>
            <w:webHidden/>
          </w:rPr>
          <w:fldChar w:fldCharType="separate"/>
        </w:r>
        <w:r w:rsidR="007F16F9">
          <w:rPr>
            <w:noProof/>
            <w:webHidden/>
          </w:rPr>
          <w:t>13</w:t>
        </w:r>
        <w:r w:rsidR="007B1CB9">
          <w:rPr>
            <w:noProof/>
            <w:webHidden/>
          </w:rPr>
          <w:fldChar w:fldCharType="end"/>
        </w:r>
      </w:hyperlink>
    </w:p>
    <w:p w:rsidR="007B1CB9" w:rsidRDefault="00BD0F55">
      <w:pPr>
        <w:pStyle w:val="22"/>
        <w:rPr>
          <w:rFonts w:asciiTheme="minorHAnsi" w:eastAsiaTheme="minorEastAsia" w:hAnsiTheme="minorHAnsi" w:cstheme="minorBidi"/>
          <w:noProof/>
          <w:kern w:val="2"/>
          <w:szCs w:val="22"/>
        </w:rPr>
      </w:pPr>
      <w:hyperlink w:anchor="_Toc491184142" w:history="1">
        <w:r w:rsidR="007B1CB9" w:rsidRPr="00E14BC8">
          <w:rPr>
            <w:rStyle w:val="a8"/>
            <w:noProof/>
          </w:rPr>
          <w:t xml:space="preserve">6.4 </w:t>
        </w:r>
        <w:r w:rsidR="007B1CB9" w:rsidRPr="00E14BC8">
          <w:rPr>
            <w:rStyle w:val="a8"/>
            <w:rFonts w:hint="eastAsia"/>
            <w:noProof/>
          </w:rPr>
          <w:t>报表附注</w:t>
        </w:r>
        <w:r w:rsidR="007B1CB9">
          <w:rPr>
            <w:noProof/>
            <w:webHidden/>
          </w:rPr>
          <w:tab/>
        </w:r>
        <w:r w:rsidR="007B1CB9">
          <w:rPr>
            <w:noProof/>
            <w:webHidden/>
          </w:rPr>
          <w:fldChar w:fldCharType="begin"/>
        </w:r>
        <w:r w:rsidR="007B1CB9">
          <w:rPr>
            <w:noProof/>
            <w:webHidden/>
          </w:rPr>
          <w:instrText xml:space="preserve"> PAGEREF _Toc491184142 \h </w:instrText>
        </w:r>
        <w:r w:rsidR="007B1CB9">
          <w:rPr>
            <w:noProof/>
            <w:webHidden/>
          </w:rPr>
        </w:r>
        <w:r w:rsidR="007B1CB9">
          <w:rPr>
            <w:noProof/>
            <w:webHidden/>
          </w:rPr>
          <w:fldChar w:fldCharType="separate"/>
        </w:r>
        <w:r w:rsidR="007F16F9">
          <w:rPr>
            <w:noProof/>
            <w:webHidden/>
          </w:rPr>
          <w:t>14</w:t>
        </w:r>
        <w:r w:rsidR="007B1CB9">
          <w:rPr>
            <w:noProof/>
            <w:webHidden/>
          </w:rPr>
          <w:fldChar w:fldCharType="end"/>
        </w:r>
      </w:hyperlink>
    </w:p>
    <w:p w:rsidR="007B1CB9" w:rsidRDefault="00BD0F55">
      <w:pPr>
        <w:pStyle w:val="11"/>
        <w:rPr>
          <w:rFonts w:asciiTheme="minorHAnsi" w:eastAsiaTheme="minorEastAsia" w:hAnsiTheme="minorHAnsi" w:cstheme="minorBidi"/>
          <w:b w:val="0"/>
          <w:noProof/>
          <w:szCs w:val="22"/>
        </w:rPr>
      </w:pPr>
      <w:hyperlink w:anchor="_Toc491184143" w:history="1">
        <w:r w:rsidR="007B1CB9" w:rsidRPr="00E14BC8">
          <w:rPr>
            <w:rStyle w:val="a8"/>
            <w:rFonts w:ascii="宋体" w:hAnsi="宋体"/>
            <w:noProof/>
          </w:rPr>
          <w:t xml:space="preserve">§7 </w:t>
        </w:r>
        <w:r w:rsidR="007B1CB9" w:rsidRPr="00E14BC8">
          <w:rPr>
            <w:rStyle w:val="a8"/>
            <w:rFonts w:ascii="宋体" w:hAnsi="宋体" w:hint="eastAsia"/>
            <w:noProof/>
          </w:rPr>
          <w:t>投资组合报告</w:t>
        </w:r>
        <w:r w:rsidR="007B1CB9">
          <w:rPr>
            <w:noProof/>
            <w:webHidden/>
          </w:rPr>
          <w:tab/>
        </w:r>
        <w:r w:rsidR="007B1CB9">
          <w:rPr>
            <w:noProof/>
            <w:webHidden/>
          </w:rPr>
          <w:fldChar w:fldCharType="begin"/>
        </w:r>
        <w:r w:rsidR="007B1CB9">
          <w:rPr>
            <w:noProof/>
            <w:webHidden/>
          </w:rPr>
          <w:instrText xml:space="preserve"> PAGEREF _Toc491184143 \h </w:instrText>
        </w:r>
        <w:r w:rsidR="007B1CB9">
          <w:rPr>
            <w:noProof/>
            <w:webHidden/>
          </w:rPr>
        </w:r>
        <w:r w:rsidR="007B1CB9">
          <w:rPr>
            <w:noProof/>
            <w:webHidden/>
          </w:rPr>
          <w:fldChar w:fldCharType="separate"/>
        </w:r>
        <w:r w:rsidR="007F16F9">
          <w:rPr>
            <w:noProof/>
            <w:webHidden/>
          </w:rPr>
          <w:t>28</w:t>
        </w:r>
        <w:r w:rsidR="007B1CB9">
          <w:rPr>
            <w:noProof/>
            <w:webHidden/>
          </w:rPr>
          <w:fldChar w:fldCharType="end"/>
        </w:r>
      </w:hyperlink>
    </w:p>
    <w:p w:rsidR="007B1CB9" w:rsidRDefault="00BD0F55">
      <w:pPr>
        <w:pStyle w:val="22"/>
        <w:rPr>
          <w:rFonts w:asciiTheme="minorHAnsi" w:eastAsiaTheme="minorEastAsia" w:hAnsiTheme="minorHAnsi" w:cstheme="minorBidi"/>
          <w:noProof/>
          <w:kern w:val="2"/>
          <w:szCs w:val="22"/>
        </w:rPr>
      </w:pPr>
      <w:hyperlink w:anchor="_Toc491184144" w:history="1">
        <w:r w:rsidR="007B1CB9" w:rsidRPr="00E14BC8">
          <w:rPr>
            <w:rStyle w:val="a8"/>
            <w:noProof/>
          </w:rPr>
          <w:t xml:space="preserve">7.1 </w:t>
        </w:r>
        <w:r w:rsidR="007B1CB9" w:rsidRPr="00E14BC8">
          <w:rPr>
            <w:rStyle w:val="a8"/>
            <w:rFonts w:hint="eastAsia"/>
            <w:noProof/>
          </w:rPr>
          <w:t>期末基金资产组合情况</w:t>
        </w:r>
        <w:r w:rsidR="007B1CB9">
          <w:rPr>
            <w:noProof/>
            <w:webHidden/>
          </w:rPr>
          <w:tab/>
        </w:r>
        <w:r w:rsidR="007B1CB9">
          <w:rPr>
            <w:noProof/>
            <w:webHidden/>
          </w:rPr>
          <w:fldChar w:fldCharType="begin"/>
        </w:r>
        <w:r w:rsidR="007B1CB9">
          <w:rPr>
            <w:noProof/>
            <w:webHidden/>
          </w:rPr>
          <w:instrText xml:space="preserve"> PAGEREF _Toc491184144 \h </w:instrText>
        </w:r>
        <w:r w:rsidR="007B1CB9">
          <w:rPr>
            <w:noProof/>
            <w:webHidden/>
          </w:rPr>
        </w:r>
        <w:r w:rsidR="007B1CB9">
          <w:rPr>
            <w:noProof/>
            <w:webHidden/>
          </w:rPr>
          <w:fldChar w:fldCharType="separate"/>
        </w:r>
        <w:r w:rsidR="007F16F9">
          <w:rPr>
            <w:noProof/>
            <w:webHidden/>
          </w:rPr>
          <w:t>28</w:t>
        </w:r>
        <w:r w:rsidR="007B1CB9">
          <w:rPr>
            <w:noProof/>
            <w:webHidden/>
          </w:rPr>
          <w:fldChar w:fldCharType="end"/>
        </w:r>
      </w:hyperlink>
    </w:p>
    <w:p w:rsidR="007B1CB9" w:rsidRDefault="00BD0F55">
      <w:pPr>
        <w:pStyle w:val="22"/>
        <w:rPr>
          <w:rFonts w:asciiTheme="minorHAnsi" w:eastAsiaTheme="minorEastAsia" w:hAnsiTheme="minorHAnsi" w:cstheme="minorBidi"/>
          <w:noProof/>
          <w:kern w:val="2"/>
          <w:szCs w:val="22"/>
        </w:rPr>
      </w:pPr>
      <w:hyperlink w:anchor="_Toc491184145" w:history="1">
        <w:r w:rsidR="007B1CB9" w:rsidRPr="00E14BC8">
          <w:rPr>
            <w:rStyle w:val="a8"/>
            <w:noProof/>
          </w:rPr>
          <w:t xml:space="preserve">7.2 </w:t>
        </w:r>
        <w:r w:rsidR="007B1CB9" w:rsidRPr="00E14BC8">
          <w:rPr>
            <w:rStyle w:val="a8"/>
            <w:rFonts w:hint="eastAsia"/>
            <w:noProof/>
          </w:rPr>
          <w:t>报告期末按行业分类的股票投资组合</w:t>
        </w:r>
        <w:r w:rsidR="007B1CB9">
          <w:rPr>
            <w:noProof/>
            <w:webHidden/>
          </w:rPr>
          <w:tab/>
        </w:r>
        <w:r w:rsidR="007B1CB9">
          <w:rPr>
            <w:noProof/>
            <w:webHidden/>
          </w:rPr>
          <w:fldChar w:fldCharType="begin"/>
        </w:r>
        <w:r w:rsidR="007B1CB9">
          <w:rPr>
            <w:noProof/>
            <w:webHidden/>
          </w:rPr>
          <w:instrText xml:space="preserve"> PAGEREF _Toc491184145 \h </w:instrText>
        </w:r>
        <w:r w:rsidR="007B1CB9">
          <w:rPr>
            <w:noProof/>
            <w:webHidden/>
          </w:rPr>
        </w:r>
        <w:r w:rsidR="007B1CB9">
          <w:rPr>
            <w:noProof/>
            <w:webHidden/>
          </w:rPr>
          <w:fldChar w:fldCharType="separate"/>
        </w:r>
        <w:r w:rsidR="007F16F9">
          <w:rPr>
            <w:noProof/>
            <w:webHidden/>
          </w:rPr>
          <w:t>29</w:t>
        </w:r>
        <w:r w:rsidR="007B1CB9">
          <w:rPr>
            <w:noProof/>
            <w:webHidden/>
          </w:rPr>
          <w:fldChar w:fldCharType="end"/>
        </w:r>
      </w:hyperlink>
    </w:p>
    <w:p w:rsidR="007B1CB9" w:rsidRDefault="00BD0F55">
      <w:pPr>
        <w:pStyle w:val="22"/>
        <w:rPr>
          <w:rFonts w:asciiTheme="minorHAnsi" w:eastAsiaTheme="minorEastAsia" w:hAnsiTheme="minorHAnsi" w:cstheme="minorBidi"/>
          <w:noProof/>
          <w:kern w:val="2"/>
          <w:szCs w:val="22"/>
        </w:rPr>
      </w:pPr>
      <w:hyperlink w:anchor="_Toc491184146" w:history="1">
        <w:r w:rsidR="007B1CB9" w:rsidRPr="00E14BC8">
          <w:rPr>
            <w:rStyle w:val="a8"/>
            <w:noProof/>
          </w:rPr>
          <w:t xml:space="preserve">7.3 </w:t>
        </w:r>
        <w:r w:rsidR="007B1CB9" w:rsidRPr="00E14BC8">
          <w:rPr>
            <w:rStyle w:val="a8"/>
            <w:rFonts w:hint="eastAsia"/>
            <w:noProof/>
          </w:rPr>
          <w:t>期末按公允价值占基金资产净值比例大小排序的所有股票投资明细</w:t>
        </w:r>
        <w:r w:rsidR="007B1CB9">
          <w:rPr>
            <w:noProof/>
            <w:webHidden/>
          </w:rPr>
          <w:tab/>
        </w:r>
        <w:r w:rsidR="007B1CB9">
          <w:rPr>
            <w:noProof/>
            <w:webHidden/>
          </w:rPr>
          <w:fldChar w:fldCharType="begin"/>
        </w:r>
        <w:r w:rsidR="007B1CB9">
          <w:rPr>
            <w:noProof/>
            <w:webHidden/>
          </w:rPr>
          <w:instrText xml:space="preserve"> PAGEREF _Toc491184146 \h </w:instrText>
        </w:r>
        <w:r w:rsidR="007B1CB9">
          <w:rPr>
            <w:noProof/>
            <w:webHidden/>
          </w:rPr>
        </w:r>
        <w:r w:rsidR="007B1CB9">
          <w:rPr>
            <w:noProof/>
            <w:webHidden/>
          </w:rPr>
          <w:fldChar w:fldCharType="separate"/>
        </w:r>
        <w:r w:rsidR="007F16F9">
          <w:rPr>
            <w:noProof/>
            <w:webHidden/>
          </w:rPr>
          <w:t>29</w:t>
        </w:r>
        <w:r w:rsidR="007B1CB9">
          <w:rPr>
            <w:noProof/>
            <w:webHidden/>
          </w:rPr>
          <w:fldChar w:fldCharType="end"/>
        </w:r>
      </w:hyperlink>
    </w:p>
    <w:p w:rsidR="007B1CB9" w:rsidRDefault="00BD0F55">
      <w:pPr>
        <w:pStyle w:val="22"/>
        <w:rPr>
          <w:rFonts w:asciiTheme="minorHAnsi" w:eastAsiaTheme="minorEastAsia" w:hAnsiTheme="minorHAnsi" w:cstheme="minorBidi"/>
          <w:noProof/>
          <w:kern w:val="2"/>
          <w:szCs w:val="22"/>
        </w:rPr>
      </w:pPr>
      <w:hyperlink w:anchor="_Toc491184147" w:history="1">
        <w:r w:rsidR="007B1CB9" w:rsidRPr="00E14BC8">
          <w:rPr>
            <w:rStyle w:val="a8"/>
            <w:noProof/>
          </w:rPr>
          <w:t xml:space="preserve">7.4 </w:t>
        </w:r>
        <w:r w:rsidR="007B1CB9" w:rsidRPr="00E14BC8">
          <w:rPr>
            <w:rStyle w:val="a8"/>
            <w:rFonts w:hint="eastAsia"/>
            <w:noProof/>
          </w:rPr>
          <w:t>报告期内股票投资组合的重大变动</w:t>
        </w:r>
        <w:r w:rsidR="007B1CB9">
          <w:rPr>
            <w:noProof/>
            <w:webHidden/>
          </w:rPr>
          <w:tab/>
        </w:r>
        <w:r w:rsidR="007B1CB9">
          <w:rPr>
            <w:noProof/>
            <w:webHidden/>
          </w:rPr>
          <w:fldChar w:fldCharType="begin"/>
        </w:r>
        <w:r w:rsidR="007B1CB9">
          <w:rPr>
            <w:noProof/>
            <w:webHidden/>
          </w:rPr>
          <w:instrText xml:space="preserve"> PAGEREF _Toc491184147 \h </w:instrText>
        </w:r>
        <w:r w:rsidR="007B1CB9">
          <w:rPr>
            <w:noProof/>
            <w:webHidden/>
          </w:rPr>
        </w:r>
        <w:r w:rsidR="007B1CB9">
          <w:rPr>
            <w:noProof/>
            <w:webHidden/>
          </w:rPr>
          <w:fldChar w:fldCharType="separate"/>
        </w:r>
        <w:r w:rsidR="007F16F9">
          <w:rPr>
            <w:noProof/>
            <w:webHidden/>
          </w:rPr>
          <w:t>29</w:t>
        </w:r>
        <w:r w:rsidR="007B1CB9">
          <w:rPr>
            <w:noProof/>
            <w:webHidden/>
          </w:rPr>
          <w:fldChar w:fldCharType="end"/>
        </w:r>
      </w:hyperlink>
    </w:p>
    <w:p w:rsidR="007B1CB9" w:rsidRDefault="00BD0F55">
      <w:pPr>
        <w:pStyle w:val="22"/>
        <w:rPr>
          <w:rFonts w:asciiTheme="minorHAnsi" w:eastAsiaTheme="minorEastAsia" w:hAnsiTheme="minorHAnsi" w:cstheme="minorBidi"/>
          <w:noProof/>
          <w:kern w:val="2"/>
          <w:szCs w:val="22"/>
        </w:rPr>
      </w:pPr>
      <w:hyperlink w:anchor="_Toc491184148" w:history="1">
        <w:r w:rsidR="007B1CB9" w:rsidRPr="00E14BC8">
          <w:rPr>
            <w:rStyle w:val="a8"/>
            <w:noProof/>
          </w:rPr>
          <w:t xml:space="preserve">7.5 </w:t>
        </w:r>
        <w:r w:rsidR="007B1CB9" w:rsidRPr="00E14BC8">
          <w:rPr>
            <w:rStyle w:val="a8"/>
            <w:rFonts w:hint="eastAsia"/>
            <w:noProof/>
          </w:rPr>
          <w:t>期末按债券品种分类的债券投资组合</w:t>
        </w:r>
        <w:r w:rsidR="007B1CB9">
          <w:rPr>
            <w:noProof/>
            <w:webHidden/>
          </w:rPr>
          <w:tab/>
        </w:r>
        <w:r w:rsidR="007B1CB9">
          <w:rPr>
            <w:noProof/>
            <w:webHidden/>
          </w:rPr>
          <w:fldChar w:fldCharType="begin"/>
        </w:r>
        <w:r w:rsidR="007B1CB9">
          <w:rPr>
            <w:noProof/>
            <w:webHidden/>
          </w:rPr>
          <w:instrText xml:space="preserve"> PAGEREF _Toc491184148 \h </w:instrText>
        </w:r>
        <w:r w:rsidR="007B1CB9">
          <w:rPr>
            <w:noProof/>
            <w:webHidden/>
          </w:rPr>
        </w:r>
        <w:r w:rsidR="007B1CB9">
          <w:rPr>
            <w:noProof/>
            <w:webHidden/>
          </w:rPr>
          <w:fldChar w:fldCharType="separate"/>
        </w:r>
        <w:r w:rsidR="007F16F9">
          <w:rPr>
            <w:noProof/>
            <w:webHidden/>
          </w:rPr>
          <w:t>29</w:t>
        </w:r>
        <w:r w:rsidR="007B1CB9">
          <w:rPr>
            <w:noProof/>
            <w:webHidden/>
          </w:rPr>
          <w:fldChar w:fldCharType="end"/>
        </w:r>
      </w:hyperlink>
    </w:p>
    <w:p w:rsidR="007B1CB9" w:rsidRDefault="00BD0F55">
      <w:pPr>
        <w:pStyle w:val="22"/>
        <w:rPr>
          <w:rFonts w:asciiTheme="minorHAnsi" w:eastAsiaTheme="minorEastAsia" w:hAnsiTheme="minorHAnsi" w:cstheme="minorBidi"/>
          <w:noProof/>
          <w:kern w:val="2"/>
          <w:szCs w:val="22"/>
        </w:rPr>
      </w:pPr>
      <w:hyperlink w:anchor="_Toc491184149" w:history="1">
        <w:r w:rsidR="007B1CB9" w:rsidRPr="00E14BC8">
          <w:rPr>
            <w:rStyle w:val="a8"/>
            <w:noProof/>
          </w:rPr>
          <w:t xml:space="preserve">7.6 </w:t>
        </w:r>
        <w:r w:rsidR="007B1CB9" w:rsidRPr="00E14BC8">
          <w:rPr>
            <w:rStyle w:val="a8"/>
            <w:rFonts w:hint="eastAsia"/>
            <w:noProof/>
          </w:rPr>
          <w:t>期末按公允价值占基金资产净值比例大小排序的前五名债券投资明细</w:t>
        </w:r>
        <w:r w:rsidR="007B1CB9">
          <w:rPr>
            <w:noProof/>
            <w:webHidden/>
          </w:rPr>
          <w:tab/>
        </w:r>
        <w:r w:rsidR="007B1CB9">
          <w:rPr>
            <w:noProof/>
            <w:webHidden/>
          </w:rPr>
          <w:fldChar w:fldCharType="begin"/>
        </w:r>
        <w:r w:rsidR="007B1CB9">
          <w:rPr>
            <w:noProof/>
            <w:webHidden/>
          </w:rPr>
          <w:instrText xml:space="preserve"> PAGEREF _Toc491184149 \h </w:instrText>
        </w:r>
        <w:r w:rsidR="007B1CB9">
          <w:rPr>
            <w:noProof/>
            <w:webHidden/>
          </w:rPr>
        </w:r>
        <w:r w:rsidR="007B1CB9">
          <w:rPr>
            <w:noProof/>
            <w:webHidden/>
          </w:rPr>
          <w:fldChar w:fldCharType="separate"/>
        </w:r>
        <w:r w:rsidR="007F16F9">
          <w:rPr>
            <w:noProof/>
            <w:webHidden/>
          </w:rPr>
          <w:t>30</w:t>
        </w:r>
        <w:r w:rsidR="007B1CB9">
          <w:rPr>
            <w:noProof/>
            <w:webHidden/>
          </w:rPr>
          <w:fldChar w:fldCharType="end"/>
        </w:r>
      </w:hyperlink>
    </w:p>
    <w:p w:rsidR="007B1CB9" w:rsidRDefault="00BD0F55">
      <w:pPr>
        <w:pStyle w:val="22"/>
        <w:rPr>
          <w:rFonts w:asciiTheme="minorHAnsi" w:eastAsiaTheme="minorEastAsia" w:hAnsiTheme="minorHAnsi" w:cstheme="minorBidi"/>
          <w:noProof/>
          <w:kern w:val="2"/>
          <w:szCs w:val="22"/>
        </w:rPr>
      </w:pPr>
      <w:hyperlink w:anchor="_Toc491184150" w:history="1">
        <w:r w:rsidR="007B1CB9" w:rsidRPr="00E14BC8">
          <w:rPr>
            <w:rStyle w:val="a8"/>
            <w:noProof/>
          </w:rPr>
          <w:t xml:space="preserve">7.7 </w:t>
        </w:r>
        <w:r w:rsidR="007B1CB9" w:rsidRPr="00E14BC8">
          <w:rPr>
            <w:rStyle w:val="a8"/>
            <w:rFonts w:hint="eastAsia"/>
            <w:noProof/>
          </w:rPr>
          <w:t>期末按公允价值占基金资产净值比例大小排序的所有资产支持证券投资明细</w:t>
        </w:r>
        <w:r w:rsidR="007B1CB9">
          <w:rPr>
            <w:noProof/>
            <w:webHidden/>
          </w:rPr>
          <w:tab/>
        </w:r>
        <w:r w:rsidR="007B1CB9">
          <w:rPr>
            <w:noProof/>
            <w:webHidden/>
          </w:rPr>
          <w:fldChar w:fldCharType="begin"/>
        </w:r>
        <w:r w:rsidR="007B1CB9">
          <w:rPr>
            <w:noProof/>
            <w:webHidden/>
          </w:rPr>
          <w:instrText xml:space="preserve"> PAGEREF _Toc491184150 \h </w:instrText>
        </w:r>
        <w:r w:rsidR="007B1CB9">
          <w:rPr>
            <w:noProof/>
            <w:webHidden/>
          </w:rPr>
        </w:r>
        <w:r w:rsidR="007B1CB9">
          <w:rPr>
            <w:noProof/>
            <w:webHidden/>
          </w:rPr>
          <w:fldChar w:fldCharType="separate"/>
        </w:r>
        <w:r w:rsidR="007F16F9">
          <w:rPr>
            <w:noProof/>
            <w:webHidden/>
          </w:rPr>
          <w:t>30</w:t>
        </w:r>
        <w:r w:rsidR="007B1CB9">
          <w:rPr>
            <w:noProof/>
            <w:webHidden/>
          </w:rPr>
          <w:fldChar w:fldCharType="end"/>
        </w:r>
      </w:hyperlink>
    </w:p>
    <w:p w:rsidR="007B1CB9" w:rsidRDefault="00BD0F55">
      <w:pPr>
        <w:pStyle w:val="22"/>
        <w:rPr>
          <w:rFonts w:asciiTheme="minorHAnsi" w:eastAsiaTheme="minorEastAsia" w:hAnsiTheme="minorHAnsi" w:cstheme="minorBidi"/>
          <w:noProof/>
          <w:kern w:val="2"/>
          <w:szCs w:val="22"/>
        </w:rPr>
      </w:pPr>
      <w:hyperlink w:anchor="_Toc491184151" w:history="1">
        <w:r w:rsidR="007B1CB9" w:rsidRPr="00E14BC8">
          <w:rPr>
            <w:rStyle w:val="a8"/>
            <w:noProof/>
          </w:rPr>
          <w:t xml:space="preserve">7.8 </w:t>
        </w:r>
        <w:r w:rsidR="007B1CB9" w:rsidRPr="00E14BC8">
          <w:rPr>
            <w:rStyle w:val="a8"/>
            <w:rFonts w:hint="eastAsia"/>
            <w:noProof/>
          </w:rPr>
          <w:t>报告期末按公允价值占基金资产净值比例大小排序的前五名贵金属投资明细</w:t>
        </w:r>
        <w:r w:rsidR="007B1CB9">
          <w:rPr>
            <w:noProof/>
            <w:webHidden/>
          </w:rPr>
          <w:tab/>
        </w:r>
        <w:r w:rsidR="007B1CB9">
          <w:rPr>
            <w:noProof/>
            <w:webHidden/>
          </w:rPr>
          <w:fldChar w:fldCharType="begin"/>
        </w:r>
        <w:r w:rsidR="007B1CB9">
          <w:rPr>
            <w:noProof/>
            <w:webHidden/>
          </w:rPr>
          <w:instrText xml:space="preserve"> PAGEREF _Toc491184151 \h </w:instrText>
        </w:r>
        <w:r w:rsidR="007B1CB9">
          <w:rPr>
            <w:noProof/>
            <w:webHidden/>
          </w:rPr>
        </w:r>
        <w:r w:rsidR="007B1CB9">
          <w:rPr>
            <w:noProof/>
            <w:webHidden/>
          </w:rPr>
          <w:fldChar w:fldCharType="separate"/>
        </w:r>
        <w:r w:rsidR="007F16F9">
          <w:rPr>
            <w:noProof/>
            <w:webHidden/>
          </w:rPr>
          <w:t>30</w:t>
        </w:r>
        <w:r w:rsidR="007B1CB9">
          <w:rPr>
            <w:noProof/>
            <w:webHidden/>
          </w:rPr>
          <w:fldChar w:fldCharType="end"/>
        </w:r>
      </w:hyperlink>
    </w:p>
    <w:p w:rsidR="007B1CB9" w:rsidRDefault="00BD0F55">
      <w:pPr>
        <w:pStyle w:val="22"/>
        <w:rPr>
          <w:rFonts w:asciiTheme="minorHAnsi" w:eastAsiaTheme="minorEastAsia" w:hAnsiTheme="minorHAnsi" w:cstheme="minorBidi"/>
          <w:noProof/>
          <w:kern w:val="2"/>
          <w:szCs w:val="22"/>
        </w:rPr>
      </w:pPr>
      <w:hyperlink w:anchor="_Toc491184152" w:history="1">
        <w:r w:rsidR="007B1CB9" w:rsidRPr="00E14BC8">
          <w:rPr>
            <w:rStyle w:val="a8"/>
            <w:noProof/>
          </w:rPr>
          <w:t xml:space="preserve">7.9 </w:t>
        </w:r>
        <w:r w:rsidR="007B1CB9" w:rsidRPr="00E14BC8">
          <w:rPr>
            <w:rStyle w:val="a8"/>
            <w:rFonts w:hint="eastAsia"/>
            <w:noProof/>
          </w:rPr>
          <w:t>期末按公允价值占基金资产净值比例大小排序的前五名权证投资明细</w:t>
        </w:r>
        <w:r w:rsidR="007B1CB9">
          <w:rPr>
            <w:noProof/>
            <w:webHidden/>
          </w:rPr>
          <w:tab/>
        </w:r>
        <w:r w:rsidR="007B1CB9">
          <w:rPr>
            <w:noProof/>
            <w:webHidden/>
          </w:rPr>
          <w:fldChar w:fldCharType="begin"/>
        </w:r>
        <w:r w:rsidR="007B1CB9">
          <w:rPr>
            <w:noProof/>
            <w:webHidden/>
          </w:rPr>
          <w:instrText xml:space="preserve"> PAGEREF _Toc491184152 \h </w:instrText>
        </w:r>
        <w:r w:rsidR="007B1CB9">
          <w:rPr>
            <w:noProof/>
            <w:webHidden/>
          </w:rPr>
        </w:r>
        <w:r w:rsidR="007B1CB9">
          <w:rPr>
            <w:noProof/>
            <w:webHidden/>
          </w:rPr>
          <w:fldChar w:fldCharType="separate"/>
        </w:r>
        <w:r w:rsidR="007F16F9">
          <w:rPr>
            <w:noProof/>
            <w:webHidden/>
          </w:rPr>
          <w:t>30</w:t>
        </w:r>
        <w:r w:rsidR="007B1CB9">
          <w:rPr>
            <w:noProof/>
            <w:webHidden/>
          </w:rPr>
          <w:fldChar w:fldCharType="end"/>
        </w:r>
      </w:hyperlink>
    </w:p>
    <w:p w:rsidR="007B1CB9" w:rsidRDefault="00BD0F55">
      <w:pPr>
        <w:pStyle w:val="22"/>
        <w:rPr>
          <w:rFonts w:asciiTheme="minorHAnsi" w:eastAsiaTheme="minorEastAsia" w:hAnsiTheme="minorHAnsi" w:cstheme="minorBidi"/>
          <w:noProof/>
          <w:kern w:val="2"/>
          <w:szCs w:val="22"/>
        </w:rPr>
      </w:pPr>
      <w:hyperlink w:anchor="_Toc491184153" w:history="1">
        <w:r w:rsidR="007B1CB9" w:rsidRPr="00E14BC8">
          <w:rPr>
            <w:rStyle w:val="a8"/>
            <w:noProof/>
          </w:rPr>
          <w:t xml:space="preserve">7.10 </w:t>
        </w:r>
        <w:r w:rsidR="007B1CB9" w:rsidRPr="00E14BC8">
          <w:rPr>
            <w:rStyle w:val="a8"/>
            <w:rFonts w:hint="eastAsia"/>
            <w:noProof/>
          </w:rPr>
          <w:t>报告期末本基金投资的股指期货交易情况说明</w:t>
        </w:r>
        <w:r w:rsidR="007B1CB9">
          <w:rPr>
            <w:noProof/>
            <w:webHidden/>
          </w:rPr>
          <w:tab/>
        </w:r>
        <w:r w:rsidR="007B1CB9">
          <w:rPr>
            <w:noProof/>
            <w:webHidden/>
          </w:rPr>
          <w:fldChar w:fldCharType="begin"/>
        </w:r>
        <w:r w:rsidR="007B1CB9">
          <w:rPr>
            <w:noProof/>
            <w:webHidden/>
          </w:rPr>
          <w:instrText xml:space="preserve"> PAGEREF _Toc491184153 \h </w:instrText>
        </w:r>
        <w:r w:rsidR="007B1CB9">
          <w:rPr>
            <w:noProof/>
            <w:webHidden/>
          </w:rPr>
        </w:r>
        <w:r w:rsidR="007B1CB9">
          <w:rPr>
            <w:noProof/>
            <w:webHidden/>
          </w:rPr>
          <w:fldChar w:fldCharType="separate"/>
        </w:r>
        <w:r w:rsidR="007F16F9">
          <w:rPr>
            <w:noProof/>
            <w:webHidden/>
          </w:rPr>
          <w:t>30</w:t>
        </w:r>
        <w:r w:rsidR="007B1CB9">
          <w:rPr>
            <w:noProof/>
            <w:webHidden/>
          </w:rPr>
          <w:fldChar w:fldCharType="end"/>
        </w:r>
      </w:hyperlink>
    </w:p>
    <w:p w:rsidR="007B1CB9" w:rsidRDefault="00BD0F55">
      <w:pPr>
        <w:pStyle w:val="22"/>
        <w:rPr>
          <w:rFonts w:asciiTheme="minorHAnsi" w:eastAsiaTheme="minorEastAsia" w:hAnsiTheme="minorHAnsi" w:cstheme="minorBidi"/>
          <w:noProof/>
          <w:kern w:val="2"/>
          <w:szCs w:val="22"/>
        </w:rPr>
      </w:pPr>
      <w:hyperlink w:anchor="_Toc491184154" w:history="1">
        <w:r w:rsidR="007B1CB9" w:rsidRPr="00E14BC8">
          <w:rPr>
            <w:rStyle w:val="a8"/>
            <w:noProof/>
          </w:rPr>
          <w:t xml:space="preserve">7.11 </w:t>
        </w:r>
        <w:r w:rsidR="007B1CB9" w:rsidRPr="00E14BC8">
          <w:rPr>
            <w:rStyle w:val="a8"/>
            <w:rFonts w:hint="eastAsia"/>
            <w:noProof/>
          </w:rPr>
          <w:t>报告期末本基金投资的国债期货交易情况说明</w:t>
        </w:r>
        <w:r w:rsidR="007B1CB9">
          <w:rPr>
            <w:noProof/>
            <w:webHidden/>
          </w:rPr>
          <w:tab/>
        </w:r>
        <w:r w:rsidR="007B1CB9">
          <w:rPr>
            <w:noProof/>
            <w:webHidden/>
          </w:rPr>
          <w:fldChar w:fldCharType="begin"/>
        </w:r>
        <w:r w:rsidR="007B1CB9">
          <w:rPr>
            <w:noProof/>
            <w:webHidden/>
          </w:rPr>
          <w:instrText xml:space="preserve"> PAGEREF _Toc491184154 \h </w:instrText>
        </w:r>
        <w:r w:rsidR="007B1CB9">
          <w:rPr>
            <w:noProof/>
            <w:webHidden/>
          </w:rPr>
        </w:r>
        <w:r w:rsidR="007B1CB9">
          <w:rPr>
            <w:noProof/>
            <w:webHidden/>
          </w:rPr>
          <w:fldChar w:fldCharType="separate"/>
        </w:r>
        <w:r w:rsidR="007F16F9">
          <w:rPr>
            <w:noProof/>
            <w:webHidden/>
          </w:rPr>
          <w:t>30</w:t>
        </w:r>
        <w:r w:rsidR="007B1CB9">
          <w:rPr>
            <w:noProof/>
            <w:webHidden/>
          </w:rPr>
          <w:fldChar w:fldCharType="end"/>
        </w:r>
      </w:hyperlink>
    </w:p>
    <w:p w:rsidR="007B1CB9" w:rsidRDefault="00BD0F55">
      <w:pPr>
        <w:pStyle w:val="22"/>
        <w:rPr>
          <w:rFonts w:asciiTheme="minorHAnsi" w:eastAsiaTheme="minorEastAsia" w:hAnsiTheme="minorHAnsi" w:cstheme="minorBidi"/>
          <w:noProof/>
          <w:kern w:val="2"/>
          <w:szCs w:val="22"/>
        </w:rPr>
      </w:pPr>
      <w:hyperlink w:anchor="_Toc491184155" w:history="1">
        <w:r w:rsidR="007B1CB9" w:rsidRPr="00E14BC8">
          <w:rPr>
            <w:rStyle w:val="a8"/>
            <w:noProof/>
          </w:rPr>
          <w:t xml:space="preserve">7.12 </w:t>
        </w:r>
        <w:r w:rsidR="007B1CB9" w:rsidRPr="00E14BC8">
          <w:rPr>
            <w:rStyle w:val="a8"/>
            <w:rFonts w:hint="eastAsia"/>
            <w:noProof/>
          </w:rPr>
          <w:t>投资组合报告附注</w:t>
        </w:r>
        <w:r w:rsidR="007B1CB9">
          <w:rPr>
            <w:noProof/>
            <w:webHidden/>
          </w:rPr>
          <w:tab/>
        </w:r>
        <w:r w:rsidR="007B1CB9">
          <w:rPr>
            <w:noProof/>
            <w:webHidden/>
          </w:rPr>
          <w:fldChar w:fldCharType="begin"/>
        </w:r>
        <w:r w:rsidR="007B1CB9">
          <w:rPr>
            <w:noProof/>
            <w:webHidden/>
          </w:rPr>
          <w:instrText xml:space="preserve"> PAGEREF _Toc491184155 \h </w:instrText>
        </w:r>
        <w:r w:rsidR="007B1CB9">
          <w:rPr>
            <w:noProof/>
            <w:webHidden/>
          </w:rPr>
        </w:r>
        <w:r w:rsidR="007B1CB9">
          <w:rPr>
            <w:noProof/>
            <w:webHidden/>
          </w:rPr>
          <w:fldChar w:fldCharType="separate"/>
        </w:r>
        <w:r w:rsidR="007F16F9">
          <w:rPr>
            <w:noProof/>
            <w:webHidden/>
          </w:rPr>
          <w:t>30</w:t>
        </w:r>
        <w:r w:rsidR="007B1CB9">
          <w:rPr>
            <w:noProof/>
            <w:webHidden/>
          </w:rPr>
          <w:fldChar w:fldCharType="end"/>
        </w:r>
      </w:hyperlink>
    </w:p>
    <w:p w:rsidR="007B1CB9" w:rsidRDefault="00BD0F55">
      <w:pPr>
        <w:pStyle w:val="11"/>
        <w:rPr>
          <w:rFonts w:asciiTheme="minorHAnsi" w:eastAsiaTheme="minorEastAsia" w:hAnsiTheme="minorHAnsi" w:cstheme="minorBidi"/>
          <w:b w:val="0"/>
          <w:noProof/>
          <w:szCs w:val="22"/>
        </w:rPr>
      </w:pPr>
      <w:hyperlink w:anchor="_Toc491184156" w:history="1">
        <w:r w:rsidR="007B1CB9" w:rsidRPr="00E14BC8">
          <w:rPr>
            <w:rStyle w:val="a8"/>
            <w:rFonts w:ascii="宋体" w:hAnsi="宋体"/>
            <w:noProof/>
          </w:rPr>
          <w:t xml:space="preserve">§8 </w:t>
        </w:r>
        <w:r w:rsidR="007B1CB9" w:rsidRPr="00E14BC8">
          <w:rPr>
            <w:rStyle w:val="a8"/>
            <w:rFonts w:ascii="宋体" w:hAnsi="宋体" w:hint="eastAsia"/>
            <w:noProof/>
          </w:rPr>
          <w:t>基金份额持有人信息</w:t>
        </w:r>
        <w:r w:rsidR="007B1CB9">
          <w:rPr>
            <w:noProof/>
            <w:webHidden/>
          </w:rPr>
          <w:tab/>
        </w:r>
        <w:r w:rsidR="007B1CB9">
          <w:rPr>
            <w:noProof/>
            <w:webHidden/>
          </w:rPr>
          <w:fldChar w:fldCharType="begin"/>
        </w:r>
        <w:r w:rsidR="007B1CB9">
          <w:rPr>
            <w:noProof/>
            <w:webHidden/>
          </w:rPr>
          <w:instrText xml:space="preserve"> PAGEREF _Toc491184156 \h </w:instrText>
        </w:r>
        <w:r w:rsidR="007B1CB9">
          <w:rPr>
            <w:noProof/>
            <w:webHidden/>
          </w:rPr>
        </w:r>
        <w:r w:rsidR="007B1CB9">
          <w:rPr>
            <w:noProof/>
            <w:webHidden/>
          </w:rPr>
          <w:fldChar w:fldCharType="separate"/>
        </w:r>
        <w:r w:rsidR="007F16F9">
          <w:rPr>
            <w:noProof/>
            <w:webHidden/>
          </w:rPr>
          <w:t>31</w:t>
        </w:r>
        <w:r w:rsidR="007B1CB9">
          <w:rPr>
            <w:noProof/>
            <w:webHidden/>
          </w:rPr>
          <w:fldChar w:fldCharType="end"/>
        </w:r>
      </w:hyperlink>
    </w:p>
    <w:p w:rsidR="007B1CB9" w:rsidRDefault="00BD0F55">
      <w:pPr>
        <w:pStyle w:val="22"/>
        <w:rPr>
          <w:rFonts w:asciiTheme="minorHAnsi" w:eastAsiaTheme="minorEastAsia" w:hAnsiTheme="minorHAnsi" w:cstheme="minorBidi"/>
          <w:noProof/>
          <w:kern w:val="2"/>
          <w:szCs w:val="22"/>
        </w:rPr>
      </w:pPr>
      <w:hyperlink w:anchor="_Toc491184157" w:history="1">
        <w:r w:rsidR="007B1CB9" w:rsidRPr="00E14BC8">
          <w:rPr>
            <w:rStyle w:val="a8"/>
            <w:noProof/>
          </w:rPr>
          <w:t xml:space="preserve">8.1 </w:t>
        </w:r>
        <w:r w:rsidR="007B1CB9" w:rsidRPr="00E14BC8">
          <w:rPr>
            <w:rStyle w:val="a8"/>
            <w:rFonts w:hint="eastAsia"/>
            <w:noProof/>
          </w:rPr>
          <w:t>期末基金份额持有人户数及持有人结构</w:t>
        </w:r>
        <w:r w:rsidR="007B1CB9">
          <w:rPr>
            <w:noProof/>
            <w:webHidden/>
          </w:rPr>
          <w:tab/>
        </w:r>
        <w:r w:rsidR="007B1CB9">
          <w:rPr>
            <w:noProof/>
            <w:webHidden/>
          </w:rPr>
          <w:fldChar w:fldCharType="begin"/>
        </w:r>
        <w:r w:rsidR="007B1CB9">
          <w:rPr>
            <w:noProof/>
            <w:webHidden/>
          </w:rPr>
          <w:instrText xml:space="preserve"> PAGEREF _Toc491184157 \h </w:instrText>
        </w:r>
        <w:r w:rsidR="007B1CB9">
          <w:rPr>
            <w:noProof/>
            <w:webHidden/>
          </w:rPr>
        </w:r>
        <w:r w:rsidR="007B1CB9">
          <w:rPr>
            <w:noProof/>
            <w:webHidden/>
          </w:rPr>
          <w:fldChar w:fldCharType="separate"/>
        </w:r>
        <w:r w:rsidR="007F16F9">
          <w:rPr>
            <w:noProof/>
            <w:webHidden/>
          </w:rPr>
          <w:t>31</w:t>
        </w:r>
        <w:r w:rsidR="007B1CB9">
          <w:rPr>
            <w:noProof/>
            <w:webHidden/>
          </w:rPr>
          <w:fldChar w:fldCharType="end"/>
        </w:r>
      </w:hyperlink>
    </w:p>
    <w:p w:rsidR="007B1CB9" w:rsidRDefault="00BD0F55">
      <w:pPr>
        <w:pStyle w:val="22"/>
        <w:rPr>
          <w:rFonts w:asciiTheme="minorHAnsi" w:eastAsiaTheme="minorEastAsia" w:hAnsiTheme="minorHAnsi" w:cstheme="minorBidi"/>
          <w:noProof/>
          <w:kern w:val="2"/>
          <w:szCs w:val="22"/>
        </w:rPr>
      </w:pPr>
      <w:hyperlink w:anchor="_Toc491184158" w:history="1">
        <w:r w:rsidR="007B1CB9" w:rsidRPr="00E14BC8">
          <w:rPr>
            <w:rStyle w:val="a8"/>
            <w:noProof/>
          </w:rPr>
          <w:t xml:space="preserve">8.2 </w:t>
        </w:r>
        <w:r w:rsidR="007B1CB9" w:rsidRPr="00E14BC8">
          <w:rPr>
            <w:rStyle w:val="a8"/>
            <w:rFonts w:hint="eastAsia"/>
            <w:noProof/>
          </w:rPr>
          <w:t>期末基金管理人的从业人员持有本基金的情况</w:t>
        </w:r>
        <w:r w:rsidR="007B1CB9">
          <w:rPr>
            <w:noProof/>
            <w:webHidden/>
          </w:rPr>
          <w:tab/>
        </w:r>
        <w:r w:rsidR="007B1CB9">
          <w:rPr>
            <w:noProof/>
            <w:webHidden/>
          </w:rPr>
          <w:fldChar w:fldCharType="begin"/>
        </w:r>
        <w:r w:rsidR="007B1CB9">
          <w:rPr>
            <w:noProof/>
            <w:webHidden/>
          </w:rPr>
          <w:instrText xml:space="preserve"> PAGEREF _Toc491184158 \h </w:instrText>
        </w:r>
        <w:r w:rsidR="007B1CB9">
          <w:rPr>
            <w:noProof/>
            <w:webHidden/>
          </w:rPr>
        </w:r>
        <w:r w:rsidR="007B1CB9">
          <w:rPr>
            <w:noProof/>
            <w:webHidden/>
          </w:rPr>
          <w:fldChar w:fldCharType="separate"/>
        </w:r>
        <w:r w:rsidR="007F16F9">
          <w:rPr>
            <w:noProof/>
            <w:webHidden/>
          </w:rPr>
          <w:t>31</w:t>
        </w:r>
        <w:r w:rsidR="007B1CB9">
          <w:rPr>
            <w:noProof/>
            <w:webHidden/>
          </w:rPr>
          <w:fldChar w:fldCharType="end"/>
        </w:r>
      </w:hyperlink>
    </w:p>
    <w:p w:rsidR="007B1CB9" w:rsidRDefault="00BD0F55">
      <w:pPr>
        <w:pStyle w:val="22"/>
        <w:rPr>
          <w:rFonts w:asciiTheme="minorHAnsi" w:eastAsiaTheme="minorEastAsia" w:hAnsiTheme="minorHAnsi" w:cstheme="minorBidi"/>
          <w:noProof/>
          <w:kern w:val="2"/>
          <w:szCs w:val="22"/>
        </w:rPr>
      </w:pPr>
      <w:hyperlink w:anchor="_Toc491184159" w:history="1">
        <w:r w:rsidR="007B1CB9" w:rsidRPr="00E14BC8">
          <w:rPr>
            <w:rStyle w:val="a8"/>
            <w:noProof/>
          </w:rPr>
          <w:t xml:space="preserve">8.3 </w:t>
        </w:r>
        <w:r w:rsidR="007B1CB9" w:rsidRPr="00E14BC8">
          <w:rPr>
            <w:rStyle w:val="a8"/>
            <w:rFonts w:hint="eastAsia"/>
            <w:noProof/>
          </w:rPr>
          <w:t>期末基金管理人的从业人员持有本开放式基金份额总量区间的情况</w:t>
        </w:r>
        <w:r w:rsidR="007B1CB9">
          <w:rPr>
            <w:noProof/>
            <w:webHidden/>
          </w:rPr>
          <w:tab/>
        </w:r>
        <w:r w:rsidR="007B1CB9">
          <w:rPr>
            <w:noProof/>
            <w:webHidden/>
          </w:rPr>
          <w:fldChar w:fldCharType="begin"/>
        </w:r>
        <w:r w:rsidR="007B1CB9">
          <w:rPr>
            <w:noProof/>
            <w:webHidden/>
          </w:rPr>
          <w:instrText xml:space="preserve"> PAGEREF _Toc491184159 \h </w:instrText>
        </w:r>
        <w:r w:rsidR="007B1CB9">
          <w:rPr>
            <w:noProof/>
            <w:webHidden/>
          </w:rPr>
        </w:r>
        <w:r w:rsidR="007B1CB9">
          <w:rPr>
            <w:noProof/>
            <w:webHidden/>
          </w:rPr>
          <w:fldChar w:fldCharType="separate"/>
        </w:r>
        <w:r w:rsidR="007F16F9">
          <w:rPr>
            <w:noProof/>
            <w:webHidden/>
          </w:rPr>
          <w:t>31</w:t>
        </w:r>
        <w:r w:rsidR="007B1CB9">
          <w:rPr>
            <w:noProof/>
            <w:webHidden/>
          </w:rPr>
          <w:fldChar w:fldCharType="end"/>
        </w:r>
      </w:hyperlink>
    </w:p>
    <w:p w:rsidR="007B1CB9" w:rsidRDefault="00BD0F55">
      <w:pPr>
        <w:pStyle w:val="11"/>
        <w:rPr>
          <w:rFonts w:asciiTheme="minorHAnsi" w:eastAsiaTheme="minorEastAsia" w:hAnsiTheme="minorHAnsi" w:cstheme="minorBidi"/>
          <w:b w:val="0"/>
          <w:noProof/>
          <w:szCs w:val="22"/>
        </w:rPr>
      </w:pPr>
      <w:hyperlink w:anchor="_Toc491184160" w:history="1">
        <w:r w:rsidR="007B1CB9" w:rsidRPr="00E14BC8">
          <w:rPr>
            <w:rStyle w:val="a8"/>
            <w:rFonts w:ascii="宋体" w:hAnsi="宋体"/>
            <w:noProof/>
          </w:rPr>
          <w:t xml:space="preserve">§9 </w:t>
        </w:r>
        <w:r w:rsidR="007B1CB9" w:rsidRPr="00E14BC8">
          <w:rPr>
            <w:rStyle w:val="a8"/>
            <w:rFonts w:ascii="宋体" w:hAnsi="宋体" w:hint="eastAsia"/>
            <w:noProof/>
          </w:rPr>
          <w:t>开放式基金份额变动</w:t>
        </w:r>
        <w:r w:rsidR="007B1CB9">
          <w:rPr>
            <w:noProof/>
            <w:webHidden/>
          </w:rPr>
          <w:tab/>
        </w:r>
        <w:r w:rsidR="007B1CB9">
          <w:rPr>
            <w:noProof/>
            <w:webHidden/>
          </w:rPr>
          <w:fldChar w:fldCharType="begin"/>
        </w:r>
        <w:r w:rsidR="007B1CB9">
          <w:rPr>
            <w:noProof/>
            <w:webHidden/>
          </w:rPr>
          <w:instrText xml:space="preserve"> PAGEREF _Toc491184160 \h </w:instrText>
        </w:r>
        <w:r w:rsidR="007B1CB9">
          <w:rPr>
            <w:noProof/>
            <w:webHidden/>
          </w:rPr>
        </w:r>
        <w:r w:rsidR="007B1CB9">
          <w:rPr>
            <w:noProof/>
            <w:webHidden/>
          </w:rPr>
          <w:fldChar w:fldCharType="separate"/>
        </w:r>
        <w:r w:rsidR="007F16F9">
          <w:rPr>
            <w:noProof/>
            <w:webHidden/>
          </w:rPr>
          <w:t>31</w:t>
        </w:r>
        <w:r w:rsidR="007B1CB9">
          <w:rPr>
            <w:noProof/>
            <w:webHidden/>
          </w:rPr>
          <w:fldChar w:fldCharType="end"/>
        </w:r>
      </w:hyperlink>
    </w:p>
    <w:p w:rsidR="007B1CB9" w:rsidRDefault="00BD0F55">
      <w:pPr>
        <w:pStyle w:val="11"/>
        <w:rPr>
          <w:rFonts w:asciiTheme="minorHAnsi" w:eastAsiaTheme="minorEastAsia" w:hAnsiTheme="minorHAnsi" w:cstheme="minorBidi"/>
          <w:b w:val="0"/>
          <w:noProof/>
          <w:szCs w:val="22"/>
        </w:rPr>
      </w:pPr>
      <w:hyperlink w:anchor="_Toc491184161" w:history="1">
        <w:r w:rsidR="007B1CB9" w:rsidRPr="00E14BC8">
          <w:rPr>
            <w:rStyle w:val="a8"/>
            <w:rFonts w:ascii="宋体" w:hAnsi="宋体"/>
            <w:noProof/>
          </w:rPr>
          <w:t xml:space="preserve">§10 </w:t>
        </w:r>
        <w:r w:rsidR="007B1CB9" w:rsidRPr="00E14BC8">
          <w:rPr>
            <w:rStyle w:val="a8"/>
            <w:rFonts w:ascii="宋体" w:hAnsi="宋体" w:hint="eastAsia"/>
            <w:noProof/>
          </w:rPr>
          <w:t>重大事件揭示</w:t>
        </w:r>
        <w:r w:rsidR="007B1CB9">
          <w:rPr>
            <w:noProof/>
            <w:webHidden/>
          </w:rPr>
          <w:tab/>
        </w:r>
        <w:r w:rsidR="007B1CB9">
          <w:rPr>
            <w:noProof/>
            <w:webHidden/>
          </w:rPr>
          <w:fldChar w:fldCharType="begin"/>
        </w:r>
        <w:r w:rsidR="007B1CB9">
          <w:rPr>
            <w:noProof/>
            <w:webHidden/>
          </w:rPr>
          <w:instrText xml:space="preserve"> PAGEREF _Toc491184161 \h </w:instrText>
        </w:r>
        <w:r w:rsidR="007B1CB9">
          <w:rPr>
            <w:noProof/>
            <w:webHidden/>
          </w:rPr>
        </w:r>
        <w:r w:rsidR="007B1CB9">
          <w:rPr>
            <w:noProof/>
            <w:webHidden/>
          </w:rPr>
          <w:fldChar w:fldCharType="separate"/>
        </w:r>
        <w:r w:rsidR="007F16F9">
          <w:rPr>
            <w:noProof/>
            <w:webHidden/>
          </w:rPr>
          <w:t>32</w:t>
        </w:r>
        <w:r w:rsidR="007B1CB9">
          <w:rPr>
            <w:noProof/>
            <w:webHidden/>
          </w:rPr>
          <w:fldChar w:fldCharType="end"/>
        </w:r>
      </w:hyperlink>
    </w:p>
    <w:p w:rsidR="007B1CB9" w:rsidRDefault="00BD0F55">
      <w:pPr>
        <w:pStyle w:val="22"/>
        <w:rPr>
          <w:rFonts w:asciiTheme="minorHAnsi" w:eastAsiaTheme="minorEastAsia" w:hAnsiTheme="minorHAnsi" w:cstheme="minorBidi"/>
          <w:noProof/>
          <w:kern w:val="2"/>
          <w:szCs w:val="22"/>
        </w:rPr>
      </w:pPr>
      <w:hyperlink w:anchor="_Toc491184162" w:history="1">
        <w:r w:rsidR="007B1CB9" w:rsidRPr="00E14BC8">
          <w:rPr>
            <w:rStyle w:val="a8"/>
            <w:noProof/>
          </w:rPr>
          <w:t xml:space="preserve">10.1 </w:t>
        </w:r>
        <w:r w:rsidR="007B1CB9" w:rsidRPr="00E14BC8">
          <w:rPr>
            <w:rStyle w:val="a8"/>
            <w:rFonts w:hint="eastAsia"/>
            <w:noProof/>
          </w:rPr>
          <w:t>基金份额持有人大会决议</w:t>
        </w:r>
        <w:r w:rsidR="007B1CB9">
          <w:rPr>
            <w:noProof/>
            <w:webHidden/>
          </w:rPr>
          <w:tab/>
        </w:r>
        <w:r w:rsidR="007B1CB9">
          <w:rPr>
            <w:noProof/>
            <w:webHidden/>
          </w:rPr>
          <w:fldChar w:fldCharType="begin"/>
        </w:r>
        <w:r w:rsidR="007B1CB9">
          <w:rPr>
            <w:noProof/>
            <w:webHidden/>
          </w:rPr>
          <w:instrText xml:space="preserve"> PAGEREF _Toc491184162 \h </w:instrText>
        </w:r>
        <w:r w:rsidR="007B1CB9">
          <w:rPr>
            <w:noProof/>
            <w:webHidden/>
          </w:rPr>
        </w:r>
        <w:r w:rsidR="007B1CB9">
          <w:rPr>
            <w:noProof/>
            <w:webHidden/>
          </w:rPr>
          <w:fldChar w:fldCharType="separate"/>
        </w:r>
        <w:r w:rsidR="007F16F9">
          <w:rPr>
            <w:noProof/>
            <w:webHidden/>
          </w:rPr>
          <w:t>32</w:t>
        </w:r>
        <w:r w:rsidR="007B1CB9">
          <w:rPr>
            <w:noProof/>
            <w:webHidden/>
          </w:rPr>
          <w:fldChar w:fldCharType="end"/>
        </w:r>
      </w:hyperlink>
    </w:p>
    <w:p w:rsidR="007B1CB9" w:rsidRDefault="00BD0F55">
      <w:pPr>
        <w:pStyle w:val="22"/>
        <w:rPr>
          <w:rFonts w:asciiTheme="minorHAnsi" w:eastAsiaTheme="minorEastAsia" w:hAnsiTheme="minorHAnsi" w:cstheme="minorBidi"/>
          <w:noProof/>
          <w:kern w:val="2"/>
          <w:szCs w:val="22"/>
        </w:rPr>
      </w:pPr>
      <w:hyperlink w:anchor="_Toc491184163" w:history="1">
        <w:r w:rsidR="007B1CB9" w:rsidRPr="00E14BC8">
          <w:rPr>
            <w:rStyle w:val="a8"/>
            <w:noProof/>
          </w:rPr>
          <w:t xml:space="preserve">10.2 </w:t>
        </w:r>
        <w:r w:rsidR="007B1CB9" w:rsidRPr="00E14BC8">
          <w:rPr>
            <w:rStyle w:val="a8"/>
            <w:rFonts w:hint="eastAsia"/>
            <w:noProof/>
          </w:rPr>
          <w:t>基金管理人、基金托管人的专门基金托管部门的重大人事变动</w:t>
        </w:r>
        <w:r w:rsidR="007B1CB9">
          <w:rPr>
            <w:noProof/>
            <w:webHidden/>
          </w:rPr>
          <w:tab/>
        </w:r>
        <w:r w:rsidR="007B1CB9">
          <w:rPr>
            <w:noProof/>
            <w:webHidden/>
          </w:rPr>
          <w:fldChar w:fldCharType="begin"/>
        </w:r>
        <w:r w:rsidR="007B1CB9">
          <w:rPr>
            <w:noProof/>
            <w:webHidden/>
          </w:rPr>
          <w:instrText xml:space="preserve"> PAGEREF _Toc491184163 \h </w:instrText>
        </w:r>
        <w:r w:rsidR="007B1CB9">
          <w:rPr>
            <w:noProof/>
            <w:webHidden/>
          </w:rPr>
        </w:r>
        <w:r w:rsidR="007B1CB9">
          <w:rPr>
            <w:noProof/>
            <w:webHidden/>
          </w:rPr>
          <w:fldChar w:fldCharType="separate"/>
        </w:r>
        <w:r w:rsidR="007F16F9">
          <w:rPr>
            <w:noProof/>
            <w:webHidden/>
          </w:rPr>
          <w:t>32</w:t>
        </w:r>
        <w:r w:rsidR="007B1CB9">
          <w:rPr>
            <w:noProof/>
            <w:webHidden/>
          </w:rPr>
          <w:fldChar w:fldCharType="end"/>
        </w:r>
      </w:hyperlink>
    </w:p>
    <w:p w:rsidR="007B1CB9" w:rsidRDefault="00BD0F55">
      <w:pPr>
        <w:pStyle w:val="22"/>
        <w:rPr>
          <w:rFonts w:asciiTheme="minorHAnsi" w:eastAsiaTheme="minorEastAsia" w:hAnsiTheme="minorHAnsi" w:cstheme="minorBidi"/>
          <w:noProof/>
          <w:kern w:val="2"/>
          <w:szCs w:val="22"/>
        </w:rPr>
      </w:pPr>
      <w:hyperlink w:anchor="_Toc491184164" w:history="1">
        <w:r w:rsidR="007B1CB9" w:rsidRPr="00E14BC8">
          <w:rPr>
            <w:rStyle w:val="a8"/>
            <w:noProof/>
          </w:rPr>
          <w:t xml:space="preserve">10.3 </w:t>
        </w:r>
        <w:r w:rsidR="007B1CB9" w:rsidRPr="00E14BC8">
          <w:rPr>
            <w:rStyle w:val="a8"/>
            <w:rFonts w:hint="eastAsia"/>
            <w:noProof/>
          </w:rPr>
          <w:t>涉及基金管理人、基金财产、基金托管业务的诉讼</w:t>
        </w:r>
        <w:r w:rsidR="007B1CB9">
          <w:rPr>
            <w:noProof/>
            <w:webHidden/>
          </w:rPr>
          <w:tab/>
        </w:r>
        <w:r w:rsidR="007B1CB9">
          <w:rPr>
            <w:noProof/>
            <w:webHidden/>
          </w:rPr>
          <w:fldChar w:fldCharType="begin"/>
        </w:r>
        <w:r w:rsidR="007B1CB9">
          <w:rPr>
            <w:noProof/>
            <w:webHidden/>
          </w:rPr>
          <w:instrText xml:space="preserve"> PAGEREF _Toc491184164 \h </w:instrText>
        </w:r>
        <w:r w:rsidR="007B1CB9">
          <w:rPr>
            <w:noProof/>
            <w:webHidden/>
          </w:rPr>
        </w:r>
        <w:r w:rsidR="007B1CB9">
          <w:rPr>
            <w:noProof/>
            <w:webHidden/>
          </w:rPr>
          <w:fldChar w:fldCharType="separate"/>
        </w:r>
        <w:r w:rsidR="007F16F9">
          <w:rPr>
            <w:noProof/>
            <w:webHidden/>
          </w:rPr>
          <w:t>32</w:t>
        </w:r>
        <w:r w:rsidR="007B1CB9">
          <w:rPr>
            <w:noProof/>
            <w:webHidden/>
          </w:rPr>
          <w:fldChar w:fldCharType="end"/>
        </w:r>
      </w:hyperlink>
    </w:p>
    <w:p w:rsidR="007B1CB9" w:rsidRDefault="00BD0F55">
      <w:pPr>
        <w:pStyle w:val="22"/>
        <w:rPr>
          <w:rFonts w:asciiTheme="minorHAnsi" w:eastAsiaTheme="minorEastAsia" w:hAnsiTheme="minorHAnsi" w:cstheme="minorBidi"/>
          <w:noProof/>
          <w:kern w:val="2"/>
          <w:szCs w:val="22"/>
        </w:rPr>
      </w:pPr>
      <w:hyperlink w:anchor="_Toc491184165" w:history="1">
        <w:r w:rsidR="007B1CB9" w:rsidRPr="00E14BC8">
          <w:rPr>
            <w:rStyle w:val="a8"/>
            <w:noProof/>
          </w:rPr>
          <w:t xml:space="preserve">10.4 </w:t>
        </w:r>
        <w:r w:rsidR="007B1CB9" w:rsidRPr="00E14BC8">
          <w:rPr>
            <w:rStyle w:val="a8"/>
            <w:rFonts w:hint="eastAsia"/>
            <w:noProof/>
          </w:rPr>
          <w:t>基金投资策略的改变</w:t>
        </w:r>
        <w:r w:rsidR="007B1CB9">
          <w:rPr>
            <w:noProof/>
            <w:webHidden/>
          </w:rPr>
          <w:tab/>
        </w:r>
        <w:r w:rsidR="007B1CB9">
          <w:rPr>
            <w:noProof/>
            <w:webHidden/>
          </w:rPr>
          <w:fldChar w:fldCharType="begin"/>
        </w:r>
        <w:r w:rsidR="007B1CB9">
          <w:rPr>
            <w:noProof/>
            <w:webHidden/>
          </w:rPr>
          <w:instrText xml:space="preserve"> PAGEREF _Toc491184165 \h </w:instrText>
        </w:r>
        <w:r w:rsidR="007B1CB9">
          <w:rPr>
            <w:noProof/>
            <w:webHidden/>
          </w:rPr>
        </w:r>
        <w:r w:rsidR="007B1CB9">
          <w:rPr>
            <w:noProof/>
            <w:webHidden/>
          </w:rPr>
          <w:fldChar w:fldCharType="separate"/>
        </w:r>
        <w:r w:rsidR="007F16F9">
          <w:rPr>
            <w:noProof/>
            <w:webHidden/>
          </w:rPr>
          <w:t>32</w:t>
        </w:r>
        <w:r w:rsidR="007B1CB9">
          <w:rPr>
            <w:noProof/>
            <w:webHidden/>
          </w:rPr>
          <w:fldChar w:fldCharType="end"/>
        </w:r>
      </w:hyperlink>
    </w:p>
    <w:p w:rsidR="007B1CB9" w:rsidRDefault="00BD0F55">
      <w:pPr>
        <w:pStyle w:val="22"/>
        <w:rPr>
          <w:rFonts w:asciiTheme="minorHAnsi" w:eastAsiaTheme="minorEastAsia" w:hAnsiTheme="minorHAnsi" w:cstheme="minorBidi"/>
          <w:noProof/>
          <w:kern w:val="2"/>
          <w:szCs w:val="22"/>
        </w:rPr>
      </w:pPr>
      <w:hyperlink w:anchor="_Toc491184166" w:history="1">
        <w:r w:rsidR="007B1CB9" w:rsidRPr="00E14BC8">
          <w:rPr>
            <w:rStyle w:val="a8"/>
            <w:noProof/>
          </w:rPr>
          <w:t xml:space="preserve">10.5 </w:t>
        </w:r>
        <w:r w:rsidR="007B1CB9" w:rsidRPr="00E14BC8">
          <w:rPr>
            <w:rStyle w:val="a8"/>
            <w:rFonts w:hint="eastAsia"/>
            <w:noProof/>
          </w:rPr>
          <w:t>报告期内改聘会计师事务所情况</w:t>
        </w:r>
        <w:r w:rsidR="007B1CB9">
          <w:rPr>
            <w:noProof/>
            <w:webHidden/>
          </w:rPr>
          <w:tab/>
        </w:r>
        <w:r w:rsidR="007B1CB9">
          <w:rPr>
            <w:noProof/>
            <w:webHidden/>
          </w:rPr>
          <w:fldChar w:fldCharType="begin"/>
        </w:r>
        <w:r w:rsidR="007B1CB9">
          <w:rPr>
            <w:noProof/>
            <w:webHidden/>
          </w:rPr>
          <w:instrText xml:space="preserve"> PAGEREF _Toc491184166 \h </w:instrText>
        </w:r>
        <w:r w:rsidR="007B1CB9">
          <w:rPr>
            <w:noProof/>
            <w:webHidden/>
          </w:rPr>
        </w:r>
        <w:r w:rsidR="007B1CB9">
          <w:rPr>
            <w:noProof/>
            <w:webHidden/>
          </w:rPr>
          <w:fldChar w:fldCharType="separate"/>
        </w:r>
        <w:r w:rsidR="007F16F9">
          <w:rPr>
            <w:noProof/>
            <w:webHidden/>
          </w:rPr>
          <w:t>32</w:t>
        </w:r>
        <w:r w:rsidR="007B1CB9">
          <w:rPr>
            <w:noProof/>
            <w:webHidden/>
          </w:rPr>
          <w:fldChar w:fldCharType="end"/>
        </w:r>
      </w:hyperlink>
    </w:p>
    <w:p w:rsidR="007B1CB9" w:rsidRDefault="00BD0F55">
      <w:pPr>
        <w:pStyle w:val="22"/>
        <w:rPr>
          <w:rFonts w:asciiTheme="minorHAnsi" w:eastAsiaTheme="minorEastAsia" w:hAnsiTheme="minorHAnsi" w:cstheme="minorBidi"/>
          <w:noProof/>
          <w:kern w:val="2"/>
          <w:szCs w:val="22"/>
        </w:rPr>
      </w:pPr>
      <w:hyperlink w:anchor="_Toc491184167" w:history="1">
        <w:r w:rsidR="007B1CB9" w:rsidRPr="00E14BC8">
          <w:rPr>
            <w:rStyle w:val="a8"/>
            <w:noProof/>
          </w:rPr>
          <w:t xml:space="preserve">10.6 </w:t>
        </w:r>
        <w:r w:rsidR="007B1CB9" w:rsidRPr="00E14BC8">
          <w:rPr>
            <w:rStyle w:val="a8"/>
            <w:rFonts w:hint="eastAsia"/>
            <w:noProof/>
          </w:rPr>
          <w:t>管理人、托管人及其高级管理人员受稽查或处罚等情况</w:t>
        </w:r>
        <w:r w:rsidR="007B1CB9">
          <w:rPr>
            <w:noProof/>
            <w:webHidden/>
          </w:rPr>
          <w:tab/>
        </w:r>
        <w:r w:rsidR="007B1CB9">
          <w:rPr>
            <w:noProof/>
            <w:webHidden/>
          </w:rPr>
          <w:fldChar w:fldCharType="begin"/>
        </w:r>
        <w:r w:rsidR="007B1CB9">
          <w:rPr>
            <w:noProof/>
            <w:webHidden/>
          </w:rPr>
          <w:instrText xml:space="preserve"> PAGEREF _Toc491184167 \h </w:instrText>
        </w:r>
        <w:r w:rsidR="007B1CB9">
          <w:rPr>
            <w:noProof/>
            <w:webHidden/>
          </w:rPr>
        </w:r>
        <w:r w:rsidR="007B1CB9">
          <w:rPr>
            <w:noProof/>
            <w:webHidden/>
          </w:rPr>
          <w:fldChar w:fldCharType="separate"/>
        </w:r>
        <w:r w:rsidR="007F16F9">
          <w:rPr>
            <w:noProof/>
            <w:webHidden/>
          </w:rPr>
          <w:t>32</w:t>
        </w:r>
        <w:r w:rsidR="007B1CB9">
          <w:rPr>
            <w:noProof/>
            <w:webHidden/>
          </w:rPr>
          <w:fldChar w:fldCharType="end"/>
        </w:r>
      </w:hyperlink>
    </w:p>
    <w:p w:rsidR="007B1CB9" w:rsidRDefault="00BD0F55">
      <w:pPr>
        <w:pStyle w:val="22"/>
        <w:rPr>
          <w:rFonts w:asciiTheme="minorHAnsi" w:eastAsiaTheme="minorEastAsia" w:hAnsiTheme="minorHAnsi" w:cstheme="minorBidi"/>
          <w:noProof/>
          <w:kern w:val="2"/>
          <w:szCs w:val="22"/>
        </w:rPr>
      </w:pPr>
      <w:hyperlink w:anchor="_Toc491184168" w:history="1">
        <w:r w:rsidR="007B1CB9" w:rsidRPr="00E14BC8">
          <w:rPr>
            <w:rStyle w:val="a8"/>
            <w:noProof/>
          </w:rPr>
          <w:t xml:space="preserve">10.7 </w:t>
        </w:r>
        <w:r w:rsidR="007B1CB9" w:rsidRPr="00E14BC8">
          <w:rPr>
            <w:rStyle w:val="a8"/>
            <w:rFonts w:hint="eastAsia"/>
            <w:noProof/>
          </w:rPr>
          <w:t>基金租用证券公司交易单元的有关情况</w:t>
        </w:r>
        <w:r w:rsidR="007B1CB9">
          <w:rPr>
            <w:noProof/>
            <w:webHidden/>
          </w:rPr>
          <w:tab/>
        </w:r>
        <w:r w:rsidR="007B1CB9">
          <w:rPr>
            <w:noProof/>
            <w:webHidden/>
          </w:rPr>
          <w:fldChar w:fldCharType="begin"/>
        </w:r>
        <w:r w:rsidR="007B1CB9">
          <w:rPr>
            <w:noProof/>
            <w:webHidden/>
          </w:rPr>
          <w:instrText xml:space="preserve"> PAGEREF _Toc491184168 \h </w:instrText>
        </w:r>
        <w:r w:rsidR="007B1CB9">
          <w:rPr>
            <w:noProof/>
            <w:webHidden/>
          </w:rPr>
        </w:r>
        <w:r w:rsidR="007B1CB9">
          <w:rPr>
            <w:noProof/>
            <w:webHidden/>
          </w:rPr>
          <w:fldChar w:fldCharType="separate"/>
        </w:r>
        <w:r w:rsidR="007F16F9">
          <w:rPr>
            <w:noProof/>
            <w:webHidden/>
          </w:rPr>
          <w:t>32</w:t>
        </w:r>
        <w:r w:rsidR="007B1CB9">
          <w:rPr>
            <w:noProof/>
            <w:webHidden/>
          </w:rPr>
          <w:fldChar w:fldCharType="end"/>
        </w:r>
      </w:hyperlink>
    </w:p>
    <w:p w:rsidR="007B1CB9" w:rsidRDefault="00BD0F55">
      <w:pPr>
        <w:pStyle w:val="22"/>
        <w:rPr>
          <w:rFonts w:asciiTheme="minorHAnsi" w:eastAsiaTheme="minorEastAsia" w:hAnsiTheme="minorHAnsi" w:cstheme="minorBidi"/>
          <w:noProof/>
          <w:kern w:val="2"/>
          <w:szCs w:val="22"/>
        </w:rPr>
      </w:pPr>
      <w:hyperlink w:anchor="_Toc491184169" w:history="1">
        <w:r w:rsidR="007B1CB9" w:rsidRPr="00E14BC8">
          <w:rPr>
            <w:rStyle w:val="a8"/>
            <w:noProof/>
          </w:rPr>
          <w:t xml:space="preserve">10.8 </w:t>
        </w:r>
        <w:r w:rsidR="007B1CB9" w:rsidRPr="00E14BC8">
          <w:rPr>
            <w:rStyle w:val="a8"/>
            <w:rFonts w:hint="eastAsia"/>
            <w:noProof/>
          </w:rPr>
          <w:t>其他重大事件</w:t>
        </w:r>
        <w:r w:rsidR="007B1CB9">
          <w:rPr>
            <w:noProof/>
            <w:webHidden/>
          </w:rPr>
          <w:tab/>
        </w:r>
        <w:r w:rsidR="007B1CB9">
          <w:rPr>
            <w:noProof/>
            <w:webHidden/>
          </w:rPr>
          <w:fldChar w:fldCharType="begin"/>
        </w:r>
        <w:r w:rsidR="007B1CB9">
          <w:rPr>
            <w:noProof/>
            <w:webHidden/>
          </w:rPr>
          <w:instrText xml:space="preserve"> PAGEREF _Toc491184169 \h </w:instrText>
        </w:r>
        <w:r w:rsidR="007B1CB9">
          <w:rPr>
            <w:noProof/>
            <w:webHidden/>
          </w:rPr>
        </w:r>
        <w:r w:rsidR="007B1CB9">
          <w:rPr>
            <w:noProof/>
            <w:webHidden/>
          </w:rPr>
          <w:fldChar w:fldCharType="separate"/>
        </w:r>
        <w:r w:rsidR="007F16F9">
          <w:rPr>
            <w:noProof/>
            <w:webHidden/>
          </w:rPr>
          <w:t>33</w:t>
        </w:r>
        <w:r w:rsidR="007B1CB9">
          <w:rPr>
            <w:noProof/>
            <w:webHidden/>
          </w:rPr>
          <w:fldChar w:fldCharType="end"/>
        </w:r>
      </w:hyperlink>
    </w:p>
    <w:p w:rsidR="007B1CB9" w:rsidRDefault="00BD0F55">
      <w:pPr>
        <w:pStyle w:val="11"/>
        <w:rPr>
          <w:rFonts w:asciiTheme="minorHAnsi" w:eastAsiaTheme="minorEastAsia" w:hAnsiTheme="minorHAnsi" w:cstheme="minorBidi"/>
          <w:b w:val="0"/>
          <w:noProof/>
          <w:szCs w:val="22"/>
        </w:rPr>
      </w:pPr>
      <w:hyperlink w:anchor="_Toc491184170" w:history="1">
        <w:r w:rsidR="007B1CB9" w:rsidRPr="00E14BC8">
          <w:rPr>
            <w:rStyle w:val="a8"/>
            <w:rFonts w:ascii="宋体" w:hAnsi="宋体"/>
            <w:noProof/>
          </w:rPr>
          <w:t xml:space="preserve">§11 </w:t>
        </w:r>
        <w:r w:rsidR="007B1CB9" w:rsidRPr="00E14BC8">
          <w:rPr>
            <w:rStyle w:val="a8"/>
            <w:rFonts w:ascii="宋体" w:hAnsi="宋体" w:hint="eastAsia"/>
            <w:noProof/>
          </w:rPr>
          <w:t>影响投资者决策的其他重要信息</w:t>
        </w:r>
        <w:r w:rsidR="007B1CB9">
          <w:rPr>
            <w:noProof/>
            <w:webHidden/>
          </w:rPr>
          <w:tab/>
        </w:r>
        <w:r w:rsidR="007B1CB9">
          <w:rPr>
            <w:noProof/>
            <w:webHidden/>
          </w:rPr>
          <w:fldChar w:fldCharType="begin"/>
        </w:r>
        <w:r w:rsidR="007B1CB9">
          <w:rPr>
            <w:noProof/>
            <w:webHidden/>
          </w:rPr>
          <w:instrText xml:space="preserve"> PAGEREF _Toc491184170 \h </w:instrText>
        </w:r>
        <w:r w:rsidR="007B1CB9">
          <w:rPr>
            <w:noProof/>
            <w:webHidden/>
          </w:rPr>
        </w:r>
        <w:r w:rsidR="007B1CB9">
          <w:rPr>
            <w:noProof/>
            <w:webHidden/>
          </w:rPr>
          <w:fldChar w:fldCharType="separate"/>
        </w:r>
        <w:r w:rsidR="007F16F9">
          <w:rPr>
            <w:noProof/>
            <w:webHidden/>
          </w:rPr>
          <w:t>33</w:t>
        </w:r>
        <w:r w:rsidR="007B1CB9">
          <w:rPr>
            <w:noProof/>
            <w:webHidden/>
          </w:rPr>
          <w:fldChar w:fldCharType="end"/>
        </w:r>
      </w:hyperlink>
    </w:p>
    <w:p w:rsidR="007B1CB9" w:rsidRDefault="00BD0F55">
      <w:pPr>
        <w:pStyle w:val="22"/>
        <w:rPr>
          <w:rFonts w:asciiTheme="minorHAnsi" w:eastAsiaTheme="minorEastAsia" w:hAnsiTheme="minorHAnsi" w:cstheme="minorBidi"/>
          <w:noProof/>
          <w:kern w:val="2"/>
          <w:szCs w:val="22"/>
        </w:rPr>
      </w:pPr>
      <w:hyperlink w:anchor="_Toc491184171" w:history="1">
        <w:r w:rsidR="007B1CB9" w:rsidRPr="00E14BC8">
          <w:rPr>
            <w:rStyle w:val="a8"/>
            <w:rFonts w:ascii="宋体" w:hAnsi="宋体"/>
            <w:noProof/>
          </w:rPr>
          <w:t xml:space="preserve">11.1 </w:t>
        </w:r>
        <w:r w:rsidR="007B1CB9" w:rsidRPr="00E14BC8">
          <w:rPr>
            <w:rStyle w:val="a8"/>
            <w:rFonts w:ascii="宋体" w:hAnsi="宋体" w:hint="eastAsia"/>
            <w:noProof/>
          </w:rPr>
          <w:t>报告期内单一投资者持有基金份额比例达到或超过</w:t>
        </w:r>
        <w:r w:rsidR="007B1CB9" w:rsidRPr="00E14BC8">
          <w:rPr>
            <w:rStyle w:val="a8"/>
            <w:rFonts w:ascii="宋体" w:hAnsi="宋体"/>
            <w:noProof/>
          </w:rPr>
          <w:t>20%</w:t>
        </w:r>
        <w:r w:rsidR="007B1CB9" w:rsidRPr="00E14BC8">
          <w:rPr>
            <w:rStyle w:val="a8"/>
            <w:rFonts w:ascii="宋体" w:hAnsi="宋体" w:hint="eastAsia"/>
            <w:noProof/>
          </w:rPr>
          <w:t>的情况</w:t>
        </w:r>
        <w:r w:rsidR="007B1CB9">
          <w:rPr>
            <w:noProof/>
            <w:webHidden/>
          </w:rPr>
          <w:tab/>
        </w:r>
        <w:r w:rsidR="007B1CB9">
          <w:rPr>
            <w:noProof/>
            <w:webHidden/>
          </w:rPr>
          <w:fldChar w:fldCharType="begin"/>
        </w:r>
        <w:r w:rsidR="007B1CB9">
          <w:rPr>
            <w:noProof/>
            <w:webHidden/>
          </w:rPr>
          <w:instrText xml:space="preserve"> PAGEREF _Toc491184171 \h </w:instrText>
        </w:r>
        <w:r w:rsidR="007B1CB9">
          <w:rPr>
            <w:noProof/>
            <w:webHidden/>
          </w:rPr>
        </w:r>
        <w:r w:rsidR="007B1CB9">
          <w:rPr>
            <w:noProof/>
            <w:webHidden/>
          </w:rPr>
          <w:fldChar w:fldCharType="separate"/>
        </w:r>
        <w:r w:rsidR="007F16F9">
          <w:rPr>
            <w:noProof/>
            <w:webHidden/>
          </w:rPr>
          <w:t>33</w:t>
        </w:r>
        <w:r w:rsidR="007B1CB9">
          <w:rPr>
            <w:noProof/>
            <w:webHidden/>
          </w:rPr>
          <w:fldChar w:fldCharType="end"/>
        </w:r>
      </w:hyperlink>
    </w:p>
    <w:p w:rsidR="007B1CB9" w:rsidRDefault="00BD0F55">
      <w:pPr>
        <w:pStyle w:val="22"/>
        <w:rPr>
          <w:rFonts w:asciiTheme="minorHAnsi" w:eastAsiaTheme="minorEastAsia" w:hAnsiTheme="minorHAnsi" w:cstheme="minorBidi"/>
          <w:noProof/>
          <w:kern w:val="2"/>
          <w:szCs w:val="22"/>
        </w:rPr>
      </w:pPr>
      <w:hyperlink w:anchor="_Toc491184172" w:history="1">
        <w:r w:rsidR="007B1CB9" w:rsidRPr="00E14BC8">
          <w:rPr>
            <w:rStyle w:val="a8"/>
            <w:rFonts w:ascii="宋体" w:hAnsi="宋体"/>
            <w:noProof/>
          </w:rPr>
          <w:t xml:space="preserve">11.2 </w:t>
        </w:r>
        <w:r w:rsidR="007B1CB9" w:rsidRPr="00E14BC8">
          <w:rPr>
            <w:rStyle w:val="a8"/>
            <w:rFonts w:ascii="宋体" w:hAnsi="宋体" w:hint="eastAsia"/>
            <w:noProof/>
          </w:rPr>
          <w:t>影响投资者决策的其他重要信息</w:t>
        </w:r>
        <w:r w:rsidR="007B1CB9">
          <w:rPr>
            <w:noProof/>
            <w:webHidden/>
          </w:rPr>
          <w:tab/>
        </w:r>
        <w:r w:rsidR="007B1CB9">
          <w:rPr>
            <w:noProof/>
            <w:webHidden/>
          </w:rPr>
          <w:fldChar w:fldCharType="begin"/>
        </w:r>
        <w:r w:rsidR="007B1CB9">
          <w:rPr>
            <w:noProof/>
            <w:webHidden/>
          </w:rPr>
          <w:instrText xml:space="preserve"> PAGEREF _Toc491184172 \h </w:instrText>
        </w:r>
        <w:r w:rsidR="007B1CB9">
          <w:rPr>
            <w:noProof/>
            <w:webHidden/>
          </w:rPr>
        </w:r>
        <w:r w:rsidR="007B1CB9">
          <w:rPr>
            <w:noProof/>
            <w:webHidden/>
          </w:rPr>
          <w:fldChar w:fldCharType="separate"/>
        </w:r>
        <w:r w:rsidR="007F16F9">
          <w:rPr>
            <w:noProof/>
            <w:webHidden/>
          </w:rPr>
          <w:t>34</w:t>
        </w:r>
        <w:r w:rsidR="007B1CB9">
          <w:rPr>
            <w:noProof/>
            <w:webHidden/>
          </w:rPr>
          <w:fldChar w:fldCharType="end"/>
        </w:r>
      </w:hyperlink>
    </w:p>
    <w:p w:rsidR="007B1CB9" w:rsidRDefault="00BD0F55">
      <w:pPr>
        <w:pStyle w:val="11"/>
        <w:rPr>
          <w:rFonts w:asciiTheme="minorHAnsi" w:eastAsiaTheme="minorEastAsia" w:hAnsiTheme="minorHAnsi" w:cstheme="minorBidi"/>
          <w:b w:val="0"/>
          <w:noProof/>
          <w:szCs w:val="22"/>
        </w:rPr>
      </w:pPr>
      <w:hyperlink w:anchor="_Toc491184173" w:history="1">
        <w:r w:rsidR="007B1CB9" w:rsidRPr="00E14BC8">
          <w:rPr>
            <w:rStyle w:val="a8"/>
            <w:rFonts w:ascii="宋体" w:hAnsi="宋体"/>
            <w:noProof/>
          </w:rPr>
          <w:t xml:space="preserve">§12 </w:t>
        </w:r>
        <w:r w:rsidR="007B1CB9" w:rsidRPr="00E14BC8">
          <w:rPr>
            <w:rStyle w:val="a8"/>
            <w:rFonts w:ascii="宋体" w:hAnsi="宋体" w:hint="eastAsia"/>
            <w:noProof/>
          </w:rPr>
          <w:t>备查文件目录</w:t>
        </w:r>
        <w:r w:rsidR="007B1CB9">
          <w:rPr>
            <w:noProof/>
            <w:webHidden/>
          </w:rPr>
          <w:tab/>
        </w:r>
        <w:r w:rsidR="007B1CB9">
          <w:rPr>
            <w:noProof/>
            <w:webHidden/>
          </w:rPr>
          <w:fldChar w:fldCharType="begin"/>
        </w:r>
        <w:r w:rsidR="007B1CB9">
          <w:rPr>
            <w:noProof/>
            <w:webHidden/>
          </w:rPr>
          <w:instrText xml:space="preserve"> PAGEREF _Toc491184173 \h </w:instrText>
        </w:r>
        <w:r w:rsidR="007B1CB9">
          <w:rPr>
            <w:noProof/>
            <w:webHidden/>
          </w:rPr>
        </w:r>
        <w:r w:rsidR="007B1CB9">
          <w:rPr>
            <w:noProof/>
            <w:webHidden/>
          </w:rPr>
          <w:fldChar w:fldCharType="separate"/>
        </w:r>
        <w:r w:rsidR="007F16F9">
          <w:rPr>
            <w:noProof/>
            <w:webHidden/>
          </w:rPr>
          <w:t>34</w:t>
        </w:r>
        <w:r w:rsidR="007B1CB9">
          <w:rPr>
            <w:noProof/>
            <w:webHidden/>
          </w:rPr>
          <w:fldChar w:fldCharType="end"/>
        </w:r>
      </w:hyperlink>
    </w:p>
    <w:p w:rsidR="007B1CB9" w:rsidRDefault="00BD0F55">
      <w:pPr>
        <w:pStyle w:val="22"/>
        <w:rPr>
          <w:rFonts w:asciiTheme="minorHAnsi" w:eastAsiaTheme="minorEastAsia" w:hAnsiTheme="minorHAnsi" w:cstheme="minorBidi"/>
          <w:noProof/>
          <w:kern w:val="2"/>
          <w:szCs w:val="22"/>
        </w:rPr>
      </w:pPr>
      <w:hyperlink w:anchor="_Toc491184174" w:history="1">
        <w:r w:rsidR="007B1CB9" w:rsidRPr="00E14BC8">
          <w:rPr>
            <w:rStyle w:val="a8"/>
            <w:noProof/>
          </w:rPr>
          <w:t xml:space="preserve">12.1 </w:t>
        </w:r>
        <w:r w:rsidR="007B1CB9" w:rsidRPr="00E14BC8">
          <w:rPr>
            <w:rStyle w:val="a8"/>
            <w:rFonts w:hint="eastAsia"/>
            <w:noProof/>
          </w:rPr>
          <w:t>备查文件目录</w:t>
        </w:r>
        <w:r w:rsidR="007B1CB9">
          <w:rPr>
            <w:noProof/>
            <w:webHidden/>
          </w:rPr>
          <w:tab/>
        </w:r>
        <w:r w:rsidR="007B1CB9">
          <w:rPr>
            <w:noProof/>
            <w:webHidden/>
          </w:rPr>
          <w:fldChar w:fldCharType="begin"/>
        </w:r>
        <w:r w:rsidR="007B1CB9">
          <w:rPr>
            <w:noProof/>
            <w:webHidden/>
          </w:rPr>
          <w:instrText xml:space="preserve"> PAGEREF _Toc491184174 \h </w:instrText>
        </w:r>
        <w:r w:rsidR="007B1CB9">
          <w:rPr>
            <w:noProof/>
            <w:webHidden/>
          </w:rPr>
        </w:r>
        <w:r w:rsidR="007B1CB9">
          <w:rPr>
            <w:noProof/>
            <w:webHidden/>
          </w:rPr>
          <w:fldChar w:fldCharType="separate"/>
        </w:r>
        <w:r w:rsidR="007F16F9">
          <w:rPr>
            <w:noProof/>
            <w:webHidden/>
          </w:rPr>
          <w:t>34</w:t>
        </w:r>
        <w:r w:rsidR="007B1CB9">
          <w:rPr>
            <w:noProof/>
            <w:webHidden/>
          </w:rPr>
          <w:fldChar w:fldCharType="end"/>
        </w:r>
      </w:hyperlink>
    </w:p>
    <w:p w:rsidR="007B1CB9" w:rsidRDefault="00BD0F55">
      <w:pPr>
        <w:pStyle w:val="22"/>
        <w:rPr>
          <w:rFonts w:asciiTheme="minorHAnsi" w:eastAsiaTheme="minorEastAsia" w:hAnsiTheme="minorHAnsi" w:cstheme="minorBidi"/>
          <w:noProof/>
          <w:kern w:val="2"/>
          <w:szCs w:val="22"/>
        </w:rPr>
      </w:pPr>
      <w:hyperlink w:anchor="_Toc491184175" w:history="1">
        <w:r w:rsidR="007B1CB9" w:rsidRPr="00E14BC8">
          <w:rPr>
            <w:rStyle w:val="a8"/>
            <w:noProof/>
          </w:rPr>
          <w:t xml:space="preserve">12.2 </w:t>
        </w:r>
        <w:r w:rsidR="007B1CB9" w:rsidRPr="00E14BC8">
          <w:rPr>
            <w:rStyle w:val="a8"/>
            <w:rFonts w:hint="eastAsia"/>
            <w:noProof/>
          </w:rPr>
          <w:t>存放地点</w:t>
        </w:r>
        <w:r w:rsidR="007B1CB9">
          <w:rPr>
            <w:noProof/>
            <w:webHidden/>
          </w:rPr>
          <w:tab/>
        </w:r>
        <w:r w:rsidR="007B1CB9">
          <w:rPr>
            <w:noProof/>
            <w:webHidden/>
          </w:rPr>
          <w:fldChar w:fldCharType="begin"/>
        </w:r>
        <w:r w:rsidR="007B1CB9">
          <w:rPr>
            <w:noProof/>
            <w:webHidden/>
          </w:rPr>
          <w:instrText xml:space="preserve"> PAGEREF _Toc491184175 \h </w:instrText>
        </w:r>
        <w:r w:rsidR="007B1CB9">
          <w:rPr>
            <w:noProof/>
            <w:webHidden/>
          </w:rPr>
        </w:r>
        <w:r w:rsidR="007B1CB9">
          <w:rPr>
            <w:noProof/>
            <w:webHidden/>
          </w:rPr>
          <w:fldChar w:fldCharType="separate"/>
        </w:r>
        <w:r w:rsidR="007F16F9">
          <w:rPr>
            <w:noProof/>
            <w:webHidden/>
          </w:rPr>
          <w:t>34</w:t>
        </w:r>
        <w:r w:rsidR="007B1CB9">
          <w:rPr>
            <w:noProof/>
            <w:webHidden/>
          </w:rPr>
          <w:fldChar w:fldCharType="end"/>
        </w:r>
      </w:hyperlink>
    </w:p>
    <w:p w:rsidR="007B1CB9" w:rsidRDefault="00BD0F55">
      <w:pPr>
        <w:pStyle w:val="22"/>
        <w:rPr>
          <w:rFonts w:asciiTheme="minorHAnsi" w:eastAsiaTheme="minorEastAsia" w:hAnsiTheme="minorHAnsi" w:cstheme="minorBidi"/>
          <w:noProof/>
          <w:kern w:val="2"/>
          <w:szCs w:val="22"/>
        </w:rPr>
      </w:pPr>
      <w:hyperlink w:anchor="_Toc491184176" w:history="1">
        <w:r w:rsidR="007B1CB9" w:rsidRPr="00E14BC8">
          <w:rPr>
            <w:rStyle w:val="a8"/>
            <w:noProof/>
          </w:rPr>
          <w:t xml:space="preserve">12.3 </w:t>
        </w:r>
        <w:r w:rsidR="007B1CB9" w:rsidRPr="00E14BC8">
          <w:rPr>
            <w:rStyle w:val="a8"/>
            <w:rFonts w:hint="eastAsia"/>
            <w:noProof/>
          </w:rPr>
          <w:t>查阅方式</w:t>
        </w:r>
        <w:r w:rsidR="007B1CB9">
          <w:rPr>
            <w:noProof/>
            <w:webHidden/>
          </w:rPr>
          <w:tab/>
        </w:r>
        <w:r w:rsidR="007B1CB9">
          <w:rPr>
            <w:noProof/>
            <w:webHidden/>
          </w:rPr>
          <w:fldChar w:fldCharType="begin"/>
        </w:r>
        <w:r w:rsidR="007B1CB9">
          <w:rPr>
            <w:noProof/>
            <w:webHidden/>
          </w:rPr>
          <w:instrText xml:space="preserve"> PAGEREF _Toc491184176 \h </w:instrText>
        </w:r>
        <w:r w:rsidR="007B1CB9">
          <w:rPr>
            <w:noProof/>
            <w:webHidden/>
          </w:rPr>
        </w:r>
        <w:r w:rsidR="007B1CB9">
          <w:rPr>
            <w:noProof/>
            <w:webHidden/>
          </w:rPr>
          <w:fldChar w:fldCharType="separate"/>
        </w:r>
        <w:r w:rsidR="007F16F9">
          <w:rPr>
            <w:noProof/>
            <w:webHidden/>
          </w:rPr>
          <w:t>34</w:t>
        </w:r>
        <w:r w:rsidR="007B1CB9">
          <w:rPr>
            <w:noProof/>
            <w:webHidden/>
          </w:rPr>
          <w:fldChar w:fldCharType="end"/>
        </w:r>
      </w:hyperlink>
    </w:p>
    <w:p w:rsidR="007A54E1" w:rsidRPr="007A54E1" w:rsidRDefault="007A54E1" w:rsidP="007A54E1">
      <w:pPr>
        <w:pStyle w:val="afb"/>
      </w:pPr>
      <w:r>
        <w:fldChar w:fldCharType="end"/>
      </w:r>
    </w:p>
    <w:p w:rsidR="002E3B41" w:rsidRPr="0054132A" w:rsidRDefault="007B0258" w:rsidP="007B0258">
      <w:pPr>
        <w:autoSpaceDE w:val="0"/>
        <w:autoSpaceDN w:val="0"/>
        <w:adjustRightInd w:val="0"/>
        <w:spacing w:before="29" w:line="360" w:lineRule="auto"/>
        <w:ind w:left="15"/>
        <w:rPr>
          <w:rFonts w:ascii="宋体" w:hAnsi="宋体"/>
          <w:b/>
          <w:color w:val="000000"/>
          <w:kern w:val="0"/>
          <w:sz w:val="24"/>
        </w:rPr>
      </w:pPr>
      <w:r w:rsidRPr="0054132A">
        <w:rPr>
          <w:rFonts w:ascii="宋体" w:hAnsi="宋体"/>
          <w:sz w:val="24"/>
        </w:rPr>
        <w:br w:type="page"/>
      </w:r>
    </w:p>
    <w:p w:rsidR="001548F9" w:rsidRPr="00F708AD" w:rsidRDefault="0054132A" w:rsidP="007D508A">
      <w:pPr>
        <w:pStyle w:val="1new"/>
        <w:rPr>
          <w:rStyle w:val="2CharCharChar"/>
          <w:rFonts w:ascii="宋体" w:hAnsi="宋体"/>
          <w:b/>
        </w:rPr>
      </w:pPr>
      <w:bookmarkStart w:id="7" w:name="_Toc225498244"/>
      <w:bookmarkStart w:id="8" w:name="_Toc482092218"/>
      <w:bookmarkStart w:id="9" w:name="_Toc491184116"/>
      <w:r w:rsidRPr="00F708AD">
        <w:rPr>
          <w:rStyle w:val="2CharCharChar"/>
          <w:rFonts w:ascii="宋体" w:hAnsi="宋体"/>
          <w:b/>
        </w:rPr>
        <w:lastRenderedPageBreak/>
        <w:t>§2</w:t>
      </w:r>
      <w:r w:rsidR="007A54E1">
        <w:rPr>
          <w:rStyle w:val="2CharCharChar"/>
          <w:rFonts w:ascii="宋体" w:hAnsi="宋体" w:hint="eastAsia"/>
          <w:b/>
        </w:rPr>
        <w:t xml:space="preserve"> </w:t>
      </w:r>
      <w:r w:rsidR="00540E2A" w:rsidRPr="00F708AD">
        <w:rPr>
          <w:rStyle w:val="2CharCharChar"/>
          <w:rFonts w:ascii="宋体" w:hAnsi="宋体"/>
          <w:b/>
        </w:rPr>
        <w:t>基金简介</w:t>
      </w:r>
      <w:bookmarkEnd w:id="7"/>
      <w:bookmarkEnd w:id="8"/>
      <w:bookmarkEnd w:id="9"/>
    </w:p>
    <w:p w:rsidR="001548F9" w:rsidRPr="0054132A" w:rsidRDefault="00B33AA5" w:rsidP="007A54E1">
      <w:pPr>
        <w:pStyle w:val="23"/>
      </w:pPr>
      <w:bookmarkStart w:id="10" w:name="_Toc390421229"/>
      <w:bookmarkStart w:id="11" w:name="_Toc482092219"/>
      <w:bookmarkStart w:id="12" w:name="_Toc491184117"/>
      <w:r w:rsidRPr="0054132A">
        <w:rPr>
          <w:kern w:val="0"/>
        </w:rPr>
        <w:t>2.1</w:t>
      </w:r>
      <w:r w:rsidRPr="0054132A">
        <w:rPr>
          <w:rFonts w:hint="eastAsia"/>
          <w:kern w:val="0"/>
        </w:rPr>
        <w:t xml:space="preserve"> </w:t>
      </w:r>
      <w:r w:rsidR="001548F9" w:rsidRPr="0054132A">
        <w:t>基金基本情况</w:t>
      </w:r>
      <w:bookmarkEnd w:id="10"/>
      <w:bookmarkEnd w:id="11"/>
      <w:bookmarkEnd w:id="12"/>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55"/>
        <w:gridCol w:w="6084"/>
      </w:tblGrid>
      <w:tr w:rsidR="001548F9" w:rsidRPr="00BD16AF" w:rsidTr="00BD16AF">
        <w:trPr>
          <w:jc w:val="center"/>
        </w:trPr>
        <w:tc>
          <w:tcPr>
            <w:tcW w:w="3555" w:type="dxa"/>
          </w:tcPr>
          <w:p w:rsidR="001548F9" w:rsidRPr="00BD16AF" w:rsidRDefault="001548F9" w:rsidP="00BD16AF">
            <w:pPr>
              <w:rPr>
                <w:rFonts w:ascii="宋体" w:hAnsi="宋体"/>
                <w:color w:val="000000"/>
                <w:kern w:val="0"/>
                <w:szCs w:val="21"/>
              </w:rPr>
            </w:pPr>
            <w:r w:rsidRPr="00BD16AF">
              <w:rPr>
                <w:rFonts w:ascii="宋体" w:hAnsi="宋体"/>
                <w:szCs w:val="21"/>
              </w:rPr>
              <w:t>基金名称</w:t>
            </w:r>
          </w:p>
        </w:tc>
        <w:tc>
          <w:tcPr>
            <w:tcW w:w="6084" w:type="dxa"/>
            <w:vAlign w:val="center"/>
          </w:tcPr>
          <w:p w:rsidR="001548F9" w:rsidRPr="00BD16AF" w:rsidRDefault="001548F9" w:rsidP="00AB3BB4">
            <w:pPr>
              <w:jc w:val="left"/>
              <w:rPr>
                <w:rFonts w:ascii="宋体" w:hAnsi="宋体"/>
                <w:szCs w:val="21"/>
              </w:rPr>
            </w:pPr>
            <w:r w:rsidRPr="00BD16AF">
              <w:rPr>
                <w:rFonts w:ascii="宋体" w:hAnsi="宋体"/>
                <w:szCs w:val="21"/>
              </w:rPr>
              <w:t>博时聚享纯债债券型证券投资基金</w:t>
            </w:r>
          </w:p>
        </w:tc>
      </w:tr>
      <w:tr w:rsidR="001548F9" w:rsidRPr="00BD16AF" w:rsidTr="00BD16AF">
        <w:trPr>
          <w:jc w:val="center"/>
        </w:trPr>
        <w:tc>
          <w:tcPr>
            <w:tcW w:w="3555" w:type="dxa"/>
          </w:tcPr>
          <w:p w:rsidR="001548F9" w:rsidRPr="00BD16AF" w:rsidRDefault="001548F9" w:rsidP="00BD16AF">
            <w:pPr>
              <w:rPr>
                <w:rFonts w:ascii="宋体" w:hAnsi="宋体"/>
                <w:color w:val="000000"/>
                <w:kern w:val="0"/>
                <w:szCs w:val="21"/>
              </w:rPr>
            </w:pPr>
            <w:r w:rsidRPr="00BD16AF">
              <w:rPr>
                <w:rFonts w:ascii="宋体" w:hAnsi="宋体"/>
                <w:szCs w:val="21"/>
              </w:rPr>
              <w:t>基金简称</w:t>
            </w:r>
          </w:p>
        </w:tc>
        <w:tc>
          <w:tcPr>
            <w:tcW w:w="6084" w:type="dxa"/>
            <w:vAlign w:val="center"/>
          </w:tcPr>
          <w:p w:rsidR="001548F9" w:rsidRPr="00BD16AF" w:rsidRDefault="001548F9" w:rsidP="00AB3BB4">
            <w:pPr>
              <w:jc w:val="left"/>
              <w:rPr>
                <w:rFonts w:ascii="宋体" w:hAnsi="宋体"/>
                <w:szCs w:val="21"/>
              </w:rPr>
            </w:pPr>
            <w:r w:rsidRPr="00BD16AF">
              <w:rPr>
                <w:rFonts w:ascii="宋体" w:hAnsi="宋体"/>
                <w:szCs w:val="21"/>
              </w:rPr>
              <w:t>博时聚享纯债债券</w:t>
            </w:r>
          </w:p>
        </w:tc>
      </w:tr>
      <w:tr w:rsidR="001548F9" w:rsidRPr="00BD16AF" w:rsidTr="00BD16AF">
        <w:trPr>
          <w:jc w:val="center"/>
        </w:trPr>
        <w:tc>
          <w:tcPr>
            <w:tcW w:w="3555" w:type="dxa"/>
            <w:vAlign w:val="center"/>
          </w:tcPr>
          <w:p w:rsidR="001548F9" w:rsidRPr="00BD16AF" w:rsidRDefault="001548F9" w:rsidP="00BD16AF">
            <w:pPr>
              <w:rPr>
                <w:rFonts w:ascii="宋体" w:hAnsi="宋体"/>
                <w:color w:val="000000"/>
                <w:kern w:val="0"/>
                <w:szCs w:val="21"/>
              </w:rPr>
            </w:pPr>
            <w:r w:rsidRPr="00BD16AF">
              <w:rPr>
                <w:rFonts w:ascii="宋体" w:hAnsi="宋体"/>
                <w:szCs w:val="21"/>
              </w:rPr>
              <w:t>基金主代码</w:t>
            </w:r>
          </w:p>
        </w:tc>
        <w:tc>
          <w:tcPr>
            <w:tcW w:w="6084" w:type="dxa"/>
            <w:vAlign w:val="center"/>
          </w:tcPr>
          <w:p w:rsidR="001548F9" w:rsidRPr="00BD16AF" w:rsidRDefault="001548F9" w:rsidP="00AB3BB4">
            <w:pPr>
              <w:jc w:val="left"/>
              <w:rPr>
                <w:rFonts w:ascii="宋体" w:hAnsi="宋体"/>
                <w:szCs w:val="21"/>
              </w:rPr>
            </w:pPr>
            <w:r w:rsidRPr="00BD16AF">
              <w:rPr>
                <w:rFonts w:ascii="宋体" w:hAnsi="宋体"/>
                <w:szCs w:val="21"/>
              </w:rPr>
              <w:t>003947</w:t>
            </w:r>
          </w:p>
        </w:tc>
      </w:tr>
      <w:tr w:rsidR="00387D43" w:rsidRPr="00BD16AF" w:rsidTr="00BD16AF">
        <w:trPr>
          <w:jc w:val="center"/>
        </w:trPr>
        <w:tc>
          <w:tcPr>
            <w:tcW w:w="3555" w:type="dxa"/>
            <w:vAlign w:val="center"/>
          </w:tcPr>
          <w:p w:rsidR="00387D43" w:rsidRPr="00BD16AF" w:rsidRDefault="00387D43" w:rsidP="00BD16AF">
            <w:pPr>
              <w:rPr>
                <w:rFonts w:ascii="宋体" w:hAnsi="宋体"/>
                <w:szCs w:val="21"/>
              </w:rPr>
            </w:pPr>
            <w:r w:rsidRPr="00BD16AF">
              <w:rPr>
                <w:rFonts w:ascii="宋体" w:hAnsi="宋体"/>
                <w:color w:val="000000"/>
                <w:kern w:val="0"/>
                <w:szCs w:val="21"/>
              </w:rPr>
              <w:t>交易代码</w:t>
            </w:r>
          </w:p>
        </w:tc>
        <w:tc>
          <w:tcPr>
            <w:tcW w:w="6084" w:type="dxa"/>
            <w:vAlign w:val="center"/>
          </w:tcPr>
          <w:p w:rsidR="00387D43" w:rsidRPr="00BD16AF" w:rsidRDefault="00387D43" w:rsidP="00AB3BB4">
            <w:pPr>
              <w:jc w:val="left"/>
              <w:rPr>
                <w:rFonts w:ascii="宋体" w:hAnsi="宋体"/>
                <w:szCs w:val="21"/>
              </w:rPr>
            </w:pPr>
            <w:r w:rsidRPr="00BD16AF">
              <w:rPr>
                <w:rFonts w:ascii="宋体" w:hAnsi="宋体"/>
                <w:szCs w:val="21"/>
              </w:rPr>
              <w:t>003947</w:t>
            </w:r>
          </w:p>
        </w:tc>
      </w:tr>
      <w:tr w:rsidR="00387D43" w:rsidRPr="00BD16AF" w:rsidTr="00BD16AF">
        <w:trPr>
          <w:jc w:val="center"/>
        </w:trPr>
        <w:tc>
          <w:tcPr>
            <w:tcW w:w="3555" w:type="dxa"/>
          </w:tcPr>
          <w:p w:rsidR="00387D43" w:rsidRPr="00BD16AF" w:rsidRDefault="00387D43" w:rsidP="00BD16AF">
            <w:pPr>
              <w:rPr>
                <w:rFonts w:ascii="宋体" w:hAnsi="宋体"/>
                <w:color w:val="000000"/>
                <w:kern w:val="0"/>
                <w:szCs w:val="21"/>
              </w:rPr>
            </w:pPr>
            <w:r w:rsidRPr="00BD16AF">
              <w:rPr>
                <w:rFonts w:ascii="宋体" w:hAnsi="宋体"/>
                <w:szCs w:val="21"/>
              </w:rPr>
              <w:t>基金运作方式</w:t>
            </w:r>
          </w:p>
        </w:tc>
        <w:tc>
          <w:tcPr>
            <w:tcW w:w="6084" w:type="dxa"/>
            <w:vAlign w:val="center"/>
          </w:tcPr>
          <w:p w:rsidR="00387D43" w:rsidRPr="00BD16AF" w:rsidRDefault="00387D43" w:rsidP="00AB3BB4">
            <w:pPr>
              <w:jc w:val="left"/>
              <w:rPr>
                <w:rFonts w:ascii="宋体" w:hAnsi="宋体"/>
                <w:szCs w:val="21"/>
              </w:rPr>
            </w:pPr>
            <w:r w:rsidRPr="00BD16AF">
              <w:rPr>
                <w:rFonts w:ascii="宋体" w:hAnsi="宋体"/>
                <w:szCs w:val="21"/>
              </w:rPr>
              <w:t>契约型开放式</w:t>
            </w:r>
          </w:p>
        </w:tc>
      </w:tr>
      <w:tr w:rsidR="00387D43" w:rsidRPr="00BD16AF" w:rsidTr="00BD16AF">
        <w:trPr>
          <w:jc w:val="center"/>
        </w:trPr>
        <w:tc>
          <w:tcPr>
            <w:tcW w:w="3555" w:type="dxa"/>
          </w:tcPr>
          <w:p w:rsidR="00387D43" w:rsidRPr="00BD16AF" w:rsidRDefault="00387D43" w:rsidP="00BD16AF">
            <w:pPr>
              <w:rPr>
                <w:rFonts w:ascii="宋体" w:hAnsi="宋体"/>
                <w:color w:val="000000"/>
                <w:kern w:val="0"/>
                <w:szCs w:val="21"/>
              </w:rPr>
            </w:pPr>
            <w:r w:rsidRPr="00BD16AF">
              <w:rPr>
                <w:rFonts w:ascii="宋体" w:hAnsi="宋体"/>
                <w:szCs w:val="21"/>
              </w:rPr>
              <w:t>基金合同生效日</w:t>
            </w:r>
          </w:p>
        </w:tc>
        <w:tc>
          <w:tcPr>
            <w:tcW w:w="6084" w:type="dxa"/>
            <w:vAlign w:val="center"/>
          </w:tcPr>
          <w:p w:rsidR="00387D43" w:rsidRPr="00BD16AF" w:rsidRDefault="00387D43" w:rsidP="00AB3BB4">
            <w:pPr>
              <w:jc w:val="left"/>
              <w:rPr>
                <w:rFonts w:ascii="宋体" w:hAnsi="宋体"/>
                <w:szCs w:val="21"/>
              </w:rPr>
            </w:pPr>
            <w:r w:rsidRPr="00BD16AF">
              <w:rPr>
                <w:rFonts w:ascii="宋体" w:hAnsi="宋体"/>
                <w:szCs w:val="21"/>
              </w:rPr>
              <w:t>2016年12月19日</w:t>
            </w:r>
          </w:p>
        </w:tc>
      </w:tr>
      <w:tr w:rsidR="00387D43" w:rsidRPr="00BD16AF" w:rsidTr="00BD16AF">
        <w:trPr>
          <w:jc w:val="center"/>
        </w:trPr>
        <w:tc>
          <w:tcPr>
            <w:tcW w:w="3555" w:type="dxa"/>
          </w:tcPr>
          <w:p w:rsidR="00387D43" w:rsidRPr="00BD16AF" w:rsidRDefault="00387D43" w:rsidP="00BD16AF">
            <w:pPr>
              <w:rPr>
                <w:rFonts w:ascii="宋体" w:hAnsi="宋体"/>
                <w:color w:val="000000"/>
                <w:kern w:val="0"/>
                <w:szCs w:val="21"/>
              </w:rPr>
            </w:pPr>
            <w:r w:rsidRPr="00BD16AF">
              <w:rPr>
                <w:rFonts w:ascii="宋体" w:hAnsi="宋体"/>
                <w:szCs w:val="21"/>
              </w:rPr>
              <w:t>基金管理人</w:t>
            </w:r>
          </w:p>
        </w:tc>
        <w:tc>
          <w:tcPr>
            <w:tcW w:w="6084" w:type="dxa"/>
            <w:vAlign w:val="center"/>
          </w:tcPr>
          <w:p w:rsidR="00387D43" w:rsidRPr="00BD16AF" w:rsidRDefault="00387D43" w:rsidP="00AB3BB4">
            <w:pPr>
              <w:jc w:val="left"/>
              <w:rPr>
                <w:rFonts w:ascii="宋体" w:hAnsi="宋体"/>
                <w:szCs w:val="21"/>
              </w:rPr>
            </w:pPr>
            <w:r w:rsidRPr="00BD16AF">
              <w:rPr>
                <w:rFonts w:ascii="宋体" w:hAnsi="宋体"/>
                <w:szCs w:val="21"/>
              </w:rPr>
              <w:t>博时基金管理有限公司</w:t>
            </w:r>
          </w:p>
        </w:tc>
      </w:tr>
      <w:tr w:rsidR="00387D43" w:rsidRPr="00BD16AF" w:rsidTr="00BD16AF">
        <w:trPr>
          <w:jc w:val="center"/>
        </w:trPr>
        <w:tc>
          <w:tcPr>
            <w:tcW w:w="3555" w:type="dxa"/>
          </w:tcPr>
          <w:p w:rsidR="00387D43" w:rsidRPr="00BD16AF" w:rsidRDefault="00387D43" w:rsidP="00BD16AF">
            <w:pPr>
              <w:rPr>
                <w:rFonts w:ascii="宋体" w:hAnsi="宋体"/>
                <w:color w:val="000000"/>
                <w:kern w:val="0"/>
                <w:szCs w:val="21"/>
              </w:rPr>
            </w:pPr>
            <w:r w:rsidRPr="00BD16AF">
              <w:rPr>
                <w:rFonts w:ascii="宋体" w:hAnsi="宋体"/>
                <w:szCs w:val="21"/>
              </w:rPr>
              <w:t>基金托管人</w:t>
            </w:r>
          </w:p>
        </w:tc>
        <w:tc>
          <w:tcPr>
            <w:tcW w:w="6084" w:type="dxa"/>
            <w:vAlign w:val="center"/>
          </w:tcPr>
          <w:p w:rsidR="00387D43" w:rsidRPr="00BD16AF" w:rsidRDefault="00387D43" w:rsidP="00AB3BB4">
            <w:pPr>
              <w:jc w:val="left"/>
              <w:rPr>
                <w:rFonts w:ascii="宋体" w:hAnsi="宋体"/>
                <w:szCs w:val="21"/>
              </w:rPr>
            </w:pPr>
            <w:r w:rsidRPr="00BD16AF">
              <w:rPr>
                <w:rFonts w:ascii="宋体" w:hAnsi="宋体"/>
                <w:szCs w:val="21"/>
              </w:rPr>
              <w:t>招商银行股份有限公司</w:t>
            </w:r>
          </w:p>
        </w:tc>
      </w:tr>
      <w:tr w:rsidR="00387D43" w:rsidRPr="00BD16AF" w:rsidTr="00BD16AF">
        <w:trPr>
          <w:jc w:val="center"/>
        </w:trPr>
        <w:tc>
          <w:tcPr>
            <w:tcW w:w="3555" w:type="dxa"/>
          </w:tcPr>
          <w:p w:rsidR="00387D43" w:rsidRPr="00BD16AF" w:rsidRDefault="00387D43" w:rsidP="00BD16AF">
            <w:pPr>
              <w:rPr>
                <w:rFonts w:ascii="宋体" w:hAnsi="宋体"/>
                <w:color w:val="000000"/>
                <w:kern w:val="0"/>
                <w:szCs w:val="21"/>
              </w:rPr>
            </w:pPr>
            <w:r w:rsidRPr="00BD16AF">
              <w:rPr>
                <w:rFonts w:ascii="宋体" w:hAnsi="宋体"/>
                <w:szCs w:val="21"/>
              </w:rPr>
              <w:t>报告期末基金份额总额</w:t>
            </w:r>
          </w:p>
        </w:tc>
        <w:tc>
          <w:tcPr>
            <w:tcW w:w="6084" w:type="dxa"/>
            <w:vAlign w:val="center"/>
          </w:tcPr>
          <w:p w:rsidR="00387D43" w:rsidRPr="00BD16AF" w:rsidRDefault="00387D43" w:rsidP="00AB3BB4">
            <w:pPr>
              <w:jc w:val="left"/>
              <w:rPr>
                <w:rFonts w:ascii="宋体" w:hAnsi="宋体"/>
                <w:szCs w:val="21"/>
              </w:rPr>
            </w:pPr>
            <w:r w:rsidRPr="00BD16AF">
              <w:rPr>
                <w:rFonts w:ascii="宋体" w:hAnsi="宋体"/>
                <w:szCs w:val="21"/>
              </w:rPr>
              <w:t>12,055,810.34份</w:t>
            </w:r>
          </w:p>
        </w:tc>
      </w:tr>
      <w:tr w:rsidR="00387D43" w:rsidRPr="00BD16AF" w:rsidTr="00BD16AF">
        <w:trPr>
          <w:jc w:val="center"/>
        </w:trPr>
        <w:tc>
          <w:tcPr>
            <w:tcW w:w="3555" w:type="dxa"/>
          </w:tcPr>
          <w:p w:rsidR="00387D43" w:rsidRPr="00BD16AF" w:rsidRDefault="00387D43" w:rsidP="00BD16AF">
            <w:pPr>
              <w:rPr>
                <w:rFonts w:ascii="宋体" w:hAnsi="宋体"/>
                <w:color w:val="000000"/>
                <w:kern w:val="0"/>
                <w:szCs w:val="21"/>
              </w:rPr>
            </w:pPr>
            <w:r w:rsidRPr="00BD16AF">
              <w:rPr>
                <w:rFonts w:ascii="宋体" w:hAnsi="宋体"/>
                <w:szCs w:val="21"/>
              </w:rPr>
              <w:t>基金合同存续期</w:t>
            </w:r>
          </w:p>
        </w:tc>
        <w:tc>
          <w:tcPr>
            <w:tcW w:w="6084" w:type="dxa"/>
            <w:vAlign w:val="center"/>
          </w:tcPr>
          <w:p w:rsidR="00387D43" w:rsidRPr="00BD16AF" w:rsidRDefault="00387D43" w:rsidP="00AB3BB4">
            <w:pPr>
              <w:jc w:val="left"/>
              <w:rPr>
                <w:rFonts w:ascii="宋体" w:hAnsi="宋体"/>
                <w:szCs w:val="21"/>
              </w:rPr>
            </w:pPr>
            <w:r w:rsidRPr="00BD16AF">
              <w:rPr>
                <w:rFonts w:ascii="宋体" w:hAnsi="宋体"/>
                <w:szCs w:val="21"/>
              </w:rPr>
              <w:t>不定期</w:t>
            </w:r>
          </w:p>
        </w:tc>
      </w:tr>
    </w:tbl>
    <w:p w:rsidR="001548F9" w:rsidRPr="00BE0918" w:rsidRDefault="001548F9" w:rsidP="007A54E1">
      <w:pPr>
        <w:pStyle w:val="23"/>
      </w:pPr>
      <w:bookmarkStart w:id="13" w:name="_Toc390421230"/>
      <w:bookmarkStart w:id="14" w:name="_Toc482092221"/>
      <w:bookmarkStart w:id="15" w:name="_Toc491184118"/>
      <w:r w:rsidRPr="0054132A">
        <w:t xml:space="preserve">2.2 </w:t>
      </w:r>
      <w:r w:rsidRPr="00BE0918">
        <w:t>基金产品说明</w:t>
      </w:r>
      <w:bookmarkEnd w:id="13"/>
      <w:bookmarkEnd w:id="14"/>
      <w:bookmarkEnd w:id="15"/>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2"/>
        <w:gridCol w:w="7547"/>
      </w:tblGrid>
      <w:tr w:rsidR="001548F9" w:rsidRPr="00BD16AF" w:rsidTr="00BD16AF">
        <w:trPr>
          <w:jc w:val="center"/>
        </w:trPr>
        <w:tc>
          <w:tcPr>
            <w:tcW w:w="2092" w:type="dxa"/>
            <w:vAlign w:val="center"/>
          </w:tcPr>
          <w:p w:rsidR="001548F9" w:rsidRPr="00BD16AF" w:rsidRDefault="001548F9" w:rsidP="00BD16AF">
            <w:pPr>
              <w:rPr>
                <w:rFonts w:ascii="宋体" w:hAnsi="宋体"/>
                <w:szCs w:val="21"/>
              </w:rPr>
            </w:pPr>
            <w:r w:rsidRPr="00BD16AF">
              <w:rPr>
                <w:rFonts w:ascii="宋体" w:hAnsi="宋体"/>
                <w:szCs w:val="21"/>
              </w:rPr>
              <w:t>投资目标</w:t>
            </w:r>
          </w:p>
        </w:tc>
        <w:tc>
          <w:tcPr>
            <w:tcW w:w="7547" w:type="dxa"/>
            <w:vAlign w:val="bottom"/>
          </w:tcPr>
          <w:p w:rsidR="001548F9" w:rsidRPr="00BD16AF" w:rsidRDefault="001548F9" w:rsidP="00AB3BB4">
            <w:pPr>
              <w:jc w:val="left"/>
              <w:rPr>
                <w:rFonts w:ascii="宋体" w:hAnsi="宋体"/>
                <w:szCs w:val="21"/>
              </w:rPr>
            </w:pPr>
            <w:r w:rsidRPr="00BD16AF">
              <w:rPr>
                <w:rFonts w:ascii="宋体" w:hAnsi="宋体"/>
                <w:szCs w:val="21"/>
              </w:rPr>
              <w:t>本基金在控制组合净值波动率的前提下，力争实现长期超越业绩比较基准的投资回报。</w:t>
            </w:r>
          </w:p>
        </w:tc>
      </w:tr>
      <w:tr w:rsidR="001548F9" w:rsidRPr="00BD16AF" w:rsidTr="00BD16AF">
        <w:trPr>
          <w:jc w:val="center"/>
        </w:trPr>
        <w:tc>
          <w:tcPr>
            <w:tcW w:w="2092" w:type="dxa"/>
            <w:vAlign w:val="center"/>
          </w:tcPr>
          <w:p w:rsidR="001548F9" w:rsidRPr="00BD16AF" w:rsidRDefault="001548F9" w:rsidP="00BD16AF">
            <w:pPr>
              <w:rPr>
                <w:rFonts w:ascii="宋体" w:hAnsi="宋体"/>
                <w:szCs w:val="21"/>
              </w:rPr>
            </w:pPr>
            <w:r w:rsidRPr="00BD16AF">
              <w:rPr>
                <w:rFonts w:ascii="宋体" w:hAnsi="宋体"/>
                <w:szCs w:val="21"/>
              </w:rPr>
              <w:t>投资策略</w:t>
            </w:r>
          </w:p>
        </w:tc>
        <w:tc>
          <w:tcPr>
            <w:tcW w:w="7547" w:type="dxa"/>
            <w:vAlign w:val="bottom"/>
          </w:tcPr>
          <w:p w:rsidR="001548F9" w:rsidRPr="00BD16AF" w:rsidRDefault="001548F9" w:rsidP="00AB3BB4">
            <w:pPr>
              <w:jc w:val="left"/>
              <w:rPr>
                <w:rFonts w:ascii="宋体" w:hAnsi="宋体"/>
                <w:szCs w:val="21"/>
              </w:rPr>
            </w:pPr>
            <w:r w:rsidRPr="00BD16AF">
              <w:rPr>
                <w:rFonts w:ascii="宋体" w:hAnsi="宋体"/>
                <w:szCs w:val="21"/>
              </w:rPr>
              <w:t>本基金通过自上而下和自下而上相结合、定性分析和定量分析相补充的方法，确定资产在非信用类固定收益类证券和信用类固定收益类证券之间的配置比例。充分发挥基金管理人长期积累的信用研究成果，利用自主开发的信用分析系统，深入挖掘价值被低估的标的券种，以获取最大化的信用溢价。本基金采用的投资策略包括：期限结构策略、信用策略、互换策略、息差策略等。在谨慎投资的前提下，力争获取高于业绩比较基准的投资收益。</w:t>
            </w:r>
          </w:p>
        </w:tc>
      </w:tr>
      <w:tr w:rsidR="001548F9" w:rsidRPr="00BD16AF" w:rsidTr="00BD16AF">
        <w:trPr>
          <w:jc w:val="center"/>
        </w:trPr>
        <w:tc>
          <w:tcPr>
            <w:tcW w:w="2092" w:type="dxa"/>
            <w:vAlign w:val="center"/>
          </w:tcPr>
          <w:p w:rsidR="001548F9" w:rsidRPr="00BD16AF" w:rsidRDefault="001548F9" w:rsidP="00BD16AF">
            <w:pPr>
              <w:rPr>
                <w:rFonts w:ascii="宋体" w:hAnsi="宋体"/>
                <w:szCs w:val="21"/>
              </w:rPr>
            </w:pPr>
            <w:r w:rsidRPr="00BD16AF">
              <w:rPr>
                <w:rFonts w:ascii="宋体" w:hAnsi="宋体"/>
                <w:szCs w:val="21"/>
              </w:rPr>
              <w:t>业绩比较基准</w:t>
            </w:r>
          </w:p>
        </w:tc>
        <w:tc>
          <w:tcPr>
            <w:tcW w:w="7547" w:type="dxa"/>
            <w:vAlign w:val="bottom"/>
          </w:tcPr>
          <w:p w:rsidR="001548F9" w:rsidRPr="00BD16AF" w:rsidRDefault="001548F9" w:rsidP="00AB3BB4">
            <w:pPr>
              <w:jc w:val="left"/>
              <w:rPr>
                <w:rFonts w:ascii="宋体" w:hAnsi="宋体"/>
                <w:szCs w:val="21"/>
              </w:rPr>
            </w:pPr>
            <w:r w:rsidRPr="00BD16AF">
              <w:rPr>
                <w:rFonts w:ascii="宋体" w:hAnsi="宋体"/>
                <w:szCs w:val="21"/>
              </w:rPr>
              <w:t>中债综合财富(总值)指数收益率×90%+1年期定期存款利率（税后）×10%</w:t>
            </w:r>
          </w:p>
        </w:tc>
      </w:tr>
      <w:tr w:rsidR="001548F9" w:rsidRPr="00BD16AF" w:rsidTr="00BD16AF">
        <w:trPr>
          <w:jc w:val="center"/>
        </w:trPr>
        <w:tc>
          <w:tcPr>
            <w:tcW w:w="2092" w:type="dxa"/>
            <w:vAlign w:val="center"/>
          </w:tcPr>
          <w:p w:rsidR="001548F9" w:rsidRPr="00BD16AF" w:rsidRDefault="001548F9" w:rsidP="00BD16AF">
            <w:pPr>
              <w:rPr>
                <w:rFonts w:ascii="宋体" w:hAnsi="宋体"/>
                <w:szCs w:val="21"/>
              </w:rPr>
            </w:pPr>
            <w:r w:rsidRPr="00BD16AF">
              <w:rPr>
                <w:rFonts w:ascii="宋体" w:hAnsi="宋体"/>
                <w:szCs w:val="21"/>
              </w:rPr>
              <w:t>风险收益特征</w:t>
            </w:r>
          </w:p>
        </w:tc>
        <w:tc>
          <w:tcPr>
            <w:tcW w:w="7547" w:type="dxa"/>
            <w:vAlign w:val="bottom"/>
          </w:tcPr>
          <w:p w:rsidR="001548F9" w:rsidRPr="00BD16AF" w:rsidRDefault="001548F9" w:rsidP="00AB3BB4">
            <w:pPr>
              <w:jc w:val="left"/>
              <w:rPr>
                <w:rFonts w:ascii="宋体" w:hAnsi="宋体"/>
                <w:szCs w:val="21"/>
              </w:rPr>
            </w:pPr>
            <w:r w:rsidRPr="00BD16AF">
              <w:rPr>
                <w:rFonts w:ascii="宋体" w:hAnsi="宋体"/>
                <w:szCs w:val="21"/>
              </w:rPr>
              <w:t>本基金为债券型基金，预期收益和预期风险高于货币市场基金，但低于混合型基金、股票型基金，属于中低风险/收益的产品。</w:t>
            </w:r>
          </w:p>
        </w:tc>
      </w:tr>
    </w:tbl>
    <w:p w:rsidR="001548F9" w:rsidRPr="0054132A" w:rsidRDefault="001548F9" w:rsidP="007A54E1">
      <w:pPr>
        <w:pStyle w:val="23"/>
      </w:pPr>
      <w:bookmarkStart w:id="16" w:name="_Toc225498247"/>
      <w:bookmarkStart w:id="17" w:name="_Toc390421231"/>
      <w:bookmarkStart w:id="18" w:name="_Toc482092223"/>
      <w:bookmarkStart w:id="19" w:name="_Toc491184119"/>
      <w:r w:rsidRPr="0054132A">
        <w:t>2.3 基金管理人和基金托管人</w:t>
      </w:r>
      <w:bookmarkEnd w:id="16"/>
      <w:bookmarkEnd w:id="17"/>
      <w:bookmarkEnd w:id="18"/>
      <w:bookmarkEnd w:id="19"/>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948"/>
      </w:tblGrid>
      <w:tr w:rsidR="001548F9" w:rsidRPr="00BD16AF" w:rsidTr="00BD16AF">
        <w:trPr>
          <w:jc w:val="center"/>
        </w:trPr>
        <w:tc>
          <w:tcPr>
            <w:tcW w:w="2631" w:type="dxa"/>
            <w:gridSpan w:val="2"/>
            <w:vAlign w:val="center"/>
          </w:tcPr>
          <w:p w:rsidR="001548F9" w:rsidRPr="00BD16AF" w:rsidRDefault="001548F9" w:rsidP="00BD16AF">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项目</w:t>
            </w:r>
          </w:p>
        </w:tc>
        <w:tc>
          <w:tcPr>
            <w:tcW w:w="3060" w:type="dxa"/>
            <w:vAlign w:val="center"/>
          </w:tcPr>
          <w:p w:rsidR="001548F9" w:rsidRPr="00BD16AF" w:rsidRDefault="001548F9" w:rsidP="00BD16AF">
            <w:pPr>
              <w:jc w:val="center"/>
              <w:rPr>
                <w:rFonts w:ascii="宋体" w:hAnsi="宋体"/>
                <w:color w:val="000000"/>
                <w:szCs w:val="21"/>
              </w:rPr>
            </w:pPr>
            <w:r w:rsidRPr="00BD16AF">
              <w:rPr>
                <w:rFonts w:ascii="宋体" w:hAnsi="宋体"/>
                <w:color w:val="000000"/>
                <w:szCs w:val="21"/>
              </w:rPr>
              <w:t>基金管理人</w:t>
            </w:r>
          </w:p>
        </w:tc>
        <w:tc>
          <w:tcPr>
            <w:tcW w:w="3948" w:type="dxa"/>
            <w:vAlign w:val="center"/>
          </w:tcPr>
          <w:p w:rsidR="001548F9" w:rsidRPr="00BD16AF" w:rsidRDefault="001548F9" w:rsidP="00BD16AF">
            <w:pPr>
              <w:jc w:val="center"/>
              <w:rPr>
                <w:rFonts w:ascii="宋体" w:hAnsi="宋体"/>
                <w:color w:val="000000"/>
                <w:szCs w:val="21"/>
              </w:rPr>
            </w:pPr>
            <w:r w:rsidRPr="00BD16AF">
              <w:rPr>
                <w:rFonts w:ascii="宋体" w:hAnsi="宋体"/>
                <w:color w:val="000000"/>
                <w:szCs w:val="21"/>
              </w:rPr>
              <w:t>基金托管人</w:t>
            </w:r>
          </w:p>
        </w:tc>
      </w:tr>
      <w:tr w:rsidR="001548F9" w:rsidRPr="00BD16AF" w:rsidTr="00BD16AF">
        <w:trPr>
          <w:jc w:val="center"/>
        </w:trPr>
        <w:tc>
          <w:tcPr>
            <w:tcW w:w="2631" w:type="dxa"/>
            <w:gridSpan w:val="2"/>
            <w:vAlign w:val="center"/>
          </w:tcPr>
          <w:p w:rsidR="001548F9" w:rsidRPr="00BD16AF" w:rsidRDefault="001548F9" w:rsidP="00BD16AF">
            <w:pPr>
              <w:autoSpaceDE w:val="0"/>
              <w:autoSpaceDN w:val="0"/>
              <w:adjustRightInd w:val="0"/>
              <w:spacing w:before="29"/>
              <w:ind w:left="15"/>
              <w:rPr>
                <w:rFonts w:ascii="宋体" w:hAnsi="宋体"/>
                <w:color w:val="000000"/>
                <w:kern w:val="0"/>
                <w:szCs w:val="21"/>
              </w:rPr>
            </w:pPr>
            <w:r w:rsidRPr="00BD16AF">
              <w:rPr>
                <w:rFonts w:ascii="宋体" w:hAnsi="宋体"/>
                <w:color w:val="000000"/>
                <w:kern w:val="0"/>
                <w:szCs w:val="21"/>
              </w:rPr>
              <w:t>名称</w:t>
            </w:r>
          </w:p>
        </w:tc>
        <w:tc>
          <w:tcPr>
            <w:tcW w:w="3060" w:type="dxa"/>
            <w:vAlign w:val="center"/>
          </w:tcPr>
          <w:p w:rsidR="001548F9" w:rsidRPr="00BD16AF" w:rsidRDefault="001548F9" w:rsidP="00BD16AF">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博时基金管理有限公司</w:t>
            </w:r>
          </w:p>
        </w:tc>
        <w:tc>
          <w:tcPr>
            <w:tcW w:w="3948" w:type="dxa"/>
            <w:vAlign w:val="center"/>
          </w:tcPr>
          <w:p w:rsidR="001548F9" w:rsidRPr="00BD16AF" w:rsidRDefault="001548F9" w:rsidP="00BD16AF">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招商银行股份有限公司</w:t>
            </w:r>
          </w:p>
        </w:tc>
      </w:tr>
      <w:tr w:rsidR="001548F9" w:rsidRPr="00BD16AF" w:rsidTr="00BD16AF">
        <w:trPr>
          <w:jc w:val="center"/>
        </w:trPr>
        <w:tc>
          <w:tcPr>
            <w:tcW w:w="1260" w:type="dxa"/>
            <w:vMerge w:val="restart"/>
            <w:vAlign w:val="center"/>
          </w:tcPr>
          <w:p w:rsidR="001548F9" w:rsidRPr="00BD16AF" w:rsidRDefault="001548F9" w:rsidP="00BD16AF">
            <w:pPr>
              <w:autoSpaceDE w:val="0"/>
              <w:autoSpaceDN w:val="0"/>
              <w:adjustRightInd w:val="0"/>
              <w:spacing w:before="29"/>
              <w:ind w:left="15"/>
              <w:rPr>
                <w:rFonts w:ascii="宋体" w:hAnsi="宋体"/>
                <w:color w:val="000000"/>
                <w:kern w:val="0"/>
                <w:szCs w:val="21"/>
              </w:rPr>
            </w:pPr>
            <w:r w:rsidRPr="00BD16AF">
              <w:rPr>
                <w:rFonts w:ascii="宋体" w:hAnsi="宋体"/>
                <w:color w:val="000000"/>
                <w:szCs w:val="21"/>
              </w:rPr>
              <w:t>信息披露负责人</w:t>
            </w:r>
          </w:p>
        </w:tc>
        <w:tc>
          <w:tcPr>
            <w:tcW w:w="1371" w:type="dxa"/>
            <w:vAlign w:val="center"/>
          </w:tcPr>
          <w:p w:rsidR="001548F9" w:rsidRPr="00BD16AF" w:rsidRDefault="001548F9" w:rsidP="00BD16AF">
            <w:pPr>
              <w:jc w:val="center"/>
              <w:rPr>
                <w:rFonts w:ascii="宋体" w:hAnsi="宋体"/>
                <w:color w:val="000000"/>
                <w:szCs w:val="21"/>
              </w:rPr>
            </w:pPr>
            <w:r w:rsidRPr="00BD16AF">
              <w:rPr>
                <w:rFonts w:ascii="宋体" w:hAnsi="宋体"/>
                <w:color w:val="000000"/>
                <w:szCs w:val="21"/>
              </w:rPr>
              <w:t>姓名</w:t>
            </w:r>
          </w:p>
        </w:tc>
        <w:tc>
          <w:tcPr>
            <w:tcW w:w="3060" w:type="dxa"/>
            <w:vAlign w:val="bottom"/>
          </w:tcPr>
          <w:p w:rsidR="001548F9" w:rsidRPr="00BD16AF" w:rsidRDefault="001548F9" w:rsidP="00BD16AF">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孙麒清</w:t>
            </w:r>
          </w:p>
        </w:tc>
        <w:tc>
          <w:tcPr>
            <w:tcW w:w="3948" w:type="dxa"/>
            <w:vAlign w:val="bottom"/>
          </w:tcPr>
          <w:p w:rsidR="001548F9" w:rsidRPr="00BD16AF" w:rsidRDefault="001548F9" w:rsidP="00BD16AF">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张燕</w:t>
            </w:r>
          </w:p>
        </w:tc>
      </w:tr>
      <w:tr w:rsidR="001548F9" w:rsidRPr="00BD16AF" w:rsidTr="00BD16AF">
        <w:trPr>
          <w:jc w:val="center"/>
        </w:trPr>
        <w:tc>
          <w:tcPr>
            <w:tcW w:w="1260" w:type="dxa"/>
            <w:vMerge/>
            <w:vAlign w:val="center"/>
          </w:tcPr>
          <w:p w:rsidR="001548F9" w:rsidRPr="00BD16AF" w:rsidRDefault="001548F9" w:rsidP="00BD16AF">
            <w:pPr>
              <w:widowControl/>
              <w:jc w:val="left"/>
              <w:rPr>
                <w:rFonts w:ascii="宋体" w:hAnsi="宋体"/>
                <w:color w:val="000000"/>
                <w:kern w:val="0"/>
                <w:szCs w:val="21"/>
              </w:rPr>
            </w:pPr>
          </w:p>
        </w:tc>
        <w:tc>
          <w:tcPr>
            <w:tcW w:w="1371" w:type="dxa"/>
            <w:vAlign w:val="center"/>
          </w:tcPr>
          <w:p w:rsidR="001548F9" w:rsidRPr="00BD16AF" w:rsidRDefault="001548F9" w:rsidP="00BD16AF">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szCs w:val="21"/>
              </w:rPr>
              <w:t>联系电话</w:t>
            </w:r>
          </w:p>
        </w:tc>
        <w:tc>
          <w:tcPr>
            <w:tcW w:w="3060" w:type="dxa"/>
            <w:vAlign w:val="bottom"/>
          </w:tcPr>
          <w:p w:rsidR="001548F9" w:rsidRPr="00BD16AF" w:rsidRDefault="001548F9" w:rsidP="00BD16AF">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0755-83169999</w:t>
            </w:r>
          </w:p>
        </w:tc>
        <w:tc>
          <w:tcPr>
            <w:tcW w:w="3948" w:type="dxa"/>
            <w:vAlign w:val="bottom"/>
          </w:tcPr>
          <w:p w:rsidR="001548F9" w:rsidRPr="00BD16AF" w:rsidRDefault="001548F9" w:rsidP="00BD16AF">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0755-83199084</w:t>
            </w:r>
          </w:p>
        </w:tc>
      </w:tr>
      <w:tr w:rsidR="001548F9" w:rsidRPr="00BD16AF" w:rsidTr="00BD16AF">
        <w:trPr>
          <w:jc w:val="center"/>
        </w:trPr>
        <w:tc>
          <w:tcPr>
            <w:tcW w:w="1260" w:type="dxa"/>
            <w:vMerge/>
            <w:vAlign w:val="center"/>
          </w:tcPr>
          <w:p w:rsidR="001548F9" w:rsidRPr="00BD16AF" w:rsidRDefault="001548F9" w:rsidP="00BD16AF">
            <w:pPr>
              <w:widowControl/>
              <w:jc w:val="left"/>
              <w:rPr>
                <w:rFonts w:ascii="宋体" w:hAnsi="宋体"/>
                <w:color w:val="000000"/>
                <w:kern w:val="0"/>
                <w:szCs w:val="21"/>
              </w:rPr>
            </w:pPr>
          </w:p>
        </w:tc>
        <w:tc>
          <w:tcPr>
            <w:tcW w:w="1371" w:type="dxa"/>
            <w:vAlign w:val="center"/>
          </w:tcPr>
          <w:p w:rsidR="001548F9" w:rsidRPr="00BD16AF" w:rsidRDefault="001548F9" w:rsidP="00BD16AF">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szCs w:val="21"/>
              </w:rPr>
              <w:t>电子邮箱</w:t>
            </w:r>
          </w:p>
        </w:tc>
        <w:tc>
          <w:tcPr>
            <w:tcW w:w="3060" w:type="dxa"/>
            <w:vAlign w:val="bottom"/>
          </w:tcPr>
          <w:p w:rsidR="001548F9" w:rsidRPr="00BD16AF" w:rsidRDefault="001548F9" w:rsidP="00BD16AF">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service@bosera.com</w:t>
            </w:r>
          </w:p>
        </w:tc>
        <w:tc>
          <w:tcPr>
            <w:tcW w:w="3948" w:type="dxa"/>
            <w:vAlign w:val="bottom"/>
          </w:tcPr>
          <w:p w:rsidR="001548F9" w:rsidRPr="00BD16AF" w:rsidRDefault="001548F9" w:rsidP="00BD16AF">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yan_zhang@cmbchina.com</w:t>
            </w:r>
          </w:p>
        </w:tc>
      </w:tr>
      <w:tr w:rsidR="001548F9" w:rsidRPr="00BD16AF" w:rsidTr="00BD16AF">
        <w:trPr>
          <w:jc w:val="center"/>
        </w:trPr>
        <w:tc>
          <w:tcPr>
            <w:tcW w:w="2631" w:type="dxa"/>
            <w:gridSpan w:val="2"/>
            <w:vAlign w:val="center"/>
          </w:tcPr>
          <w:p w:rsidR="001548F9" w:rsidRPr="00BD16AF" w:rsidRDefault="001548F9" w:rsidP="00BD16AF">
            <w:pPr>
              <w:rPr>
                <w:rFonts w:ascii="宋体" w:hAnsi="宋体"/>
                <w:color w:val="000000"/>
                <w:szCs w:val="21"/>
              </w:rPr>
            </w:pPr>
            <w:r w:rsidRPr="00BD16AF">
              <w:rPr>
                <w:rFonts w:ascii="宋体" w:hAnsi="宋体"/>
                <w:color w:val="000000"/>
                <w:szCs w:val="21"/>
              </w:rPr>
              <w:t>客户服务电话</w:t>
            </w:r>
          </w:p>
        </w:tc>
        <w:tc>
          <w:tcPr>
            <w:tcW w:w="3060" w:type="dxa"/>
            <w:vAlign w:val="bottom"/>
          </w:tcPr>
          <w:p w:rsidR="001548F9" w:rsidRPr="00BD16AF" w:rsidRDefault="001548F9" w:rsidP="00BD16AF">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95105568</w:t>
            </w:r>
          </w:p>
        </w:tc>
        <w:tc>
          <w:tcPr>
            <w:tcW w:w="3948" w:type="dxa"/>
            <w:vAlign w:val="bottom"/>
          </w:tcPr>
          <w:p w:rsidR="001548F9" w:rsidRPr="00BD16AF" w:rsidRDefault="001548F9" w:rsidP="00BD16AF">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95555</w:t>
            </w:r>
          </w:p>
        </w:tc>
      </w:tr>
      <w:tr w:rsidR="001548F9" w:rsidRPr="00BD16AF" w:rsidTr="00BD16AF">
        <w:trPr>
          <w:jc w:val="center"/>
        </w:trPr>
        <w:tc>
          <w:tcPr>
            <w:tcW w:w="2631" w:type="dxa"/>
            <w:gridSpan w:val="2"/>
            <w:vAlign w:val="center"/>
          </w:tcPr>
          <w:p w:rsidR="001548F9" w:rsidRPr="00BD16AF" w:rsidRDefault="001548F9" w:rsidP="00BD16AF">
            <w:pPr>
              <w:rPr>
                <w:rFonts w:ascii="宋体" w:hAnsi="宋体"/>
                <w:color w:val="000000"/>
                <w:szCs w:val="21"/>
              </w:rPr>
            </w:pPr>
            <w:r w:rsidRPr="00BD16AF">
              <w:rPr>
                <w:rFonts w:ascii="宋体" w:hAnsi="宋体"/>
                <w:color w:val="000000"/>
                <w:szCs w:val="21"/>
              </w:rPr>
              <w:t>传真</w:t>
            </w:r>
          </w:p>
        </w:tc>
        <w:tc>
          <w:tcPr>
            <w:tcW w:w="3060" w:type="dxa"/>
            <w:vAlign w:val="bottom"/>
          </w:tcPr>
          <w:p w:rsidR="001548F9" w:rsidRPr="00BD16AF" w:rsidRDefault="001548F9" w:rsidP="00BD16AF">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0755-83195140</w:t>
            </w:r>
          </w:p>
        </w:tc>
        <w:tc>
          <w:tcPr>
            <w:tcW w:w="3948" w:type="dxa"/>
            <w:vAlign w:val="center"/>
          </w:tcPr>
          <w:p w:rsidR="001548F9" w:rsidRPr="00BD16AF" w:rsidRDefault="001548F9" w:rsidP="00BD16AF">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0755-83195201</w:t>
            </w:r>
          </w:p>
        </w:tc>
      </w:tr>
      <w:tr w:rsidR="001548F9" w:rsidRPr="00BD16AF" w:rsidTr="00BD16AF">
        <w:trPr>
          <w:jc w:val="center"/>
        </w:trPr>
        <w:tc>
          <w:tcPr>
            <w:tcW w:w="2631" w:type="dxa"/>
            <w:gridSpan w:val="2"/>
            <w:vAlign w:val="center"/>
          </w:tcPr>
          <w:p w:rsidR="001548F9" w:rsidRPr="00BD16AF" w:rsidRDefault="001548F9" w:rsidP="00BD16AF">
            <w:pPr>
              <w:rPr>
                <w:rFonts w:ascii="宋体" w:hAnsi="宋体"/>
                <w:color w:val="000000"/>
                <w:szCs w:val="21"/>
              </w:rPr>
            </w:pPr>
            <w:r w:rsidRPr="00BD16AF">
              <w:rPr>
                <w:rFonts w:ascii="宋体" w:hAnsi="宋体"/>
                <w:color w:val="000000"/>
                <w:szCs w:val="21"/>
              </w:rPr>
              <w:t>注册地址</w:t>
            </w:r>
          </w:p>
        </w:tc>
        <w:tc>
          <w:tcPr>
            <w:tcW w:w="3060" w:type="dxa"/>
            <w:vAlign w:val="bottom"/>
          </w:tcPr>
          <w:p w:rsidR="001548F9" w:rsidRPr="00BD16AF" w:rsidRDefault="001548F9" w:rsidP="00BD16AF">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广东省深圳市福田区深南大道7088号招商银行大厦29层</w:t>
            </w:r>
          </w:p>
        </w:tc>
        <w:tc>
          <w:tcPr>
            <w:tcW w:w="3948" w:type="dxa"/>
          </w:tcPr>
          <w:p w:rsidR="001548F9" w:rsidRPr="00BD16AF" w:rsidRDefault="001548F9" w:rsidP="00BD16AF">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深圳市福田区深南大道7088号</w:t>
            </w:r>
          </w:p>
        </w:tc>
      </w:tr>
      <w:tr w:rsidR="001548F9" w:rsidRPr="00BD16AF" w:rsidTr="00BD16AF">
        <w:trPr>
          <w:jc w:val="center"/>
        </w:trPr>
        <w:tc>
          <w:tcPr>
            <w:tcW w:w="2631" w:type="dxa"/>
            <w:gridSpan w:val="2"/>
            <w:vAlign w:val="center"/>
          </w:tcPr>
          <w:p w:rsidR="001548F9" w:rsidRPr="00BD16AF" w:rsidRDefault="001548F9" w:rsidP="00BD16AF">
            <w:pPr>
              <w:rPr>
                <w:rFonts w:ascii="宋体" w:hAnsi="宋体"/>
                <w:color w:val="000000"/>
                <w:szCs w:val="21"/>
              </w:rPr>
            </w:pPr>
            <w:r w:rsidRPr="00BD16AF">
              <w:rPr>
                <w:rFonts w:ascii="宋体" w:hAnsi="宋体"/>
                <w:color w:val="000000"/>
                <w:szCs w:val="21"/>
              </w:rPr>
              <w:t>办公地址</w:t>
            </w:r>
          </w:p>
        </w:tc>
        <w:tc>
          <w:tcPr>
            <w:tcW w:w="3060" w:type="dxa"/>
            <w:vAlign w:val="bottom"/>
          </w:tcPr>
          <w:p w:rsidR="001548F9" w:rsidRPr="00BD16AF" w:rsidRDefault="001548F9" w:rsidP="00BD16AF">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广东省深圳市福田区深南大道7088号招商银行大厦29层</w:t>
            </w:r>
          </w:p>
        </w:tc>
        <w:tc>
          <w:tcPr>
            <w:tcW w:w="3948" w:type="dxa"/>
          </w:tcPr>
          <w:p w:rsidR="001548F9" w:rsidRPr="00BD16AF" w:rsidRDefault="001548F9" w:rsidP="00BD16AF">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深圳市福田区深南大道7088号</w:t>
            </w:r>
          </w:p>
        </w:tc>
      </w:tr>
      <w:tr w:rsidR="001548F9" w:rsidRPr="00BD16AF" w:rsidTr="00BD16AF">
        <w:trPr>
          <w:jc w:val="center"/>
        </w:trPr>
        <w:tc>
          <w:tcPr>
            <w:tcW w:w="2631" w:type="dxa"/>
            <w:gridSpan w:val="2"/>
            <w:vAlign w:val="center"/>
          </w:tcPr>
          <w:p w:rsidR="001548F9" w:rsidRPr="00BD16AF" w:rsidRDefault="001548F9" w:rsidP="00BD16AF">
            <w:pPr>
              <w:rPr>
                <w:rFonts w:ascii="宋体" w:hAnsi="宋体"/>
                <w:color w:val="000000"/>
                <w:szCs w:val="21"/>
              </w:rPr>
            </w:pPr>
            <w:r w:rsidRPr="00BD16AF">
              <w:rPr>
                <w:rFonts w:ascii="宋体" w:hAnsi="宋体"/>
                <w:color w:val="000000"/>
                <w:szCs w:val="21"/>
              </w:rPr>
              <w:t>邮政编码</w:t>
            </w:r>
          </w:p>
        </w:tc>
        <w:tc>
          <w:tcPr>
            <w:tcW w:w="3060" w:type="dxa"/>
            <w:vAlign w:val="bottom"/>
          </w:tcPr>
          <w:p w:rsidR="001548F9" w:rsidRPr="00BD16AF" w:rsidRDefault="001548F9" w:rsidP="00BD16AF">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518040</w:t>
            </w:r>
          </w:p>
        </w:tc>
        <w:tc>
          <w:tcPr>
            <w:tcW w:w="3948" w:type="dxa"/>
            <w:vAlign w:val="bottom"/>
          </w:tcPr>
          <w:p w:rsidR="001548F9" w:rsidRPr="00BD16AF" w:rsidRDefault="001548F9" w:rsidP="00BD16AF">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518040</w:t>
            </w:r>
          </w:p>
        </w:tc>
      </w:tr>
      <w:tr w:rsidR="001548F9" w:rsidRPr="00BD16AF" w:rsidTr="00BD16AF">
        <w:trPr>
          <w:jc w:val="center"/>
        </w:trPr>
        <w:tc>
          <w:tcPr>
            <w:tcW w:w="2631" w:type="dxa"/>
            <w:gridSpan w:val="2"/>
            <w:vAlign w:val="center"/>
          </w:tcPr>
          <w:p w:rsidR="001548F9" w:rsidRPr="00BD16AF" w:rsidRDefault="001548F9" w:rsidP="00BD16AF">
            <w:pPr>
              <w:rPr>
                <w:rFonts w:ascii="宋体" w:hAnsi="宋体"/>
                <w:color w:val="000000"/>
                <w:szCs w:val="21"/>
              </w:rPr>
            </w:pPr>
            <w:r w:rsidRPr="00BD16AF">
              <w:rPr>
                <w:rFonts w:ascii="宋体" w:hAnsi="宋体"/>
                <w:color w:val="000000"/>
                <w:szCs w:val="21"/>
              </w:rPr>
              <w:t>法定代表人</w:t>
            </w:r>
          </w:p>
        </w:tc>
        <w:tc>
          <w:tcPr>
            <w:tcW w:w="3060" w:type="dxa"/>
            <w:vAlign w:val="bottom"/>
          </w:tcPr>
          <w:p w:rsidR="001548F9" w:rsidRPr="00BD16AF" w:rsidRDefault="001548F9" w:rsidP="00BD16AF">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张光华</w:t>
            </w:r>
          </w:p>
        </w:tc>
        <w:tc>
          <w:tcPr>
            <w:tcW w:w="3948" w:type="dxa"/>
            <w:vAlign w:val="bottom"/>
          </w:tcPr>
          <w:p w:rsidR="001548F9" w:rsidRPr="00BD16AF" w:rsidRDefault="001548F9" w:rsidP="00BD16AF">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李建红</w:t>
            </w:r>
          </w:p>
        </w:tc>
      </w:tr>
    </w:tbl>
    <w:p w:rsidR="001548F9" w:rsidRPr="0054132A" w:rsidRDefault="001548F9" w:rsidP="007A54E1">
      <w:pPr>
        <w:pStyle w:val="23"/>
      </w:pPr>
      <w:bookmarkStart w:id="20" w:name="_Toc225498248"/>
      <w:bookmarkStart w:id="21" w:name="_Toc390421232"/>
      <w:bookmarkStart w:id="22" w:name="_Toc482092224"/>
      <w:bookmarkStart w:id="23" w:name="_Toc491184120"/>
      <w:r w:rsidRPr="0054132A">
        <w:t>2.4 信息披露方式</w:t>
      </w:r>
      <w:bookmarkEnd w:id="20"/>
      <w:bookmarkEnd w:id="21"/>
      <w:bookmarkEnd w:id="22"/>
      <w:bookmarkEnd w:id="2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819"/>
      </w:tblGrid>
      <w:tr w:rsidR="001548F9" w:rsidRPr="00BD16AF" w:rsidTr="00BD16AF">
        <w:trPr>
          <w:jc w:val="center"/>
        </w:trPr>
        <w:tc>
          <w:tcPr>
            <w:tcW w:w="4820" w:type="dxa"/>
            <w:vAlign w:val="center"/>
          </w:tcPr>
          <w:p w:rsidR="001548F9" w:rsidRPr="00BD16AF" w:rsidRDefault="001548F9" w:rsidP="00BD16AF">
            <w:pPr>
              <w:tabs>
                <w:tab w:val="left" w:pos="1740"/>
              </w:tabs>
              <w:rPr>
                <w:rFonts w:ascii="宋体" w:hAnsi="宋体"/>
                <w:color w:val="000000"/>
                <w:szCs w:val="21"/>
              </w:rPr>
            </w:pPr>
            <w:r w:rsidRPr="00BD16AF">
              <w:rPr>
                <w:rFonts w:ascii="宋体" w:hAnsi="宋体"/>
                <w:color w:val="000000"/>
                <w:szCs w:val="21"/>
              </w:rPr>
              <w:t>本基金选定的信息披露报纸名称</w:t>
            </w:r>
          </w:p>
        </w:tc>
        <w:tc>
          <w:tcPr>
            <w:tcW w:w="4819" w:type="dxa"/>
            <w:vAlign w:val="center"/>
          </w:tcPr>
          <w:p w:rsidR="001548F9" w:rsidRPr="00BD16AF" w:rsidRDefault="001548F9" w:rsidP="00AB3BB4">
            <w:pPr>
              <w:tabs>
                <w:tab w:val="left" w:pos="1740"/>
              </w:tabs>
              <w:jc w:val="left"/>
              <w:rPr>
                <w:rFonts w:ascii="宋体" w:hAnsi="宋体"/>
                <w:color w:val="000000"/>
                <w:szCs w:val="21"/>
              </w:rPr>
            </w:pPr>
            <w:r w:rsidRPr="00BD16AF">
              <w:rPr>
                <w:rFonts w:ascii="宋体" w:hAnsi="宋体"/>
                <w:color w:val="000000"/>
                <w:szCs w:val="21"/>
              </w:rPr>
              <w:t>中国证券报、证券时报、上海证券报</w:t>
            </w:r>
          </w:p>
        </w:tc>
      </w:tr>
      <w:tr w:rsidR="001548F9" w:rsidRPr="00BD16AF" w:rsidTr="00BD16AF">
        <w:trPr>
          <w:jc w:val="center"/>
        </w:trPr>
        <w:tc>
          <w:tcPr>
            <w:tcW w:w="4820" w:type="dxa"/>
            <w:vAlign w:val="center"/>
          </w:tcPr>
          <w:p w:rsidR="001548F9" w:rsidRPr="00BD16AF" w:rsidRDefault="001548F9" w:rsidP="00BD16AF">
            <w:pPr>
              <w:tabs>
                <w:tab w:val="left" w:pos="1740"/>
              </w:tabs>
              <w:rPr>
                <w:rFonts w:ascii="宋体" w:hAnsi="宋体"/>
                <w:color w:val="000000"/>
                <w:szCs w:val="21"/>
              </w:rPr>
            </w:pPr>
            <w:r w:rsidRPr="00BD16AF">
              <w:rPr>
                <w:rFonts w:ascii="宋体" w:hAnsi="宋体"/>
                <w:color w:val="000000"/>
                <w:szCs w:val="21"/>
              </w:rPr>
              <w:lastRenderedPageBreak/>
              <w:t>登载基金</w:t>
            </w:r>
            <w:r w:rsidR="00106605" w:rsidRPr="00BD16AF">
              <w:rPr>
                <w:rFonts w:ascii="宋体" w:hAnsi="宋体"/>
                <w:color w:val="000000"/>
                <w:szCs w:val="21"/>
              </w:rPr>
              <w:t>半</w:t>
            </w:r>
            <w:r w:rsidRPr="00BD16AF">
              <w:rPr>
                <w:rFonts w:ascii="宋体" w:hAnsi="宋体"/>
                <w:color w:val="000000"/>
                <w:szCs w:val="21"/>
              </w:rPr>
              <w:t>年度报告正文的管理人互联网网址</w:t>
            </w:r>
          </w:p>
        </w:tc>
        <w:tc>
          <w:tcPr>
            <w:tcW w:w="4819" w:type="dxa"/>
            <w:vAlign w:val="center"/>
          </w:tcPr>
          <w:p w:rsidR="001548F9" w:rsidRPr="00BD16AF" w:rsidRDefault="001548F9" w:rsidP="00AB3BB4">
            <w:pPr>
              <w:tabs>
                <w:tab w:val="left" w:pos="1740"/>
              </w:tabs>
              <w:jc w:val="left"/>
              <w:rPr>
                <w:rFonts w:ascii="宋体" w:hAnsi="宋体"/>
                <w:color w:val="000000"/>
                <w:szCs w:val="21"/>
              </w:rPr>
            </w:pPr>
            <w:r w:rsidRPr="00BD16AF">
              <w:rPr>
                <w:rFonts w:ascii="宋体" w:hAnsi="宋体"/>
                <w:color w:val="000000"/>
                <w:szCs w:val="21"/>
              </w:rPr>
              <w:t>http://www.bosera.com</w:t>
            </w:r>
          </w:p>
        </w:tc>
      </w:tr>
      <w:tr w:rsidR="001548F9" w:rsidRPr="00BD16AF" w:rsidTr="00BD16AF">
        <w:trPr>
          <w:jc w:val="center"/>
        </w:trPr>
        <w:tc>
          <w:tcPr>
            <w:tcW w:w="4820" w:type="dxa"/>
            <w:vAlign w:val="center"/>
          </w:tcPr>
          <w:p w:rsidR="001548F9" w:rsidRPr="00BD16AF" w:rsidRDefault="001548F9" w:rsidP="00BD16AF">
            <w:pPr>
              <w:tabs>
                <w:tab w:val="left" w:pos="1740"/>
              </w:tabs>
              <w:rPr>
                <w:rFonts w:ascii="宋体" w:hAnsi="宋体"/>
                <w:color w:val="000000"/>
                <w:szCs w:val="21"/>
              </w:rPr>
            </w:pPr>
            <w:r w:rsidRPr="00BD16AF">
              <w:rPr>
                <w:rFonts w:ascii="宋体" w:hAnsi="宋体"/>
                <w:color w:val="000000"/>
                <w:szCs w:val="21"/>
              </w:rPr>
              <w:t>基金</w:t>
            </w:r>
            <w:r w:rsidR="00813F84" w:rsidRPr="00BD16AF">
              <w:rPr>
                <w:rFonts w:ascii="宋体" w:hAnsi="宋体"/>
                <w:color w:val="000000"/>
                <w:szCs w:val="21"/>
              </w:rPr>
              <w:t>半</w:t>
            </w:r>
            <w:r w:rsidRPr="00BD16AF">
              <w:rPr>
                <w:rFonts w:ascii="宋体" w:hAnsi="宋体"/>
                <w:color w:val="000000"/>
                <w:szCs w:val="21"/>
              </w:rPr>
              <w:t>年度报告备置地点</w:t>
            </w:r>
          </w:p>
        </w:tc>
        <w:tc>
          <w:tcPr>
            <w:tcW w:w="4819" w:type="dxa"/>
            <w:vAlign w:val="center"/>
          </w:tcPr>
          <w:p w:rsidR="001548F9" w:rsidRPr="00BD16AF" w:rsidRDefault="001548F9" w:rsidP="00AB3BB4">
            <w:pPr>
              <w:tabs>
                <w:tab w:val="left" w:pos="1740"/>
              </w:tabs>
              <w:jc w:val="left"/>
              <w:rPr>
                <w:rFonts w:ascii="宋体" w:hAnsi="宋体"/>
                <w:color w:val="000000"/>
                <w:szCs w:val="21"/>
              </w:rPr>
            </w:pPr>
            <w:r w:rsidRPr="00BD16AF">
              <w:rPr>
                <w:rFonts w:ascii="宋体" w:hAnsi="宋体"/>
                <w:color w:val="000000"/>
                <w:szCs w:val="21"/>
              </w:rPr>
              <w:t>基金管理人、基金托管人处</w:t>
            </w:r>
          </w:p>
        </w:tc>
      </w:tr>
    </w:tbl>
    <w:p w:rsidR="001548F9" w:rsidRPr="0054132A" w:rsidRDefault="001548F9" w:rsidP="007A54E1">
      <w:pPr>
        <w:pStyle w:val="23"/>
      </w:pPr>
      <w:bookmarkStart w:id="24" w:name="_Toc225498249"/>
      <w:bookmarkStart w:id="25" w:name="_Toc390421233"/>
      <w:bookmarkStart w:id="26" w:name="_Toc482092225"/>
      <w:bookmarkStart w:id="27" w:name="_Toc491184121"/>
      <w:r w:rsidRPr="0054132A">
        <w:t>2.5 其他相关资料</w:t>
      </w:r>
      <w:bookmarkEnd w:id="24"/>
      <w:bookmarkEnd w:id="25"/>
      <w:bookmarkEnd w:id="26"/>
      <w:bookmarkEnd w:id="2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428"/>
      </w:tblGrid>
      <w:tr w:rsidR="001548F9" w:rsidRPr="00BD16AF" w:rsidTr="00BD16AF">
        <w:trPr>
          <w:jc w:val="center"/>
        </w:trPr>
        <w:tc>
          <w:tcPr>
            <w:tcW w:w="1951" w:type="dxa"/>
          </w:tcPr>
          <w:p w:rsidR="001548F9" w:rsidRPr="00BD16AF" w:rsidRDefault="001548F9" w:rsidP="00BD16AF">
            <w:pPr>
              <w:tabs>
                <w:tab w:val="left" w:pos="1740"/>
              </w:tabs>
              <w:jc w:val="center"/>
              <w:rPr>
                <w:rFonts w:ascii="宋体" w:hAnsi="宋体"/>
                <w:color w:val="000000"/>
                <w:szCs w:val="21"/>
              </w:rPr>
            </w:pPr>
            <w:r w:rsidRPr="00BD16AF">
              <w:rPr>
                <w:rFonts w:ascii="宋体" w:hAnsi="宋体"/>
                <w:color w:val="000000"/>
                <w:szCs w:val="21"/>
              </w:rPr>
              <w:t>项目</w:t>
            </w:r>
          </w:p>
        </w:tc>
        <w:tc>
          <w:tcPr>
            <w:tcW w:w="3260" w:type="dxa"/>
          </w:tcPr>
          <w:p w:rsidR="001548F9" w:rsidRPr="00BD16AF" w:rsidRDefault="001548F9" w:rsidP="00BD16AF">
            <w:pPr>
              <w:tabs>
                <w:tab w:val="left" w:pos="1740"/>
              </w:tabs>
              <w:jc w:val="center"/>
              <w:rPr>
                <w:rFonts w:ascii="宋体" w:hAnsi="宋体"/>
                <w:color w:val="000000"/>
                <w:szCs w:val="21"/>
              </w:rPr>
            </w:pPr>
            <w:r w:rsidRPr="00BD16AF">
              <w:rPr>
                <w:rFonts w:ascii="宋体" w:hAnsi="宋体"/>
                <w:color w:val="000000"/>
                <w:szCs w:val="21"/>
              </w:rPr>
              <w:t>名称</w:t>
            </w:r>
          </w:p>
        </w:tc>
        <w:tc>
          <w:tcPr>
            <w:tcW w:w="4428" w:type="dxa"/>
          </w:tcPr>
          <w:p w:rsidR="001548F9" w:rsidRPr="00BD16AF" w:rsidRDefault="001548F9" w:rsidP="00BD16AF">
            <w:pPr>
              <w:tabs>
                <w:tab w:val="left" w:pos="1740"/>
              </w:tabs>
              <w:jc w:val="center"/>
              <w:rPr>
                <w:rFonts w:ascii="宋体" w:hAnsi="宋体"/>
                <w:color w:val="000000"/>
                <w:szCs w:val="21"/>
              </w:rPr>
            </w:pPr>
            <w:r w:rsidRPr="00BD16AF">
              <w:rPr>
                <w:rFonts w:ascii="宋体" w:hAnsi="宋体"/>
                <w:color w:val="000000"/>
                <w:szCs w:val="21"/>
              </w:rPr>
              <w:t>办公地址</w:t>
            </w:r>
          </w:p>
        </w:tc>
      </w:tr>
      <w:tr w:rsidR="001548F9" w:rsidRPr="00BD16AF" w:rsidTr="00BD16AF">
        <w:trPr>
          <w:jc w:val="center"/>
        </w:trPr>
        <w:tc>
          <w:tcPr>
            <w:tcW w:w="1951" w:type="dxa"/>
            <w:vAlign w:val="center"/>
          </w:tcPr>
          <w:p w:rsidR="001548F9" w:rsidRPr="00BD16AF" w:rsidRDefault="001548F9" w:rsidP="00BD16AF">
            <w:pPr>
              <w:tabs>
                <w:tab w:val="left" w:pos="1740"/>
              </w:tabs>
              <w:rPr>
                <w:rFonts w:ascii="宋体" w:hAnsi="宋体"/>
                <w:color w:val="000000"/>
                <w:szCs w:val="21"/>
              </w:rPr>
            </w:pPr>
            <w:r w:rsidRPr="00BD16AF">
              <w:rPr>
                <w:rFonts w:ascii="宋体" w:hAnsi="宋体"/>
                <w:color w:val="000000"/>
                <w:szCs w:val="21"/>
              </w:rPr>
              <w:t>注册登记机构</w:t>
            </w:r>
          </w:p>
        </w:tc>
        <w:tc>
          <w:tcPr>
            <w:tcW w:w="3260" w:type="dxa"/>
            <w:vAlign w:val="center"/>
          </w:tcPr>
          <w:p w:rsidR="001548F9" w:rsidRPr="00BD16AF" w:rsidRDefault="001548F9" w:rsidP="00AB3BB4">
            <w:pPr>
              <w:tabs>
                <w:tab w:val="left" w:pos="1740"/>
              </w:tabs>
              <w:jc w:val="center"/>
              <w:rPr>
                <w:rFonts w:ascii="宋体" w:hAnsi="宋体"/>
                <w:color w:val="000000"/>
                <w:szCs w:val="21"/>
              </w:rPr>
            </w:pPr>
            <w:r w:rsidRPr="00BD16AF">
              <w:rPr>
                <w:rFonts w:ascii="宋体" w:hAnsi="宋体"/>
                <w:color w:val="000000"/>
                <w:szCs w:val="21"/>
              </w:rPr>
              <w:t>博时基金管理有限公司</w:t>
            </w:r>
          </w:p>
        </w:tc>
        <w:tc>
          <w:tcPr>
            <w:tcW w:w="4428" w:type="dxa"/>
            <w:vAlign w:val="center"/>
          </w:tcPr>
          <w:p w:rsidR="001548F9" w:rsidRPr="00BD16AF" w:rsidRDefault="001548F9" w:rsidP="00AB3BB4">
            <w:pPr>
              <w:tabs>
                <w:tab w:val="left" w:pos="1740"/>
              </w:tabs>
              <w:jc w:val="center"/>
              <w:rPr>
                <w:rFonts w:ascii="宋体" w:hAnsi="宋体"/>
                <w:color w:val="000000"/>
                <w:szCs w:val="21"/>
              </w:rPr>
            </w:pPr>
            <w:r w:rsidRPr="00BD16AF">
              <w:rPr>
                <w:rFonts w:ascii="宋体" w:hAnsi="宋体"/>
                <w:color w:val="000000"/>
                <w:szCs w:val="21"/>
              </w:rPr>
              <w:t>北京市建国门内大街18号恒基中心1座23层</w:t>
            </w:r>
          </w:p>
        </w:tc>
      </w:tr>
    </w:tbl>
    <w:p w:rsidR="001548F9" w:rsidRPr="00F708AD" w:rsidRDefault="0054132A" w:rsidP="00F708AD">
      <w:pPr>
        <w:pStyle w:val="1new"/>
        <w:rPr>
          <w:rStyle w:val="2CharCharChar"/>
          <w:rFonts w:ascii="宋体" w:hAnsi="宋体"/>
          <w:b/>
        </w:rPr>
      </w:pPr>
      <w:bookmarkStart w:id="28" w:name="_Toc225498250"/>
      <w:bookmarkStart w:id="29" w:name="_Toc482092226"/>
      <w:bookmarkStart w:id="30" w:name="_Toc491184122"/>
      <w:bookmarkStart w:id="31" w:name="_Toc194312019"/>
      <w:bookmarkStart w:id="32" w:name="_Toc193947512"/>
      <w:r w:rsidRPr="00F708AD">
        <w:rPr>
          <w:rStyle w:val="2CharCharChar"/>
          <w:rFonts w:ascii="宋体" w:hAnsi="宋体"/>
          <w:b/>
        </w:rPr>
        <w:t>§3</w:t>
      </w:r>
      <w:r w:rsidR="00DF47CE">
        <w:rPr>
          <w:rStyle w:val="2CharCharChar"/>
          <w:rFonts w:ascii="宋体" w:hAnsi="宋体" w:hint="eastAsia"/>
          <w:b/>
        </w:rPr>
        <w:t xml:space="preserve"> </w:t>
      </w:r>
      <w:r w:rsidR="00540E2A" w:rsidRPr="00F708AD">
        <w:rPr>
          <w:rStyle w:val="2CharCharChar"/>
          <w:rFonts w:ascii="宋体" w:hAnsi="宋体"/>
          <w:b/>
        </w:rPr>
        <w:t>主要财务指标和基金净值表现</w:t>
      </w:r>
      <w:bookmarkEnd w:id="28"/>
      <w:bookmarkEnd w:id="29"/>
      <w:bookmarkEnd w:id="30"/>
    </w:p>
    <w:p w:rsidR="001548F9" w:rsidRPr="0054132A" w:rsidRDefault="001548F9" w:rsidP="007A54E1">
      <w:pPr>
        <w:pStyle w:val="23"/>
      </w:pPr>
      <w:bookmarkStart w:id="33" w:name="_Toc286996129"/>
      <w:bookmarkStart w:id="34" w:name="_Toc390421235"/>
      <w:bookmarkStart w:id="35" w:name="_Toc482092227"/>
      <w:bookmarkStart w:id="36" w:name="_Toc491184123"/>
      <w:r w:rsidRPr="0054132A">
        <w:t>3.1 主要会计数据和财务指标</w:t>
      </w:r>
      <w:bookmarkEnd w:id="33"/>
      <w:bookmarkEnd w:id="34"/>
      <w:bookmarkEnd w:id="35"/>
      <w:bookmarkEnd w:id="36"/>
    </w:p>
    <w:p w:rsidR="001548F9" w:rsidRPr="00DD3174" w:rsidRDefault="001548F9" w:rsidP="007D508A">
      <w:pPr>
        <w:pStyle w:val="afb"/>
      </w:pPr>
      <w:r w:rsidRPr="00DD3174">
        <w:t>金额单位：人民币元</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9"/>
        <w:gridCol w:w="5130"/>
      </w:tblGrid>
      <w:tr w:rsidR="001548F9" w:rsidRPr="00BD16AF" w:rsidTr="00BD16AF">
        <w:trPr>
          <w:trHeight w:val="487"/>
          <w:jc w:val="center"/>
        </w:trPr>
        <w:tc>
          <w:tcPr>
            <w:tcW w:w="4509" w:type="dxa"/>
            <w:vAlign w:val="center"/>
          </w:tcPr>
          <w:p w:rsidR="001548F9" w:rsidRPr="00BD16AF" w:rsidRDefault="001548F9" w:rsidP="00BD16AF">
            <w:pPr>
              <w:jc w:val="left"/>
              <w:rPr>
                <w:rFonts w:ascii="宋体" w:hAnsi="宋体"/>
                <w:b/>
                <w:szCs w:val="21"/>
              </w:rPr>
            </w:pPr>
            <w:r w:rsidRPr="00BD16AF">
              <w:rPr>
                <w:rFonts w:ascii="宋体" w:hAnsi="宋体"/>
                <w:b/>
                <w:szCs w:val="21"/>
              </w:rPr>
              <w:t>3.1.1 期间数据和指标</w:t>
            </w:r>
          </w:p>
        </w:tc>
        <w:tc>
          <w:tcPr>
            <w:tcW w:w="5130" w:type="dxa"/>
            <w:vAlign w:val="center"/>
          </w:tcPr>
          <w:p w:rsidR="001548F9" w:rsidRPr="00BD16AF" w:rsidRDefault="001548F9" w:rsidP="00BD16AF">
            <w:pPr>
              <w:jc w:val="center"/>
              <w:rPr>
                <w:rFonts w:ascii="宋体" w:hAnsi="宋体"/>
                <w:b/>
                <w:szCs w:val="21"/>
              </w:rPr>
            </w:pPr>
            <w:r w:rsidRPr="00BD16AF">
              <w:rPr>
                <w:rFonts w:ascii="宋体" w:hAnsi="宋体"/>
                <w:b/>
                <w:szCs w:val="21"/>
              </w:rPr>
              <w:t>报告期（</w:t>
            </w:r>
            <w:r w:rsidR="00A43357" w:rsidRPr="00BD16AF">
              <w:rPr>
                <w:rFonts w:ascii="宋体" w:hAnsi="宋体"/>
                <w:b/>
                <w:szCs w:val="21"/>
              </w:rPr>
              <w:t>2017年1月1日至</w:t>
            </w:r>
            <w:r w:rsidRPr="00BD16AF">
              <w:rPr>
                <w:rFonts w:ascii="宋体" w:hAnsi="宋体"/>
                <w:b/>
                <w:szCs w:val="21"/>
              </w:rPr>
              <w:t>2017年6月30日）</w:t>
            </w:r>
          </w:p>
        </w:tc>
      </w:tr>
      <w:tr w:rsidR="001548F9" w:rsidRPr="00BD16AF" w:rsidTr="00BD16AF">
        <w:trPr>
          <w:jc w:val="center"/>
        </w:trPr>
        <w:tc>
          <w:tcPr>
            <w:tcW w:w="4509" w:type="dxa"/>
            <w:vAlign w:val="center"/>
          </w:tcPr>
          <w:p w:rsidR="001548F9" w:rsidRPr="00BD16AF" w:rsidRDefault="001548F9" w:rsidP="00BD16AF">
            <w:pPr>
              <w:rPr>
                <w:rFonts w:ascii="宋体" w:hAnsi="宋体"/>
                <w:szCs w:val="21"/>
              </w:rPr>
            </w:pPr>
            <w:r w:rsidRPr="00BD16AF">
              <w:rPr>
                <w:rFonts w:ascii="宋体" w:hAnsi="宋体"/>
                <w:szCs w:val="21"/>
              </w:rPr>
              <w:t>本期已实现收益</w:t>
            </w:r>
          </w:p>
        </w:tc>
        <w:tc>
          <w:tcPr>
            <w:tcW w:w="5130" w:type="dxa"/>
            <w:vAlign w:val="bottom"/>
          </w:tcPr>
          <w:p w:rsidR="001548F9" w:rsidRPr="00BD16AF" w:rsidRDefault="001548F9" w:rsidP="00BD16AF">
            <w:pPr>
              <w:jc w:val="right"/>
              <w:rPr>
                <w:rFonts w:ascii="宋体" w:hAnsi="宋体"/>
                <w:szCs w:val="21"/>
              </w:rPr>
            </w:pPr>
            <w:r w:rsidRPr="00BD16AF">
              <w:rPr>
                <w:rFonts w:ascii="宋体" w:hAnsi="宋体"/>
                <w:szCs w:val="21"/>
              </w:rPr>
              <w:t>1,662,662.82</w:t>
            </w:r>
          </w:p>
        </w:tc>
      </w:tr>
      <w:tr w:rsidR="001548F9" w:rsidRPr="00BD16AF" w:rsidTr="00BD16AF">
        <w:trPr>
          <w:jc w:val="center"/>
        </w:trPr>
        <w:tc>
          <w:tcPr>
            <w:tcW w:w="4509" w:type="dxa"/>
            <w:vAlign w:val="center"/>
          </w:tcPr>
          <w:p w:rsidR="001548F9" w:rsidRPr="00BD16AF" w:rsidRDefault="001548F9" w:rsidP="00BD16AF">
            <w:pPr>
              <w:rPr>
                <w:rFonts w:ascii="宋体" w:hAnsi="宋体"/>
                <w:szCs w:val="21"/>
              </w:rPr>
            </w:pPr>
            <w:r w:rsidRPr="00BD16AF">
              <w:rPr>
                <w:rFonts w:ascii="宋体" w:hAnsi="宋体"/>
                <w:szCs w:val="21"/>
              </w:rPr>
              <w:t>本期利润</w:t>
            </w:r>
          </w:p>
        </w:tc>
        <w:tc>
          <w:tcPr>
            <w:tcW w:w="5130" w:type="dxa"/>
            <w:vAlign w:val="bottom"/>
          </w:tcPr>
          <w:p w:rsidR="001548F9" w:rsidRPr="00BD16AF" w:rsidRDefault="001548F9" w:rsidP="00BD16AF">
            <w:pPr>
              <w:jc w:val="right"/>
              <w:rPr>
                <w:rFonts w:ascii="宋体" w:hAnsi="宋体"/>
                <w:szCs w:val="21"/>
              </w:rPr>
            </w:pPr>
            <w:r w:rsidRPr="00BD16AF">
              <w:rPr>
                <w:rFonts w:ascii="宋体" w:hAnsi="宋体"/>
                <w:szCs w:val="21"/>
              </w:rPr>
              <w:t>1,645,495.70</w:t>
            </w:r>
          </w:p>
        </w:tc>
      </w:tr>
      <w:tr w:rsidR="001548F9" w:rsidRPr="00BD16AF" w:rsidTr="00BD16AF">
        <w:trPr>
          <w:jc w:val="center"/>
        </w:trPr>
        <w:tc>
          <w:tcPr>
            <w:tcW w:w="4509" w:type="dxa"/>
            <w:vAlign w:val="center"/>
          </w:tcPr>
          <w:p w:rsidR="001548F9" w:rsidRPr="00BD16AF" w:rsidRDefault="001548F9" w:rsidP="00BD16AF">
            <w:pPr>
              <w:rPr>
                <w:rFonts w:ascii="宋体" w:hAnsi="宋体"/>
                <w:szCs w:val="21"/>
              </w:rPr>
            </w:pPr>
            <w:r w:rsidRPr="00BD16AF">
              <w:rPr>
                <w:rFonts w:ascii="宋体" w:hAnsi="宋体"/>
                <w:szCs w:val="21"/>
              </w:rPr>
              <w:t>加权平均基金份额本期利润</w:t>
            </w:r>
          </w:p>
        </w:tc>
        <w:tc>
          <w:tcPr>
            <w:tcW w:w="5130" w:type="dxa"/>
            <w:vAlign w:val="bottom"/>
          </w:tcPr>
          <w:p w:rsidR="001548F9" w:rsidRPr="00BD16AF" w:rsidRDefault="001548F9" w:rsidP="00BD16AF">
            <w:pPr>
              <w:jc w:val="right"/>
              <w:rPr>
                <w:rFonts w:ascii="宋体" w:hAnsi="宋体"/>
                <w:szCs w:val="21"/>
              </w:rPr>
            </w:pPr>
            <w:r w:rsidRPr="00BD16AF">
              <w:rPr>
                <w:rFonts w:ascii="宋体" w:hAnsi="宋体"/>
                <w:szCs w:val="21"/>
              </w:rPr>
              <w:t>0.0119</w:t>
            </w:r>
          </w:p>
        </w:tc>
      </w:tr>
      <w:tr w:rsidR="001548F9" w:rsidRPr="00BD16AF" w:rsidTr="00BD16AF">
        <w:trPr>
          <w:jc w:val="center"/>
        </w:trPr>
        <w:tc>
          <w:tcPr>
            <w:tcW w:w="4509" w:type="dxa"/>
            <w:vAlign w:val="center"/>
          </w:tcPr>
          <w:p w:rsidR="001548F9" w:rsidRPr="00BD16AF" w:rsidRDefault="001548F9" w:rsidP="00BD16AF">
            <w:pPr>
              <w:rPr>
                <w:rFonts w:ascii="宋体" w:hAnsi="宋体"/>
                <w:szCs w:val="21"/>
              </w:rPr>
            </w:pPr>
            <w:r w:rsidRPr="00BD16AF">
              <w:rPr>
                <w:rFonts w:ascii="宋体" w:hAnsi="宋体"/>
                <w:szCs w:val="21"/>
              </w:rPr>
              <w:t>本期加权平均净值利润率</w:t>
            </w:r>
          </w:p>
        </w:tc>
        <w:tc>
          <w:tcPr>
            <w:tcW w:w="5130" w:type="dxa"/>
            <w:vAlign w:val="bottom"/>
          </w:tcPr>
          <w:p w:rsidR="001548F9" w:rsidRPr="00BD16AF" w:rsidRDefault="001548F9" w:rsidP="00BD16AF">
            <w:pPr>
              <w:jc w:val="right"/>
              <w:rPr>
                <w:rFonts w:ascii="宋体" w:hAnsi="宋体"/>
                <w:szCs w:val="21"/>
              </w:rPr>
            </w:pPr>
            <w:r w:rsidRPr="00BD16AF">
              <w:rPr>
                <w:rFonts w:ascii="宋体" w:hAnsi="宋体"/>
                <w:szCs w:val="21"/>
              </w:rPr>
              <w:t>1.19%</w:t>
            </w:r>
          </w:p>
        </w:tc>
      </w:tr>
      <w:tr w:rsidR="001548F9" w:rsidRPr="00BD16AF" w:rsidTr="00BD16AF">
        <w:trPr>
          <w:jc w:val="center"/>
        </w:trPr>
        <w:tc>
          <w:tcPr>
            <w:tcW w:w="4509" w:type="dxa"/>
            <w:vAlign w:val="center"/>
          </w:tcPr>
          <w:p w:rsidR="001548F9" w:rsidRPr="00BD16AF" w:rsidRDefault="001548F9" w:rsidP="00BD16AF">
            <w:pPr>
              <w:rPr>
                <w:rFonts w:ascii="宋体" w:hAnsi="宋体"/>
                <w:szCs w:val="21"/>
              </w:rPr>
            </w:pPr>
            <w:r w:rsidRPr="00BD16AF">
              <w:rPr>
                <w:rFonts w:ascii="宋体" w:hAnsi="宋体"/>
                <w:szCs w:val="21"/>
              </w:rPr>
              <w:t>本期基金份额净值增长率</w:t>
            </w:r>
          </w:p>
        </w:tc>
        <w:tc>
          <w:tcPr>
            <w:tcW w:w="5130" w:type="dxa"/>
            <w:vAlign w:val="bottom"/>
          </w:tcPr>
          <w:p w:rsidR="001548F9" w:rsidRPr="00BD16AF" w:rsidRDefault="001548F9" w:rsidP="00BD16AF">
            <w:pPr>
              <w:jc w:val="right"/>
              <w:rPr>
                <w:rFonts w:ascii="宋体" w:hAnsi="宋体"/>
                <w:szCs w:val="21"/>
              </w:rPr>
            </w:pPr>
            <w:r w:rsidRPr="00BD16AF">
              <w:rPr>
                <w:rFonts w:ascii="宋体" w:hAnsi="宋体"/>
                <w:szCs w:val="21"/>
              </w:rPr>
              <w:t>0.74%</w:t>
            </w:r>
          </w:p>
        </w:tc>
      </w:tr>
      <w:tr w:rsidR="001548F9" w:rsidRPr="00BD16AF" w:rsidTr="00BD16AF">
        <w:trPr>
          <w:jc w:val="center"/>
        </w:trPr>
        <w:tc>
          <w:tcPr>
            <w:tcW w:w="4509" w:type="dxa"/>
            <w:vAlign w:val="center"/>
          </w:tcPr>
          <w:p w:rsidR="001548F9" w:rsidRPr="00BD16AF" w:rsidRDefault="001548F9" w:rsidP="00BD16AF">
            <w:pPr>
              <w:rPr>
                <w:rFonts w:ascii="宋体" w:hAnsi="宋体"/>
                <w:b/>
                <w:szCs w:val="21"/>
              </w:rPr>
            </w:pPr>
            <w:r w:rsidRPr="00BD16AF">
              <w:rPr>
                <w:rFonts w:ascii="宋体" w:hAnsi="宋体"/>
                <w:b/>
                <w:szCs w:val="21"/>
              </w:rPr>
              <w:t>3.1.2 期末数据和指标</w:t>
            </w:r>
          </w:p>
        </w:tc>
        <w:tc>
          <w:tcPr>
            <w:tcW w:w="5130" w:type="dxa"/>
            <w:vAlign w:val="center"/>
          </w:tcPr>
          <w:p w:rsidR="001548F9" w:rsidRPr="00BD16AF" w:rsidRDefault="001548F9" w:rsidP="00BD16AF">
            <w:pPr>
              <w:jc w:val="center"/>
              <w:rPr>
                <w:rFonts w:ascii="宋体" w:hAnsi="宋体"/>
                <w:b/>
                <w:szCs w:val="21"/>
              </w:rPr>
            </w:pPr>
            <w:r w:rsidRPr="00BD16AF">
              <w:rPr>
                <w:rFonts w:ascii="宋体" w:hAnsi="宋体"/>
                <w:b/>
                <w:szCs w:val="21"/>
              </w:rPr>
              <w:t>报告期末(2017年6月30日)</w:t>
            </w:r>
          </w:p>
        </w:tc>
      </w:tr>
      <w:tr w:rsidR="001548F9" w:rsidRPr="00BD16AF" w:rsidTr="00BD16AF">
        <w:trPr>
          <w:jc w:val="center"/>
        </w:trPr>
        <w:tc>
          <w:tcPr>
            <w:tcW w:w="4509" w:type="dxa"/>
            <w:vAlign w:val="center"/>
          </w:tcPr>
          <w:p w:rsidR="001548F9" w:rsidRPr="00BD16AF" w:rsidRDefault="001548F9" w:rsidP="00BD16AF">
            <w:pPr>
              <w:rPr>
                <w:rFonts w:ascii="宋体" w:hAnsi="宋体"/>
                <w:szCs w:val="21"/>
              </w:rPr>
            </w:pPr>
            <w:r w:rsidRPr="00BD16AF">
              <w:rPr>
                <w:rFonts w:ascii="宋体" w:hAnsi="宋体"/>
                <w:szCs w:val="21"/>
              </w:rPr>
              <w:t>期末可供分配利润</w:t>
            </w:r>
          </w:p>
        </w:tc>
        <w:tc>
          <w:tcPr>
            <w:tcW w:w="5130" w:type="dxa"/>
            <w:vAlign w:val="bottom"/>
          </w:tcPr>
          <w:p w:rsidR="001548F9" w:rsidRPr="00BD16AF" w:rsidRDefault="001548F9" w:rsidP="00BD16AF">
            <w:pPr>
              <w:jc w:val="right"/>
              <w:rPr>
                <w:rFonts w:ascii="宋体" w:hAnsi="宋体"/>
                <w:szCs w:val="21"/>
              </w:rPr>
            </w:pPr>
            <w:r w:rsidRPr="00BD16AF">
              <w:rPr>
                <w:rFonts w:ascii="宋体" w:hAnsi="宋体"/>
                <w:szCs w:val="21"/>
              </w:rPr>
              <w:t>105,238.23</w:t>
            </w:r>
          </w:p>
        </w:tc>
      </w:tr>
      <w:tr w:rsidR="001548F9" w:rsidRPr="00BD16AF" w:rsidTr="00BD16AF">
        <w:trPr>
          <w:jc w:val="center"/>
        </w:trPr>
        <w:tc>
          <w:tcPr>
            <w:tcW w:w="4509" w:type="dxa"/>
            <w:vAlign w:val="center"/>
          </w:tcPr>
          <w:p w:rsidR="001548F9" w:rsidRPr="00BD16AF" w:rsidRDefault="001548F9" w:rsidP="00BD16AF">
            <w:pPr>
              <w:rPr>
                <w:rFonts w:ascii="宋体" w:hAnsi="宋体"/>
                <w:szCs w:val="21"/>
              </w:rPr>
            </w:pPr>
            <w:r w:rsidRPr="00BD16AF">
              <w:rPr>
                <w:rFonts w:ascii="宋体" w:hAnsi="宋体"/>
                <w:szCs w:val="21"/>
              </w:rPr>
              <w:t>期末可供分配基金份额利润</w:t>
            </w:r>
          </w:p>
        </w:tc>
        <w:tc>
          <w:tcPr>
            <w:tcW w:w="5130" w:type="dxa"/>
            <w:vAlign w:val="bottom"/>
          </w:tcPr>
          <w:p w:rsidR="001548F9" w:rsidRPr="00BD16AF" w:rsidRDefault="001548F9" w:rsidP="00BD16AF">
            <w:pPr>
              <w:jc w:val="right"/>
              <w:rPr>
                <w:rFonts w:ascii="宋体" w:hAnsi="宋体"/>
                <w:szCs w:val="21"/>
              </w:rPr>
            </w:pPr>
            <w:r w:rsidRPr="00BD16AF">
              <w:rPr>
                <w:rFonts w:ascii="宋体" w:hAnsi="宋体"/>
                <w:szCs w:val="21"/>
              </w:rPr>
              <w:t>0.0087</w:t>
            </w:r>
          </w:p>
        </w:tc>
      </w:tr>
      <w:tr w:rsidR="001548F9" w:rsidRPr="00BD16AF" w:rsidTr="00BD16AF">
        <w:trPr>
          <w:jc w:val="center"/>
        </w:trPr>
        <w:tc>
          <w:tcPr>
            <w:tcW w:w="4509" w:type="dxa"/>
            <w:vAlign w:val="center"/>
          </w:tcPr>
          <w:p w:rsidR="001548F9" w:rsidRPr="00BD16AF" w:rsidRDefault="001548F9" w:rsidP="00BD16AF">
            <w:pPr>
              <w:rPr>
                <w:rFonts w:ascii="宋体" w:hAnsi="宋体"/>
                <w:szCs w:val="21"/>
              </w:rPr>
            </w:pPr>
            <w:r w:rsidRPr="00BD16AF">
              <w:rPr>
                <w:rFonts w:ascii="宋体" w:hAnsi="宋体"/>
                <w:szCs w:val="21"/>
              </w:rPr>
              <w:t>期末基金资产净值</w:t>
            </w:r>
          </w:p>
        </w:tc>
        <w:tc>
          <w:tcPr>
            <w:tcW w:w="5130" w:type="dxa"/>
            <w:vAlign w:val="bottom"/>
          </w:tcPr>
          <w:p w:rsidR="001548F9" w:rsidRPr="00BD16AF" w:rsidRDefault="001548F9" w:rsidP="00BD16AF">
            <w:pPr>
              <w:jc w:val="right"/>
              <w:rPr>
                <w:rFonts w:ascii="宋体" w:hAnsi="宋体"/>
                <w:szCs w:val="21"/>
              </w:rPr>
            </w:pPr>
            <w:r w:rsidRPr="00BD16AF">
              <w:rPr>
                <w:rFonts w:ascii="宋体" w:hAnsi="宋体"/>
                <w:szCs w:val="21"/>
              </w:rPr>
              <w:t>12,161,048.57</w:t>
            </w:r>
          </w:p>
        </w:tc>
      </w:tr>
      <w:tr w:rsidR="001548F9" w:rsidRPr="00BD16AF" w:rsidTr="00BD16AF">
        <w:trPr>
          <w:jc w:val="center"/>
        </w:trPr>
        <w:tc>
          <w:tcPr>
            <w:tcW w:w="4509" w:type="dxa"/>
            <w:vAlign w:val="center"/>
          </w:tcPr>
          <w:p w:rsidR="001548F9" w:rsidRPr="00BD16AF" w:rsidRDefault="001548F9" w:rsidP="00BD16AF">
            <w:pPr>
              <w:rPr>
                <w:rFonts w:ascii="宋体" w:hAnsi="宋体"/>
                <w:szCs w:val="21"/>
              </w:rPr>
            </w:pPr>
            <w:r w:rsidRPr="00BD16AF">
              <w:rPr>
                <w:rFonts w:ascii="宋体" w:hAnsi="宋体"/>
                <w:szCs w:val="21"/>
              </w:rPr>
              <w:t>期末基金份额净值</w:t>
            </w:r>
          </w:p>
        </w:tc>
        <w:tc>
          <w:tcPr>
            <w:tcW w:w="5130" w:type="dxa"/>
            <w:vAlign w:val="bottom"/>
          </w:tcPr>
          <w:p w:rsidR="001548F9" w:rsidRPr="00BD16AF" w:rsidRDefault="001548F9" w:rsidP="00BD16AF">
            <w:pPr>
              <w:jc w:val="right"/>
              <w:rPr>
                <w:rFonts w:ascii="宋体" w:hAnsi="宋体"/>
                <w:szCs w:val="21"/>
              </w:rPr>
            </w:pPr>
            <w:r w:rsidRPr="00BD16AF">
              <w:rPr>
                <w:rFonts w:ascii="宋体" w:hAnsi="宋体"/>
                <w:szCs w:val="21"/>
              </w:rPr>
              <w:t>1.0087</w:t>
            </w:r>
          </w:p>
        </w:tc>
      </w:tr>
      <w:tr w:rsidR="001548F9" w:rsidRPr="00BD16AF" w:rsidTr="00BD16AF">
        <w:trPr>
          <w:jc w:val="center"/>
        </w:trPr>
        <w:tc>
          <w:tcPr>
            <w:tcW w:w="4509" w:type="dxa"/>
            <w:vAlign w:val="center"/>
          </w:tcPr>
          <w:p w:rsidR="001548F9" w:rsidRPr="00BD16AF" w:rsidRDefault="001548F9" w:rsidP="00BD16AF">
            <w:pPr>
              <w:rPr>
                <w:rFonts w:ascii="宋体" w:hAnsi="宋体"/>
                <w:b/>
                <w:szCs w:val="21"/>
              </w:rPr>
            </w:pPr>
            <w:r w:rsidRPr="00BD16AF">
              <w:rPr>
                <w:rFonts w:ascii="宋体" w:hAnsi="宋体"/>
                <w:b/>
                <w:szCs w:val="21"/>
              </w:rPr>
              <w:t>3.1.3 累计期末指标</w:t>
            </w:r>
          </w:p>
        </w:tc>
        <w:tc>
          <w:tcPr>
            <w:tcW w:w="5130" w:type="dxa"/>
            <w:vAlign w:val="center"/>
          </w:tcPr>
          <w:p w:rsidR="001548F9" w:rsidRPr="00BD16AF" w:rsidRDefault="001548F9" w:rsidP="00BD16AF">
            <w:pPr>
              <w:jc w:val="center"/>
              <w:rPr>
                <w:rFonts w:ascii="宋体" w:hAnsi="宋体"/>
                <w:b/>
                <w:szCs w:val="21"/>
              </w:rPr>
            </w:pPr>
            <w:r w:rsidRPr="00BD16AF">
              <w:rPr>
                <w:rFonts w:ascii="宋体" w:hAnsi="宋体"/>
                <w:b/>
                <w:szCs w:val="21"/>
              </w:rPr>
              <w:t>报告期末(2017年6月30日)</w:t>
            </w:r>
          </w:p>
        </w:tc>
      </w:tr>
      <w:tr w:rsidR="001548F9" w:rsidRPr="00BD16AF" w:rsidTr="00BD16AF">
        <w:trPr>
          <w:jc w:val="center"/>
        </w:trPr>
        <w:tc>
          <w:tcPr>
            <w:tcW w:w="4509" w:type="dxa"/>
            <w:vAlign w:val="center"/>
          </w:tcPr>
          <w:p w:rsidR="001548F9" w:rsidRPr="00BD16AF" w:rsidRDefault="001548F9" w:rsidP="00BD16AF">
            <w:pPr>
              <w:rPr>
                <w:rFonts w:ascii="宋体" w:hAnsi="宋体"/>
                <w:szCs w:val="21"/>
              </w:rPr>
            </w:pPr>
            <w:r w:rsidRPr="00BD16AF">
              <w:rPr>
                <w:rFonts w:ascii="宋体" w:hAnsi="宋体"/>
                <w:szCs w:val="21"/>
              </w:rPr>
              <w:t>基金份额累计净值增长率</w:t>
            </w:r>
          </w:p>
        </w:tc>
        <w:tc>
          <w:tcPr>
            <w:tcW w:w="5130" w:type="dxa"/>
            <w:vAlign w:val="center"/>
          </w:tcPr>
          <w:p w:rsidR="001548F9" w:rsidRPr="00BD16AF" w:rsidRDefault="001548F9" w:rsidP="00BD16AF">
            <w:pPr>
              <w:jc w:val="right"/>
              <w:rPr>
                <w:rFonts w:ascii="宋体" w:hAnsi="宋体"/>
                <w:szCs w:val="21"/>
              </w:rPr>
            </w:pPr>
            <w:r w:rsidRPr="00BD16AF">
              <w:rPr>
                <w:rFonts w:ascii="宋体" w:hAnsi="宋体"/>
                <w:szCs w:val="21"/>
              </w:rPr>
              <w:t>0.87%</w:t>
            </w:r>
          </w:p>
        </w:tc>
      </w:tr>
    </w:tbl>
    <w:bookmarkEnd w:id="31"/>
    <w:bookmarkEnd w:id="32"/>
    <w:p w:rsidR="00DD2377" w:rsidRDefault="000C59D0">
      <w:pPr>
        <w:pStyle w:val="afc"/>
      </w:pPr>
      <w:r>
        <w:t>注：本期已实现收益指基金本期利息收入、投资收益、其他收入（不含公允价值变动收益）扣除相关费用后的余额，本期利润为本期已实现收益加上本期公允价值变动收益。</w:t>
      </w:r>
    </w:p>
    <w:p w:rsidR="00DD2377" w:rsidRDefault="000C59D0">
      <w:pPr>
        <w:pStyle w:val="afc"/>
      </w:pPr>
      <w:r>
        <w:t>期末可供分配利润是指期末资产负债表中未分配利润与未分配利润中已实现部分的孰低数。</w:t>
      </w:r>
    </w:p>
    <w:p w:rsidR="001548F9" w:rsidRPr="00DD3174" w:rsidRDefault="001548F9" w:rsidP="007D508A">
      <w:pPr>
        <w:pStyle w:val="afc"/>
      </w:pPr>
      <w:r w:rsidRPr="00DD3174">
        <w:t>上述基金业绩指标不包括持有人认购或交易基金的各项费用，计入费用后实际收益水平要低于所列数字。</w:t>
      </w:r>
    </w:p>
    <w:p w:rsidR="001548F9" w:rsidRPr="00BE0918" w:rsidRDefault="001548F9" w:rsidP="007A54E1">
      <w:pPr>
        <w:pStyle w:val="23"/>
      </w:pPr>
      <w:bookmarkStart w:id="37" w:name="_Toc225498252"/>
      <w:bookmarkStart w:id="38" w:name="_Toc390421236"/>
      <w:bookmarkStart w:id="39" w:name="_Toc482092228"/>
      <w:bookmarkStart w:id="40" w:name="_Toc491184124"/>
      <w:r w:rsidRPr="00BE0918">
        <w:t>3.2 基金净值表现</w:t>
      </w:r>
      <w:bookmarkEnd w:id="37"/>
      <w:bookmarkEnd w:id="38"/>
      <w:bookmarkEnd w:id="39"/>
      <w:bookmarkEnd w:id="40"/>
    </w:p>
    <w:p w:rsidR="001548F9" w:rsidRPr="00BE0918" w:rsidRDefault="001548F9" w:rsidP="007D508A">
      <w:pPr>
        <w:pStyle w:val="33"/>
      </w:pPr>
      <w:bookmarkStart w:id="41" w:name="_Toc482092229"/>
      <w:r w:rsidRPr="00BE0918">
        <w:t>3.2.1 基金份额净值增长率及其与同期业绩比较基准收益率的比较</w:t>
      </w:r>
      <w:bookmarkEnd w:id="41"/>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269"/>
      </w:tblGrid>
      <w:tr w:rsidR="001548F9" w:rsidRPr="00BD16AF" w:rsidTr="00BD16AF">
        <w:trPr>
          <w:jc w:val="center"/>
        </w:trPr>
        <w:tc>
          <w:tcPr>
            <w:tcW w:w="1620" w:type="dxa"/>
            <w:vAlign w:val="center"/>
          </w:tcPr>
          <w:p w:rsidR="001548F9" w:rsidRPr="00BD16AF" w:rsidRDefault="001548F9" w:rsidP="00BD16AF">
            <w:pPr>
              <w:jc w:val="center"/>
              <w:rPr>
                <w:rFonts w:ascii="宋体" w:hAnsi="宋体"/>
                <w:color w:val="000000"/>
                <w:szCs w:val="21"/>
              </w:rPr>
            </w:pPr>
            <w:r w:rsidRPr="00BD16AF">
              <w:rPr>
                <w:rFonts w:ascii="宋体" w:hAnsi="宋体"/>
                <w:color w:val="000000"/>
                <w:szCs w:val="21"/>
              </w:rPr>
              <w:t>阶段</w:t>
            </w:r>
          </w:p>
        </w:tc>
        <w:tc>
          <w:tcPr>
            <w:tcW w:w="1350" w:type="dxa"/>
            <w:vAlign w:val="center"/>
          </w:tcPr>
          <w:p w:rsidR="001548F9" w:rsidRPr="00BD16AF" w:rsidRDefault="001548F9" w:rsidP="00BD16AF">
            <w:pPr>
              <w:jc w:val="center"/>
              <w:rPr>
                <w:rFonts w:ascii="宋体" w:hAnsi="宋体"/>
                <w:color w:val="000000"/>
                <w:szCs w:val="21"/>
              </w:rPr>
            </w:pPr>
            <w:r w:rsidRPr="00BD16AF">
              <w:rPr>
                <w:rFonts w:ascii="宋体" w:hAnsi="宋体"/>
                <w:color w:val="000000"/>
                <w:szCs w:val="21"/>
              </w:rPr>
              <w:t>份额净值增长率</w:t>
            </w:r>
            <w:r w:rsidRPr="00BD16AF">
              <w:rPr>
                <w:rFonts w:ascii="宋体" w:hAnsi="宋体" w:cs="宋体" w:hint="eastAsia"/>
                <w:color w:val="000000"/>
                <w:szCs w:val="21"/>
              </w:rPr>
              <w:t>①</w:t>
            </w:r>
          </w:p>
        </w:tc>
        <w:tc>
          <w:tcPr>
            <w:tcW w:w="1350" w:type="dxa"/>
            <w:vAlign w:val="center"/>
          </w:tcPr>
          <w:p w:rsidR="001548F9" w:rsidRPr="00BD16AF" w:rsidRDefault="001548F9" w:rsidP="00BD16AF">
            <w:pPr>
              <w:jc w:val="center"/>
              <w:rPr>
                <w:rFonts w:ascii="宋体" w:hAnsi="宋体"/>
                <w:color w:val="000000"/>
                <w:szCs w:val="21"/>
              </w:rPr>
            </w:pPr>
            <w:r w:rsidRPr="00BD16AF">
              <w:rPr>
                <w:rFonts w:ascii="宋体" w:hAnsi="宋体"/>
                <w:color w:val="000000"/>
                <w:szCs w:val="21"/>
              </w:rPr>
              <w:t>份额净值增长率标准差</w:t>
            </w:r>
            <w:r w:rsidRPr="00BD16AF">
              <w:rPr>
                <w:rFonts w:ascii="宋体" w:hAnsi="宋体" w:cs="宋体" w:hint="eastAsia"/>
                <w:color w:val="000000"/>
                <w:szCs w:val="21"/>
              </w:rPr>
              <w:t>②</w:t>
            </w:r>
          </w:p>
        </w:tc>
        <w:tc>
          <w:tcPr>
            <w:tcW w:w="1350" w:type="dxa"/>
            <w:vAlign w:val="center"/>
          </w:tcPr>
          <w:p w:rsidR="001548F9" w:rsidRPr="00BD16AF" w:rsidRDefault="001548F9" w:rsidP="00BD16AF">
            <w:pPr>
              <w:jc w:val="center"/>
              <w:rPr>
                <w:rFonts w:ascii="宋体" w:hAnsi="宋体"/>
                <w:color w:val="000000"/>
                <w:szCs w:val="21"/>
              </w:rPr>
            </w:pPr>
            <w:r w:rsidRPr="00BD16AF">
              <w:rPr>
                <w:rFonts w:ascii="宋体" w:hAnsi="宋体"/>
                <w:color w:val="000000"/>
                <w:szCs w:val="21"/>
              </w:rPr>
              <w:t>业绩比较基准收益率</w:t>
            </w:r>
            <w:r w:rsidRPr="00BD16AF">
              <w:rPr>
                <w:rFonts w:ascii="宋体" w:hAnsi="宋体" w:cs="宋体" w:hint="eastAsia"/>
                <w:color w:val="000000"/>
                <w:szCs w:val="21"/>
              </w:rPr>
              <w:t>③</w:t>
            </w:r>
          </w:p>
        </w:tc>
        <w:tc>
          <w:tcPr>
            <w:tcW w:w="1350" w:type="dxa"/>
            <w:vAlign w:val="center"/>
          </w:tcPr>
          <w:p w:rsidR="001548F9" w:rsidRPr="00BD16AF" w:rsidRDefault="001548F9" w:rsidP="00BD16AF">
            <w:pPr>
              <w:jc w:val="center"/>
              <w:rPr>
                <w:rFonts w:ascii="宋体" w:hAnsi="宋体"/>
                <w:color w:val="000000"/>
                <w:szCs w:val="21"/>
              </w:rPr>
            </w:pPr>
            <w:r w:rsidRPr="00BD16AF">
              <w:rPr>
                <w:rFonts w:ascii="宋体" w:hAnsi="宋体"/>
                <w:color w:val="000000"/>
                <w:szCs w:val="21"/>
              </w:rPr>
              <w:t>业绩比较基准收益率标准差</w:t>
            </w:r>
            <w:r w:rsidRPr="00BD16AF">
              <w:rPr>
                <w:rFonts w:ascii="宋体" w:hAnsi="宋体" w:cs="宋体" w:hint="eastAsia"/>
                <w:color w:val="000000"/>
                <w:szCs w:val="21"/>
              </w:rPr>
              <w:t>④</w:t>
            </w:r>
          </w:p>
        </w:tc>
        <w:tc>
          <w:tcPr>
            <w:tcW w:w="1350" w:type="dxa"/>
            <w:vAlign w:val="center"/>
          </w:tcPr>
          <w:p w:rsidR="001548F9" w:rsidRPr="00BD16AF" w:rsidRDefault="001548F9" w:rsidP="00BD16AF">
            <w:pPr>
              <w:jc w:val="center"/>
              <w:rPr>
                <w:rFonts w:ascii="宋体" w:hAnsi="宋体"/>
                <w:color w:val="000000"/>
                <w:szCs w:val="21"/>
              </w:rPr>
            </w:pPr>
            <w:r w:rsidRPr="00BD16AF">
              <w:rPr>
                <w:rFonts w:ascii="宋体" w:hAnsi="宋体" w:cs="宋体" w:hint="eastAsia"/>
                <w:color w:val="000000"/>
                <w:szCs w:val="21"/>
              </w:rPr>
              <w:t>①</w:t>
            </w:r>
            <w:r w:rsidRPr="00BD16AF">
              <w:rPr>
                <w:rFonts w:ascii="宋体" w:hAnsi="宋体"/>
                <w:color w:val="000000"/>
                <w:szCs w:val="21"/>
              </w:rPr>
              <w:t>－</w:t>
            </w:r>
            <w:r w:rsidRPr="00BD16AF">
              <w:rPr>
                <w:rFonts w:ascii="宋体" w:hAnsi="宋体" w:cs="宋体" w:hint="eastAsia"/>
                <w:color w:val="000000"/>
                <w:szCs w:val="21"/>
              </w:rPr>
              <w:t>③</w:t>
            </w:r>
          </w:p>
        </w:tc>
        <w:tc>
          <w:tcPr>
            <w:tcW w:w="1269" w:type="dxa"/>
            <w:vAlign w:val="center"/>
          </w:tcPr>
          <w:p w:rsidR="001548F9" w:rsidRPr="00BD16AF" w:rsidRDefault="001548F9" w:rsidP="00BD16AF">
            <w:pPr>
              <w:jc w:val="center"/>
              <w:rPr>
                <w:rFonts w:ascii="宋体" w:hAnsi="宋体"/>
                <w:color w:val="000000"/>
                <w:szCs w:val="21"/>
              </w:rPr>
            </w:pPr>
            <w:r w:rsidRPr="00BD16AF">
              <w:rPr>
                <w:rFonts w:ascii="宋体" w:hAnsi="宋体" w:cs="宋体" w:hint="eastAsia"/>
                <w:color w:val="000000"/>
                <w:szCs w:val="21"/>
              </w:rPr>
              <w:t>②</w:t>
            </w:r>
            <w:r w:rsidRPr="00BD16AF">
              <w:rPr>
                <w:rFonts w:ascii="宋体" w:hAnsi="宋体"/>
                <w:color w:val="000000"/>
                <w:szCs w:val="21"/>
              </w:rPr>
              <w:t>－</w:t>
            </w:r>
            <w:r w:rsidRPr="00BD16AF">
              <w:rPr>
                <w:rFonts w:ascii="宋体" w:hAnsi="宋体" w:cs="宋体" w:hint="eastAsia"/>
                <w:color w:val="000000"/>
                <w:szCs w:val="21"/>
              </w:rPr>
              <w:t>④</w:t>
            </w:r>
          </w:p>
        </w:tc>
      </w:tr>
      <w:tr w:rsidR="00DD2377">
        <w:trPr>
          <w:jc w:val="center"/>
        </w:trPr>
        <w:tc>
          <w:tcPr>
            <w:tcW w:w="1620" w:type="dxa"/>
            <w:vAlign w:val="center"/>
          </w:tcPr>
          <w:p w:rsidR="00DD2377" w:rsidRDefault="000C59D0">
            <w:pPr>
              <w:jc w:val="left"/>
            </w:pPr>
            <w:r>
              <w:rPr>
                <w:rFonts w:ascii="宋体" w:hAnsi="宋体"/>
                <w:color w:val="000000"/>
                <w:szCs w:val="21"/>
              </w:rPr>
              <w:t>过去一个月</w:t>
            </w:r>
          </w:p>
        </w:tc>
        <w:tc>
          <w:tcPr>
            <w:tcW w:w="1350" w:type="dxa"/>
            <w:vAlign w:val="center"/>
          </w:tcPr>
          <w:p w:rsidR="00DD2377" w:rsidRDefault="000C59D0">
            <w:pPr>
              <w:jc w:val="center"/>
            </w:pPr>
            <w:r>
              <w:rPr>
                <w:rFonts w:ascii="宋体" w:hAnsi="宋体"/>
                <w:color w:val="000000"/>
                <w:szCs w:val="21"/>
              </w:rPr>
              <w:t>-0.02%</w:t>
            </w:r>
          </w:p>
        </w:tc>
        <w:tc>
          <w:tcPr>
            <w:tcW w:w="1350" w:type="dxa"/>
            <w:vAlign w:val="center"/>
          </w:tcPr>
          <w:p w:rsidR="00DD2377" w:rsidRDefault="000C59D0">
            <w:pPr>
              <w:jc w:val="center"/>
            </w:pPr>
            <w:r>
              <w:rPr>
                <w:rFonts w:ascii="宋体" w:hAnsi="宋体"/>
                <w:color w:val="000000"/>
                <w:szCs w:val="21"/>
              </w:rPr>
              <w:t>0.02%</w:t>
            </w:r>
          </w:p>
        </w:tc>
        <w:tc>
          <w:tcPr>
            <w:tcW w:w="1350" w:type="dxa"/>
            <w:vAlign w:val="center"/>
          </w:tcPr>
          <w:p w:rsidR="00DD2377" w:rsidRDefault="000C59D0">
            <w:pPr>
              <w:jc w:val="center"/>
            </w:pPr>
            <w:r>
              <w:rPr>
                <w:rFonts w:ascii="宋体" w:hAnsi="宋体"/>
                <w:color w:val="000000"/>
                <w:szCs w:val="21"/>
              </w:rPr>
              <w:t>1.12%</w:t>
            </w:r>
          </w:p>
        </w:tc>
        <w:tc>
          <w:tcPr>
            <w:tcW w:w="1350" w:type="dxa"/>
            <w:vAlign w:val="center"/>
          </w:tcPr>
          <w:p w:rsidR="00DD2377" w:rsidRDefault="000C59D0">
            <w:pPr>
              <w:jc w:val="center"/>
            </w:pPr>
            <w:r>
              <w:rPr>
                <w:rFonts w:ascii="宋体" w:hAnsi="宋体"/>
                <w:color w:val="000000"/>
                <w:szCs w:val="21"/>
              </w:rPr>
              <w:t>0.06%</w:t>
            </w:r>
          </w:p>
        </w:tc>
        <w:tc>
          <w:tcPr>
            <w:tcW w:w="1350" w:type="dxa"/>
            <w:vAlign w:val="center"/>
          </w:tcPr>
          <w:p w:rsidR="00DD2377" w:rsidRDefault="000C59D0">
            <w:pPr>
              <w:jc w:val="center"/>
            </w:pPr>
            <w:r>
              <w:rPr>
                <w:rFonts w:ascii="宋体" w:hAnsi="宋体"/>
                <w:color w:val="000000"/>
                <w:szCs w:val="21"/>
              </w:rPr>
              <w:t>-1.14%</w:t>
            </w:r>
          </w:p>
        </w:tc>
        <w:tc>
          <w:tcPr>
            <w:tcW w:w="1269" w:type="dxa"/>
            <w:vAlign w:val="center"/>
          </w:tcPr>
          <w:p w:rsidR="00DD2377" w:rsidRDefault="000C59D0">
            <w:pPr>
              <w:jc w:val="center"/>
            </w:pPr>
            <w:r>
              <w:rPr>
                <w:rFonts w:ascii="宋体" w:hAnsi="宋体"/>
                <w:color w:val="000000"/>
                <w:szCs w:val="21"/>
              </w:rPr>
              <w:t>-0.04%</w:t>
            </w:r>
          </w:p>
        </w:tc>
      </w:tr>
      <w:tr w:rsidR="00DD2377">
        <w:trPr>
          <w:jc w:val="center"/>
        </w:trPr>
        <w:tc>
          <w:tcPr>
            <w:tcW w:w="1620" w:type="dxa"/>
            <w:vAlign w:val="center"/>
          </w:tcPr>
          <w:p w:rsidR="00DD2377" w:rsidRDefault="000C59D0">
            <w:pPr>
              <w:jc w:val="left"/>
            </w:pPr>
            <w:r>
              <w:rPr>
                <w:rFonts w:ascii="宋体" w:hAnsi="宋体"/>
                <w:color w:val="000000"/>
                <w:szCs w:val="21"/>
              </w:rPr>
              <w:t>过去三个月</w:t>
            </w:r>
          </w:p>
        </w:tc>
        <w:tc>
          <w:tcPr>
            <w:tcW w:w="1350" w:type="dxa"/>
            <w:vAlign w:val="center"/>
          </w:tcPr>
          <w:p w:rsidR="00DD2377" w:rsidRDefault="000C59D0">
            <w:pPr>
              <w:jc w:val="center"/>
            </w:pPr>
            <w:r>
              <w:rPr>
                <w:rFonts w:ascii="宋体" w:hAnsi="宋体"/>
                <w:color w:val="000000"/>
                <w:szCs w:val="21"/>
              </w:rPr>
              <w:t>0.22%</w:t>
            </w:r>
          </w:p>
        </w:tc>
        <w:tc>
          <w:tcPr>
            <w:tcW w:w="1350" w:type="dxa"/>
            <w:vAlign w:val="center"/>
          </w:tcPr>
          <w:p w:rsidR="00DD2377" w:rsidRDefault="000C59D0">
            <w:pPr>
              <w:jc w:val="center"/>
            </w:pPr>
            <w:r>
              <w:rPr>
                <w:rFonts w:ascii="宋体" w:hAnsi="宋体"/>
                <w:color w:val="000000"/>
                <w:szCs w:val="21"/>
              </w:rPr>
              <w:t>0.02%</w:t>
            </w:r>
          </w:p>
        </w:tc>
        <w:tc>
          <w:tcPr>
            <w:tcW w:w="1350" w:type="dxa"/>
            <w:vAlign w:val="center"/>
          </w:tcPr>
          <w:p w:rsidR="00DD2377" w:rsidRDefault="000C59D0">
            <w:pPr>
              <w:jc w:val="center"/>
            </w:pPr>
            <w:r>
              <w:rPr>
                <w:rFonts w:ascii="宋体" w:hAnsi="宋体"/>
                <w:color w:val="000000"/>
                <w:szCs w:val="21"/>
              </w:rPr>
              <w:t>0.24%</w:t>
            </w:r>
          </w:p>
        </w:tc>
        <w:tc>
          <w:tcPr>
            <w:tcW w:w="1350" w:type="dxa"/>
            <w:vAlign w:val="center"/>
          </w:tcPr>
          <w:p w:rsidR="00DD2377" w:rsidRDefault="000C59D0">
            <w:pPr>
              <w:jc w:val="center"/>
            </w:pPr>
            <w:r>
              <w:rPr>
                <w:rFonts w:ascii="宋体" w:hAnsi="宋体"/>
                <w:color w:val="000000"/>
                <w:szCs w:val="21"/>
              </w:rPr>
              <w:t>0.07%</w:t>
            </w:r>
          </w:p>
        </w:tc>
        <w:tc>
          <w:tcPr>
            <w:tcW w:w="1350" w:type="dxa"/>
            <w:vAlign w:val="center"/>
          </w:tcPr>
          <w:p w:rsidR="00DD2377" w:rsidRDefault="000C59D0">
            <w:pPr>
              <w:jc w:val="center"/>
            </w:pPr>
            <w:r>
              <w:rPr>
                <w:rFonts w:ascii="宋体" w:hAnsi="宋体"/>
                <w:color w:val="000000"/>
                <w:szCs w:val="21"/>
              </w:rPr>
              <w:t>-0.02%</w:t>
            </w:r>
          </w:p>
        </w:tc>
        <w:tc>
          <w:tcPr>
            <w:tcW w:w="1269" w:type="dxa"/>
            <w:vAlign w:val="center"/>
          </w:tcPr>
          <w:p w:rsidR="00DD2377" w:rsidRDefault="000C59D0">
            <w:pPr>
              <w:jc w:val="center"/>
            </w:pPr>
            <w:r>
              <w:rPr>
                <w:rFonts w:ascii="宋体" w:hAnsi="宋体"/>
                <w:color w:val="000000"/>
                <w:szCs w:val="21"/>
              </w:rPr>
              <w:t>-0.05%</w:t>
            </w:r>
          </w:p>
        </w:tc>
      </w:tr>
      <w:tr w:rsidR="00DD2377">
        <w:trPr>
          <w:jc w:val="center"/>
        </w:trPr>
        <w:tc>
          <w:tcPr>
            <w:tcW w:w="1620" w:type="dxa"/>
            <w:vAlign w:val="center"/>
          </w:tcPr>
          <w:p w:rsidR="00DD2377" w:rsidRDefault="000C59D0">
            <w:pPr>
              <w:jc w:val="left"/>
            </w:pPr>
            <w:r>
              <w:rPr>
                <w:rFonts w:ascii="宋体" w:hAnsi="宋体"/>
                <w:color w:val="000000"/>
                <w:szCs w:val="21"/>
              </w:rPr>
              <w:t>过去六个月</w:t>
            </w:r>
          </w:p>
        </w:tc>
        <w:tc>
          <w:tcPr>
            <w:tcW w:w="1350" w:type="dxa"/>
            <w:vAlign w:val="center"/>
          </w:tcPr>
          <w:p w:rsidR="00DD2377" w:rsidRDefault="000C59D0">
            <w:pPr>
              <w:jc w:val="center"/>
            </w:pPr>
            <w:r>
              <w:rPr>
                <w:rFonts w:ascii="宋体" w:hAnsi="宋体"/>
                <w:color w:val="000000"/>
                <w:szCs w:val="21"/>
              </w:rPr>
              <w:t>0.74%</w:t>
            </w:r>
          </w:p>
        </w:tc>
        <w:tc>
          <w:tcPr>
            <w:tcW w:w="1350" w:type="dxa"/>
            <w:vAlign w:val="center"/>
          </w:tcPr>
          <w:p w:rsidR="00DD2377" w:rsidRDefault="000C59D0">
            <w:pPr>
              <w:jc w:val="center"/>
            </w:pPr>
            <w:r>
              <w:rPr>
                <w:rFonts w:ascii="宋体" w:hAnsi="宋体"/>
                <w:color w:val="000000"/>
                <w:szCs w:val="21"/>
              </w:rPr>
              <w:t>0.02%</w:t>
            </w:r>
          </w:p>
        </w:tc>
        <w:tc>
          <w:tcPr>
            <w:tcW w:w="1350" w:type="dxa"/>
            <w:vAlign w:val="center"/>
          </w:tcPr>
          <w:p w:rsidR="00DD2377" w:rsidRDefault="000C59D0">
            <w:pPr>
              <w:jc w:val="center"/>
            </w:pPr>
            <w:r>
              <w:rPr>
                <w:rFonts w:ascii="宋体" w:hAnsi="宋体"/>
                <w:color w:val="000000"/>
                <w:szCs w:val="21"/>
              </w:rPr>
              <w:t>-0.03%</w:t>
            </w:r>
          </w:p>
        </w:tc>
        <w:tc>
          <w:tcPr>
            <w:tcW w:w="1350" w:type="dxa"/>
            <w:vAlign w:val="center"/>
          </w:tcPr>
          <w:p w:rsidR="00DD2377" w:rsidRDefault="000C59D0">
            <w:pPr>
              <w:jc w:val="center"/>
            </w:pPr>
            <w:r>
              <w:rPr>
                <w:rFonts w:ascii="宋体" w:hAnsi="宋体"/>
                <w:color w:val="000000"/>
                <w:szCs w:val="21"/>
              </w:rPr>
              <w:t>0.07%</w:t>
            </w:r>
          </w:p>
        </w:tc>
        <w:tc>
          <w:tcPr>
            <w:tcW w:w="1350" w:type="dxa"/>
            <w:vAlign w:val="center"/>
          </w:tcPr>
          <w:p w:rsidR="00DD2377" w:rsidRDefault="000C59D0">
            <w:pPr>
              <w:jc w:val="center"/>
            </w:pPr>
            <w:r>
              <w:rPr>
                <w:rFonts w:ascii="宋体" w:hAnsi="宋体"/>
                <w:color w:val="000000"/>
                <w:szCs w:val="21"/>
              </w:rPr>
              <w:t>0.77%</w:t>
            </w:r>
          </w:p>
        </w:tc>
        <w:tc>
          <w:tcPr>
            <w:tcW w:w="1269" w:type="dxa"/>
            <w:vAlign w:val="center"/>
          </w:tcPr>
          <w:p w:rsidR="00DD2377" w:rsidRDefault="000C59D0">
            <w:pPr>
              <w:jc w:val="center"/>
            </w:pPr>
            <w:r>
              <w:rPr>
                <w:rFonts w:ascii="宋体" w:hAnsi="宋体"/>
                <w:color w:val="000000"/>
                <w:szCs w:val="21"/>
              </w:rPr>
              <w:t>-0.05%</w:t>
            </w:r>
          </w:p>
        </w:tc>
      </w:tr>
      <w:tr w:rsidR="00DD2377">
        <w:trPr>
          <w:jc w:val="center"/>
        </w:trPr>
        <w:tc>
          <w:tcPr>
            <w:tcW w:w="1620" w:type="dxa"/>
            <w:vAlign w:val="center"/>
          </w:tcPr>
          <w:p w:rsidR="00DD2377" w:rsidRDefault="000C59D0">
            <w:pPr>
              <w:jc w:val="left"/>
            </w:pPr>
            <w:r>
              <w:rPr>
                <w:rFonts w:ascii="宋体" w:hAnsi="宋体"/>
                <w:color w:val="000000"/>
                <w:szCs w:val="21"/>
              </w:rPr>
              <w:t>自基金合同生效起至今</w:t>
            </w:r>
          </w:p>
        </w:tc>
        <w:tc>
          <w:tcPr>
            <w:tcW w:w="1350" w:type="dxa"/>
            <w:vAlign w:val="center"/>
          </w:tcPr>
          <w:p w:rsidR="00DD2377" w:rsidRDefault="000C59D0">
            <w:pPr>
              <w:jc w:val="center"/>
            </w:pPr>
            <w:r>
              <w:rPr>
                <w:rFonts w:ascii="宋体" w:hAnsi="宋体"/>
                <w:color w:val="000000"/>
                <w:szCs w:val="21"/>
              </w:rPr>
              <w:t>0.87%</w:t>
            </w:r>
          </w:p>
        </w:tc>
        <w:tc>
          <w:tcPr>
            <w:tcW w:w="1350" w:type="dxa"/>
            <w:vAlign w:val="center"/>
          </w:tcPr>
          <w:p w:rsidR="00DD2377" w:rsidRDefault="000C59D0">
            <w:pPr>
              <w:jc w:val="center"/>
            </w:pPr>
            <w:r>
              <w:rPr>
                <w:rFonts w:ascii="宋体" w:hAnsi="宋体"/>
                <w:color w:val="000000"/>
                <w:szCs w:val="21"/>
              </w:rPr>
              <w:t>0.02%</w:t>
            </w:r>
          </w:p>
        </w:tc>
        <w:tc>
          <w:tcPr>
            <w:tcW w:w="1350" w:type="dxa"/>
            <w:vAlign w:val="center"/>
          </w:tcPr>
          <w:p w:rsidR="00DD2377" w:rsidRDefault="000C59D0">
            <w:pPr>
              <w:jc w:val="center"/>
            </w:pPr>
            <w:r>
              <w:rPr>
                <w:rFonts w:ascii="宋体" w:hAnsi="宋体"/>
                <w:color w:val="000000"/>
                <w:szCs w:val="21"/>
              </w:rPr>
              <w:t>0.76%</w:t>
            </w:r>
          </w:p>
        </w:tc>
        <w:tc>
          <w:tcPr>
            <w:tcW w:w="1350" w:type="dxa"/>
            <w:vAlign w:val="center"/>
          </w:tcPr>
          <w:p w:rsidR="00DD2377" w:rsidRDefault="000C59D0">
            <w:pPr>
              <w:jc w:val="center"/>
            </w:pPr>
            <w:r>
              <w:rPr>
                <w:rFonts w:ascii="宋体" w:hAnsi="宋体"/>
                <w:color w:val="000000"/>
                <w:szCs w:val="21"/>
              </w:rPr>
              <w:t>0.08%</w:t>
            </w:r>
          </w:p>
        </w:tc>
        <w:tc>
          <w:tcPr>
            <w:tcW w:w="1350" w:type="dxa"/>
            <w:vAlign w:val="center"/>
          </w:tcPr>
          <w:p w:rsidR="00DD2377" w:rsidRDefault="000C59D0">
            <w:pPr>
              <w:jc w:val="center"/>
            </w:pPr>
            <w:r>
              <w:rPr>
                <w:rFonts w:ascii="宋体" w:hAnsi="宋体"/>
                <w:color w:val="000000"/>
                <w:szCs w:val="21"/>
              </w:rPr>
              <w:t>0.11%</w:t>
            </w:r>
          </w:p>
        </w:tc>
        <w:tc>
          <w:tcPr>
            <w:tcW w:w="1269" w:type="dxa"/>
            <w:vAlign w:val="center"/>
          </w:tcPr>
          <w:p w:rsidR="00DD2377" w:rsidRDefault="000C59D0">
            <w:pPr>
              <w:jc w:val="center"/>
            </w:pPr>
            <w:r>
              <w:rPr>
                <w:rFonts w:ascii="宋体" w:hAnsi="宋体"/>
                <w:color w:val="000000"/>
                <w:szCs w:val="21"/>
              </w:rPr>
              <w:t>-0.06%</w:t>
            </w:r>
          </w:p>
        </w:tc>
      </w:tr>
    </w:tbl>
    <w:p w:rsidR="00DD2377" w:rsidRDefault="000C59D0">
      <w:pPr>
        <w:pStyle w:val="afc"/>
      </w:pPr>
      <w:r>
        <w:t>注：本基金的业绩比较基准：中债综合财富(总值)指数收益率×90%+1年期定期存款利率（税后）×10%</w:t>
      </w:r>
    </w:p>
    <w:p w:rsidR="001548F9" w:rsidRPr="00DD3174" w:rsidRDefault="001548F9" w:rsidP="007D508A">
      <w:pPr>
        <w:pStyle w:val="afc"/>
      </w:pPr>
      <w:r w:rsidRPr="00DD3174">
        <w:t>由于基金资产配置比例处于动态变化的过程中，需要通过再平衡来使资产的配置比例符合基金合同要求，基准指数每日按照90%、10%的比例采取再平衡，再用每日连乘的计算方式得到基准指数的时间序列。</w:t>
      </w:r>
    </w:p>
    <w:p w:rsidR="001548F9" w:rsidRPr="00BE0918" w:rsidRDefault="001548F9" w:rsidP="007D508A">
      <w:pPr>
        <w:pStyle w:val="33"/>
      </w:pPr>
      <w:bookmarkStart w:id="42" w:name="_Toc482092230"/>
      <w:r w:rsidRPr="0054132A">
        <w:lastRenderedPageBreak/>
        <w:t>3.2.2</w:t>
      </w:r>
      <w:r w:rsidR="00807EC8" w:rsidRPr="00BE0918">
        <w:t>自基金合同生效以来</w:t>
      </w:r>
      <w:r w:rsidR="00DF47CE">
        <w:rPr>
          <w:rFonts w:hint="eastAsia"/>
        </w:rPr>
        <w:t xml:space="preserve"> </w:t>
      </w:r>
      <w:r w:rsidRPr="0054132A">
        <w:t>基金份额累计净值增长率变动及其与同期业绩比较基准收益率变动的比较</w:t>
      </w:r>
      <w:bookmarkEnd w:id="42"/>
    </w:p>
    <w:p w:rsidR="001548F9" w:rsidRPr="0054132A" w:rsidRDefault="00D33BAF" w:rsidP="00D82066">
      <w:pPr>
        <w:spacing w:line="360" w:lineRule="auto"/>
        <w:jc w:val="center"/>
        <w:rPr>
          <w:rFonts w:ascii="宋体" w:hAnsi="宋体"/>
          <w:color w:val="000000"/>
          <w:sz w:val="24"/>
        </w:rPr>
      </w:pPr>
      <w:r w:rsidRPr="0054132A">
        <w:rPr>
          <w:rFonts w:ascii="宋体" w:hAnsi="宋体"/>
          <w:noProof/>
          <w:color w:val="000000"/>
          <w:sz w:val="24"/>
        </w:rPr>
        <w:drawing>
          <wp:inline distT="0" distB="0" distL="0" distR="0" wp14:anchorId="26FFD148" wp14:editId="3F0C8B73">
            <wp:extent cx="5759450" cy="3372734"/>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548F9" w:rsidRPr="00DD3174" w:rsidRDefault="001548F9" w:rsidP="007D508A">
      <w:pPr>
        <w:pStyle w:val="afc"/>
      </w:pPr>
      <w:r w:rsidRPr="00DD3174">
        <w:t>注：本基金合同于2016年12月19日生效。按照本基金的基金合同规定,自集中申购份额确认之日起6个月内使基金的投资组合比例符合本基金合同第十二条（二）投资范围、（四）投资限制的有关约定。</w:t>
      </w:r>
    </w:p>
    <w:p w:rsidR="001548F9" w:rsidRPr="00F708AD" w:rsidRDefault="0054132A" w:rsidP="00F708AD">
      <w:pPr>
        <w:pStyle w:val="1new"/>
        <w:rPr>
          <w:rStyle w:val="2CharCharChar"/>
          <w:rFonts w:ascii="宋体" w:hAnsi="宋体"/>
          <w:b/>
        </w:rPr>
      </w:pPr>
      <w:bookmarkStart w:id="43" w:name="_Toc225498254"/>
      <w:bookmarkStart w:id="44" w:name="_Toc482092232"/>
      <w:bookmarkStart w:id="45" w:name="_Toc491184125"/>
      <w:r w:rsidRPr="00F708AD">
        <w:rPr>
          <w:rStyle w:val="2CharCharChar"/>
          <w:rFonts w:ascii="宋体" w:hAnsi="宋体"/>
          <w:b/>
        </w:rPr>
        <w:t>§</w:t>
      </w:r>
      <w:r w:rsidR="00540E2A" w:rsidRPr="00F708AD">
        <w:rPr>
          <w:rStyle w:val="2CharCharChar"/>
          <w:rFonts w:ascii="宋体" w:hAnsi="宋体"/>
          <w:b/>
        </w:rPr>
        <w:t>4</w:t>
      </w:r>
      <w:r w:rsidR="00DF47CE">
        <w:rPr>
          <w:rStyle w:val="2CharCharChar"/>
          <w:rFonts w:ascii="宋体" w:hAnsi="宋体" w:hint="eastAsia"/>
          <w:b/>
        </w:rPr>
        <w:t xml:space="preserve"> </w:t>
      </w:r>
      <w:r w:rsidR="00540E2A" w:rsidRPr="00F708AD">
        <w:rPr>
          <w:rStyle w:val="2CharCharChar"/>
          <w:rFonts w:ascii="宋体" w:hAnsi="宋体"/>
          <w:b/>
        </w:rPr>
        <w:t>管理人报告</w:t>
      </w:r>
      <w:bookmarkEnd w:id="43"/>
      <w:bookmarkEnd w:id="44"/>
      <w:bookmarkEnd w:id="45"/>
    </w:p>
    <w:p w:rsidR="001548F9" w:rsidRPr="0054132A" w:rsidRDefault="001548F9" w:rsidP="007A54E1">
      <w:pPr>
        <w:pStyle w:val="23"/>
      </w:pPr>
      <w:bookmarkStart w:id="46" w:name="_Toc390421238"/>
      <w:bookmarkStart w:id="47" w:name="_Toc482092233"/>
      <w:bookmarkStart w:id="48" w:name="_Toc491184126"/>
      <w:r w:rsidRPr="0054132A">
        <w:t>4.1 基金管理人及基金经理情况</w:t>
      </w:r>
      <w:bookmarkEnd w:id="46"/>
      <w:bookmarkEnd w:id="47"/>
      <w:bookmarkEnd w:id="48"/>
    </w:p>
    <w:p w:rsidR="001548F9" w:rsidRPr="00BE0918" w:rsidRDefault="001548F9" w:rsidP="007D508A">
      <w:pPr>
        <w:pStyle w:val="33"/>
      </w:pPr>
      <w:bookmarkStart w:id="49" w:name="_Toc482092234"/>
      <w:r w:rsidRPr="00BE0918">
        <w:t>4.1.1 基金管理人及其管理基金的经验</w:t>
      </w:r>
      <w:bookmarkEnd w:id="49"/>
    </w:p>
    <w:p w:rsidR="00DD2377" w:rsidRDefault="000C59D0">
      <w:pPr>
        <w:pStyle w:val="XB"/>
      </w:pPr>
      <w:r>
        <w:t>博时基金管理有限公司是中国内地首批成立的五家基金管理公司之一。“为国民创造财富”是博时的使命。博时的投资理念是“做投资价值的发现者”。截至2017年6月30日，博时基金公司共管理186只开放式基金，并受全国社会保障基金理事会委托管理部分社保基金，以及多个企业年金账户，管理资产总规模逾6357.79亿元人民币，其中公募基金规模逾3763.55亿元人民币，累计分红逾814亿元人民币，是目前我国资产管理规模最大的基金公司之一，养老金资产管理规模在同业中名列前茅。</w:t>
      </w:r>
    </w:p>
    <w:p w:rsidR="00DD2377" w:rsidRDefault="000C59D0">
      <w:pPr>
        <w:pStyle w:val="XB"/>
      </w:pPr>
      <w:r>
        <w:t>1、 基金业绩</w:t>
      </w:r>
    </w:p>
    <w:p w:rsidR="00DD2377" w:rsidRDefault="000C59D0">
      <w:pPr>
        <w:pStyle w:val="XB"/>
      </w:pPr>
      <w:r>
        <w:t>根据银河证券基金研究中心统计，截至2017年2季末：</w:t>
      </w:r>
    </w:p>
    <w:p w:rsidR="00DD2377" w:rsidRDefault="000C59D0">
      <w:pPr>
        <w:pStyle w:val="XB"/>
      </w:pPr>
      <w:r>
        <w:t>权益基金方面，标准指数股票型基金里，博时深证基本面200ETF今年以来净值增长率为16.07%，在同类104只基金中排名前10，博时裕富沪深300指数、博时上证50ETF等今年以来净值增长率排名前1/5；股票型分级子基金里，博时中证银行指数分级B今年以来净值增长率为20.90%，在同类128只基金中排名前1/6；混合偏股型基金中,博时主题行业今年以来净值增长率为12.13%，在同类基金排名位居前1/4；混合灵活配置型基金中，博时产业新动力、博时互联网主题基金今年以来净值增长率分别为8.95%、8.40%，</w:t>
      </w:r>
      <w:r>
        <w:lastRenderedPageBreak/>
        <w:t>在同类基金中排名均位于前1/4。</w:t>
      </w:r>
    </w:p>
    <w:p w:rsidR="00DD2377" w:rsidRDefault="000C59D0">
      <w:pPr>
        <w:pStyle w:val="XB"/>
      </w:pPr>
      <w:r>
        <w:t>保本型基金中，博时保泰保本混合基金今年以来净值增长率在同类137只中排名前1/3；绝对收益目标基金里，博时新起点灵活配置混合今年以来净值增长率在同类基金中排名前10。</w:t>
      </w:r>
    </w:p>
    <w:p w:rsidR="00DD2377" w:rsidRDefault="000C59D0">
      <w:pPr>
        <w:pStyle w:val="XB"/>
      </w:pPr>
      <w:r>
        <w:t>黄金基金类，博时黄金ETF(D类)今年以来净值增长率3.67%，在同类14只中排名第一。</w:t>
      </w:r>
    </w:p>
    <w:p w:rsidR="00DD2377" w:rsidRDefault="000C59D0">
      <w:pPr>
        <w:pStyle w:val="XB"/>
      </w:pPr>
      <w:r>
        <w:t>固收方面，长期标准债券型基金中，博时信用债纯债(A类)、博时裕昂纯债债券基金今年以来净值增长率在同类797只排名前1/10；普通债券型基金中，博时信用债券基金、博时天颐债券基金今年以来净值增长率在417只中排名前1/10；货币市场基金里，博时外服货币今年以来净值增长率在631只同类基金中排名前1/4；转债基金方面，博时转债增强债券(A类)今年以来收益率3.78%，同类排名第一。</w:t>
      </w:r>
    </w:p>
    <w:p w:rsidR="00DD2377" w:rsidRDefault="000C59D0">
      <w:pPr>
        <w:pStyle w:val="XB"/>
      </w:pPr>
      <w:r>
        <w:t>QDII基金方面，博时大中华亚太精选股票基金（QDII）、博时大中华亚太精选股票基金（QDII）（美元），今年以来净值增长率分别为13.46%、15.92%，同类排名前1/2、1/4。</w:t>
      </w:r>
    </w:p>
    <w:p w:rsidR="00DD2377" w:rsidRDefault="000C59D0">
      <w:pPr>
        <w:pStyle w:val="XB"/>
      </w:pPr>
      <w:r>
        <w:t>2、 其他大事件</w:t>
      </w:r>
    </w:p>
    <w:p w:rsidR="00DD2377" w:rsidRDefault="000C59D0">
      <w:pPr>
        <w:pStyle w:val="XB"/>
      </w:pPr>
      <w:r>
        <w:t>2017年6月23日，由南方日报社主办的“2017年南方金融峰会暨第六届金榕奖颁奖典礼”在广州举行，博时基金获得“年度资产管理优秀奖”。</w:t>
      </w:r>
    </w:p>
    <w:p w:rsidR="00DD2377" w:rsidRDefault="000C59D0">
      <w:pPr>
        <w:pStyle w:val="XB"/>
      </w:pPr>
      <w:r>
        <w:t>2017年6月17日，由中国证券报主办的“全球配置时代海外投资动力与机遇——首届海外基金金牛奖颁奖典礼暨高端论坛”在深召开，博时基金海外全资子公司博时基金（国际）有限公司荣获“一年期海外金牛私募管理公司（固定收益策略）”。</w:t>
      </w:r>
    </w:p>
    <w:p w:rsidR="00DD2377" w:rsidRDefault="000C59D0">
      <w:pPr>
        <w:pStyle w:val="XB"/>
      </w:pPr>
      <w:r>
        <w:t>2017年5月12日，由中国基金报主办的第四届中国机构投资者峰会暨财富管理国际论坛在深召开。博时摘得“2016年度十大明星基金公司奖”和“2016年度固定收益投资明星团队奖”两项公司类大奖，博时双月薪和博时稳定价值获“三年持续回报普通债券型明星基金奖”、博时新财富获“2016年度绝对收益明星基金奖”、博时信用债纯债获“2016年度积极债券型明星基金奖”、博时信用债券获“五年持续回报积极债券型明星基金奖”。</w:t>
      </w:r>
    </w:p>
    <w:p w:rsidR="00DD2377" w:rsidRDefault="000C59D0">
      <w:pPr>
        <w:pStyle w:val="XB"/>
      </w:pPr>
      <w:r>
        <w:t>2017年4月25日，博时基金在2017中国基金业峰会暨第十四届中国“金基金”奖颁奖典礼上，获得“2016年度金基金·TOP公司奖”。</w:t>
      </w:r>
    </w:p>
    <w:p w:rsidR="00DD2377" w:rsidRDefault="000C59D0">
      <w:pPr>
        <w:pStyle w:val="XB"/>
      </w:pPr>
      <w:r>
        <w:t>2017年4月25日，在由中国基金报主办的第四届中国基金业英华奖颁奖典礼暨高峰论坛上，博时基金过钧获评“三年期二级债最佳基金经理”、“五年期二级债最佳基金经理”，陈凯杨获评“三年期纯债型最佳基金经理”。</w:t>
      </w:r>
    </w:p>
    <w:p w:rsidR="00DD2377" w:rsidRDefault="000C59D0">
      <w:pPr>
        <w:pStyle w:val="XB"/>
      </w:pPr>
      <w:r>
        <w:t>2017年4月8日，在第十四届中国基金业金牛奖颁奖典礼上，博时基金被评为“2016年度固定收益投资金牛基金公司”，旗下博时卓越品牌混合（160512）被评为“五年期开放式混合型持续优胜金牛基金”、博时主题行业（160505）获“2016年度开放式混合型金牛基金”、博时信用债券（050011）获“三年期开放式债券型持续优胜金牛基金”、博时信用债纯债债券（050027）获“2016年度开放式债券型金牛基金”。</w:t>
      </w:r>
    </w:p>
    <w:p w:rsidR="00DD2377" w:rsidRDefault="000C59D0">
      <w:pPr>
        <w:pStyle w:val="XB"/>
      </w:pPr>
      <w:r>
        <w:t>2017年3月10日，由中国工商银行私人银行部举办的“第十八届资本市场投资论坛会议”在杭州落下帷幕。工行私行对管理人的过往表现给予充分肯定并对2016年表现突出的管理人进行了表彰，博时基金荣获“2016年度优秀管理人奖”。</w:t>
      </w:r>
    </w:p>
    <w:p w:rsidR="00DD2377" w:rsidRDefault="000C59D0">
      <w:pPr>
        <w:pStyle w:val="XB"/>
      </w:pPr>
      <w:r>
        <w:t>2017年2月22日，第二届中国基金业营销创新高峰论坛暨“金果奖”颁奖典礼在京举办，博时基金一举斩获最佳品牌形象建设奖、最具创新精神奖、最佳自媒体建设奖三项大奖。</w:t>
      </w:r>
    </w:p>
    <w:p w:rsidR="00DD2377" w:rsidRDefault="000C59D0">
      <w:pPr>
        <w:pStyle w:val="XB"/>
      </w:pPr>
      <w:r>
        <w:lastRenderedPageBreak/>
        <w:t>2017年1月19日，深交所召开了新一代交易系统上线运行总结会，会上介绍了深交所新一代交易系统运行情况，并表彰了在新一代交易系统上线过程中，积极参与各项准备和测试工作，为系统顺利上线做出突出贡献的单位和个人。博时基金被授予新一代交易系统建设先行者、突出贡献单位殊荣。博时基金信息技术部车宏原、陈小平、祁晓东被授予突出贡献奖殊荣。</w:t>
      </w:r>
    </w:p>
    <w:p w:rsidR="00DD2377" w:rsidRDefault="000C59D0">
      <w:pPr>
        <w:pStyle w:val="XB"/>
      </w:pPr>
      <w:r>
        <w:t>2017年1月16日，博时基金荣登中央国债登记结算有限责任公司评选的“优秀资产管理机构”榜单，成为全国十家获此殊荣的基金公司之一。</w:t>
      </w:r>
    </w:p>
    <w:p w:rsidR="00DD2377" w:rsidRDefault="000C59D0">
      <w:pPr>
        <w:pStyle w:val="XB"/>
      </w:pPr>
      <w:r>
        <w:t>2017年1月12日，由华夏时报、新浪财经联合主办的“第十届金蝉奖颁奖典礼”上，博时基金荣获 “2016年度市场营销力公司”奖项。</w:t>
      </w:r>
    </w:p>
    <w:p w:rsidR="00DD2377" w:rsidRDefault="000C59D0">
      <w:pPr>
        <w:pStyle w:val="XB"/>
      </w:pPr>
      <w:r>
        <w:t>2017年1月10日，由信息时报主办的“2016年度金狮奖金融行业风云榜”颁奖典礼于广州盛大举办，博时基金斩获“年度最佳投研基金公司”大奖。</w:t>
      </w:r>
    </w:p>
    <w:p w:rsidR="001548F9" w:rsidRPr="0054132A" w:rsidRDefault="001548F9" w:rsidP="007D508A">
      <w:pPr>
        <w:pStyle w:val="XB"/>
      </w:pPr>
      <w:r w:rsidRPr="0054132A">
        <w:t>2017年1月6日，由东方财富网、天天基金网主办的“2016东方财富风云榜”评选活动于广州举行，博时基金荣膺“2016年度最佳基金公司”大奖，同时，旗下产品博时银智100荣获“2016年度最受欢迎新发基金奖”。</w:t>
      </w:r>
    </w:p>
    <w:p w:rsidR="001548F9" w:rsidRPr="00BE0918" w:rsidRDefault="001548F9" w:rsidP="007D508A">
      <w:pPr>
        <w:pStyle w:val="33"/>
      </w:pPr>
      <w:bookmarkStart w:id="50" w:name="_Toc482092235"/>
      <w:r w:rsidRPr="00BE0918">
        <w:t>4.1.2 基金经理（或基金经理小组）及基金经理助理的简介</w:t>
      </w:r>
      <w:bookmarkEnd w:id="5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190"/>
        <w:gridCol w:w="1260"/>
        <w:gridCol w:w="1236"/>
        <w:gridCol w:w="3363"/>
      </w:tblGrid>
      <w:tr w:rsidR="001548F9" w:rsidRPr="00BD16AF" w:rsidTr="00BD16AF">
        <w:trPr>
          <w:jc w:val="center"/>
        </w:trPr>
        <w:tc>
          <w:tcPr>
            <w:tcW w:w="1090" w:type="dxa"/>
            <w:vMerge w:val="restart"/>
            <w:vAlign w:val="center"/>
          </w:tcPr>
          <w:p w:rsidR="001548F9" w:rsidRPr="00BD16AF" w:rsidRDefault="001548F9" w:rsidP="00BD16AF">
            <w:pPr>
              <w:jc w:val="center"/>
              <w:rPr>
                <w:rFonts w:ascii="宋体" w:hAnsi="宋体"/>
                <w:color w:val="000000"/>
                <w:szCs w:val="21"/>
              </w:rPr>
            </w:pPr>
            <w:r w:rsidRPr="00BD16AF">
              <w:rPr>
                <w:rFonts w:ascii="宋体" w:hAnsi="宋体"/>
                <w:color w:val="000000"/>
                <w:szCs w:val="21"/>
              </w:rPr>
              <w:t>姓名</w:t>
            </w:r>
          </w:p>
        </w:tc>
        <w:tc>
          <w:tcPr>
            <w:tcW w:w="1500" w:type="dxa"/>
            <w:vMerge w:val="restart"/>
            <w:vAlign w:val="center"/>
          </w:tcPr>
          <w:p w:rsidR="001548F9" w:rsidRPr="00BD16AF" w:rsidRDefault="001548F9" w:rsidP="00BD16AF">
            <w:pPr>
              <w:jc w:val="center"/>
              <w:rPr>
                <w:rFonts w:ascii="宋体" w:hAnsi="宋体"/>
                <w:color w:val="000000"/>
                <w:szCs w:val="21"/>
              </w:rPr>
            </w:pPr>
            <w:r w:rsidRPr="00BD16AF">
              <w:rPr>
                <w:rFonts w:ascii="宋体" w:hAnsi="宋体"/>
                <w:color w:val="000000"/>
                <w:szCs w:val="21"/>
              </w:rPr>
              <w:t>职务</w:t>
            </w:r>
          </w:p>
        </w:tc>
        <w:tc>
          <w:tcPr>
            <w:tcW w:w="2450" w:type="dxa"/>
            <w:gridSpan w:val="2"/>
          </w:tcPr>
          <w:p w:rsidR="001728F8" w:rsidRPr="00BD16AF" w:rsidRDefault="001548F9" w:rsidP="00BD16AF">
            <w:pPr>
              <w:jc w:val="center"/>
              <w:rPr>
                <w:rFonts w:ascii="宋体" w:hAnsi="宋体"/>
                <w:color w:val="000000"/>
                <w:szCs w:val="21"/>
              </w:rPr>
            </w:pPr>
            <w:r w:rsidRPr="00BD16AF">
              <w:rPr>
                <w:rFonts w:ascii="宋体" w:hAnsi="宋体"/>
                <w:color w:val="000000"/>
                <w:szCs w:val="21"/>
              </w:rPr>
              <w:t>任本基金的基金经理</w:t>
            </w:r>
          </w:p>
          <w:p w:rsidR="001548F9" w:rsidRPr="00BD16AF" w:rsidRDefault="001548F9" w:rsidP="00BD16AF">
            <w:pPr>
              <w:jc w:val="center"/>
              <w:rPr>
                <w:rFonts w:ascii="宋体" w:hAnsi="宋体"/>
                <w:color w:val="000000"/>
                <w:szCs w:val="21"/>
              </w:rPr>
            </w:pPr>
            <w:r w:rsidRPr="00BD16AF">
              <w:rPr>
                <w:rFonts w:ascii="宋体" w:hAnsi="宋体"/>
                <w:color w:val="000000"/>
                <w:szCs w:val="21"/>
              </w:rPr>
              <w:t>（助理）期限</w:t>
            </w:r>
          </w:p>
        </w:tc>
        <w:tc>
          <w:tcPr>
            <w:tcW w:w="1236" w:type="dxa"/>
            <w:vMerge w:val="restart"/>
            <w:vAlign w:val="center"/>
          </w:tcPr>
          <w:p w:rsidR="001548F9" w:rsidRPr="00BD16AF" w:rsidRDefault="001548F9" w:rsidP="00BD16AF">
            <w:pPr>
              <w:jc w:val="center"/>
              <w:rPr>
                <w:rFonts w:ascii="宋体" w:hAnsi="宋体"/>
                <w:color w:val="000000"/>
                <w:szCs w:val="21"/>
              </w:rPr>
            </w:pPr>
            <w:r w:rsidRPr="00BD16AF">
              <w:rPr>
                <w:rFonts w:ascii="宋体" w:hAnsi="宋体"/>
                <w:color w:val="000000"/>
                <w:szCs w:val="21"/>
              </w:rPr>
              <w:t>证券从业年限</w:t>
            </w:r>
          </w:p>
        </w:tc>
        <w:tc>
          <w:tcPr>
            <w:tcW w:w="3363" w:type="dxa"/>
            <w:vMerge w:val="restart"/>
            <w:vAlign w:val="center"/>
          </w:tcPr>
          <w:p w:rsidR="001548F9" w:rsidRPr="00BD16AF" w:rsidRDefault="001548F9" w:rsidP="00BD16AF">
            <w:pPr>
              <w:jc w:val="center"/>
              <w:rPr>
                <w:rFonts w:ascii="宋体" w:hAnsi="宋体"/>
                <w:color w:val="000000"/>
                <w:szCs w:val="21"/>
              </w:rPr>
            </w:pPr>
            <w:r w:rsidRPr="00BD16AF">
              <w:rPr>
                <w:rFonts w:ascii="宋体" w:hAnsi="宋体"/>
                <w:color w:val="000000"/>
                <w:szCs w:val="21"/>
              </w:rPr>
              <w:t>说明</w:t>
            </w:r>
          </w:p>
        </w:tc>
      </w:tr>
      <w:tr w:rsidR="001548F9" w:rsidRPr="00BD16AF" w:rsidTr="00BD16AF">
        <w:trPr>
          <w:jc w:val="center"/>
        </w:trPr>
        <w:tc>
          <w:tcPr>
            <w:tcW w:w="1090" w:type="dxa"/>
            <w:vMerge/>
            <w:vAlign w:val="center"/>
          </w:tcPr>
          <w:p w:rsidR="001548F9" w:rsidRPr="00BD16AF" w:rsidRDefault="001548F9" w:rsidP="00BD16AF">
            <w:pPr>
              <w:widowControl/>
              <w:jc w:val="left"/>
              <w:rPr>
                <w:rFonts w:ascii="宋体" w:hAnsi="宋体"/>
                <w:color w:val="000000"/>
                <w:szCs w:val="21"/>
              </w:rPr>
            </w:pPr>
          </w:p>
        </w:tc>
        <w:tc>
          <w:tcPr>
            <w:tcW w:w="1500" w:type="dxa"/>
            <w:vMerge/>
            <w:vAlign w:val="center"/>
          </w:tcPr>
          <w:p w:rsidR="001548F9" w:rsidRPr="00BD16AF" w:rsidRDefault="001548F9" w:rsidP="00BD16AF">
            <w:pPr>
              <w:widowControl/>
              <w:jc w:val="left"/>
              <w:rPr>
                <w:rFonts w:ascii="宋体" w:hAnsi="宋体"/>
                <w:color w:val="000000"/>
                <w:szCs w:val="21"/>
              </w:rPr>
            </w:pPr>
          </w:p>
        </w:tc>
        <w:tc>
          <w:tcPr>
            <w:tcW w:w="1190" w:type="dxa"/>
            <w:vAlign w:val="center"/>
          </w:tcPr>
          <w:p w:rsidR="001548F9" w:rsidRPr="00BD16AF" w:rsidRDefault="001548F9" w:rsidP="00BD16AF">
            <w:pPr>
              <w:jc w:val="center"/>
              <w:rPr>
                <w:rFonts w:ascii="宋体" w:hAnsi="宋体"/>
                <w:color w:val="000000"/>
                <w:szCs w:val="21"/>
              </w:rPr>
            </w:pPr>
            <w:r w:rsidRPr="00BD16AF">
              <w:rPr>
                <w:rFonts w:ascii="宋体" w:hAnsi="宋体"/>
                <w:color w:val="000000"/>
                <w:szCs w:val="21"/>
              </w:rPr>
              <w:t>任职日期</w:t>
            </w:r>
          </w:p>
        </w:tc>
        <w:tc>
          <w:tcPr>
            <w:tcW w:w="1260" w:type="dxa"/>
            <w:vAlign w:val="center"/>
          </w:tcPr>
          <w:p w:rsidR="001548F9" w:rsidRPr="00BD16AF" w:rsidRDefault="001548F9" w:rsidP="00BD16AF">
            <w:pPr>
              <w:jc w:val="center"/>
              <w:rPr>
                <w:rFonts w:ascii="宋体" w:hAnsi="宋体"/>
                <w:color w:val="000000"/>
                <w:szCs w:val="21"/>
              </w:rPr>
            </w:pPr>
            <w:r w:rsidRPr="00BD16AF">
              <w:rPr>
                <w:rFonts w:ascii="宋体" w:hAnsi="宋体"/>
                <w:color w:val="000000"/>
                <w:szCs w:val="21"/>
              </w:rPr>
              <w:t>离任日期</w:t>
            </w:r>
          </w:p>
        </w:tc>
        <w:tc>
          <w:tcPr>
            <w:tcW w:w="1236" w:type="dxa"/>
            <w:vMerge/>
            <w:vAlign w:val="center"/>
          </w:tcPr>
          <w:p w:rsidR="001548F9" w:rsidRPr="00BD16AF" w:rsidRDefault="001548F9" w:rsidP="00BD16AF">
            <w:pPr>
              <w:widowControl/>
              <w:jc w:val="left"/>
              <w:rPr>
                <w:rFonts w:ascii="宋体" w:hAnsi="宋体"/>
                <w:color w:val="000000"/>
                <w:szCs w:val="21"/>
              </w:rPr>
            </w:pPr>
          </w:p>
        </w:tc>
        <w:tc>
          <w:tcPr>
            <w:tcW w:w="3363" w:type="dxa"/>
            <w:vMerge/>
            <w:vAlign w:val="center"/>
          </w:tcPr>
          <w:p w:rsidR="001548F9" w:rsidRPr="00BD16AF" w:rsidRDefault="001548F9" w:rsidP="00BD16AF">
            <w:pPr>
              <w:widowControl/>
              <w:jc w:val="left"/>
              <w:rPr>
                <w:rFonts w:ascii="宋体" w:hAnsi="宋体"/>
                <w:color w:val="000000"/>
                <w:szCs w:val="21"/>
              </w:rPr>
            </w:pPr>
          </w:p>
        </w:tc>
      </w:tr>
      <w:tr w:rsidR="00DD2377">
        <w:trPr>
          <w:jc w:val="center"/>
        </w:trPr>
        <w:tc>
          <w:tcPr>
            <w:tcW w:w="1090" w:type="dxa"/>
            <w:vAlign w:val="center"/>
          </w:tcPr>
          <w:p w:rsidR="00DD2377" w:rsidRDefault="000C59D0">
            <w:pPr>
              <w:jc w:val="center"/>
            </w:pPr>
            <w:r>
              <w:rPr>
                <w:rFonts w:ascii="宋体" w:hAnsi="宋体"/>
                <w:color w:val="000000"/>
                <w:szCs w:val="21"/>
              </w:rPr>
              <w:t>魏桢</w:t>
            </w:r>
          </w:p>
        </w:tc>
        <w:tc>
          <w:tcPr>
            <w:tcW w:w="1500" w:type="dxa"/>
            <w:vAlign w:val="center"/>
          </w:tcPr>
          <w:p w:rsidR="00DD2377" w:rsidRDefault="000C59D0">
            <w:pPr>
              <w:jc w:val="center"/>
            </w:pPr>
            <w:r>
              <w:rPr>
                <w:rFonts w:ascii="宋体" w:hAnsi="宋体"/>
                <w:color w:val="000000"/>
                <w:szCs w:val="21"/>
              </w:rPr>
              <w:t>固定收益总部现金管理组投资副总监/基金经理</w:t>
            </w:r>
          </w:p>
        </w:tc>
        <w:tc>
          <w:tcPr>
            <w:tcW w:w="1190" w:type="dxa"/>
            <w:vAlign w:val="center"/>
          </w:tcPr>
          <w:p w:rsidR="00DD2377" w:rsidRDefault="000C59D0">
            <w:pPr>
              <w:jc w:val="center"/>
            </w:pPr>
            <w:r>
              <w:rPr>
                <w:rFonts w:ascii="宋体" w:hAnsi="宋体"/>
                <w:color w:val="000000"/>
                <w:szCs w:val="21"/>
              </w:rPr>
              <w:t>2016-12-19</w:t>
            </w:r>
          </w:p>
        </w:tc>
        <w:tc>
          <w:tcPr>
            <w:tcW w:w="1260" w:type="dxa"/>
            <w:vAlign w:val="center"/>
          </w:tcPr>
          <w:p w:rsidR="00DD2377" w:rsidRDefault="000C59D0">
            <w:pPr>
              <w:jc w:val="center"/>
            </w:pPr>
            <w:r>
              <w:rPr>
                <w:rFonts w:ascii="宋体" w:hAnsi="宋体"/>
                <w:color w:val="000000"/>
                <w:szCs w:val="21"/>
              </w:rPr>
              <w:t>-</w:t>
            </w:r>
          </w:p>
        </w:tc>
        <w:tc>
          <w:tcPr>
            <w:tcW w:w="1236" w:type="dxa"/>
            <w:vAlign w:val="center"/>
          </w:tcPr>
          <w:p w:rsidR="00DD2377" w:rsidRDefault="000C59D0">
            <w:pPr>
              <w:jc w:val="center"/>
            </w:pPr>
            <w:r>
              <w:rPr>
                <w:rFonts w:ascii="宋体" w:hAnsi="宋体"/>
                <w:color w:val="000000"/>
                <w:szCs w:val="21"/>
              </w:rPr>
              <w:t>9</w:t>
            </w:r>
          </w:p>
        </w:tc>
        <w:tc>
          <w:tcPr>
            <w:tcW w:w="3363" w:type="dxa"/>
            <w:vAlign w:val="center"/>
          </w:tcPr>
          <w:p w:rsidR="00DD2377" w:rsidRDefault="000C59D0">
            <w:r>
              <w:rPr>
                <w:rFonts w:ascii="宋体" w:hAnsi="宋体"/>
                <w:color w:val="000000"/>
                <w:szCs w:val="21"/>
              </w:rPr>
              <w:t>2004年起在厦门市商业银行任债券交易组主管。2008年加入博时基金管理有限公司，历任债券交易员、固定收益研究员、博时理财30天债券基金、博时岁岁增利一年定期开放债券基金、博时月月薪定期支付债券基金、博时双月薪定期支付债券基金、博时天天增利货币基金、博时保证金货币ETF基金、博时安盈债券基金、博时产业债纯债基金、博时安荣 18 个月定期开放债券基金的基金经理。现任固定收益总部现金管理组投资副总监兼博时安丰18个月定期开放债券（LOF）基金、博时月月盈短期理财债券型证券投资基金、博时现金宝货币市场基金、博时现金收益货币基金、博时外服货币基金、博时裕创纯债债券型证券投资基金、博时安润18个月定开债基金、博时裕盛纯债债券基金、博时安仁一年定开债基金、博时合利货币基金、博时安恒 18 个月定开债基金、博时合鑫货币基金、博时安弘一年定开债基金、博时聚享纯债债券基金、博时裕鹏纯债债券基金、博时合惠货币基金的基金经理。</w:t>
            </w:r>
          </w:p>
        </w:tc>
      </w:tr>
      <w:tr w:rsidR="00DD2377">
        <w:trPr>
          <w:jc w:val="center"/>
        </w:trPr>
        <w:tc>
          <w:tcPr>
            <w:tcW w:w="1090" w:type="dxa"/>
            <w:vAlign w:val="center"/>
          </w:tcPr>
          <w:p w:rsidR="00DD2377" w:rsidRDefault="000C59D0">
            <w:pPr>
              <w:jc w:val="center"/>
            </w:pPr>
            <w:r>
              <w:rPr>
                <w:rFonts w:ascii="宋体" w:hAnsi="宋体"/>
                <w:color w:val="000000"/>
                <w:szCs w:val="21"/>
              </w:rPr>
              <w:lastRenderedPageBreak/>
              <w:t>倪玉娟</w:t>
            </w:r>
          </w:p>
        </w:tc>
        <w:tc>
          <w:tcPr>
            <w:tcW w:w="1500" w:type="dxa"/>
            <w:vAlign w:val="center"/>
          </w:tcPr>
          <w:p w:rsidR="00DD2377" w:rsidRDefault="000C59D0">
            <w:pPr>
              <w:jc w:val="center"/>
            </w:pPr>
            <w:r>
              <w:rPr>
                <w:rFonts w:ascii="宋体" w:hAnsi="宋体"/>
                <w:color w:val="000000"/>
                <w:szCs w:val="21"/>
              </w:rPr>
              <w:t>高级研究员兼基金经理助理</w:t>
            </w:r>
          </w:p>
        </w:tc>
        <w:tc>
          <w:tcPr>
            <w:tcW w:w="1190" w:type="dxa"/>
            <w:vAlign w:val="center"/>
          </w:tcPr>
          <w:p w:rsidR="00DD2377" w:rsidRDefault="000C59D0">
            <w:pPr>
              <w:jc w:val="center"/>
            </w:pPr>
            <w:r>
              <w:rPr>
                <w:rFonts w:ascii="宋体" w:hAnsi="宋体"/>
                <w:color w:val="000000"/>
                <w:szCs w:val="21"/>
              </w:rPr>
              <w:t>2016-12-19</w:t>
            </w:r>
          </w:p>
        </w:tc>
        <w:tc>
          <w:tcPr>
            <w:tcW w:w="1260" w:type="dxa"/>
            <w:vAlign w:val="center"/>
          </w:tcPr>
          <w:p w:rsidR="00DD2377" w:rsidRDefault="000C59D0">
            <w:pPr>
              <w:jc w:val="center"/>
            </w:pPr>
            <w:r>
              <w:rPr>
                <w:rFonts w:ascii="宋体" w:hAnsi="宋体"/>
                <w:color w:val="000000"/>
                <w:szCs w:val="21"/>
              </w:rPr>
              <w:t>-</w:t>
            </w:r>
          </w:p>
        </w:tc>
        <w:tc>
          <w:tcPr>
            <w:tcW w:w="1236" w:type="dxa"/>
            <w:vAlign w:val="center"/>
          </w:tcPr>
          <w:p w:rsidR="00DD2377" w:rsidRDefault="000C59D0">
            <w:pPr>
              <w:jc w:val="center"/>
            </w:pPr>
            <w:r>
              <w:rPr>
                <w:rFonts w:ascii="宋体" w:hAnsi="宋体"/>
                <w:color w:val="000000"/>
                <w:szCs w:val="21"/>
              </w:rPr>
              <w:t>5.9</w:t>
            </w:r>
          </w:p>
        </w:tc>
        <w:tc>
          <w:tcPr>
            <w:tcW w:w="3363" w:type="dxa"/>
            <w:vAlign w:val="center"/>
          </w:tcPr>
          <w:p w:rsidR="00DD2377" w:rsidRDefault="000C59D0">
            <w:r>
              <w:rPr>
                <w:rFonts w:ascii="宋体" w:hAnsi="宋体"/>
                <w:color w:val="000000"/>
                <w:szCs w:val="21"/>
              </w:rPr>
              <w:t>2011年至2014年在海通证券工作。2014年3月加入博时基金管理有限公司，现任固定收益总部高级研究员兼基金经理助理。</w:t>
            </w:r>
          </w:p>
        </w:tc>
      </w:tr>
    </w:tbl>
    <w:p w:rsidR="001548F9" w:rsidRPr="0054132A" w:rsidRDefault="001548F9" w:rsidP="007D508A">
      <w:pPr>
        <w:pStyle w:val="afc"/>
        <w:rPr>
          <w:sz w:val="24"/>
        </w:rPr>
      </w:pPr>
      <w:r w:rsidRPr="00DD3174">
        <w:t>注：上述任职日期、离任日期根据本基金管理人对外披露的任免日期填写。证券从业的含义遵从行业协会《证券业从业人员资格管理办法》的相关规定。</w:t>
      </w:r>
    </w:p>
    <w:p w:rsidR="001548F9" w:rsidRPr="0054132A" w:rsidRDefault="001548F9" w:rsidP="007A54E1">
      <w:pPr>
        <w:pStyle w:val="23"/>
      </w:pPr>
      <w:bookmarkStart w:id="51" w:name="_Toc225498256"/>
      <w:bookmarkStart w:id="52" w:name="_Toc390421239"/>
      <w:bookmarkStart w:id="53" w:name="_Toc482092236"/>
      <w:bookmarkStart w:id="54" w:name="_Toc491184127"/>
      <w:r w:rsidRPr="0054132A">
        <w:t>4.2 管理人对报告期内本基金运作遵规守信情况的说明</w:t>
      </w:r>
      <w:bookmarkEnd w:id="51"/>
      <w:bookmarkEnd w:id="52"/>
      <w:bookmarkEnd w:id="53"/>
      <w:bookmarkEnd w:id="54"/>
    </w:p>
    <w:p w:rsidR="001548F9" w:rsidRPr="0054132A" w:rsidRDefault="001548F9" w:rsidP="007D508A">
      <w:pPr>
        <w:pStyle w:val="XB"/>
      </w:pPr>
      <w:r w:rsidRPr="0054132A">
        <w:t>在本报告期内，本基金管理人严格遵循了《中华人民共和国证券投资基金法》及其各项实施细则、本基金基金合同和其他相关法律法规的规定，并本着诚实信用、勤勉尽责、取信于市场、取信于社会的原则管理和运用基金资产，为基金持有人谋求最大利益。本报告期内，由于证券市场波动等原因，本基金曾出现个别投资监控指标超标的情况，基金管理人在规定期限内进行了调整，对基金份额持有人利益未造成损害。</w:t>
      </w:r>
    </w:p>
    <w:p w:rsidR="001548F9" w:rsidRPr="0054132A" w:rsidRDefault="001548F9" w:rsidP="007A54E1">
      <w:pPr>
        <w:pStyle w:val="23"/>
      </w:pPr>
      <w:bookmarkStart w:id="55" w:name="_Toc225498257"/>
      <w:bookmarkStart w:id="56" w:name="_Toc390421240"/>
      <w:bookmarkStart w:id="57" w:name="_Toc482092237"/>
      <w:bookmarkStart w:id="58" w:name="_Toc491184128"/>
      <w:r w:rsidRPr="0054132A">
        <w:t>4.3 管理人对报告期内公平交易情况的专项说明</w:t>
      </w:r>
      <w:bookmarkEnd w:id="55"/>
      <w:bookmarkEnd w:id="56"/>
      <w:bookmarkEnd w:id="57"/>
      <w:bookmarkEnd w:id="58"/>
    </w:p>
    <w:p w:rsidR="001548F9" w:rsidRPr="00BE0918" w:rsidRDefault="001548F9" w:rsidP="007D508A">
      <w:pPr>
        <w:pStyle w:val="33"/>
      </w:pPr>
      <w:bookmarkStart w:id="59" w:name="_Toc482092238"/>
      <w:r w:rsidRPr="00BE0918">
        <w:t>4.3.1 公平交易制度的执行情况</w:t>
      </w:r>
      <w:bookmarkEnd w:id="59"/>
    </w:p>
    <w:p w:rsidR="001548F9" w:rsidRPr="0054132A" w:rsidRDefault="001548F9" w:rsidP="007D508A">
      <w:pPr>
        <w:pStyle w:val="XB"/>
      </w:pPr>
      <w:r w:rsidRPr="0054132A">
        <w:t>报告期内，本基金管理人严格执行了《证券投资基金管理公司公平交易制度指导意见》和公司制定的公平交易相关制度。</w:t>
      </w:r>
    </w:p>
    <w:p w:rsidR="001548F9" w:rsidRPr="00BE0918" w:rsidRDefault="001548F9" w:rsidP="007D508A">
      <w:pPr>
        <w:pStyle w:val="33"/>
      </w:pPr>
      <w:bookmarkStart w:id="60" w:name="_Toc482092239"/>
      <w:r w:rsidRPr="00BE0918">
        <w:t>4.3.2 异常交易行为的专项说明</w:t>
      </w:r>
      <w:bookmarkEnd w:id="60"/>
    </w:p>
    <w:p w:rsidR="001548F9" w:rsidRPr="0054132A" w:rsidRDefault="001548F9" w:rsidP="007D508A">
      <w:pPr>
        <w:pStyle w:val="XB"/>
      </w:pPr>
      <w:r w:rsidRPr="0054132A">
        <w:t>报告期内未发现本基金存在异常交易行为。</w:t>
      </w:r>
    </w:p>
    <w:p w:rsidR="00C02A8F" w:rsidRPr="0054132A" w:rsidRDefault="001548F9" w:rsidP="007A54E1">
      <w:pPr>
        <w:pStyle w:val="23"/>
      </w:pPr>
      <w:bookmarkStart w:id="61" w:name="_Toc225498258"/>
      <w:bookmarkStart w:id="62" w:name="_Toc390421241"/>
      <w:bookmarkStart w:id="63" w:name="_Toc482092240"/>
      <w:bookmarkStart w:id="64" w:name="_Toc491184129"/>
      <w:r w:rsidRPr="0054132A">
        <w:t>4.4 管理人对报告期内基金的投资策略和业绩表现的说明</w:t>
      </w:r>
      <w:bookmarkEnd w:id="61"/>
      <w:bookmarkEnd w:id="62"/>
      <w:bookmarkEnd w:id="63"/>
      <w:bookmarkEnd w:id="64"/>
    </w:p>
    <w:p w:rsidR="00C02A8F" w:rsidRPr="00BE0918" w:rsidRDefault="00C02A8F" w:rsidP="007D508A">
      <w:pPr>
        <w:pStyle w:val="33"/>
      </w:pPr>
      <w:bookmarkStart w:id="65" w:name="_Toc482092241"/>
      <w:r w:rsidRPr="00BE0918">
        <w:t>4.4.1</w:t>
      </w:r>
      <w:r w:rsidR="00DF47CE">
        <w:rPr>
          <w:rFonts w:hint="eastAsia"/>
        </w:rPr>
        <w:t xml:space="preserve"> </w:t>
      </w:r>
      <w:r w:rsidRPr="00BE0918">
        <w:t>报告期内基金投资策略和运作分析</w:t>
      </w:r>
      <w:bookmarkEnd w:id="65"/>
    </w:p>
    <w:p w:rsidR="00DD2377" w:rsidRDefault="000C59D0">
      <w:pPr>
        <w:pStyle w:val="XB"/>
      </w:pPr>
      <w:r>
        <w:t>2017年上半年，在经济基本面企稳大背景下，受货币政策中性偏紧和金融监管的影响，债券市场整体呈现熊市格局，债券收益率显著上行。央行在今年1季度两次上调政策利率，带动债券收益率向上调整。4、5月份受经济超预期企稳、货币政策继续收紧、监管从严和委外赎回等因素影响，债券收益率再度大幅上行。5月末随着货币政策边际放松和金融去杠杆政策协调加强，市场悲观预期缓解，收益率震荡。6月中旬短期流动性宽松，市场做多热情高涨，带动收益率显著下行。从指数表现看，上半年中债综合财富总值指数-0.12%。</w:t>
      </w:r>
    </w:p>
    <w:p w:rsidR="001548F9" w:rsidRPr="0054132A" w:rsidRDefault="00C02A8F" w:rsidP="007D508A">
      <w:pPr>
        <w:pStyle w:val="XB"/>
      </w:pPr>
      <w:r w:rsidRPr="0054132A">
        <w:t>上半年，本基金保持短久期和低杠杆操作，维持债券仓位处于较低水平。</w:t>
      </w:r>
    </w:p>
    <w:p w:rsidR="001548F9" w:rsidRPr="00BE0918" w:rsidRDefault="001548F9" w:rsidP="007D508A">
      <w:pPr>
        <w:pStyle w:val="33"/>
      </w:pPr>
      <w:bookmarkStart w:id="66" w:name="_Toc482092242"/>
      <w:r w:rsidRPr="00BE0918">
        <w:t>4.4.2 报告期内基金的业绩表现</w:t>
      </w:r>
      <w:bookmarkEnd w:id="66"/>
    </w:p>
    <w:p w:rsidR="001548F9" w:rsidRPr="0054132A" w:rsidRDefault="001548F9" w:rsidP="007D508A">
      <w:pPr>
        <w:pStyle w:val="XB"/>
      </w:pPr>
      <w:r w:rsidRPr="0054132A">
        <w:t>截至2017年6月30日，本基金基金份额净值为1.0087 元，份额累计净值为1.0087元。报告期内，本基金基金份额净值增长率为0.74%，同期业绩基准增长率-0.03%。</w:t>
      </w:r>
    </w:p>
    <w:p w:rsidR="001548F9" w:rsidRPr="0054132A" w:rsidRDefault="001548F9" w:rsidP="007A54E1">
      <w:pPr>
        <w:pStyle w:val="23"/>
      </w:pPr>
      <w:bookmarkStart w:id="67" w:name="_Toc225498259"/>
      <w:bookmarkStart w:id="68" w:name="_Toc390421242"/>
      <w:bookmarkStart w:id="69" w:name="_Toc482092243"/>
      <w:bookmarkStart w:id="70" w:name="_Toc491184130"/>
      <w:r w:rsidRPr="0054132A">
        <w:lastRenderedPageBreak/>
        <w:t>4.5 管理人对宏观经济、证券市场及行业走势的简要展望</w:t>
      </w:r>
      <w:bookmarkEnd w:id="67"/>
      <w:bookmarkEnd w:id="68"/>
      <w:bookmarkEnd w:id="69"/>
      <w:bookmarkEnd w:id="70"/>
    </w:p>
    <w:p w:rsidR="00DD2377" w:rsidRDefault="000C59D0">
      <w:pPr>
        <w:pStyle w:val="XB"/>
      </w:pPr>
      <w:r>
        <w:t>展望下半年，我们认为债券市场调整接近尾声。首先，对于加强金融监管，市场已经较充分反应，短期利空基本已经出尽；其次，在资金面方面央行的态度较明确总体保持紧平衡；再者，基本面方面，随着地产调整政策的发酵，预期三四季度会传导到实体经济，使其有下利压力，利好债券市场。目前债券市场绝对收益率水平已经具有配置价值，相较于银行贷款利率，债券收益率处于较高水平。我们保持债券市场中长期牛市的观点不变，对于后市不应悲观，但短期内仍需耐心等待机会，逐步配置。</w:t>
      </w:r>
    </w:p>
    <w:p w:rsidR="001548F9" w:rsidRPr="0054132A" w:rsidRDefault="001548F9" w:rsidP="007D508A">
      <w:pPr>
        <w:pStyle w:val="XB"/>
      </w:pPr>
      <w:r w:rsidRPr="0054132A">
        <w:t>本组合遵循稳定防守的投资理念，投资思路上保持谨慎乐观，继续采用中等久期操作策略，以降低波动性和获取稳健收益。</w:t>
      </w:r>
    </w:p>
    <w:p w:rsidR="001548F9" w:rsidRPr="0054132A" w:rsidRDefault="001548F9" w:rsidP="007A54E1">
      <w:pPr>
        <w:pStyle w:val="23"/>
      </w:pPr>
      <w:bookmarkStart w:id="71" w:name="_Toc247959457"/>
      <w:bookmarkStart w:id="72" w:name="_Toc225570083"/>
      <w:bookmarkStart w:id="73" w:name="_Toc390421243"/>
      <w:bookmarkStart w:id="74" w:name="_Toc482092244"/>
      <w:bookmarkStart w:id="75" w:name="_Toc491184131"/>
      <w:r w:rsidRPr="0054132A">
        <w:t>4.6 管理人对报告期内基金估值程序等事项的说明</w:t>
      </w:r>
      <w:bookmarkEnd w:id="71"/>
      <w:bookmarkEnd w:id="72"/>
      <w:bookmarkEnd w:id="73"/>
      <w:bookmarkEnd w:id="74"/>
      <w:bookmarkEnd w:id="75"/>
    </w:p>
    <w:p w:rsidR="00DD2377" w:rsidRDefault="000C59D0">
      <w:pPr>
        <w:pStyle w:val="XB"/>
      </w:pPr>
      <w:r>
        <w:t>本基金管理人为确保基金估值工作符合相关法律法规和基金合同的规定，确保基金资产估值的公平、合理，有效维护投资人的利益，设立了博时基金管理有限公司估值委员会（以下简称“估值委员会”），制定了估值政策和估值程序。估值委员会成员由主管运营的副总经理、督察长、投资总监、研究部负责人、风险管理部负责人、运作部负责人等成员组成，基金经理原则上不参与估值委员会的工作，其估值建议经估值委员会成员评估后审慎采用。估值委员会成员均具有5年以上专业工作经历，具备良好的专业经验和专业胜任能力，具有绝对的独立性。估值委员会的职责主要包括有：保证基金估值的公平、合理；制订健全、有效的估值政策和程序；确保对投资品种进行估值时估值政策和程序的一贯性；定期对估值政策和程序进行评价等。</w:t>
      </w:r>
    </w:p>
    <w:p w:rsidR="00DD2377" w:rsidRDefault="000C59D0">
      <w:pPr>
        <w:pStyle w:val="XB"/>
      </w:pPr>
      <w:r>
        <w:t>参与估值流程的各方还包括本基金托管银行和会计师事务所。托管人根据法律法规要求对基金估值及净值计算履行复核责任，当存有异议时，托管银行有责任要求基金管理公司作出合理解释，通过积极商讨达成一致意见。会计师事务所对估值委员会采用的相关估值模型、假设及参数的适当性发表审核意见并出具报告。上述参与估值流程各方之间不存在任何重大利益冲突。</w:t>
      </w:r>
    </w:p>
    <w:p w:rsidR="001548F9" w:rsidRPr="0054132A" w:rsidRDefault="001548F9" w:rsidP="007D508A">
      <w:pPr>
        <w:pStyle w:val="XB"/>
      </w:pPr>
      <w:r w:rsidRPr="0054132A">
        <w:t>本基金管理人已与中央国债登记结算有限责任公司签署服务协议，由其按约定提供在银行间同业市场交易的债券品种的估值数据。</w:t>
      </w:r>
    </w:p>
    <w:p w:rsidR="001548F9" w:rsidRPr="0054132A" w:rsidRDefault="001548F9" w:rsidP="007A54E1">
      <w:pPr>
        <w:pStyle w:val="23"/>
      </w:pPr>
      <w:bookmarkStart w:id="76" w:name="_Toc247959458"/>
      <w:bookmarkStart w:id="77" w:name="_Toc225570084"/>
      <w:bookmarkStart w:id="78" w:name="_Toc390421244"/>
      <w:bookmarkStart w:id="79" w:name="_Toc482092245"/>
      <w:bookmarkStart w:id="80" w:name="_Toc491184132"/>
      <w:r w:rsidRPr="0054132A">
        <w:t>4.7 管理人对报告期内基金利润分配情况的说明</w:t>
      </w:r>
      <w:bookmarkEnd w:id="76"/>
      <w:bookmarkEnd w:id="77"/>
      <w:bookmarkEnd w:id="78"/>
      <w:bookmarkEnd w:id="79"/>
      <w:bookmarkEnd w:id="80"/>
    </w:p>
    <w:p w:rsidR="001548F9" w:rsidRPr="0054132A" w:rsidRDefault="001548F9" w:rsidP="007D508A">
      <w:pPr>
        <w:pStyle w:val="XB"/>
      </w:pPr>
      <w:r w:rsidRPr="0054132A">
        <w:t>本基金报告期内未进行利润分配。</w:t>
      </w:r>
    </w:p>
    <w:p w:rsidR="00195E44" w:rsidRPr="00195E44" w:rsidRDefault="00195E44" w:rsidP="007A54E1">
      <w:pPr>
        <w:pStyle w:val="23"/>
      </w:pPr>
      <w:bookmarkStart w:id="81" w:name="_Toc482092246"/>
      <w:bookmarkStart w:id="82" w:name="_Toc491184133"/>
      <w:r w:rsidRPr="00195E44">
        <w:rPr>
          <w:rFonts w:hint="eastAsia"/>
        </w:rPr>
        <w:t>4.8 报告期内管理人对本基金持有人数或基金资产净值预警情形的说明</w:t>
      </w:r>
      <w:bookmarkEnd w:id="81"/>
      <w:bookmarkEnd w:id="82"/>
    </w:p>
    <w:p w:rsidR="008C0B87" w:rsidRPr="0054132A" w:rsidRDefault="008C0B87" w:rsidP="007D508A">
      <w:pPr>
        <w:pStyle w:val="XB"/>
      </w:pPr>
      <w:r w:rsidRPr="0054132A">
        <w:t>本基金在本报告期内，分别于2017年5月3日至2017年6月30日出现了连续20个工作日资产净值低于五千万元的情形。</w:t>
      </w:r>
    </w:p>
    <w:p w:rsidR="001548F9" w:rsidRPr="00F708AD" w:rsidRDefault="0054132A" w:rsidP="00F708AD">
      <w:pPr>
        <w:pStyle w:val="1new"/>
        <w:rPr>
          <w:rStyle w:val="2CharCharChar"/>
          <w:rFonts w:ascii="宋体" w:hAnsi="宋体"/>
          <w:b/>
        </w:rPr>
      </w:pPr>
      <w:bookmarkStart w:id="83" w:name="_Toc225498263"/>
      <w:bookmarkStart w:id="84" w:name="_Toc482092247"/>
      <w:bookmarkStart w:id="85" w:name="_Toc491184134"/>
      <w:r w:rsidRPr="00F708AD">
        <w:rPr>
          <w:rStyle w:val="2CharCharChar"/>
          <w:rFonts w:ascii="宋体" w:hAnsi="宋体"/>
          <w:b/>
        </w:rPr>
        <w:t>§</w:t>
      </w:r>
      <w:r w:rsidR="00540E2A" w:rsidRPr="00F708AD">
        <w:rPr>
          <w:rStyle w:val="2CharCharChar"/>
          <w:rFonts w:ascii="宋体" w:hAnsi="宋体"/>
          <w:b/>
        </w:rPr>
        <w:t>5</w:t>
      </w:r>
      <w:r w:rsidR="00DF47CE">
        <w:rPr>
          <w:rStyle w:val="2CharCharChar"/>
          <w:rFonts w:ascii="宋体" w:hAnsi="宋体" w:hint="eastAsia"/>
          <w:b/>
        </w:rPr>
        <w:t xml:space="preserve"> </w:t>
      </w:r>
      <w:r w:rsidR="00540E2A" w:rsidRPr="00F708AD">
        <w:rPr>
          <w:rStyle w:val="2CharCharChar"/>
          <w:rFonts w:ascii="宋体" w:hAnsi="宋体"/>
          <w:b/>
        </w:rPr>
        <w:t>托管人报告</w:t>
      </w:r>
      <w:bookmarkEnd w:id="83"/>
      <w:bookmarkEnd w:id="84"/>
      <w:bookmarkEnd w:id="85"/>
    </w:p>
    <w:p w:rsidR="001548F9" w:rsidRPr="0054132A" w:rsidRDefault="001548F9" w:rsidP="007A54E1">
      <w:pPr>
        <w:pStyle w:val="23"/>
      </w:pPr>
      <w:bookmarkStart w:id="86" w:name="_Toc225498264"/>
      <w:bookmarkStart w:id="87" w:name="_Toc390421246"/>
      <w:bookmarkStart w:id="88" w:name="_Toc482092248"/>
      <w:bookmarkStart w:id="89" w:name="_Toc491184135"/>
      <w:r w:rsidRPr="0054132A">
        <w:lastRenderedPageBreak/>
        <w:t>5.1 报告期内本基金托管人遵规守信情况声明</w:t>
      </w:r>
      <w:bookmarkEnd w:id="86"/>
      <w:bookmarkEnd w:id="87"/>
      <w:bookmarkEnd w:id="88"/>
      <w:bookmarkEnd w:id="89"/>
    </w:p>
    <w:p w:rsidR="001548F9" w:rsidRPr="0054132A" w:rsidRDefault="001548F9" w:rsidP="0053778D">
      <w:pPr>
        <w:pStyle w:val="XB"/>
      </w:pPr>
      <w:r w:rsidRPr="0054132A">
        <w:t>托管人声明，在本报告期内，基金托管人——招商银行股份有限公司不存在任何损害基金份额持有人利益的行为，严格遵守了《中华人民共和国证券投资基金法》及其他有关法律法规、基金合同，完全尽职尽责地履行了应尽的义务。</w:t>
      </w:r>
    </w:p>
    <w:p w:rsidR="001548F9" w:rsidRPr="0054132A" w:rsidRDefault="001548F9" w:rsidP="007A54E1">
      <w:pPr>
        <w:pStyle w:val="23"/>
      </w:pPr>
      <w:bookmarkStart w:id="90" w:name="_Toc225498265"/>
      <w:bookmarkStart w:id="91" w:name="_Toc390421247"/>
      <w:bookmarkStart w:id="92" w:name="_Toc482092249"/>
      <w:bookmarkStart w:id="93" w:name="_Toc491184136"/>
      <w:r w:rsidRPr="0054132A">
        <w:t>5.2 托管人对报告期内本基金投资运作遵规守信、净值计算、利润分配等情况的</w:t>
      </w:r>
      <w:bookmarkEnd w:id="90"/>
      <w:r w:rsidRPr="0054132A">
        <w:t>说明</w:t>
      </w:r>
      <w:bookmarkEnd w:id="91"/>
      <w:bookmarkEnd w:id="92"/>
      <w:bookmarkEnd w:id="93"/>
    </w:p>
    <w:p w:rsidR="00DD2377" w:rsidRDefault="000C59D0">
      <w:pPr>
        <w:pStyle w:val="XB"/>
      </w:pPr>
      <w:r>
        <w:t>本报告期内基金管理人在投资运作、基金资产净值的计算、利润分配、基金份额申购赎回价格的计算、基金费用开支等问题上，不存在任何损害基金份额持有人利益的行为，严格遵守了《中华人民共和国证券投资基金法》等有关法律法规，在各重要方面的运作严格按照基金合同的规定进行。</w:t>
      </w:r>
    </w:p>
    <w:p w:rsidR="001548F9" w:rsidRPr="0054132A" w:rsidRDefault="001548F9" w:rsidP="0053778D">
      <w:pPr>
        <w:pStyle w:val="XB"/>
      </w:pPr>
      <w:r w:rsidRPr="0054132A">
        <w:t>本基金报告期内未进行利润分配。</w:t>
      </w:r>
    </w:p>
    <w:p w:rsidR="001548F9" w:rsidRPr="0054132A" w:rsidRDefault="001548F9" w:rsidP="007A54E1">
      <w:pPr>
        <w:pStyle w:val="23"/>
      </w:pPr>
      <w:bookmarkStart w:id="94" w:name="_Toc225498266"/>
      <w:bookmarkStart w:id="95" w:name="_Toc390421248"/>
      <w:bookmarkStart w:id="96" w:name="_Toc482092250"/>
      <w:bookmarkStart w:id="97" w:name="_Toc491184137"/>
      <w:r w:rsidRPr="0054132A">
        <w:t>5.3 托管人对本半年度报告中财务信息等内容的真实、准确和完整发表意见</w:t>
      </w:r>
      <w:bookmarkEnd w:id="94"/>
      <w:bookmarkEnd w:id="95"/>
      <w:bookmarkEnd w:id="96"/>
      <w:bookmarkEnd w:id="97"/>
    </w:p>
    <w:p w:rsidR="001548F9" w:rsidRPr="0054132A" w:rsidRDefault="001548F9" w:rsidP="0053778D">
      <w:pPr>
        <w:pStyle w:val="XB"/>
      </w:pPr>
      <w:r w:rsidRPr="0054132A">
        <w:t>本半年度报告中财务指标、净值表现、财务会计报告、利润分配、投资组合报告等内容真实、准确和完整，不存在虚假记载、误导性陈述或者重大遗漏。</w:t>
      </w:r>
    </w:p>
    <w:p w:rsidR="001548F9" w:rsidRPr="00F708AD" w:rsidRDefault="0054132A" w:rsidP="00F708AD">
      <w:pPr>
        <w:pStyle w:val="1new"/>
        <w:rPr>
          <w:rStyle w:val="2CharCharChar"/>
          <w:rFonts w:ascii="宋体" w:hAnsi="宋体"/>
          <w:b/>
        </w:rPr>
      </w:pPr>
      <w:bookmarkStart w:id="98" w:name="_Toc482092251"/>
      <w:bookmarkStart w:id="99" w:name="_Toc491184138"/>
      <w:r w:rsidRPr="00F708AD">
        <w:rPr>
          <w:rStyle w:val="2CharCharChar"/>
          <w:rFonts w:ascii="宋体" w:hAnsi="宋体"/>
          <w:b/>
        </w:rPr>
        <w:t>§</w:t>
      </w:r>
      <w:r w:rsidR="00660F1E" w:rsidRPr="00F708AD">
        <w:rPr>
          <w:rStyle w:val="2CharCharChar"/>
          <w:rFonts w:ascii="宋体" w:hAnsi="宋体"/>
          <w:b/>
        </w:rPr>
        <w:t>6</w:t>
      </w:r>
      <w:r w:rsidR="00DF47CE">
        <w:rPr>
          <w:rStyle w:val="2CharCharChar"/>
          <w:rFonts w:ascii="宋体" w:hAnsi="宋体" w:hint="eastAsia"/>
          <w:b/>
        </w:rPr>
        <w:t xml:space="preserve"> </w:t>
      </w:r>
      <w:r w:rsidR="00540E2A" w:rsidRPr="00F708AD">
        <w:rPr>
          <w:rStyle w:val="2CharCharChar"/>
          <w:rFonts w:ascii="宋体" w:hAnsi="宋体"/>
          <w:b/>
        </w:rPr>
        <w:t>半年度财务会计报告（未经审计）</w:t>
      </w:r>
      <w:bookmarkEnd w:id="98"/>
      <w:bookmarkEnd w:id="99"/>
    </w:p>
    <w:p w:rsidR="001548F9" w:rsidRPr="0054132A" w:rsidRDefault="001548F9" w:rsidP="007A54E1">
      <w:pPr>
        <w:pStyle w:val="23"/>
      </w:pPr>
      <w:bookmarkStart w:id="100" w:name="_Toc225498268"/>
      <w:bookmarkStart w:id="101" w:name="_Toc390421250"/>
      <w:bookmarkStart w:id="102" w:name="_Toc482092252"/>
      <w:bookmarkStart w:id="103" w:name="_Toc491184139"/>
      <w:r w:rsidRPr="0054132A">
        <w:t>6.1 资产负债表</w:t>
      </w:r>
      <w:bookmarkEnd w:id="100"/>
      <w:bookmarkEnd w:id="101"/>
      <w:bookmarkEnd w:id="102"/>
      <w:bookmarkEnd w:id="103"/>
    </w:p>
    <w:p w:rsidR="001548F9" w:rsidRPr="0054132A" w:rsidRDefault="001548F9" w:rsidP="0053778D">
      <w:pPr>
        <w:pStyle w:val="XB"/>
      </w:pPr>
      <w:r w:rsidRPr="0054132A">
        <w:t>会计主体：博时聚享纯债债券型证券投资基金</w:t>
      </w:r>
    </w:p>
    <w:p w:rsidR="001548F9" w:rsidRPr="0054132A" w:rsidRDefault="001548F9" w:rsidP="0053778D">
      <w:pPr>
        <w:pStyle w:val="XB"/>
      </w:pPr>
      <w:r w:rsidRPr="0054132A">
        <w:t>报告截止日：2017年6月30日</w:t>
      </w:r>
    </w:p>
    <w:p w:rsidR="001548F9" w:rsidRPr="00DD3174" w:rsidRDefault="001548F9" w:rsidP="0053778D">
      <w:pPr>
        <w:pStyle w:val="afb"/>
      </w:pPr>
      <w:r w:rsidRPr="00DD3174">
        <w:t>单位：人民币元</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3159"/>
      </w:tblGrid>
      <w:tr w:rsidR="001548F9" w:rsidRPr="00BD16AF" w:rsidTr="00BD16AF">
        <w:trPr>
          <w:jc w:val="center"/>
        </w:trPr>
        <w:tc>
          <w:tcPr>
            <w:tcW w:w="2880" w:type="dxa"/>
            <w:vAlign w:val="center"/>
          </w:tcPr>
          <w:p w:rsidR="001548F9" w:rsidRPr="00BD16AF" w:rsidRDefault="001548F9" w:rsidP="00BD16AF">
            <w:pPr>
              <w:pStyle w:val="af6"/>
              <w:jc w:val="center"/>
              <w:rPr>
                <w:b/>
                <w:color w:val="000000"/>
                <w:sz w:val="21"/>
                <w:szCs w:val="21"/>
              </w:rPr>
            </w:pPr>
            <w:r w:rsidRPr="00BD16AF">
              <w:rPr>
                <w:b/>
                <w:color w:val="000000"/>
                <w:sz w:val="21"/>
                <w:szCs w:val="21"/>
              </w:rPr>
              <w:t>资产</w:t>
            </w:r>
          </w:p>
        </w:tc>
        <w:tc>
          <w:tcPr>
            <w:tcW w:w="1080" w:type="dxa"/>
            <w:vAlign w:val="center"/>
          </w:tcPr>
          <w:p w:rsidR="001548F9" w:rsidRPr="00BD16AF" w:rsidRDefault="001548F9" w:rsidP="00BD16AF">
            <w:pPr>
              <w:pStyle w:val="af6"/>
              <w:jc w:val="center"/>
              <w:rPr>
                <w:b/>
                <w:color w:val="000000"/>
                <w:sz w:val="21"/>
                <w:szCs w:val="21"/>
              </w:rPr>
            </w:pPr>
            <w:r w:rsidRPr="00BD16AF">
              <w:rPr>
                <w:b/>
                <w:color w:val="000000"/>
                <w:sz w:val="21"/>
                <w:szCs w:val="21"/>
              </w:rPr>
              <w:t>附注号</w:t>
            </w:r>
          </w:p>
        </w:tc>
        <w:tc>
          <w:tcPr>
            <w:tcW w:w="2520" w:type="dxa"/>
            <w:vAlign w:val="center"/>
          </w:tcPr>
          <w:p w:rsidR="001548F9" w:rsidRPr="00BD16AF" w:rsidRDefault="001548F9" w:rsidP="00BD16AF">
            <w:pPr>
              <w:pStyle w:val="af6"/>
              <w:spacing w:before="0" w:beforeAutospacing="0" w:after="0" w:afterAutospacing="0"/>
              <w:jc w:val="center"/>
              <w:rPr>
                <w:b/>
                <w:color w:val="000000"/>
                <w:sz w:val="21"/>
                <w:szCs w:val="21"/>
              </w:rPr>
            </w:pPr>
            <w:r w:rsidRPr="00BD16AF">
              <w:rPr>
                <w:b/>
                <w:color w:val="000000"/>
                <w:sz w:val="21"/>
                <w:szCs w:val="21"/>
              </w:rPr>
              <w:t>本期末</w:t>
            </w:r>
          </w:p>
          <w:p w:rsidR="001548F9" w:rsidRPr="00BD16AF" w:rsidRDefault="001548F9" w:rsidP="00BD16AF">
            <w:pPr>
              <w:pStyle w:val="af6"/>
              <w:spacing w:before="0" w:beforeAutospacing="0" w:after="0" w:afterAutospacing="0"/>
              <w:jc w:val="center"/>
              <w:rPr>
                <w:b/>
                <w:color w:val="000000"/>
                <w:sz w:val="21"/>
                <w:szCs w:val="21"/>
              </w:rPr>
            </w:pPr>
            <w:r w:rsidRPr="00BD16AF">
              <w:rPr>
                <w:b/>
                <w:color w:val="000000"/>
                <w:kern w:val="2"/>
                <w:sz w:val="21"/>
                <w:szCs w:val="21"/>
              </w:rPr>
              <w:t>2017年6月30日</w:t>
            </w:r>
          </w:p>
        </w:tc>
        <w:tc>
          <w:tcPr>
            <w:tcW w:w="3159" w:type="dxa"/>
            <w:vAlign w:val="center"/>
          </w:tcPr>
          <w:p w:rsidR="001548F9" w:rsidRPr="00BD16AF" w:rsidRDefault="001548F9" w:rsidP="00BD16AF">
            <w:pPr>
              <w:pStyle w:val="af6"/>
              <w:spacing w:before="0" w:beforeAutospacing="0" w:after="0" w:afterAutospacing="0"/>
              <w:jc w:val="center"/>
              <w:rPr>
                <w:b/>
                <w:color w:val="000000"/>
                <w:sz w:val="21"/>
                <w:szCs w:val="21"/>
              </w:rPr>
            </w:pPr>
            <w:r w:rsidRPr="00BD16AF">
              <w:rPr>
                <w:b/>
                <w:color w:val="000000"/>
                <w:sz w:val="21"/>
                <w:szCs w:val="21"/>
              </w:rPr>
              <w:t>上年度末</w:t>
            </w:r>
          </w:p>
          <w:p w:rsidR="001548F9" w:rsidRPr="00BD16AF" w:rsidRDefault="006F5125" w:rsidP="00BD16AF">
            <w:pPr>
              <w:pStyle w:val="af6"/>
              <w:spacing w:before="0" w:beforeAutospacing="0" w:after="0" w:afterAutospacing="0"/>
              <w:jc w:val="center"/>
              <w:rPr>
                <w:b/>
                <w:color w:val="000000"/>
                <w:sz w:val="21"/>
                <w:szCs w:val="21"/>
              </w:rPr>
            </w:pPr>
            <w:r w:rsidRPr="00BD16AF">
              <w:rPr>
                <w:b/>
                <w:color w:val="000000"/>
                <w:sz w:val="21"/>
                <w:szCs w:val="21"/>
              </w:rPr>
              <w:t>2016年12月31日</w:t>
            </w:r>
          </w:p>
        </w:tc>
      </w:tr>
      <w:tr w:rsidR="007956BC" w:rsidRPr="00BD16AF" w:rsidTr="00BD16AF">
        <w:trPr>
          <w:jc w:val="center"/>
        </w:trPr>
        <w:tc>
          <w:tcPr>
            <w:tcW w:w="2880" w:type="dxa"/>
            <w:vAlign w:val="center"/>
          </w:tcPr>
          <w:p w:rsidR="007956BC" w:rsidRPr="00BD16AF" w:rsidRDefault="007956BC" w:rsidP="00BD16AF">
            <w:pPr>
              <w:rPr>
                <w:rFonts w:ascii="宋体" w:hAnsi="宋体"/>
                <w:b/>
                <w:color w:val="000000"/>
                <w:szCs w:val="21"/>
              </w:rPr>
            </w:pPr>
            <w:r w:rsidRPr="00BD16AF">
              <w:rPr>
                <w:rFonts w:ascii="宋体" w:hAnsi="宋体"/>
                <w:b/>
                <w:color w:val="000000"/>
                <w:szCs w:val="21"/>
              </w:rPr>
              <w:t>资 产：</w:t>
            </w:r>
          </w:p>
        </w:tc>
        <w:tc>
          <w:tcPr>
            <w:tcW w:w="1080" w:type="dxa"/>
            <w:vAlign w:val="center"/>
          </w:tcPr>
          <w:p w:rsidR="007956BC" w:rsidRPr="00BD16AF" w:rsidRDefault="007956BC" w:rsidP="00BD16AF">
            <w:pPr>
              <w:widowControl/>
              <w:autoSpaceDE w:val="0"/>
              <w:autoSpaceDN w:val="0"/>
              <w:ind w:right="-15"/>
              <w:jc w:val="center"/>
              <w:textAlignment w:val="bottom"/>
              <w:rPr>
                <w:rFonts w:ascii="宋体" w:hAnsi="宋体"/>
                <w:color w:val="000000"/>
                <w:szCs w:val="21"/>
              </w:rPr>
            </w:pPr>
          </w:p>
        </w:tc>
        <w:tc>
          <w:tcPr>
            <w:tcW w:w="2520"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c>
          <w:tcPr>
            <w:tcW w:w="315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r>
      <w:tr w:rsidR="007956BC" w:rsidRPr="00BD16AF" w:rsidTr="00BD16AF">
        <w:trPr>
          <w:jc w:val="center"/>
        </w:trPr>
        <w:tc>
          <w:tcPr>
            <w:tcW w:w="2880" w:type="dxa"/>
            <w:vAlign w:val="center"/>
          </w:tcPr>
          <w:p w:rsidR="007956BC" w:rsidRPr="00BD16AF" w:rsidRDefault="007956BC" w:rsidP="00BD16AF">
            <w:pPr>
              <w:rPr>
                <w:rFonts w:ascii="宋体" w:hAnsi="宋体"/>
                <w:color w:val="000000"/>
                <w:szCs w:val="21"/>
              </w:rPr>
            </w:pPr>
            <w:r w:rsidRPr="00BD16AF">
              <w:rPr>
                <w:rFonts w:ascii="宋体" w:hAnsi="宋体"/>
                <w:color w:val="000000"/>
                <w:szCs w:val="21"/>
              </w:rPr>
              <w:t>银行存款</w:t>
            </w:r>
          </w:p>
        </w:tc>
        <w:tc>
          <w:tcPr>
            <w:tcW w:w="1080" w:type="dxa"/>
            <w:vAlign w:val="center"/>
          </w:tcPr>
          <w:p w:rsidR="007956BC" w:rsidRPr="00BD16AF" w:rsidRDefault="007956BC" w:rsidP="00BD16AF">
            <w:pPr>
              <w:widowControl/>
              <w:autoSpaceDE w:val="0"/>
              <w:autoSpaceDN w:val="0"/>
              <w:ind w:right="-15"/>
              <w:jc w:val="center"/>
              <w:textAlignment w:val="bottom"/>
              <w:rPr>
                <w:rFonts w:ascii="宋体" w:hAnsi="宋体"/>
                <w:color w:val="000000"/>
                <w:szCs w:val="21"/>
              </w:rPr>
            </w:pPr>
            <w:r w:rsidRPr="00BD16AF">
              <w:rPr>
                <w:rFonts w:ascii="宋体" w:hAnsi="宋体"/>
                <w:color w:val="000000"/>
                <w:szCs w:val="21"/>
              </w:rPr>
              <w:t>6.4.7.1</w:t>
            </w:r>
          </w:p>
        </w:tc>
        <w:tc>
          <w:tcPr>
            <w:tcW w:w="2520"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1,780,563.80</w:t>
            </w:r>
          </w:p>
        </w:tc>
        <w:tc>
          <w:tcPr>
            <w:tcW w:w="315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11,235,380.66</w:t>
            </w:r>
          </w:p>
        </w:tc>
      </w:tr>
      <w:tr w:rsidR="007956BC" w:rsidRPr="00BD16AF" w:rsidTr="00BD16AF">
        <w:trPr>
          <w:jc w:val="center"/>
        </w:trPr>
        <w:tc>
          <w:tcPr>
            <w:tcW w:w="2880" w:type="dxa"/>
            <w:vAlign w:val="center"/>
          </w:tcPr>
          <w:p w:rsidR="007956BC" w:rsidRPr="00BD16AF" w:rsidRDefault="007956BC" w:rsidP="00BD16AF">
            <w:pPr>
              <w:rPr>
                <w:rFonts w:ascii="宋体" w:hAnsi="宋体"/>
                <w:color w:val="000000"/>
                <w:szCs w:val="21"/>
              </w:rPr>
            </w:pPr>
            <w:r w:rsidRPr="00BD16AF">
              <w:rPr>
                <w:rFonts w:ascii="宋体" w:hAnsi="宋体"/>
                <w:color w:val="000000"/>
                <w:szCs w:val="21"/>
              </w:rPr>
              <w:t>结算备付金</w:t>
            </w:r>
          </w:p>
        </w:tc>
        <w:tc>
          <w:tcPr>
            <w:tcW w:w="1080" w:type="dxa"/>
            <w:vAlign w:val="center"/>
          </w:tcPr>
          <w:p w:rsidR="007956BC" w:rsidRPr="00BD16AF" w:rsidRDefault="007956BC" w:rsidP="00BD16AF">
            <w:pPr>
              <w:pStyle w:val="af6"/>
              <w:jc w:val="center"/>
              <w:rPr>
                <w:color w:val="000000"/>
                <w:sz w:val="21"/>
                <w:szCs w:val="21"/>
              </w:rPr>
            </w:pPr>
          </w:p>
        </w:tc>
        <w:tc>
          <w:tcPr>
            <w:tcW w:w="2520"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441,000.00</w:t>
            </w:r>
          </w:p>
        </w:tc>
        <w:tc>
          <w:tcPr>
            <w:tcW w:w="315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r>
      <w:tr w:rsidR="007956BC" w:rsidRPr="00BD16AF" w:rsidTr="00BD16AF">
        <w:trPr>
          <w:jc w:val="center"/>
        </w:trPr>
        <w:tc>
          <w:tcPr>
            <w:tcW w:w="2880" w:type="dxa"/>
            <w:vAlign w:val="center"/>
          </w:tcPr>
          <w:p w:rsidR="007956BC" w:rsidRPr="00BD16AF" w:rsidRDefault="007956BC" w:rsidP="00BD16AF">
            <w:pPr>
              <w:rPr>
                <w:rFonts w:ascii="宋体" w:hAnsi="宋体"/>
                <w:color w:val="000000"/>
                <w:szCs w:val="21"/>
              </w:rPr>
            </w:pPr>
            <w:r w:rsidRPr="00BD16AF">
              <w:rPr>
                <w:rFonts w:ascii="宋体" w:hAnsi="宋体"/>
                <w:color w:val="000000"/>
                <w:szCs w:val="21"/>
              </w:rPr>
              <w:t>存出保证金</w:t>
            </w:r>
          </w:p>
        </w:tc>
        <w:tc>
          <w:tcPr>
            <w:tcW w:w="1080" w:type="dxa"/>
            <w:vAlign w:val="center"/>
          </w:tcPr>
          <w:p w:rsidR="007956BC" w:rsidRPr="00BD16AF" w:rsidRDefault="007956BC" w:rsidP="00BD16AF">
            <w:pPr>
              <w:pStyle w:val="af6"/>
              <w:jc w:val="center"/>
              <w:rPr>
                <w:color w:val="000000"/>
                <w:sz w:val="21"/>
                <w:szCs w:val="21"/>
              </w:rPr>
            </w:pPr>
          </w:p>
        </w:tc>
        <w:tc>
          <w:tcPr>
            <w:tcW w:w="2520"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c>
          <w:tcPr>
            <w:tcW w:w="315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r>
      <w:tr w:rsidR="007956BC" w:rsidRPr="00BD16AF" w:rsidTr="00BD16AF">
        <w:trPr>
          <w:jc w:val="center"/>
        </w:trPr>
        <w:tc>
          <w:tcPr>
            <w:tcW w:w="2880" w:type="dxa"/>
            <w:vAlign w:val="center"/>
          </w:tcPr>
          <w:p w:rsidR="007956BC" w:rsidRPr="00BD16AF" w:rsidRDefault="007956BC" w:rsidP="00BD16AF">
            <w:pPr>
              <w:rPr>
                <w:rFonts w:ascii="宋体" w:hAnsi="宋体"/>
                <w:color w:val="000000"/>
                <w:szCs w:val="21"/>
              </w:rPr>
            </w:pPr>
            <w:r w:rsidRPr="00BD16AF">
              <w:rPr>
                <w:rFonts w:ascii="宋体" w:hAnsi="宋体"/>
                <w:color w:val="000000"/>
                <w:szCs w:val="21"/>
              </w:rPr>
              <w:t>交易性金融资产</w:t>
            </w:r>
          </w:p>
        </w:tc>
        <w:tc>
          <w:tcPr>
            <w:tcW w:w="1080" w:type="dxa"/>
            <w:vAlign w:val="center"/>
          </w:tcPr>
          <w:p w:rsidR="007956BC" w:rsidRPr="00BD16AF" w:rsidRDefault="007956BC" w:rsidP="00BD16AF">
            <w:pPr>
              <w:pStyle w:val="af6"/>
              <w:jc w:val="center"/>
              <w:rPr>
                <w:color w:val="000000"/>
                <w:sz w:val="21"/>
                <w:szCs w:val="21"/>
              </w:rPr>
            </w:pPr>
            <w:r w:rsidRPr="00BD16AF">
              <w:rPr>
                <w:color w:val="000000"/>
                <w:sz w:val="21"/>
                <w:szCs w:val="21"/>
              </w:rPr>
              <w:t>6.4.7.2</w:t>
            </w:r>
          </w:p>
        </w:tc>
        <w:tc>
          <w:tcPr>
            <w:tcW w:w="2520"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9,962,000.00</w:t>
            </w:r>
          </w:p>
        </w:tc>
        <w:tc>
          <w:tcPr>
            <w:tcW w:w="315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r>
      <w:tr w:rsidR="007956BC" w:rsidRPr="00BD16AF" w:rsidTr="00BD16AF">
        <w:trPr>
          <w:jc w:val="center"/>
        </w:trPr>
        <w:tc>
          <w:tcPr>
            <w:tcW w:w="2880" w:type="dxa"/>
            <w:vAlign w:val="center"/>
          </w:tcPr>
          <w:p w:rsidR="007956BC" w:rsidRPr="00BD16AF" w:rsidRDefault="007956BC" w:rsidP="00BD16AF">
            <w:pPr>
              <w:rPr>
                <w:rFonts w:ascii="宋体" w:hAnsi="宋体"/>
                <w:color w:val="000000"/>
                <w:szCs w:val="21"/>
              </w:rPr>
            </w:pPr>
            <w:r w:rsidRPr="00BD16AF">
              <w:rPr>
                <w:rFonts w:ascii="宋体" w:hAnsi="宋体"/>
                <w:color w:val="000000"/>
                <w:szCs w:val="21"/>
              </w:rPr>
              <w:t>其中：股票投资</w:t>
            </w:r>
          </w:p>
        </w:tc>
        <w:tc>
          <w:tcPr>
            <w:tcW w:w="1080" w:type="dxa"/>
            <w:vAlign w:val="center"/>
          </w:tcPr>
          <w:p w:rsidR="007956BC" w:rsidRPr="00BD16AF" w:rsidRDefault="007956BC" w:rsidP="00BD16AF">
            <w:pPr>
              <w:pStyle w:val="af6"/>
              <w:jc w:val="center"/>
              <w:rPr>
                <w:color w:val="000000"/>
                <w:sz w:val="21"/>
                <w:szCs w:val="21"/>
              </w:rPr>
            </w:pPr>
          </w:p>
        </w:tc>
        <w:tc>
          <w:tcPr>
            <w:tcW w:w="2520"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c>
          <w:tcPr>
            <w:tcW w:w="315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r>
      <w:tr w:rsidR="007956BC" w:rsidRPr="00BD16AF" w:rsidTr="00BD16AF">
        <w:trPr>
          <w:jc w:val="center"/>
        </w:trPr>
        <w:tc>
          <w:tcPr>
            <w:tcW w:w="2880" w:type="dxa"/>
            <w:vAlign w:val="center"/>
          </w:tcPr>
          <w:p w:rsidR="007956BC" w:rsidRPr="00BD16AF" w:rsidRDefault="007956BC" w:rsidP="00BD16AF">
            <w:pPr>
              <w:pStyle w:val="af6"/>
              <w:ind w:firstLineChars="300" w:firstLine="630"/>
              <w:jc w:val="both"/>
              <w:rPr>
                <w:color w:val="000000"/>
                <w:sz w:val="21"/>
                <w:szCs w:val="21"/>
              </w:rPr>
            </w:pPr>
            <w:r w:rsidRPr="00BD16AF">
              <w:rPr>
                <w:color w:val="000000"/>
                <w:sz w:val="21"/>
                <w:szCs w:val="21"/>
              </w:rPr>
              <w:t>基金投资</w:t>
            </w:r>
          </w:p>
        </w:tc>
        <w:tc>
          <w:tcPr>
            <w:tcW w:w="1080" w:type="dxa"/>
            <w:vAlign w:val="center"/>
          </w:tcPr>
          <w:p w:rsidR="007956BC" w:rsidRPr="00BD16AF" w:rsidRDefault="007956BC" w:rsidP="00BD16AF">
            <w:pPr>
              <w:pStyle w:val="af6"/>
              <w:jc w:val="center"/>
              <w:rPr>
                <w:color w:val="000000"/>
                <w:sz w:val="21"/>
                <w:szCs w:val="21"/>
              </w:rPr>
            </w:pPr>
          </w:p>
        </w:tc>
        <w:tc>
          <w:tcPr>
            <w:tcW w:w="2520"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c>
          <w:tcPr>
            <w:tcW w:w="315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r>
      <w:tr w:rsidR="007956BC" w:rsidRPr="00BD16AF" w:rsidTr="00BD16AF">
        <w:trPr>
          <w:jc w:val="center"/>
        </w:trPr>
        <w:tc>
          <w:tcPr>
            <w:tcW w:w="2880" w:type="dxa"/>
            <w:vAlign w:val="center"/>
          </w:tcPr>
          <w:p w:rsidR="007956BC" w:rsidRPr="00BD16AF" w:rsidRDefault="007956BC" w:rsidP="00BD16AF">
            <w:pPr>
              <w:ind w:firstLineChars="300" w:firstLine="630"/>
              <w:rPr>
                <w:rFonts w:ascii="宋体" w:hAnsi="宋体"/>
                <w:color w:val="000000"/>
                <w:szCs w:val="21"/>
              </w:rPr>
            </w:pPr>
            <w:r w:rsidRPr="00BD16AF">
              <w:rPr>
                <w:rFonts w:ascii="宋体" w:hAnsi="宋体"/>
                <w:color w:val="000000"/>
                <w:szCs w:val="21"/>
              </w:rPr>
              <w:t>债券投资</w:t>
            </w:r>
          </w:p>
        </w:tc>
        <w:tc>
          <w:tcPr>
            <w:tcW w:w="1080" w:type="dxa"/>
            <w:vAlign w:val="center"/>
          </w:tcPr>
          <w:p w:rsidR="007956BC" w:rsidRPr="00BD16AF" w:rsidRDefault="007956BC" w:rsidP="00BD16AF">
            <w:pPr>
              <w:pStyle w:val="af6"/>
              <w:jc w:val="center"/>
              <w:rPr>
                <w:color w:val="000000"/>
                <w:sz w:val="21"/>
                <w:szCs w:val="21"/>
              </w:rPr>
            </w:pPr>
          </w:p>
        </w:tc>
        <w:tc>
          <w:tcPr>
            <w:tcW w:w="2520"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9,962,000.00</w:t>
            </w:r>
          </w:p>
        </w:tc>
        <w:tc>
          <w:tcPr>
            <w:tcW w:w="315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r>
      <w:tr w:rsidR="007956BC" w:rsidRPr="00BD16AF" w:rsidTr="00BD16AF">
        <w:trPr>
          <w:jc w:val="center"/>
        </w:trPr>
        <w:tc>
          <w:tcPr>
            <w:tcW w:w="2880" w:type="dxa"/>
            <w:vAlign w:val="center"/>
          </w:tcPr>
          <w:p w:rsidR="007956BC" w:rsidRPr="00BD16AF" w:rsidRDefault="007956BC" w:rsidP="00BD16AF">
            <w:pPr>
              <w:ind w:firstLineChars="300" w:firstLine="630"/>
              <w:rPr>
                <w:rFonts w:ascii="宋体" w:hAnsi="宋体"/>
                <w:color w:val="000000"/>
                <w:szCs w:val="21"/>
              </w:rPr>
            </w:pPr>
            <w:r w:rsidRPr="00BD16AF">
              <w:rPr>
                <w:rFonts w:ascii="宋体" w:hAnsi="宋体"/>
                <w:color w:val="000000"/>
                <w:szCs w:val="21"/>
              </w:rPr>
              <w:t>资产支持证券投资</w:t>
            </w:r>
          </w:p>
        </w:tc>
        <w:tc>
          <w:tcPr>
            <w:tcW w:w="1080" w:type="dxa"/>
            <w:vAlign w:val="center"/>
          </w:tcPr>
          <w:p w:rsidR="007956BC" w:rsidRPr="00BD16AF" w:rsidRDefault="007956BC" w:rsidP="00BD16AF">
            <w:pPr>
              <w:pStyle w:val="af6"/>
              <w:jc w:val="center"/>
              <w:rPr>
                <w:color w:val="000000"/>
                <w:sz w:val="21"/>
                <w:szCs w:val="21"/>
              </w:rPr>
            </w:pPr>
          </w:p>
        </w:tc>
        <w:tc>
          <w:tcPr>
            <w:tcW w:w="2520"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c>
          <w:tcPr>
            <w:tcW w:w="315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r>
      <w:tr w:rsidR="007956BC" w:rsidRPr="00BD16AF" w:rsidTr="00BD16AF">
        <w:trPr>
          <w:jc w:val="center"/>
        </w:trPr>
        <w:tc>
          <w:tcPr>
            <w:tcW w:w="2880" w:type="dxa"/>
            <w:vAlign w:val="center"/>
          </w:tcPr>
          <w:p w:rsidR="007956BC" w:rsidRPr="00BD16AF" w:rsidRDefault="007956BC" w:rsidP="00BD16AF">
            <w:pPr>
              <w:ind w:firstLineChars="300" w:firstLine="630"/>
              <w:rPr>
                <w:rFonts w:ascii="宋体" w:hAnsi="宋体"/>
                <w:color w:val="000000"/>
                <w:szCs w:val="21"/>
              </w:rPr>
            </w:pPr>
            <w:r w:rsidRPr="00BD16AF">
              <w:rPr>
                <w:rFonts w:ascii="宋体" w:hAnsi="宋体"/>
                <w:szCs w:val="21"/>
              </w:rPr>
              <w:t>贵金属投资</w:t>
            </w:r>
          </w:p>
        </w:tc>
        <w:tc>
          <w:tcPr>
            <w:tcW w:w="1080" w:type="dxa"/>
            <w:vAlign w:val="center"/>
          </w:tcPr>
          <w:p w:rsidR="007956BC" w:rsidRPr="00BD16AF" w:rsidRDefault="007956BC" w:rsidP="00BD16AF">
            <w:pPr>
              <w:pStyle w:val="af6"/>
              <w:jc w:val="center"/>
              <w:rPr>
                <w:color w:val="000000"/>
                <w:sz w:val="21"/>
                <w:szCs w:val="21"/>
              </w:rPr>
            </w:pPr>
          </w:p>
        </w:tc>
        <w:tc>
          <w:tcPr>
            <w:tcW w:w="2520" w:type="dxa"/>
            <w:vAlign w:val="center"/>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c>
          <w:tcPr>
            <w:tcW w:w="3159" w:type="dxa"/>
            <w:vAlign w:val="center"/>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r>
      <w:tr w:rsidR="007956BC" w:rsidRPr="00BD16AF" w:rsidTr="00BD16AF">
        <w:trPr>
          <w:jc w:val="center"/>
        </w:trPr>
        <w:tc>
          <w:tcPr>
            <w:tcW w:w="2880" w:type="dxa"/>
            <w:vAlign w:val="center"/>
          </w:tcPr>
          <w:p w:rsidR="007956BC" w:rsidRPr="00BD16AF" w:rsidRDefault="007956BC" w:rsidP="00BD16AF">
            <w:pPr>
              <w:rPr>
                <w:rFonts w:ascii="宋体" w:hAnsi="宋体"/>
                <w:color w:val="000000"/>
                <w:szCs w:val="21"/>
              </w:rPr>
            </w:pPr>
            <w:r w:rsidRPr="00BD16AF">
              <w:rPr>
                <w:rFonts w:ascii="宋体" w:hAnsi="宋体"/>
                <w:color w:val="000000"/>
                <w:szCs w:val="21"/>
              </w:rPr>
              <w:t>衍生金融资产</w:t>
            </w:r>
          </w:p>
        </w:tc>
        <w:tc>
          <w:tcPr>
            <w:tcW w:w="1080" w:type="dxa"/>
            <w:vAlign w:val="center"/>
          </w:tcPr>
          <w:p w:rsidR="007956BC" w:rsidRPr="00BD16AF" w:rsidRDefault="007956BC" w:rsidP="00BD16AF">
            <w:pPr>
              <w:pStyle w:val="af6"/>
              <w:jc w:val="center"/>
              <w:rPr>
                <w:color w:val="000000"/>
                <w:sz w:val="21"/>
                <w:szCs w:val="21"/>
              </w:rPr>
            </w:pPr>
            <w:r w:rsidRPr="00BD16AF">
              <w:rPr>
                <w:color w:val="000000"/>
                <w:sz w:val="21"/>
                <w:szCs w:val="21"/>
              </w:rPr>
              <w:t>6.4.7.3</w:t>
            </w:r>
          </w:p>
        </w:tc>
        <w:tc>
          <w:tcPr>
            <w:tcW w:w="2520"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c>
          <w:tcPr>
            <w:tcW w:w="315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r>
      <w:tr w:rsidR="007956BC" w:rsidRPr="00BD16AF" w:rsidTr="00BD16AF">
        <w:trPr>
          <w:jc w:val="center"/>
        </w:trPr>
        <w:tc>
          <w:tcPr>
            <w:tcW w:w="2880" w:type="dxa"/>
            <w:vAlign w:val="center"/>
          </w:tcPr>
          <w:p w:rsidR="007956BC" w:rsidRPr="00BD16AF" w:rsidRDefault="007956BC" w:rsidP="00BD16AF">
            <w:pPr>
              <w:rPr>
                <w:rFonts w:ascii="宋体" w:hAnsi="宋体"/>
                <w:color w:val="000000"/>
                <w:szCs w:val="21"/>
              </w:rPr>
            </w:pPr>
            <w:r w:rsidRPr="00BD16AF">
              <w:rPr>
                <w:rFonts w:ascii="宋体" w:hAnsi="宋体"/>
                <w:color w:val="000000"/>
                <w:szCs w:val="21"/>
              </w:rPr>
              <w:t>买入返售金融资产</w:t>
            </w:r>
          </w:p>
        </w:tc>
        <w:tc>
          <w:tcPr>
            <w:tcW w:w="1080" w:type="dxa"/>
            <w:vAlign w:val="center"/>
          </w:tcPr>
          <w:p w:rsidR="007956BC" w:rsidRPr="00BD16AF" w:rsidRDefault="007956BC" w:rsidP="00BD16AF">
            <w:pPr>
              <w:pStyle w:val="af6"/>
              <w:jc w:val="center"/>
              <w:rPr>
                <w:color w:val="000000"/>
                <w:sz w:val="21"/>
                <w:szCs w:val="21"/>
              </w:rPr>
            </w:pPr>
            <w:r w:rsidRPr="00BD16AF">
              <w:rPr>
                <w:color w:val="000000"/>
                <w:sz w:val="21"/>
                <w:szCs w:val="21"/>
              </w:rPr>
              <w:t>6.4.7.4</w:t>
            </w:r>
          </w:p>
        </w:tc>
        <w:tc>
          <w:tcPr>
            <w:tcW w:w="2520"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c>
          <w:tcPr>
            <w:tcW w:w="315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190,000,000.00</w:t>
            </w:r>
          </w:p>
        </w:tc>
      </w:tr>
      <w:tr w:rsidR="007956BC" w:rsidRPr="00BD16AF" w:rsidTr="00BD16AF">
        <w:trPr>
          <w:jc w:val="center"/>
        </w:trPr>
        <w:tc>
          <w:tcPr>
            <w:tcW w:w="2880" w:type="dxa"/>
            <w:vAlign w:val="center"/>
          </w:tcPr>
          <w:p w:rsidR="007956BC" w:rsidRPr="00BD16AF" w:rsidRDefault="007956BC" w:rsidP="00BD16AF">
            <w:pPr>
              <w:rPr>
                <w:rFonts w:ascii="宋体" w:hAnsi="宋体"/>
                <w:color w:val="000000"/>
                <w:szCs w:val="21"/>
              </w:rPr>
            </w:pPr>
            <w:r w:rsidRPr="00BD16AF">
              <w:rPr>
                <w:rFonts w:ascii="宋体" w:hAnsi="宋体"/>
                <w:color w:val="000000"/>
                <w:szCs w:val="21"/>
              </w:rPr>
              <w:t>应收证券清算款</w:t>
            </w:r>
          </w:p>
        </w:tc>
        <w:tc>
          <w:tcPr>
            <w:tcW w:w="1080" w:type="dxa"/>
            <w:vAlign w:val="center"/>
          </w:tcPr>
          <w:p w:rsidR="007956BC" w:rsidRPr="00BD16AF" w:rsidRDefault="007956BC" w:rsidP="00BD16AF">
            <w:pPr>
              <w:pStyle w:val="af6"/>
              <w:jc w:val="center"/>
              <w:rPr>
                <w:color w:val="000000"/>
                <w:sz w:val="21"/>
                <w:szCs w:val="21"/>
              </w:rPr>
            </w:pPr>
          </w:p>
        </w:tc>
        <w:tc>
          <w:tcPr>
            <w:tcW w:w="2520"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c>
          <w:tcPr>
            <w:tcW w:w="315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9,173,458.54</w:t>
            </w:r>
          </w:p>
        </w:tc>
      </w:tr>
      <w:tr w:rsidR="007956BC" w:rsidRPr="00BD16AF" w:rsidTr="00BD16AF">
        <w:trPr>
          <w:jc w:val="center"/>
        </w:trPr>
        <w:tc>
          <w:tcPr>
            <w:tcW w:w="2880" w:type="dxa"/>
            <w:vAlign w:val="center"/>
          </w:tcPr>
          <w:p w:rsidR="007956BC" w:rsidRPr="00BD16AF" w:rsidRDefault="007956BC" w:rsidP="00BD16AF">
            <w:pPr>
              <w:rPr>
                <w:rFonts w:ascii="宋体" w:hAnsi="宋体"/>
                <w:color w:val="000000"/>
                <w:szCs w:val="21"/>
              </w:rPr>
            </w:pPr>
            <w:r w:rsidRPr="00BD16AF">
              <w:rPr>
                <w:rFonts w:ascii="宋体" w:hAnsi="宋体"/>
                <w:color w:val="000000"/>
                <w:szCs w:val="21"/>
              </w:rPr>
              <w:t>应收利息</w:t>
            </w:r>
          </w:p>
        </w:tc>
        <w:tc>
          <w:tcPr>
            <w:tcW w:w="1080" w:type="dxa"/>
            <w:vAlign w:val="center"/>
          </w:tcPr>
          <w:p w:rsidR="007956BC" w:rsidRPr="00BD16AF" w:rsidRDefault="007956BC" w:rsidP="00BD16AF">
            <w:pPr>
              <w:pStyle w:val="af6"/>
              <w:jc w:val="center"/>
              <w:rPr>
                <w:color w:val="000000"/>
                <w:sz w:val="21"/>
                <w:szCs w:val="21"/>
              </w:rPr>
            </w:pPr>
            <w:r w:rsidRPr="00BD16AF">
              <w:rPr>
                <w:color w:val="000000"/>
                <w:sz w:val="21"/>
                <w:szCs w:val="21"/>
              </w:rPr>
              <w:t>6.4.7.5</w:t>
            </w:r>
          </w:p>
        </w:tc>
        <w:tc>
          <w:tcPr>
            <w:tcW w:w="2520"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154,859.60</w:t>
            </w:r>
          </w:p>
        </w:tc>
        <w:tc>
          <w:tcPr>
            <w:tcW w:w="315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6,203.95</w:t>
            </w:r>
          </w:p>
        </w:tc>
      </w:tr>
      <w:tr w:rsidR="007956BC" w:rsidRPr="00BD16AF" w:rsidTr="00BD16AF">
        <w:trPr>
          <w:jc w:val="center"/>
        </w:trPr>
        <w:tc>
          <w:tcPr>
            <w:tcW w:w="2880" w:type="dxa"/>
            <w:vAlign w:val="center"/>
          </w:tcPr>
          <w:p w:rsidR="007956BC" w:rsidRPr="00BD16AF" w:rsidRDefault="007956BC" w:rsidP="00BD16AF">
            <w:pPr>
              <w:rPr>
                <w:rFonts w:ascii="宋体" w:hAnsi="宋体"/>
                <w:color w:val="000000"/>
                <w:szCs w:val="21"/>
              </w:rPr>
            </w:pPr>
            <w:r w:rsidRPr="00BD16AF">
              <w:rPr>
                <w:rFonts w:ascii="宋体" w:hAnsi="宋体"/>
                <w:color w:val="000000"/>
                <w:szCs w:val="21"/>
              </w:rPr>
              <w:t>应收股利</w:t>
            </w:r>
          </w:p>
        </w:tc>
        <w:tc>
          <w:tcPr>
            <w:tcW w:w="1080" w:type="dxa"/>
            <w:vAlign w:val="center"/>
          </w:tcPr>
          <w:p w:rsidR="007956BC" w:rsidRPr="00BD16AF" w:rsidRDefault="007956BC" w:rsidP="00BD16AF">
            <w:pPr>
              <w:pStyle w:val="af6"/>
              <w:jc w:val="center"/>
              <w:rPr>
                <w:color w:val="000000"/>
                <w:sz w:val="21"/>
                <w:szCs w:val="21"/>
              </w:rPr>
            </w:pPr>
          </w:p>
        </w:tc>
        <w:tc>
          <w:tcPr>
            <w:tcW w:w="2520"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c>
          <w:tcPr>
            <w:tcW w:w="315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r>
      <w:tr w:rsidR="007956BC" w:rsidRPr="00BD16AF" w:rsidTr="00BD16AF">
        <w:trPr>
          <w:jc w:val="center"/>
        </w:trPr>
        <w:tc>
          <w:tcPr>
            <w:tcW w:w="2880" w:type="dxa"/>
            <w:vAlign w:val="center"/>
          </w:tcPr>
          <w:p w:rsidR="007956BC" w:rsidRPr="00BD16AF" w:rsidRDefault="007956BC" w:rsidP="00BD16AF">
            <w:pPr>
              <w:rPr>
                <w:rFonts w:ascii="宋体" w:hAnsi="宋体"/>
                <w:color w:val="000000"/>
                <w:szCs w:val="21"/>
              </w:rPr>
            </w:pPr>
            <w:r w:rsidRPr="00BD16AF">
              <w:rPr>
                <w:rFonts w:ascii="宋体" w:hAnsi="宋体"/>
                <w:color w:val="000000"/>
                <w:szCs w:val="21"/>
              </w:rPr>
              <w:t>应收申购款</w:t>
            </w:r>
          </w:p>
        </w:tc>
        <w:tc>
          <w:tcPr>
            <w:tcW w:w="1080" w:type="dxa"/>
            <w:vAlign w:val="center"/>
          </w:tcPr>
          <w:p w:rsidR="007956BC" w:rsidRPr="00BD16AF" w:rsidRDefault="007956BC" w:rsidP="00BD16AF">
            <w:pPr>
              <w:pStyle w:val="af6"/>
              <w:jc w:val="center"/>
              <w:rPr>
                <w:color w:val="000000"/>
                <w:sz w:val="21"/>
                <w:szCs w:val="21"/>
              </w:rPr>
            </w:pPr>
          </w:p>
        </w:tc>
        <w:tc>
          <w:tcPr>
            <w:tcW w:w="2520"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c>
          <w:tcPr>
            <w:tcW w:w="315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r>
      <w:tr w:rsidR="007956BC" w:rsidRPr="00BD16AF" w:rsidTr="00BD16AF">
        <w:trPr>
          <w:jc w:val="center"/>
        </w:trPr>
        <w:tc>
          <w:tcPr>
            <w:tcW w:w="2880" w:type="dxa"/>
            <w:vAlign w:val="center"/>
          </w:tcPr>
          <w:p w:rsidR="007956BC" w:rsidRPr="00BD16AF" w:rsidRDefault="007956BC" w:rsidP="00BD16AF">
            <w:pPr>
              <w:rPr>
                <w:rFonts w:ascii="宋体" w:hAnsi="宋体"/>
                <w:color w:val="000000"/>
                <w:szCs w:val="21"/>
              </w:rPr>
            </w:pPr>
            <w:r w:rsidRPr="00BD16AF">
              <w:rPr>
                <w:rFonts w:ascii="宋体" w:hAnsi="宋体"/>
                <w:color w:val="000000"/>
                <w:szCs w:val="21"/>
              </w:rPr>
              <w:t>递延所得税资产</w:t>
            </w:r>
          </w:p>
        </w:tc>
        <w:tc>
          <w:tcPr>
            <w:tcW w:w="1080" w:type="dxa"/>
            <w:vAlign w:val="center"/>
          </w:tcPr>
          <w:p w:rsidR="007956BC" w:rsidRPr="00BD16AF" w:rsidRDefault="007956BC" w:rsidP="00BD16AF">
            <w:pPr>
              <w:pStyle w:val="af6"/>
              <w:jc w:val="center"/>
              <w:rPr>
                <w:color w:val="000000"/>
                <w:sz w:val="21"/>
                <w:szCs w:val="21"/>
              </w:rPr>
            </w:pPr>
          </w:p>
        </w:tc>
        <w:tc>
          <w:tcPr>
            <w:tcW w:w="2520"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c>
          <w:tcPr>
            <w:tcW w:w="315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r>
      <w:tr w:rsidR="007956BC" w:rsidRPr="00BD16AF" w:rsidTr="00BD16AF">
        <w:trPr>
          <w:jc w:val="center"/>
        </w:trPr>
        <w:tc>
          <w:tcPr>
            <w:tcW w:w="2880" w:type="dxa"/>
            <w:vAlign w:val="center"/>
          </w:tcPr>
          <w:p w:rsidR="007956BC" w:rsidRPr="00BD16AF" w:rsidRDefault="007956BC" w:rsidP="00BD16AF">
            <w:pPr>
              <w:rPr>
                <w:rFonts w:ascii="宋体" w:hAnsi="宋体"/>
                <w:color w:val="000000"/>
                <w:szCs w:val="21"/>
              </w:rPr>
            </w:pPr>
            <w:r w:rsidRPr="00BD16AF">
              <w:rPr>
                <w:rFonts w:ascii="宋体" w:hAnsi="宋体"/>
                <w:color w:val="000000"/>
                <w:szCs w:val="21"/>
              </w:rPr>
              <w:lastRenderedPageBreak/>
              <w:t>其他资产</w:t>
            </w:r>
          </w:p>
        </w:tc>
        <w:tc>
          <w:tcPr>
            <w:tcW w:w="1080" w:type="dxa"/>
            <w:vAlign w:val="center"/>
          </w:tcPr>
          <w:p w:rsidR="007956BC" w:rsidRPr="00BD16AF" w:rsidRDefault="007956BC" w:rsidP="00BD16AF">
            <w:pPr>
              <w:pStyle w:val="af6"/>
              <w:jc w:val="center"/>
              <w:rPr>
                <w:color w:val="000000"/>
                <w:sz w:val="21"/>
                <w:szCs w:val="21"/>
              </w:rPr>
            </w:pPr>
            <w:r w:rsidRPr="00BD16AF">
              <w:rPr>
                <w:color w:val="000000"/>
                <w:sz w:val="21"/>
                <w:szCs w:val="21"/>
              </w:rPr>
              <w:t>6.4.7.6</w:t>
            </w:r>
          </w:p>
        </w:tc>
        <w:tc>
          <w:tcPr>
            <w:tcW w:w="2520"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c>
          <w:tcPr>
            <w:tcW w:w="315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r>
      <w:tr w:rsidR="007956BC" w:rsidRPr="00BD16AF" w:rsidTr="00BD16AF">
        <w:trPr>
          <w:jc w:val="center"/>
        </w:trPr>
        <w:tc>
          <w:tcPr>
            <w:tcW w:w="2880" w:type="dxa"/>
            <w:vAlign w:val="center"/>
          </w:tcPr>
          <w:p w:rsidR="007956BC" w:rsidRPr="00BD16AF" w:rsidRDefault="007956BC" w:rsidP="00BD16AF">
            <w:pPr>
              <w:rPr>
                <w:rFonts w:ascii="宋体" w:hAnsi="宋体"/>
                <w:b/>
                <w:color w:val="000000"/>
                <w:szCs w:val="21"/>
              </w:rPr>
            </w:pPr>
            <w:r w:rsidRPr="00BD16AF">
              <w:rPr>
                <w:rFonts w:ascii="宋体" w:hAnsi="宋体"/>
                <w:b/>
                <w:color w:val="000000"/>
                <w:szCs w:val="21"/>
              </w:rPr>
              <w:t>资产总计</w:t>
            </w:r>
          </w:p>
        </w:tc>
        <w:tc>
          <w:tcPr>
            <w:tcW w:w="1080" w:type="dxa"/>
            <w:vAlign w:val="center"/>
          </w:tcPr>
          <w:p w:rsidR="007956BC" w:rsidRPr="00BD16AF" w:rsidRDefault="007956BC" w:rsidP="00BD16AF">
            <w:pPr>
              <w:pStyle w:val="af6"/>
              <w:jc w:val="center"/>
              <w:rPr>
                <w:b/>
                <w:color w:val="000000"/>
                <w:sz w:val="21"/>
                <w:szCs w:val="21"/>
              </w:rPr>
            </w:pPr>
          </w:p>
        </w:tc>
        <w:tc>
          <w:tcPr>
            <w:tcW w:w="2520" w:type="dxa"/>
            <w:vAlign w:val="bottom"/>
          </w:tcPr>
          <w:p w:rsidR="007956BC" w:rsidRPr="00BD16AF" w:rsidRDefault="007956BC" w:rsidP="00BD16AF">
            <w:pPr>
              <w:jc w:val="right"/>
              <w:rPr>
                <w:rFonts w:ascii="宋体" w:hAnsi="宋体"/>
                <w:b/>
                <w:color w:val="000000"/>
                <w:szCs w:val="21"/>
              </w:rPr>
            </w:pPr>
            <w:r w:rsidRPr="00BD16AF">
              <w:rPr>
                <w:rFonts w:ascii="宋体" w:hAnsi="宋体"/>
                <w:b/>
                <w:color w:val="000000"/>
                <w:szCs w:val="21"/>
              </w:rPr>
              <w:t>12,338,423.40</w:t>
            </w:r>
          </w:p>
        </w:tc>
        <w:tc>
          <w:tcPr>
            <w:tcW w:w="3159" w:type="dxa"/>
            <w:vAlign w:val="bottom"/>
          </w:tcPr>
          <w:p w:rsidR="007956BC" w:rsidRPr="00BD16AF" w:rsidRDefault="007956BC" w:rsidP="00BD16AF">
            <w:pPr>
              <w:jc w:val="right"/>
              <w:rPr>
                <w:rFonts w:ascii="宋体" w:hAnsi="宋体"/>
                <w:b/>
                <w:color w:val="000000"/>
                <w:szCs w:val="21"/>
              </w:rPr>
            </w:pPr>
            <w:r w:rsidRPr="00BD16AF">
              <w:rPr>
                <w:rFonts w:ascii="宋体" w:hAnsi="宋体"/>
                <w:b/>
                <w:color w:val="000000"/>
                <w:szCs w:val="21"/>
              </w:rPr>
              <w:t>210,415,043.15</w:t>
            </w:r>
          </w:p>
        </w:tc>
      </w:tr>
      <w:tr w:rsidR="001548F9" w:rsidRPr="00BD16AF" w:rsidTr="00BD16AF">
        <w:trPr>
          <w:jc w:val="center"/>
        </w:trPr>
        <w:tc>
          <w:tcPr>
            <w:tcW w:w="2880" w:type="dxa"/>
            <w:vAlign w:val="center"/>
          </w:tcPr>
          <w:p w:rsidR="001548F9" w:rsidRPr="00BD16AF" w:rsidRDefault="001548F9" w:rsidP="00BD16AF">
            <w:pPr>
              <w:pStyle w:val="af6"/>
              <w:jc w:val="both"/>
              <w:rPr>
                <w:b/>
                <w:color w:val="000000"/>
                <w:sz w:val="21"/>
                <w:szCs w:val="21"/>
              </w:rPr>
            </w:pPr>
            <w:r w:rsidRPr="00BD16AF">
              <w:rPr>
                <w:b/>
                <w:color w:val="000000"/>
                <w:sz w:val="21"/>
                <w:szCs w:val="21"/>
              </w:rPr>
              <w:t>负债和所有者权益</w:t>
            </w:r>
          </w:p>
        </w:tc>
        <w:tc>
          <w:tcPr>
            <w:tcW w:w="1080" w:type="dxa"/>
            <w:vAlign w:val="center"/>
          </w:tcPr>
          <w:p w:rsidR="001548F9" w:rsidRPr="00BD16AF" w:rsidRDefault="007F02E5" w:rsidP="00BD16AF">
            <w:pPr>
              <w:pStyle w:val="af6"/>
              <w:jc w:val="center"/>
              <w:rPr>
                <w:b/>
                <w:color w:val="000000"/>
                <w:sz w:val="21"/>
                <w:szCs w:val="21"/>
              </w:rPr>
            </w:pPr>
            <w:r w:rsidRPr="00BD16AF">
              <w:rPr>
                <w:b/>
                <w:color w:val="000000"/>
                <w:sz w:val="21"/>
                <w:szCs w:val="21"/>
              </w:rPr>
              <w:t>附注号</w:t>
            </w:r>
          </w:p>
        </w:tc>
        <w:tc>
          <w:tcPr>
            <w:tcW w:w="2520" w:type="dxa"/>
            <w:vAlign w:val="center"/>
          </w:tcPr>
          <w:p w:rsidR="001548F9" w:rsidRPr="00BD16AF" w:rsidRDefault="001548F9" w:rsidP="00BD16AF">
            <w:pPr>
              <w:pStyle w:val="af6"/>
              <w:spacing w:before="0" w:beforeAutospacing="0" w:after="0" w:afterAutospacing="0"/>
              <w:jc w:val="center"/>
              <w:rPr>
                <w:b/>
                <w:color w:val="000000"/>
                <w:sz w:val="21"/>
                <w:szCs w:val="21"/>
              </w:rPr>
            </w:pPr>
            <w:r w:rsidRPr="00BD16AF">
              <w:rPr>
                <w:b/>
                <w:color w:val="000000"/>
                <w:sz w:val="21"/>
                <w:szCs w:val="21"/>
              </w:rPr>
              <w:t>本期末</w:t>
            </w:r>
          </w:p>
          <w:p w:rsidR="001548F9" w:rsidRPr="00BD16AF" w:rsidRDefault="001548F9" w:rsidP="00BD16AF">
            <w:pPr>
              <w:pStyle w:val="af6"/>
              <w:spacing w:before="0" w:beforeAutospacing="0" w:after="0" w:afterAutospacing="0"/>
              <w:jc w:val="center"/>
              <w:rPr>
                <w:b/>
                <w:color w:val="000000"/>
                <w:sz w:val="21"/>
                <w:szCs w:val="21"/>
              </w:rPr>
            </w:pPr>
            <w:r w:rsidRPr="00BD16AF">
              <w:rPr>
                <w:b/>
                <w:color w:val="000000"/>
                <w:kern w:val="2"/>
                <w:sz w:val="21"/>
                <w:szCs w:val="21"/>
              </w:rPr>
              <w:t>2017年6月30日</w:t>
            </w:r>
          </w:p>
        </w:tc>
        <w:tc>
          <w:tcPr>
            <w:tcW w:w="3159" w:type="dxa"/>
            <w:vAlign w:val="center"/>
          </w:tcPr>
          <w:p w:rsidR="001548F9" w:rsidRPr="00BD16AF" w:rsidRDefault="001548F9" w:rsidP="00BD16AF">
            <w:pPr>
              <w:pStyle w:val="af6"/>
              <w:spacing w:before="0" w:beforeAutospacing="0" w:after="0" w:afterAutospacing="0"/>
              <w:jc w:val="center"/>
              <w:rPr>
                <w:b/>
                <w:color w:val="000000"/>
                <w:sz w:val="21"/>
                <w:szCs w:val="21"/>
              </w:rPr>
            </w:pPr>
            <w:r w:rsidRPr="00BD16AF">
              <w:rPr>
                <w:b/>
                <w:color w:val="000000"/>
                <w:sz w:val="21"/>
                <w:szCs w:val="21"/>
              </w:rPr>
              <w:t>上年度末</w:t>
            </w:r>
          </w:p>
          <w:p w:rsidR="001548F9" w:rsidRPr="00BD16AF" w:rsidRDefault="006F5125" w:rsidP="00BD16AF">
            <w:pPr>
              <w:pStyle w:val="af6"/>
              <w:spacing w:before="0" w:beforeAutospacing="0" w:after="0" w:afterAutospacing="0"/>
              <w:jc w:val="center"/>
              <w:rPr>
                <w:b/>
                <w:color w:val="000000"/>
                <w:sz w:val="21"/>
                <w:szCs w:val="21"/>
              </w:rPr>
            </w:pPr>
            <w:r w:rsidRPr="00BD16AF">
              <w:rPr>
                <w:b/>
                <w:color w:val="000000"/>
                <w:sz w:val="21"/>
                <w:szCs w:val="21"/>
              </w:rPr>
              <w:t>2016年12月31日</w:t>
            </w:r>
          </w:p>
        </w:tc>
      </w:tr>
      <w:tr w:rsidR="007956BC" w:rsidRPr="00BD16AF" w:rsidTr="00BD16AF">
        <w:trPr>
          <w:jc w:val="center"/>
        </w:trPr>
        <w:tc>
          <w:tcPr>
            <w:tcW w:w="2880" w:type="dxa"/>
            <w:vAlign w:val="center"/>
          </w:tcPr>
          <w:p w:rsidR="007956BC" w:rsidRPr="00BD16AF" w:rsidRDefault="007956BC" w:rsidP="00BD16AF">
            <w:pPr>
              <w:rPr>
                <w:rFonts w:ascii="宋体" w:hAnsi="宋体"/>
                <w:b/>
                <w:color w:val="000000"/>
                <w:szCs w:val="21"/>
              </w:rPr>
            </w:pPr>
            <w:r w:rsidRPr="00BD16AF">
              <w:rPr>
                <w:rFonts w:ascii="宋体" w:hAnsi="宋体"/>
                <w:b/>
                <w:color w:val="000000"/>
                <w:szCs w:val="21"/>
              </w:rPr>
              <w:t>负 债：</w:t>
            </w:r>
          </w:p>
        </w:tc>
        <w:tc>
          <w:tcPr>
            <w:tcW w:w="1080" w:type="dxa"/>
            <w:vAlign w:val="center"/>
          </w:tcPr>
          <w:p w:rsidR="007956BC" w:rsidRPr="00BD16AF" w:rsidRDefault="007956BC" w:rsidP="00BD16AF">
            <w:pPr>
              <w:pStyle w:val="af6"/>
              <w:jc w:val="center"/>
              <w:rPr>
                <w:color w:val="000000"/>
                <w:sz w:val="21"/>
                <w:szCs w:val="21"/>
              </w:rPr>
            </w:pPr>
          </w:p>
        </w:tc>
        <w:tc>
          <w:tcPr>
            <w:tcW w:w="2520" w:type="dxa"/>
            <w:vAlign w:val="bottom"/>
          </w:tcPr>
          <w:p w:rsidR="007956BC" w:rsidRPr="00BD16AF" w:rsidRDefault="007956BC" w:rsidP="00BD16AF">
            <w:pPr>
              <w:jc w:val="right"/>
              <w:rPr>
                <w:rFonts w:ascii="宋体" w:hAnsi="宋体"/>
                <w:b/>
                <w:color w:val="000000"/>
                <w:szCs w:val="21"/>
              </w:rPr>
            </w:pPr>
            <w:r w:rsidRPr="00BD16AF">
              <w:rPr>
                <w:rFonts w:ascii="宋体" w:hAnsi="宋体"/>
                <w:b/>
                <w:color w:val="000000"/>
                <w:szCs w:val="21"/>
              </w:rPr>
              <w:t>-</w:t>
            </w:r>
          </w:p>
        </w:tc>
        <w:tc>
          <w:tcPr>
            <w:tcW w:w="3159" w:type="dxa"/>
            <w:vAlign w:val="bottom"/>
          </w:tcPr>
          <w:p w:rsidR="007956BC" w:rsidRPr="00BD16AF" w:rsidRDefault="007956BC" w:rsidP="00BD16AF">
            <w:pPr>
              <w:jc w:val="right"/>
              <w:rPr>
                <w:rFonts w:ascii="宋体" w:hAnsi="宋体"/>
                <w:b/>
                <w:color w:val="000000"/>
                <w:szCs w:val="21"/>
              </w:rPr>
            </w:pPr>
            <w:r w:rsidRPr="00BD16AF">
              <w:rPr>
                <w:rFonts w:ascii="宋体" w:hAnsi="宋体"/>
                <w:b/>
                <w:color w:val="000000"/>
                <w:szCs w:val="21"/>
              </w:rPr>
              <w:t>-</w:t>
            </w:r>
          </w:p>
        </w:tc>
      </w:tr>
      <w:tr w:rsidR="007956BC" w:rsidRPr="00BD16AF" w:rsidTr="00BD16AF">
        <w:trPr>
          <w:jc w:val="center"/>
        </w:trPr>
        <w:tc>
          <w:tcPr>
            <w:tcW w:w="2880" w:type="dxa"/>
            <w:vAlign w:val="center"/>
          </w:tcPr>
          <w:p w:rsidR="007956BC" w:rsidRPr="00BD16AF" w:rsidRDefault="007956BC" w:rsidP="00BD16AF">
            <w:pPr>
              <w:rPr>
                <w:rFonts w:ascii="宋体" w:hAnsi="宋体"/>
                <w:color w:val="000000"/>
                <w:szCs w:val="21"/>
              </w:rPr>
            </w:pPr>
            <w:r w:rsidRPr="00BD16AF">
              <w:rPr>
                <w:rFonts w:ascii="宋体" w:hAnsi="宋体"/>
                <w:color w:val="000000"/>
                <w:szCs w:val="21"/>
              </w:rPr>
              <w:t>短期借款</w:t>
            </w:r>
          </w:p>
        </w:tc>
        <w:tc>
          <w:tcPr>
            <w:tcW w:w="1080" w:type="dxa"/>
            <w:vAlign w:val="center"/>
          </w:tcPr>
          <w:p w:rsidR="007956BC" w:rsidRPr="00BD16AF" w:rsidRDefault="007956BC" w:rsidP="00BD16AF">
            <w:pPr>
              <w:pStyle w:val="af6"/>
              <w:jc w:val="center"/>
              <w:rPr>
                <w:color w:val="000000"/>
                <w:sz w:val="21"/>
                <w:szCs w:val="21"/>
              </w:rPr>
            </w:pPr>
          </w:p>
        </w:tc>
        <w:tc>
          <w:tcPr>
            <w:tcW w:w="2520"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c>
          <w:tcPr>
            <w:tcW w:w="315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r>
      <w:tr w:rsidR="007956BC" w:rsidRPr="00BD16AF" w:rsidTr="00BD16AF">
        <w:trPr>
          <w:jc w:val="center"/>
        </w:trPr>
        <w:tc>
          <w:tcPr>
            <w:tcW w:w="2880" w:type="dxa"/>
            <w:vAlign w:val="center"/>
          </w:tcPr>
          <w:p w:rsidR="007956BC" w:rsidRPr="00BD16AF" w:rsidRDefault="007956BC" w:rsidP="00BD16AF">
            <w:pPr>
              <w:rPr>
                <w:rFonts w:ascii="宋体" w:hAnsi="宋体"/>
                <w:color w:val="000000"/>
                <w:szCs w:val="21"/>
              </w:rPr>
            </w:pPr>
            <w:r w:rsidRPr="00BD16AF">
              <w:rPr>
                <w:rFonts w:ascii="宋体" w:hAnsi="宋体"/>
                <w:color w:val="000000"/>
                <w:szCs w:val="21"/>
              </w:rPr>
              <w:t>交易性金融负债</w:t>
            </w:r>
          </w:p>
        </w:tc>
        <w:tc>
          <w:tcPr>
            <w:tcW w:w="1080" w:type="dxa"/>
            <w:vAlign w:val="center"/>
          </w:tcPr>
          <w:p w:rsidR="007956BC" w:rsidRPr="00BD16AF" w:rsidRDefault="007956BC" w:rsidP="00BD16AF">
            <w:pPr>
              <w:pStyle w:val="af6"/>
              <w:jc w:val="center"/>
              <w:rPr>
                <w:color w:val="000000"/>
                <w:sz w:val="21"/>
                <w:szCs w:val="21"/>
              </w:rPr>
            </w:pPr>
          </w:p>
        </w:tc>
        <w:tc>
          <w:tcPr>
            <w:tcW w:w="2520"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c>
          <w:tcPr>
            <w:tcW w:w="315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r>
      <w:tr w:rsidR="007956BC" w:rsidRPr="00BD16AF" w:rsidTr="00BD16AF">
        <w:trPr>
          <w:jc w:val="center"/>
        </w:trPr>
        <w:tc>
          <w:tcPr>
            <w:tcW w:w="2880" w:type="dxa"/>
            <w:vAlign w:val="center"/>
          </w:tcPr>
          <w:p w:rsidR="007956BC" w:rsidRPr="00BD16AF" w:rsidRDefault="007956BC" w:rsidP="00BD16AF">
            <w:pPr>
              <w:rPr>
                <w:rFonts w:ascii="宋体" w:hAnsi="宋体"/>
                <w:color w:val="000000"/>
                <w:szCs w:val="21"/>
              </w:rPr>
            </w:pPr>
            <w:r w:rsidRPr="00BD16AF">
              <w:rPr>
                <w:rFonts w:ascii="宋体" w:hAnsi="宋体"/>
                <w:color w:val="000000"/>
                <w:szCs w:val="21"/>
              </w:rPr>
              <w:t>衍生金融负债</w:t>
            </w:r>
          </w:p>
        </w:tc>
        <w:tc>
          <w:tcPr>
            <w:tcW w:w="1080" w:type="dxa"/>
            <w:vAlign w:val="center"/>
          </w:tcPr>
          <w:p w:rsidR="007956BC" w:rsidRPr="00BD16AF" w:rsidRDefault="007956BC" w:rsidP="00BD16AF">
            <w:pPr>
              <w:pStyle w:val="af6"/>
              <w:jc w:val="center"/>
              <w:rPr>
                <w:color w:val="000000"/>
                <w:sz w:val="21"/>
                <w:szCs w:val="21"/>
              </w:rPr>
            </w:pPr>
            <w:r w:rsidRPr="00BD16AF">
              <w:rPr>
                <w:color w:val="000000"/>
                <w:sz w:val="21"/>
                <w:szCs w:val="21"/>
              </w:rPr>
              <w:t>6.4.7.3</w:t>
            </w:r>
          </w:p>
        </w:tc>
        <w:tc>
          <w:tcPr>
            <w:tcW w:w="2520"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c>
          <w:tcPr>
            <w:tcW w:w="315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r>
      <w:tr w:rsidR="007956BC" w:rsidRPr="00BD16AF" w:rsidTr="00BD16AF">
        <w:trPr>
          <w:jc w:val="center"/>
        </w:trPr>
        <w:tc>
          <w:tcPr>
            <w:tcW w:w="2880" w:type="dxa"/>
            <w:vAlign w:val="center"/>
          </w:tcPr>
          <w:p w:rsidR="007956BC" w:rsidRPr="00BD16AF" w:rsidRDefault="007956BC" w:rsidP="00BD16AF">
            <w:pPr>
              <w:rPr>
                <w:rFonts w:ascii="宋体" w:hAnsi="宋体"/>
                <w:color w:val="000000"/>
                <w:szCs w:val="21"/>
              </w:rPr>
            </w:pPr>
            <w:r w:rsidRPr="00BD16AF">
              <w:rPr>
                <w:rFonts w:ascii="宋体" w:hAnsi="宋体"/>
                <w:color w:val="000000"/>
                <w:szCs w:val="21"/>
              </w:rPr>
              <w:t>卖出回购金融资产款</w:t>
            </w:r>
          </w:p>
        </w:tc>
        <w:tc>
          <w:tcPr>
            <w:tcW w:w="1080" w:type="dxa"/>
            <w:vAlign w:val="center"/>
          </w:tcPr>
          <w:p w:rsidR="007956BC" w:rsidRPr="00BD16AF" w:rsidRDefault="007956BC" w:rsidP="00BD16AF">
            <w:pPr>
              <w:pStyle w:val="af6"/>
              <w:jc w:val="center"/>
              <w:rPr>
                <w:color w:val="000000"/>
                <w:sz w:val="21"/>
                <w:szCs w:val="21"/>
              </w:rPr>
            </w:pPr>
          </w:p>
        </w:tc>
        <w:tc>
          <w:tcPr>
            <w:tcW w:w="2520"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c>
          <w:tcPr>
            <w:tcW w:w="315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r>
      <w:tr w:rsidR="007956BC" w:rsidRPr="00BD16AF" w:rsidTr="00BD16AF">
        <w:trPr>
          <w:jc w:val="center"/>
        </w:trPr>
        <w:tc>
          <w:tcPr>
            <w:tcW w:w="2880" w:type="dxa"/>
            <w:vAlign w:val="center"/>
          </w:tcPr>
          <w:p w:rsidR="007956BC" w:rsidRPr="00BD16AF" w:rsidRDefault="007956BC" w:rsidP="00BD16AF">
            <w:pPr>
              <w:rPr>
                <w:rFonts w:ascii="宋体" w:hAnsi="宋体"/>
                <w:color w:val="000000"/>
                <w:szCs w:val="21"/>
              </w:rPr>
            </w:pPr>
            <w:r w:rsidRPr="00BD16AF">
              <w:rPr>
                <w:rFonts w:ascii="宋体" w:hAnsi="宋体"/>
                <w:color w:val="000000"/>
                <w:szCs w:val="21"/>
              </w:rPr>
              <w:t>应付证券清算款</w:t>
            </w:r>
          </w:p>
        </w:tc>
        <w:tc>
          <w:tcPr>
            <w:tcW w:w="1080" w:type="dxa"/>
            <w:vAlign w:val="center"/>
          </w:tcPr>
          <w:p w:rsidR="007956BC" w:rsidRPr="00BD16AF" w:rsidRDefault="007956BC" w:rsidP="00BD16AF">
            <w:pPr>
              <w:pStyle w:val="af6"/>
              <w:jc w:val="center"/>
              <w:rPr>
                <w:color w:val="000000"/>
                <w:sz w:val="21"/>
                <w:szCs w:val="21"/>
              </w:rPr>
            </w:pPr>
          </w:p>
        </w:tc>
        <w:tc>
          <w:tcPr>
            <w:tcW w:w="2520"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c>
          <w:tcPr>
            <w:tcW w:w="315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r>
      <w:tr w:rsidR="007956BC" w:rsidRPr="00BD16AF" w:rsidTr="00BD16AF">
        <w:trPr>
          <w:jc w:val="center"/>
        </w:trPr>
        <w:tc>
          <w:tcPr>
            <w:tcW w:w="2880" w:type="dxa"/>
            <w:vAlign w:val="center"/>
          </w:tcPr>
          <w:p w:rsidR="007956BC" w:rsidRPr="00BD16AF" w:rsidRDefault="007956BC" w:rsidP="00BD16AF">
            <w:pPr>
              <w:rPr>
                <w:rFonts w:ascii="宋体" w:hAnsi="宋体"/>
                <w:color w:val="000000"/>
                <w:szCs w:val="21"/>
              </w:rPr>
            </w:pPr>
            <w:r w:rsidRPr="00BD16AF">
              <w:rPr>
                <w:rFonts w:ascii="宋体" w:hAnsi="宋体"/>
                <w:color w:val="000000"/>
                <w:szCs w:val="21"/>
              </w:rPr>
              <w:t>应付赎回款</w:t>
            </w:r>
          </w:p>
        </w:tc>
        <w:tc>
          <w:tcPr>
            <w:tcW w:w="1080" w:type="dxa"/>
            <w:vAlign w:val="center"/>
          </w:tcPr>
          <w:p w:rsidR="007956BC" w:rsidRPr="00BD16AF" w:rsidRDefault="007956BC" w:rsidP="00BD16AF">
            <w:pPr>
              <w:pStyle w:val="af6"/>
              <w:jc w:val="center"/>
              <w:rPr>
                <w:color w:val="000000"/>
                <w:sz w:val="21"/>
                <w:szCs w:val="21"/>
              </w:rPr>
            </w:pPr>
          </w:p>
        </w:tc>
        <w:tc>
          <w:tcPr>
            <w:tcW w:w="2520"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c>
          <w:tcPr>
            <w:tcW w:w="315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r>
      <w:tr w:rsidR="007956BC" w:rsidRPr="00BD16AF" w:rsidTr="00BD16AF">
        <w:trPr>
          <w:jc w:val="center"/>
        </w:trPr>
        <w:tc>
          <w:tcPr>
            <w:tcW w:w="2880" w:type="dxa"/>
            <w:vAlign w:val="center"/>
          </w:tcPr>
          <w:p w:rsidR="007956BC" w:rsidRPr="00BD16AF" w:rsidRDefault="007956BC" w:rsidP="00BD16AF">
            <w:pPr>
              <w:rPr>
                <w:rFonts w:ascii="宋体" w:hAnsi="宋体"/>
                <w:color w:val="000000"/>
                <w:szCs w:val="21"/>
              </w:rPr>
            </w:pPr>
            <w:r w:rsidRPr="00BD16AF">
              <w:rPr>
                <w:rFonts w:ascii="宋体" w:hAnsi="宋体"/>
                <w:color w:val="000000"/>
                <w:szCs w:val="21"/>
              </w:rPr>
              <w:t>应付管理人报酬</w:t>
            </w:r>
          </w:p>
        </w:tc>
        <w:tc>
          <w:tcPr>
            <w:tcW w:w="1080" w:type="dxa"/>
            <w:vAlign w:val="center"/>
          </w:tcPr>
          <w:p w:rsidR="007956BC" w:rsidRPr="00BD16AF" w:rsidRDefault="007956BC" w:rsidP="00BD16AF">
            <w:pPr>
              <w:pStyle w:val="af6"/>
              <w:jc w:val="center"/>
              <w:rPr>
                <w:color w:val="000000"/>
                <w:sz w:val="21"/>
                <w:szCs w:val="21"/>
              </w:rPr>
            </w:pPr>
          </w:p>
        </w:tc>
        <w:tc>
          <w:tcPr>
            <w:tcW w:w="2520"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4,008.71</w:t>
            </w:r>
          </w:p>
        </w:tc>
        <w:tc>
          <w:tcPr>
            <w:tcW w:w="315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27,573.85</w:t>
            </w:r>
          </w:p>
        </w:tc>
      </w:tr>
      <w:tr w:rsidR="007956BC" w:rsidRPr="00BD16AF" w:rsidTr="00BD16AF">
        <w:trPr>
          <w:jc w:val="center"/>
        </w:trPr>
        <w:tc>
          <w:tcPr>
            <w:tcW w:w="2880" w:type="dxa"/>
            <w:vAlign w:val="center"/>
          </w:tcPr>
          <w:p w:rsidR="007956BC" w:rsidRPr="00BD16AF" w:rsidRDefault="007956BC" w:rsidP="00BD16AF">
            <w:pPr>
              <w:rPr>
                <w:rFonts w:ascii="宋体" w:hAnsi="宋体"/>
                <w:color w:val="000000"/>
                <w:szCs w:val="21"/>
              </w:rPr>
            </w:pPr>
            <w:r w:rsidRPr="00BD16AF">
              <w:rPr>
                <w:rFonts w:ascii="宋体" w:hAnsi="宋体"/>
                <w:color w:val="000000"/>
                <w:szCs w:val="21"/>
              </w:rPr>
              <w:t>应付托管费</w:t>
            </w:r>
          </w:p>
        </w:tc>
        <w:tc>
          <w:tcPr>
            <w:tcW w:w="1080" w:type="dxa"/>
            <w:vAlign w:val="center"/>
          </w:tcPr>
          <w:p w:rsidR="007956BC" w:rsidRPr="00BD16AF" w:rsidRDefault="007956BC" w:rsidP="00BD16AF">
            <w:pPr>
              <w:pStyle w:val="af6"/>
              <w:jc w:val="center"/>
              <w:rPr>
                <w:color w:val="000000"/>
                <w:sz w:val="21"/>
                <w:szCs w:val="21"/>
              </w:rPr>
            </w:pPr>
          </w:p>
        </w:tc>
        <w:tc>
          <w:tcPr>
            <w:tcW w:w="2520"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1,302.88</w:t>
            </w:r>
          </w:p>
        </w:tc>
        <w:tc>
          <w:tcPr>
            <w:tcW w:w="315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8,961.50</w:t>
            </w:r>
          </w:p>
        </w:tc>
      </w:tr>
      <w:tr w:rsidR="007956BC" w:rsidRPr="00BD16AF" w:rsidTr="00BD16AF">
        <w:trPr>
          <w:jc w:val="center"/>
        </w:trPr>
        <w:tc>
          <w:tcPr>
            <w:tcW w:w="2880" w:type="dxa"/>
            <w:vAlign w:val="center"/>
          </w:tcPr>
          <w:p w:rsidR="007956BC" w:rsidRPr="00BD16AF" w:rsidRDefault="007956BC" w:rsidP="00BD16AF">
            <w:pPr>
              <w:rPr>
                <w:rFonts w:ascii="宋体" w:hAnsi="宋体"/>
                <w:color w:val="000000"/>
                <w:szCs w:val="21"/>
              </w:rPr>
            </w:pPr>
            <w:r w:rsidRPr="00BD16AF">
              <w:rPr>
                <w:rFonts w:ascii="宋体" w:hAnsi="宋体"/>
                <w:color w:val="000000"/>
                <w:szCs w:val="21"/>
              </w:rPr>
              <w:t>应付销售服务费</w:t>
            </w:r>
          </w:p>
        </w:tc>
        <w:tc>
          <w:tcPr>
            <w:tcW w:w="1080" w:type="dxa"/>
            <w:vAlign w:val="center"/>
          </w:tcPr>
          <w:p w:rsidR="007956BC" w:rsidRPr="00BD16AF" w:rsidRDefault="007956BC" w:rsidP="00BD16AF">
            <w:pPr>
              <w:pStyle w:val="af6"/>
              <w:jc w:val="center"/>
              <w:rPr>
                <w:color w:val="000000"/>
                <w:sz w:val="21"/>
                <w:szCs w:val="21"/>
              </w:rPr>
            </w:pPr>
          </w:p>
        </w:tc>
        <w:tc>
          <w:tcPr>
            <w:tcW w:w="2520"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400.86</w:t>
            </w:r>
          </w:p>
        </w:tc>
        <w:tc>
          <w:tcPr>
            <w:tcW w:w="315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2,757.38</w:t>
            </w:r>
          </w:p>
        </w:tc>
      </w:tr>
      <w:tr w:rsidR="007956BC" w:rsidRPr="00BD16AF" w:rsidTr="00BD16AF">
        <w:trPr>
          <w:jc w:val="center"/>
        </w:trPr>
        <w:tc>
          <w:tcPr>
            <w:tcW w:w="2880" w:type="dxa"/>
            <w:vAlign w:val="center"/>
          </w:tcPr>
          <w:p w:rsidR="007956BC" w:rsidRPr="00BD16AF" w:rsidRDefault="007956BC" w:rsidP="00BD16AF">
            <w:pPr>
              <w:rPr>
                <w:rFonts w:ascii="宋体" w:hAnsi="宋体"/>
                <w:color w:val="000000"/>
                <w:szCs w:val="21"/>
              </w:rPr>
            </w:pPr>
            <w:r w:rsidRPr="00BD16AF">
              <w:rPr>
                <w:rFonts w:ascii="宋体" w:hAnsi="宋体"/>
                <w:color w:val="000000"/>
                <w:szCs w:val="21"/>
              </w:rPr>
              <w:t>应付交易费用</w:t>
            </w:r>
          </w:p>
        </w:tc>
        <w:tc>
          <w:tcPr>
            <w:tcW w:w="1080" w:type="dxa"/>
            <w:vAlign w:val="center"/>
          </w:tcPr>
          <w:p w:rsidR="007956BC" w:rsidRPr="00BD16AF" w:rsidRDefault="007956BC" w:rsidP="00BD16AF">
            <w:pPr>
              <w:pStyle w:val="af6"/>
              <w:jc w:val="center"/>
              <w:rPr>
                <w:color w:val="000000"/>
                <w:sz w:val="21"/>
                <w:szCs w:val="21"/>
              </w:rPr>
            </w:pPr>
            <w:r w:rsidRPr="00BD16AF">
              <w:rPr>
                <w:color w:val="000000"/>
                <w:sz w:val="21"/>
                <w:szCs w:val="21"/>
              </w:rPr>
              <w:t>6.4.7.7</w:t>
            </w:r>
          </w:p>
        </w:tc>
        <w:tc>
          <w:tcPr>
            <w:tcW w:w="2520"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3,060.88</w:t>
            </w:r>
          </w:p>
        </w:tc>
        <w:tc>
          <w:tcPr>
            <w:tcW w:w="315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r>
      <w:tr w:rsidR="007956BC" w:rsidRPr="00BD16AF" w:rsidTr="00BD16AF">
        <w:trPr>
          <w:jc w:val="center"/>
        </w:trPr>
        <w:tc>
          <w:tcPr>
            <w:tcW w:w="2880" w:type="dxa"/>
            <w:vAlign w:val="center"/>
          </w:tcPr>
          <w:p w:rsidR="007956BC" w:rsidRPr="00BD16AF" w:rsidRDefault="007956BC" w:rsidP="00BD16AF">
            <w:pPr>
              <w:rPr>
                <w:rFonts w:ascii="宋体" w:hAnsi="宋体"/>
                <w:color w:val="000000"/>
                <w:szCs w:val="21"/>
              </w:rPr>
            </w:pPr>
            <w:r w:rsidRPr="00BD16AF">
              <w:rPr>
                <w:rFonts w:ascii="宋体" w:hAnsi="宋体"/>
                <w:color w:val="000000"/>
                <w:szCs w:val="21"/>
              </w:rPr>
              <w:t>应交税费</w:t>
            </w:r>
          </w:p>
        </w:tc>
        <w:tc>
          <w:tcPr>
            <w:tcW w:w="1080" w:type="dxa"/>
            <w:vAlign w:val="center"/>
          </w:tcPr>
          <w:p w:rsidR="007956BC" w:rsidRPr="00BD16AF" w:rsidRDefault="007956BC" w:rsidP="00BD16AF">
            <w:pPr>
              <w:pStyle w:val="af6"/>
              <w:jc w:val="center"/>
              <w:rPr>
                <w:color w:val="000000"/>
                <w:sz w:val="21"/>
                <w:szCs w:val="21"/>
              </w:rPr>
            </w:pPr>
          </w:p>
        </w:tc>
        <w:tc>
          <w:tcPr>
            <w:tcW w:w="2520"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c>
          <w:tcPr>
            <w:tcW w:w="315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r>
      <w:tr w:rsidR="007956BC" w:rsidRPr="00BD16AF" w:rsidTr="00BD16AF">
        <w:trPr>
          <w:jc w:val="center"/>
        </w:trPr>
        <w:tc>
          <w:tcPr>
            <w:tcW w:w="2880" w:type="dxa"/>
            <w:vAlign w:val="center"/>
          </w:tcPr>
          <w:p w:rsidR="007956BC" w:rsidRPr="00BD16AF" w:rsidRDefault="007956BC" w:rsidP="00BD16AF">
            <w:pPr>
              <w:rPr>
                <w:rFonts w:ascii="宋体" w:hAnsi="宋体"/>
                <w:color w:val="000000"/>
                <w:szCs w:val="21"/>
              </w:rPr>
            </w:pPr>
            <w:r w:rsidRPr="00BD16AF">
              <w:rPr>
                <w:rFonts w:ascii="宋体" w:hAnsi="宋体"/>
                <w:color w:val="000000"/>
                <w:szCs w:val="21"/>
              </w:rPr>
              <w:t>应付利息</w:t>
            </w:r>
          </w:p>
        </w:tc>
        <w:tc>
          <w:tcPr>
            <w:tcW w:w="1080" w:type="dxa"/>
            <w:vAlign w:val="center"/>
          </w:tcPr>
          <w:p w:rsidR="007956BC" w:rsidRPr="00BD16AF" w:rsidRDefault="007956BC" w:rsidP="00BD16AF">
            <w:pPr>
              <w:pStyle w:val="af6"/>
              <w:jc w:val="center"/>
              <w:rPr>
                <w:color w:val="000000"/>
                <w:sz w:val="21"/>
                <w:szCs w:val="21"/>
              </w:rPr>
            </w:pPr>
          </w:p>
        </w:tc>
        <w:tc>
          <w:tcPr>
            <w:tcW w:w="2520"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c>
          <w:tcPr>
            <w:tcW w:w="315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r>
      <w:tr w:rsidR="007956BC" w:rsidRPr="00BD16AF" w:rsidTr="00BD16AF">
        <w:trPr>
          <w:jc w:val="center"/>
        </w:trPr>
        <w:tc>
          <w:tcPr>
            <w:tcW w:w="2880" w:type="dxa"/>
            <w:vAlign w:val="center"/>
          </w:tcPr>
          <w:p w:rsidR="007956BC" w:rsidRPr="00BD16AF" w:rsidRDefault="007956BC" w:rsidP="00BD16AF">
            <w:pPr>
              <w:rPr>
                <w:rFonts w:ascii="宋体" w:hAnsi="宋体"/>
                <w:color w:val="000000"/>
                <w:szCs w:val="21"/>
              </w:rPr>
            </w:pPr>
            <w:r w:rsidRPr="00BD16AF">
              <w:rPr>
                <w:rFonts w:ascii="宋体" w:hAnsi="宋体"/>
                <w:color w:val="000000"/>
                <w:szCs w:val="21"/>
              </w:rPr>
              <w:t>应付利润</w:t>
            </w:r>
          </w:p>
        </w:tc>
        <w:tc>
          <w:tcPr>
            <w:tcW w:w="1080" w:type="dxa"/>
            <w:vAlign w:val="center"/>
          </w:tcPr>
          <w:p w:rsidR="007956BC" w:rsidRPr="00BD16AF" w:rsidRDefault="007956BC" w:rsidP="00BD16AF">
            <w:pPr>
              <w:pStyle w:val="af6"/>
              <w:jc w:val="center"/>
              <w:rPr>
                <w:color w:val="000000"/>
                <w:sz w:val="21"/>
                <w:szCs w:val="21"/>
              </w:rPr>
            </w:pPr>
          </w:p>
        </w:tc>
        <w:tc>
          <w:tcPr>
            <w:tcW w:w="2520"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c>
          <w:tcPr>
            <w:tcW w:w="315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r>
      <w:tr w:rsidR="007956BC" w:rsidRPr="00BD16AF" w:rsidTr="00BD16AF">
        <w:trPr>
          <w:jc w:val="center"/>
        </w:trPr>
        <w:tc>
          <w:tcPr>
            <w:tcW w:w="2880" w:type="dxa"/>
            <w:vAlign w:val="center"/>
          </w:tcPr>
          <w:p w:rsidR="007956BC" w:rsidRPr="00BD16AF" w:rsidRDefault="007956BC" w:rsidP="00BD16AF">
            <w:pPr>
              <w:rPr>
                <w:rFonts w:ascii="宋体" w:hAnsi="宋体"/>
                <w:color w:val="000000"/>
                <w:szCs w:val="21"/>
              </w:rPr>
            </w:pPr>
            <w:r w:rsidRPr="00BD16AF">
              <w:rPr>
                <w:rFonts w:ascii="宋体" w:hAnsi="宋体"/>
                <w:color w:val="000000"/>
                <w:szCs w:val="21"/>
              </w:rPr>
              <w:t>递延所得税负债</w:t>
            </w:r>
          </w:p>
        </w:tc>
        <w:tc>
          <w:tcPr>
            <w:tcW w:w="1080" w:type="dxa"/>
            <w:vAlign w:val="center"/>
          </w:tcPr>
          <w:p w:rsidR="007956BC" w:rsidRPr="00BD16AF" w:rsidRDefault="007956BC" w:rsidP="00BD16AF">
            <w:pPr>
              <w:pStyle w:val="af6"/>
              <w:jc w:val="center"/>
              <w:rPr>
                <w:color w:val="000000"/>
                <w:sz w:val="21"/>
                <w:szCs w:val="21"/>
              </w:rPr>
            </w:pPr>
          </w:p>
        </w:tc>
        <w:tc>
          <w:tcPr>
            <w:tcW w:w="2520"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c>
          <w:tcPr>
            <w:tcW w:w="315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r>
      <w:tr w:rsidR="007956BC" w:rsidRPr="00BD16AF" w:rsidTr="00BD16AF">
        <w:trPr>
          <w:jc w:val="center"/>
        </w:trPr>
        <w:tc>
          <w:tcPr>
            <w:tcW w:w="2880" w:type="dxa"/>
            <w:vAlign w:val="center"/>
          </w:tcPr>
          <w:p w:rsidR="007956BC" w:rsidRPr="00BD16AF" w:rsidRDefault="007956BC" w:rsidP="00BD16AF">
            <w:pPr>
              <w:rPr>
                <w:rFonts w:ascii="宋体" w:hAnsi="宋体"/>
                <w:color w:val="000000"/>
                <w:szCs w:val="21"/>
              </w:rPr>
            </w:pPr>
            <w:r w:rsidRPr="00BD16AF">
              <w:rPr>
                <w:rFonts w:ascii="宋体" w:hAnsi="宋体"/>
                <w:color w:val="000000"/>
                <w:szCs w:val="21"/>
              </w:rPr>
              <w:t>其他负债</w:t>
            </w:r>
          </w:p>
        </w:tc>
        <w:tc>
          <w:tcPr>
            <w:tcW w:w="1080" w:type="dxa"/>
            <w:vAlign w:val="center"/>
          </w:tcPr>
          <w:p w:rsidR="007956BC" w:rsidRPr="00BD16AF" w:rsidRDefault="007956BC" w:rsidP="00BD16AF">
            <w:pPr>
              <w:pStyle w:val="af6"/>
              <w:jc w:val="center"/>
              <w:rPr>
                <w:color w:val="000000"/>
                <w:sz w:val="21"/>
                <w:szCs w:val="21"/>
              </w:rPr>
            </w:pPr>
            <w:r w:rsidRPr="00BD16AF">
              <w:rPr>
                <w:color w:val="000000"/>
                <w:sz w:val="21"/>
                <w:szCs w:val="21"/>
              </w:rPr>
              <w:t>6.4.7.8</w:t>
            </w:r>
          </w:p>
        </w:tc>
        <w:tc>
          <w:tcPr>
            <w:tcW w:w="2520"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168,601.50</w:t>
            </w:r>
          </w:p>
        </w:tc>
        <w:tc>
          <w:tcPr>
            <w:tcW w:w="315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r>
      <w:tr w:rsidR="007956BC" w:rsidRPr="00BD16AF" w:rsidTr="00BD16AF">
        <w:trPr>
          <w:jc w:val="center"/>
        </w:trPr>
        <w:tc>
          <w:tcPr>
            <w:tcW w:w="2880" w:type="dxa"/>
            <w:vAlign w:val="center"/>
          </w:tcPr>
          <w:p w:rsidR="007956BC" w:rsidRPr="00BD16AF" w:rsidRDefault="007956BC" w:rsidP="00BD16AF">
            <w:pPr>
              <w:pStyle w:val="af6"/>
              <w:jc w:val="both"/>
              <w:rPr>
                <w:b/>
                <w:color w:val="000000"/>
                <w:sz w:val="21"/>
                <w:szCs w:val="21"/>
              </w:rPr>
            </w:pPr>
            <w:r w:rsidRPr="00BD16AF">
              <w:rPr>
                <w:b/>
                <w:color w:val="000000"/>
                <w:sz w:val="21"/>
                <w:szCs w:val="21"/>
              </w:rPr>
              <w:t>负债合计</w:t>
            </w:r>
          </w:p>
        </w:tc>
        <w:tc>
          <w:tcPr>
            <w:tcW w:w="1080" w:type="dxa"/>
            <w:vAlign w:val="center"/>
          </w:tcPr>
          <w:p w:rsidR="007956BC" w:rsidRPr="00BD16AF" w:rsidRDefault="007956BC" w:rsidP="00BD16AF">
            <w:pPr>
              <w:pStyle w:val="af6"/>
              <w:jc w:val="center"/>
              <w:rPr>
                <w:b/>
                <w:color w:val="000000"/>
                <w:sz w:val="21"/>
                <w:szCs w:val="21"/>
              </w:rPr>
            </w:pPr>
          </w:p>
        </w:tc>
        <w:tc>
          <w:tcPr>
            <w:tcW w:w="2520" w:type="dxa"/>
            <w:vAlign w:val="bottom"/>
          </w:tcPr>
          <w:p w:rsidR="007956BC" w:rsidRPr="00BD16AF" w:rsidRDefault="007956BC" w:rsidP="00BD16AF">
            <w:pPr>
              <w:jc w:val="right"/>
              <w:rPr>
                <w:rFonts w:ascii="宋体" w:hAnsi="宋体"/>
                <w:b/>
                <w:color w:val="000000"/>
                <w:szCs w:val="21"/>
              </w:rPr>
            </w:pPr>
            <w:r w:rsidRPr="00BD16AF">
              <w:rPr>
                <w:rFonts w:ascii="宋体" w:hAnsi="宋体"/>
                <w:b/>
                <w:color w:val="000000"/>
                <w:szCs w:val="21"/>
              </w:rPr>
              <w:t>177,374.83</w:t>
            </w:r>
          </w:p>
        </w:tc>
        <w:tc>
          <w:tcPr>
            <w:tcW w:w="3159" w:type="dxa"/>
            <w:vAlign w:val="bottom"/>
          </w:tcPr>
          <w:p w:rsidR="007956BC" w:rsidRPr="00BD16AF" w:rsidRDefault="007956BC" w:rsidP="00BD16AF">
            <w:pPr>
              <w:jc w:val="right"/>
              <w:rPr>
                <w:rFonts w:ascii="宋体" w:hAnsi="宋体"/>
                <w:b/>
                <w:color w:val="000000"/>
                <w:szCs w:val="21"/>
              </w:rPr>
            </w:pPr>
            <w:r w:rsidRPr="00BD16AF">
              <w:rPr>
                <w:rFonts w:ascii="宋体" w:hAnsi="宋体"/>
                <w:b/>
                <w:color w:val="000000"/>
                <w:szCs w:val="21"/>
              </w:rPr>
              <w:t>39,292.73</w:t>
            </w:r>
          </w:p>
        </w:tc>
      </w:tr>
      <w:tr w:rsidR="007956BC" w:rsidRPr="00BD16AF" w:rsidTr="00BD16AF">
        <w:trPr>
          <w:jc w:val="center"/>
        </w:trPr>
        <w:tc>
          <w:tcPr>
            <w:tcW w:w="2880" w:type="dxa"/>
            <w:vAlign w:val="center"/>
          </w:tcPr>
          <w:p w:rsidR="007956BC" w:rsidRPr="00BD16AF" w:rsidRDefault="007956BC" w:rsidP="00BD16AF">
            <w:pPr>
              <w:rPr>
                <w:rFonts w:ascii="宋体" w:hAnsi="宋体"/>
                <w:b/>
                <w:color w:val="000000"/>
                <w:szCs w:val="21"/>
              </w:rPr>
            </w:pPr>
            <w:r w:rsidRPr="00BD16AF">
              <w:rPr>
                <w:rFonts w:ascii="宋体" w:hAnsi="宋体"/>
                <w:b/>
                <w:color w:val="000000"/>
                <w:szCs w:val="21"/>
              </w:rPr>
              <w:t>所有者权益：</w:t>
            </w:r>
          </w:p>
        </w:tc>
        <w:tc>
          <w:tcPr>
            <w:tcW w:w="1080" w:type="dxa"/>
            <w:vAlign w:val="center"/>
          </w:tcPr>
          <w:p w:rsidR="007956BC" w:rsidRPr="00BD16AF" w:rsidRDefault="007956BC" w:rsidP="00BD16AF">
            <w:pPr>
              <w:pStyle w:val="af6"/>
              <w:jc w:val="center"/>
              <w:rPr>
                <w:color w:val="000000"/>
                <w:sz w:val="21"/>
                <w:szCs w:val="21"/>
              </w:rPr>
            </w:pPr>
          </w:p>
        </w:tc>
        <w:tc>
          <w:tcPr>
            <w:tcW w:w="2520" w:type="dxa"/>
            <w:vAlign w:val="bottom"/>
          </w:tcPr>
          <w:p w:rsidR="007956BC" w:rsidRPr="00BD16AF" w:rsidRDefault="007956BC" w:rsidP="00BD16AF">
            <w:pPr>
              <w:jc w:val="right"/>
              <w:rPr>
                <w:rFonts w:ascii="宋体" w:hAnsi="宋体"/>
                <w:b/>
                <w:color w:val="000000"/>
                <w:szCs w:val="21"/>
              </w:rPr>
            </w:pPr>
            <w:r w:rsidRPr="00BD16AF">
              <w:rPr>
                <w:rFonts w:ascii="宋体" w:hAnsi="宋体"/>
                <w:b/>
                <w:color w:val="000000"/>
                <w:szCs w:val="21"/>
              </w:rPr>
              <w:t>-</w:t>
            </w:r>
          </w:p>
        </w:tc>
        <w:tc>
          <w:tcPr>
            <w:tcW w:w="3159" w:type="dxa"/>
            <w:vAlign w:val="bottom"/>
          </w:tcPr>
          <w:p w:rsidR="007956BC" w:rsidRPr="00BD16AF" w:rsidRDefault="007956BC" w:rsidP="00BD16AF">
            <w:pPr>
              <w:jc w:val="right"/>
              <w:rPr>
                <w:rFonts w:ascii="宋体" w:hAnsi="宋体"/>
                <w:b/>
                <w:color w:val="000000"/>
                <w:szCs w:val="21"/>
              </w:rPr>
            </w:pPr>
            <w:r w:rsidRPr="00BD16AF">
              <w:rPr>
                <w:rFonts w:ascii="宋体" w:hAnsi="宋体"/>
                <w:b/>
                <w:color w:val="000000"/>
                <w:szCs w:val="21"/>
              </w:rPr>
              <w:t>-</w:t>
            </w:r>
          </w:p>
        </w:tc>
      </w:tr>
      <w:tr w:rsidR="007956BC" w:rsidRPr="00BD16AF" w:rsidTr="00BD16AF">
        <w:trPr>
          <w:jc w:val="center"/>
        </w:trPr>
        <w:tc>
          <w:tcPr>
            <w:tcW w:w="2880" w:type="dxa"/>
            <w:vAlign w:val="center"/>
          </w:tcPr>
          <w:p w:rsidR="007956BC" w:rsidRPr="00BD16AF" w:rsidRDefault="007956BC" w:rsidP="00BD16AF">
            <w:pPr>
              <w:rPr>
                <w:rFonts w:ascii="宋体" w:hAnsi="宋体"/>
                <w:color w:val="000000"/>
                <w:szCs w:val="21"/>
              </w:rPr>
            </w:pPr>
            <w:r w:rsidRPr="00BD16AF">
              <w:rPr>
                <w:rFonts w:ascii="宋体" w:hAnsi="宋体"/>
                <w:color w:val="000000"/>
                <w:szCs w:val="21"/>
              </w:rPr>
              <w:t>实收基金</w:t>
            </w:r>
          </w:p>
        </w:tc>
        <w:tc>
          <w:tcPr>
            <w:tcW w:w="1080" w:type="dxa"/>
            <w:vAlign w:val="center"/>
          </w:tcPr>
          <w:p w:rsidR="007956BC" w:rsidRPr="00BD16AF" w:rsidRDefault="007956BC" w:rsidP="00BD16AF">
            <w:pPr>
              <w:pStyle w:val="af6"/>
              <w:jc w:val="center"/>
              <w:rPr>
                <w:color w:val="000000"/>
                <w:sz w:val="21"/>
                <w:szCs w:val="21"/>
              </w:rPr>
            </w:pPr>
            <w:r w:rsidRPr="00BD16AF">
              <w:rPr>
                <w:color w:val="000000"/>
                <w:sz w:val="21"/>
                <w:szCs w:val="21"/>
              </w:rPr>
              <w:t>6.4.7.9</w:t>
            </w:r>
          </w:p>
        </w:tc>
        <w:tc>
          <w:tcPr>
            <w:tcW w:w="2520"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12,055,810.34</w:t>
            </w:r>
          </w:p>
        </w:tc>
        <w:tc>
          <w:tcPr>
            <w:tcW w:w="315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210,113,049.18</w:t>
            </w:r>
          </w:p>
        </w:tc>
      </w:tr>
      <w:tr w:rsidR="007956BC" w:rsidRPr="00BD16AF" w:rsidTr="00BD16AF">
        <w:trPr>
          <w:jc w:val="center"/>
        </w:trPr>
        <w:tc>
          <w:tcPr>
            <w:tcW w:w="2880" w:type="dxa"/>
            <w:vAlign w:val="center"/>
          </w:tcPr>
          <w:p w:rsidR="007956BC" w:rsidRPr="00BD16AF" w:rsidRDefault="007956BC" w:rsidP="00BD16AF">
            <w:pPr>
              <w:rPr>
                <w:rFonts w:ascii="宋体" w:hAnsi="宋体"/>
                <w:color w:val="000000"/>
                <w:szCs w:val="21"/>
              </w:rPr>
            </w:pPr>
            <w:r w:rsidRPr="00BD16AF">
              <w:rPr>
                <w:rFonts w:ascii="宋体" w:hAnsi="宋体"/>
                <w:color w:val="000000"/>
                <w:szCs w:val="21"/>
              </w:rPr>
              <w:t>未分配利润</w:t>
            </w:r>
          </w:p>
        </w:tc>
        <w:tc>
          <w:tcPr>
            <w:tcW w:w="1080" w:type="dxa"/>
            <w:vAlign w:val="center"/>
          </w:tcPr>
          <w:p w:rsidR="007956BC" w:rsidRPr="00BD16AF" w:rsidRDefault="007956BC" w:rsidP="00BD16AF">
            <w:pPr>
              <w:pStyle w:val="af6"/>
              <w:jc w:val="center"/>
              <w:rPr>
                <w:color w:val="000000"/>
                <w:sz w:val="21"/>
                <w:szCs w:val="21"/>
              </w:rPr>
            </w:pPr>
            <w:r w:rsidRPr="00BD16AF">
              <w:rPr>
                <w:color w:val="000000"/>
                <w:sz w:val="21"/>
                <w:szCs w:val="21"/>
              </w:rPr>
              <w:t>6.4.7.10</w:t>
            </w:r>
          </w:p>
        </w:tc>
        <w:tc>
          <w:tcPr>
            <w:tcW w:w="2520"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105,238.23</w:t>
            </w:r>
          </w:p>
        </w:tc>
        <w:tc>
          <w:tcPr>
            <w:tcW w:w="315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262,701.24</w:t>
            </w:r>
          </w:p>
        </w:tc>
      </w:tr>
      <w:tr w:rsidR="007956BC" w:rsidRPr="00BD16AF" w:rsidTr="00BD16AF">
        <w:trPr>
          <w:jc w:val="center"/>
        </w:trPr>
        <w:tc>
          <w:tcPr>
            <w:tcW w:w="2880" w:type="dxa"/>
            <w:vAlign w:val="center"/>
          </w:tcPr>
          <w:p w:rsidR="007956BC" w:rsidRPr="00BD16AF" w:rsidRDefault="007956BC" w:rsidP="00BD16AF">
            <w:pPr>
              <w:rPr>
                <w:rFonts w:ascii="宋体" w:hAnsi="宋体"/>
                <w:b/>
                <w:color w:val="000000"/>
                <w:szCs w:val="21"/>
              </w:rPr>
            </w:pPr>
            <w:r w:rsidRPr="00BD16AF">
              <w:rPr>
                <w:rFonts w:ascii="宋体" w:hAnsi="宋体"/>
                <w:b/>
                <w:color w:val="000000"/>
                <w:szCs w:val="21"/>
              </w:rPr>
              <w:t>所有者权益合计</w:t>
            </w:r>
          </w:p>
        </w:tc>
        <w:tc>
          <w:tcPr>
            <w:tcW w:w="1080" w:type="dxa"/>
            <w:vAlign w:val="center"/>
          </w:tcPr>
          <w:p w:rsidR="007956BC" w:rsidRPr="00BD16AF" w:rsidRDefault="007956BC" w:rsidP="00BD16AF">
            <w:pPr>
              <w:pStyle w:val="af6"/>
              <w:jc w:val="center"/>
              <w:rPr>
                <w:color w:val="000000"/>
                <w:sz w:val="21"/>
                <w:szCs w:val="21"/>
              </w:rPr>
            </w:pPr>
          </w:p>
        </w:tc>
        <w:tc>
          <w:tcPr>
            <w:tcW w:w="2520" w:type="dxa"/>
            <w:vAlign w:val="bottom"/>
          </w:tcPr>
          <w:p w:rsidR="007956BC" w:rsidRPr="00BD16AF" w:rsidRDefault="007956BC" w:rsidP="00BD16AF">
            <w:pPr>
              <w:jc w:val="right"/>
              <w:rPr>
                <w:rFonts w:ascii="宋体" w:hAnsi="宋体"/>
                <w:b/>
                <w:color w:val="000000"/>
                <w:szCs w:val="21"/>
              </w:rPr>
            </w:pPr>
            <w:r w:rsidRPr="00BD16AF">
              <w:rPr>
                <w:rFonts w:ascii="宋体" w:hAnsi="宋体"/>
                <w:b/>
                <w:color w:val="000000"/>
                <w:szCs w:val="21"/>
              </w:rPr>
              <w:t>12,161,048.57</w:t>
            </w:r>
          </w:p>
        </w:tc>
        <w:tc>
          <w:tcPr>
            <w:tcW w:w="3159" w:type="dxa"/>
            <w:vAlign w:val="bottom"/>
          </w:tcPr>
          <w:p w:rsidR="007956BC" w:rsidRPr="00BD16AF" w:rsidRDefault="007956BC" w:rsidP="00BD16AF">
            <w:pPr>
              <w:jc w:val="right"/>
              <w:rPr>
                <w:rFonts w:ascii="宋体" w:hAnsi="宋体"/>
                <w:b/>
                <w:color w:val="000000"/>
                <w:szCs w:val="21"/>
              </w:rPr>
            </w:pPr>
            <w:r w:rsidRPr="00BD16AF">
              <w:rPr>
                <w:rFonts w:ascii="宋体" w:hAnsi="宋体"/>
                <w:b/>
                <w:color w:val="000000"/>
                <w:szCs w:val="21"/>
              </w:rPr>
              <w:t>210,375,750.42</w:t>
            </w:r>
          </w:p>
        </w:tc>
      </w:tr>
      <w:tr w:rsidR="007956BC" w:rsidRPr="00BD16AF" w:rsidTr="00BD16AF">
        <w:trPr>
          <w:jc w:val="center"/>
        </w:trPr>
        <w:tc>
          <w:tcPr>
            <w:tcW w:w="2880" w:type="dxa"/>
            <w:vAlign w:val="center"/>
          </w:tcPr>
          <w:p w:rsidR="007956BC" w:rsidRPr="00BD16AF" w:rsidRDefault="007956BC" w:rsidP="00BD16AF">
            <w:pPr>
              <w:rPr>
                <w:rFonts w:ascii="宋体" w:hAnsi="宋体"/>
                <w:b/>
                <w:color w:val="000000"/>
                <w:szCs w:val="21"/>
              </w:rPr>
            </w:pPr>
            <w:r w:rsidRPr="00BD16AF">
              <w:rPr>
                <w:rFonts w:ascii="宋体" w:hAnsi="宋体"/>
                <w:b/>
                <w:color w:val="000000"/>
                <w:szCs w:val="21"/>
              </w:rPr>
              <w:t>负债和所有者权益总计</w:t>
            </w:r>
          </w:p>
        </w:tc>
        <w:tc>
          <w:tcPr>
            <w:tcW w:w="1080" w:type="dxa"/>
            <w:vAlign w:val="center"/>
          </w:tcPr>
          <w:p w:rsidR="007956BC" w:rsidRPr="00BD16AF" w:rsidRDefault="007956BC" w:rsidP="00BD16AF">
            <w:pPr>
              <w:pStyle w:val="af6"/>
              <w:jc w:val="center"/>
              <w:rPr>
                <w:color w:val="000000"/>
                <w:sz w:val="21"/>
                <w:szCs w:val="21"/>
              </w:rPr>
            </w:pPr>
          </w:p>
        </w:tc>
        <w:tc>
          <w:tcPr>
            <w:tcW w:w="2520" w:type="dxa"/>
            <w:vAlign w:val="bottom"/>
          </w:tcPr>
          <w:p w:rsidR="007956BC" w:rsidRPr="00BD16AF" w:rsidRDefault="007956BC" w:rsidP="00BD16AF">
            <w:pPr>
              <w:jc w:val="right"/>
              <w:rPr>
                <w:rFonts w:ascii="宋体" w:hAnsi="宋体"/>
                <w:b/>
                <w:color w:val="000000"/>
                <w:szCs w:val="21"/>
              </w:rPr>
            </w:pPr>
            <w:r w:rsidRPr="00BD16AF">
              <w:rPr>
                <w:rFonts w:ascii="宋体" w:hAnsi="宋体"/>
                <w:b/>
                <w:color w:val="000000"/>
                <w:szCs w:val="21"/>
              </w:rPr>
              <w:t>12,338,423.40</w:t>
            </w:r>
          </w:p>
        </w:tc>
        <w:tc>
          <w:tcPr>
            <w:tcW w:w="3159" w:type="dxa"/>
            <w:vAlign w:val="bottom"/>
          </w:tcPr>
          <w:p w:rsidR="007956BC" w:rsidRPr="00BD16AF" w:rsidRDefault="007956BC" w:rsidP="00BD16AF">
            <w:pPr>
              <w:jc w:val="right"/>
              <w:rPr>
                <w:rFonts w:ascii="宋体" w:hAnsi="宋体"/>
                <w:b/>
                <w:color w:val="000000"/>
                <w:szCs w:val="21"/>
              </w:rPr>
            </w:pPr>
            <w:r w:rsidRPr="00BD16AF">
              <w:rPr>
                <w:rFonts w:ascii="宋体" w:hAnsi="宋体"/>
                <w:b/>
                <w:color w:val="000000"/>
                <w:szCs w:val="21"/>
              </w:rPr>
              <w:t>210,415,043.15</w:t>
            </w:r>
          </w:p>
        </w:tc>
      </w:tr>
    </w:tbl>
    <w:p w:rsidR="00DD2377" w:rsidRDefault="000C59D0">
      <w:pPr>
        <w:pStyle w:val="afc"/>
      </w:pPr>
      <w:r>
        <w:t>注：1.报告截止日2017年6月30日，基金份额净值1.0087元，基金份额总额12,055,810.34份。</w:t>
      </w:r>
    </w:p>
    <w:p w:rsidR="001548F9" w:rsidRPr="00DD3174" w:rsidRDefault="001548F9" w:rsidP="0082442F">
      <w:pPr>
        <w:pStyle w:val="afc"/>
      </w:pPr>
      <w:r w:rsidRPr="00DD3174">
        <w:t xml:space="preserve"> 2. 本财务报表的实际编制期间为2017年1月1日至2017年6月30日。</w:t>
      </w:r>
    </w:p>
    <w:p w:rsidR="001548F9" w:rsidRPr="0054132A" w:rsidRDefault="001548F9" w:rsidP="007A54E1">
      <w:pPr>
        <w:pStyle w:val="23"/>
      </w:pPr>
      <w:bookmarkStart w:id="104" w:name="_Toc225498269"/>
      <w:bookmarkStart w:id="105" w:name="_Toc390421251"/>
      <w:bookmarkStart w:id="106" w:name="_Toc482092253"/>
      <w:bookmarkStart w:id="107" w:name="_Toc491184140"/>
      <w:r w:rsidRPr="0054132A">
        <w:t>6.2 利润表</w:t>
      </w:r>
      <w:bookmarkEnd w:id="104"/>
      <w:bookmarkEnd w:id="105"/>
      <w:bookmarkEnd w:id="106"/>
      <w:bookmarkEnd w:id="107"/>
    </w:p>
    <w:p w:rsidR="001548F9" w:rsidRPr="0054132A" w:rsidRDefault="001548F9" w:rsidP="0082442F">
      <w:pPr>
        <w:pStyle w:val="XB"/>
      </w:pPr>
      <w:r w:rsidRPr="0054132A">
        <w:t>会计主体：博时聚享纯债债券型证券投资基金</w:t>
      </w:r>
    </w:p>
    <w:p w:rsidR="001548F9" w:rsidRPr="0054132A" w:rsidRDefault="001548F9" w:rsidP="0082442F">
      <w:pPr>
        <w:pStyle w:val="XB"/>
      </w:pPr>
      <w:r w:rsidRPr="0054132A">
        <w:t>本报告期：2017年1月1日至2017年6月30日</w:t>
      </w:r>
    </w:p>
    <w:p w:rsidR="001548F9" w:rsidRPr="00DD3174" w:rsidRDefault="001548F9" w:rsidP="0082442F">
      <w:pPr>
        <w:pStyle w:val="afb"/>
      </w:pPr>
      <w:r w:rsidRPr="00DD3174">
        <w:t>单位：人民币元</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5139"/>
      </w:tblGrid>
      <w:tr w:rsidR="003E39DC" w:rsidRPr="00BD16AF" w:rsidTr="003E39DC">
        <w:trPr>
          <w:jc w:val="center"/>
        </w:trPr>
        <w:tc>
          <w:tcPr>
            <w:tcW w:w="3420" w:type="dxa"/>
            <w:vAlign w:val="center"/>
          </w:tcPr>
          <w:p w:rsidR="001548F9" w:rsidRPr="00BD16AF" w:rsidRDefault="001548F9" w:rsidP="00BD16AF">
            <w:pPr>
              <w:pStyle w:val="af6"/>
              <w:jc w:val="center"/>
              <w:rPr>
                <w:b/>
                <w:color w:val="000000"/>
                <w:sz w:val="21"/>
                <w:szCs w:val="21"/>
              </w:rPr>
            </w:pPr>
            <w:r w:rsidRPr="00BD16AF">
              <w:rPr>
                <w:b/>
                <w:color w:val="000000"/>
                <w:sz w:val="21"/>
                <w:szCs w:val="21"/>
              </w:rPr>
              <w:t>项目</w:t>
            </w:r>
          </w:p>
        </w:tc>
        <w:tc>
          <w:tcPr>
            <w:tcW w:w="1080" w:type="dxa"/>
            <w:vAlign w:val="center"/>
          </w:tcPr>
          <w:p w:rsidR="001548F9" w:rsidRPr="00BD16AF" w:rsidRDefault="001548F9" w:rsidP="00BD16AF">
            <w:pPr>
              <w:pStyle w:val="af6"/>
              <w:spacing w:before="0" w:beforeAutospacing="0" w:after="0" w:afterAutospacing="0"/>
              <w:jc w:val="center"/>
              <w:rPr>
                <w:b/>
                <w:color w:val="000000"/>
                <w:sz w:val="21"/>
                <w:szCs w:val="21"/>
              </w:rPr>
            </w:pPr>
            <w:r w:rsidRPr="00BD16AF">
              <w:rPr>
                <w:b/>
                <w:color w:val="000000"/>
                <w:sz w:val="21"/>
                <w:szCs w:val="21"/>
              </w:rPr>
              <w:t>附注号</w:t>
            </w:r>
          </w:p>
        </w:tc>
        <w:tc>
          <w:tcPr>
            <w:tcW w:w="5139" w:type="dxa"/>
            <w:vAlign w:val="center"/>
          </w:tcPr>
          <w:p w:rsidR="001548F9" w:rsidRPr="00BD16AF" w:rsidRDefault="001548F9" w:rsidP="00BD16AF">
            <w:pPr>
              <w:pStyle w:val="af6"/>
              <w:spacing w:before="0" w:beforeAutospacing="0" w:after="0" w:afterAutospacing="0"/>
              <w:jc w:val="center"/>
              <w:rPr>
                <w:b/>
                <w:color w:val="000000"/>
                <w:sz w:val="21"/>
                <w:szCs w:val="21"/>
              </w:rPr>
            </w:pPr>
            <w:r w:rsidRPr="00BD16AF">
              <w:rPr>
                <w:b/>
                <w:color w:val="000000"/>
                <w:sz w:val="21"/>
                <w:szCs w:val="21"/>
              </w:rPr>
              <w:t>本期</w:t>
            </w:r>
          </w:p>
          <w:p w:rsidR="001548F9" w:rsidRPr="00BD16AF" w:rsidRDefault="001548F9" w:rsidP="00BD16AF">
            <w:pPr>
              <w:pStyle w:val="af6"/>
              <w:spacing w:before="0" w:beforeAutospacing="0" w:after="0" w:afterAutospacing="0"/>
              <w:jc w:val="center"/>
              <w:rPr>
                <w:b/>
                <w:color w:val="000000"/>
                <w:sz w:val="21"/>
                <w:szCs w:val="21"/>
              </w:rPr>
            </w:pPr>
            <w:r w:rsidRPr="00BD16AF">
              <w:rPr>
                <w:b/>
                <w:sz w:val="21"/>
                <w:szCs w:val="21"/>
              </w:rPr>
              <w:t>2017年1月1日至2017年6月30日</w:t>
            </w:r>
          </w:p>
        </w:tc>
      </w:tr>
      <w:tr w:rsidR="003E39DC" w:rsidRPr="00BD16AF" w:rsidTr="003E39DC">
        <w:trPr>
          <w:jc w:val="center"/>
        </w:trPr>
        <w:tc>
          <w:tcPr>
            <w:tcW w:w="3420" w:type="dxa"/>
            <w:vAlign w:val="center"/>
          </w:tcPr>
          <w:p w:rsidR="007956BC" w:rsidRPr="00BD16AF" w:rsidRDefault="007956BC" w:rsidP="00BD16AF">
            <w:pPr>
              <w:rPr>
                <w:rFonts w:ascii="宋体" w:hAnsi="宋体"/>
                <w:b/>
                <w:color w:val="000000"/>
                <w:szCs w:val="21"/>
              </w:rPr>
            </w:pPr>
            <w:r w:rsidRPr="00BD16AF">
              <w:rPr>
                <w:rFonts w:ascii="宋体" w:hAnsi="宋体"/>
                <w:b/>
                <w:color w:val="000000"/>
                <w:szCs w:val="21"/>
              </w:rPr>
              <w:t>一、收入</w:t>
            </w:r>
          </w:p>
        </w:tc>
        <w:tc>
          <w:tcPr>
            <w:tcW w:w="1080" w:type="dxa"/>
            <w:vAlign w:val="center"/>
          </w:tcPr>
          <w:p w:rsidR="007956BC" w:rsidRPr="00BD16AF" w:rsidRDefault="007956BC" w:rsidP="00BD16AF">
            <w:pPr>
              <w:pStyle w:val="af6"/>
              <w:jc w:val="center"/>
              <w:rPr>
                <w:b/>
                <w:color w:val="000000"/>
                <w:sz w:val="21"/>
                <w:szCs w:val="21"/>
              </w:rPr>
            </w:pPr>
          </w:p>
        </w:tc>
        <w:tc>
          <w:tcPr>
            <w:tcW w:w="5139" w:type="dxa"/>
            <w:vAlign w:val="bottom"/>
          </w:tcPr>
          <w:p w:rsidR="007956BC" w:rsidRPr="00BD16AF" w:rsidRDefault="007956BC" w:rsidP="00BD16AF">
            <w:pPr>
              <w:jc w:val="right"/>
              <w:rPr>
                <w:rFonts w:ascii="宋体" w:hAnsi="宋体"/>
                <w:b/>
                <w:color w:val="000000"/>
                <w:szCs w:val="21"/>
              </w:rPr>
            </w:pPr>
            <w:r w:rsidRPr="00BD16AF">
              <w:rPr>
                <w:rFonts w:ascii="宋体" w:hAnsi="宋体"/>
                <w:b/>
                <w:color w:val="000000"/>
                <w:szCs w:val="21"/>
              </w:rPr>
              <w:t>2,228,234.87</w:t>
            </w:r>
          </w:p>
        </w:tc>
      </w:tr>
      <w:tr w:rsidR="003E39DC" w:rsidRPr="00BD16AF" w:rsidTr="003E39DC">
        <w:trPr>
          <w:jc w:val="center"/>
        </w:trPr>
        <w:tc>
          <w:tcPr>
            <w:tcW w:w="3420" w:type="dxa"/>
            <w:vAlign w:val="center"/>
          </w:tcPr>
          <w:p w:rsidR="007956BC" w:rsidRPr="00BD16AF" w:rsidRDefault="007956BC" w:rsidP="00BD16AF">
            <w:pPr>
              <w:rPr>
                <w:rFonts w:ascii="宋体" w:hAnsi="宋体"/>
                <w:color w:val="000000"/>
                <w:szCs w:val="21"/>
              </w:rPr>
            </w:pPr>
            <w:r w:rsidRPr="00BD16AF">
              <w:rPr>
                <w:rFonts w:ascii="宋体" w:hAnsi="宋体"/>
                <w:color w:val="000000"/>
                <w:szCs w:val="21"/>
              </w:rPr>
              <w:t>1.利息收入</w:t>
            </w:r>
          </w:p>
        </w:tc>
        <w:tc>
          <w:tcPr>
            <w:tcW w:w="1080" w:type="dxa"/>
            <w:vAlign w:val="center"/>
          </w:tcPr>
          <w:p w:rsidR="007956BC" w:rsidRPr="00BD16AF" w:rsidRDefault="007956BC" w:rsidP="00BD16AF">
            <w:pPr>
              <w:pStyle w:val="af6"/>
              <w:jc w:val="center"/>
              <w:rPr>
                <w:color w:val="000000"/>
                <w:sz w:val="21"/>
                <w:szCs w:val="21"/>
              </w:rPr>
            </w:pPr>
          </w:p>
        </w:tc>
        <w:tc>
          <w:tcPr>
            <w:tcW w:w="513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2,469,022.13</w:t>
            </w:r>
          </w:p>
        </w:tc>
      </w:tr>
      <w:tr w:rsidR="003E39DC" w:rsidRPr="00BD16AF" w:rsidTr="003E39DC">
        <w:trPr>
          <w:jc w:val="center"/>
        </w:trPr>
        <w:tc>
          <w:tcPr>
            <w:tcW w:w="3420" w:type="dxa"/>
            <w:vAlign w:val="center"/>
          </w:tcPr>
          <w:p w:rsidR="007956BC" w:rsidRPr="00BD16AF" w:rsidRDefault="007956BC" w:rsidP="00BD16AF">
            <w:pPr>
              <w:rPr>
                <w:rFonts w:ascii="宋体" w:hAnsi="宋体"/>
                <w:color w:val="000000"/>
                <w:szCs w:val="21"/>
              </w:rPr>
            </w:pPr>
            <w:r w:rsidRPr="00BD16AF">
              <w:rPr>
                <w:rFonts w:ascii="宋体" w:hAnsi="宋体"/>
                <w:color w:val="000000"/>
                <w:szCs w:val="21"/>
              </w:rPr>
              <w:t>其中：存款利息收入</w:t>
            </w:r>
          </w:p>
        </w:tc>
        <w:tc>
          <w:tcPr>
            <w:tcW w:w="1080" w:type="dxa"/>
            <w:vAlign w:val="center"/>
          </w:tcPr>
          <w:p w:rsidR="007956BC" w:rsidRPr="00BD16AF" w:rsidRDefault="007956BC" w:rsidP="00BD16AF">
            <w:pPr>
              <w:pStyle w:val="af6"/>
              <w:jc w:val="center"/>
              <w:rPr>
                <w:color w:val="000000"/>
                <w:sz w:val="21"/>
                <w:szCs w:val="21"/>
              </w:rPr>
            </w:pPr>
            <w:r w:rsidRPr="00BD16AF">
              <w:rPr>
                <w:color w:val="000000"/>
                <w:sz w:val="21"/>
                <w:szCs w:val="21"/>
              </w:rPr>
              <w:t>6.4.7.11</w:t>
            </w:r>
          </w:p>
        </w:tc>
        <w:tc>
          <w:tcPr>
            <w:tcW w:w="513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51,629.47</w:t>
            </w:r>
          </w:p>
        </w:tc>
      </w:tr>
      <w:tr w:rsidR="003E39DC" w:rsidRPr="00BD16AF" w:rsidTr="003E39DC">
        <w:trPr>
          <w:jc w:val="center"/>
        </w:trPr>
        <w:tc>
          <w:tcPr>
            <w:tcW w:w="3420" w:type="dxa"/>
            <w:vAlign w:val="center"/>
          </w:tcPr>
          <w:p w:rsidR="007956BC" w:rsidRPr="00BD16AF" w:rsidRDefault="007956BC" w:rsidP="00BD16AF">
            <w:pPr>
              <w:ind w:firstLineChars="300" w:firstLine="630"/>
              <w:rPr>
                <w:rFonts w:ascii="宋体" w:hAnsi="宋体"/>
                <w:color w:val="000000"/>
                <w:szCs w:val="21"/>
              </w:rPr>
            </w:pPr>
            <w:r w:rsidRPr="00BD16AF">
              <w:rPr>
                <w:rFonts w:ascii="宋体" w:hAnsi="宋体"/>
                <w:color w:val="000000"/>
                <w:szCs w:val="21"/>
              </w:rPr>
              <w:t>债券利息收入</w:t>
            </w:r>
          </w:p>
        </w:tc>
        <w:tc>
          <w:tcPr>
            <w:tcW w:w="1080" w:type="dxa"/>
            <w:vAlign w:val="center"/>
          </w:tcPr>
          <w:p w:rsidR="007956BC" w:rsidRPr="00BD16AF" w:rsidRDefault="007956BC" w:rsidP="00BD16AF">
            <w:pPr>
              <w:pStyle w:val="af6"/>
              <w:jc w:val="center"/>
              <w:rPr>
                <w:color w:val="000000"/>
                <w:sz w:val="21"/>
                <w:szCs w:val="21"/>
              </w:rPr>
            </w:pPr>
          </w:p>
        </w:tc>
        <w:tc>
          <w:tcPr>
            <w:tcW w:w="513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1,902,038.94</w:t>
            </w:r>
          </w:p>
        </w:tc>
      </w:tr>
      <w:tr w:rsidR="003E39DC" w:rsidRPr="00BD16AF" w:rsidTr="003E39DC">
        <w:trPr>
          <w:jc w:val="center"/>
        </w:trPr>
        <w:tc>
          <w:tcPr>
            <w:tcW w:w="3420" w:type="dxa"/>
            <w:vAlign w:val="center"/>
          </w:tcPr>
          <w:p w:rsidR="007956BC" w:rsidRPr="00BD16AF" w:rsidRDefault="007956BC" w:rsidP="00BD16AF">
            <w:pPr>
              <w:ind w:firstLineChars="300" w:firstLine="630"/>
              <w:rPr>
                <w:rFonts w:ascii="宋体" w:hAnsi="宋体"/>
                <w:color w:val="000000"/>
                <w:szCs w:val="21"/>
              </w:rPr>
            </w:pPr>
            <w:r w:rsidRPr="00BD16AF">
              <w:rPr>
                <w:rFonts w:ascii="宋体" w:hAnsi="宋体"/>
                <w:color w:val="000000"/>
                <w:szCs w:val="21"/>
              </w:rPr>
              <w:t>资产支持证券利息收入</w:t>
            </w:r>
          </w:p>
        </w:tc>
        <w:tc>
          <w:tcPr>
            <w:tcW w:w="1080" w:type="dxa"/>
            <w:vAlign w:val="center"/>
          </w:tcPr>
          <w:p w:rsidR="007956BC" w:rsidRPr="00BD16AF" w:rsidRDefault="007956BC" w:rsidP="00BD16AF">
            <w:pPr>
              <w:pStyle w:val="af6"/>
              <w:jc w:val="center"/>
              <w:rPr>
                <w:color w:val="000000"/>
                <w:sz w:val="21"/>
                <w:szCs w:val="21"/>
              </w:rPr>
            </w:pPr>
          </w:p>
        </w:tc>
        <w:tc>
          <w:tcPr>
            <w:tcW w:w="513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r>
      <w:tr w:rsidR="003E39DC" w:rsidRPr="00BD16AF" w:rsidTr="003E39DC">
        <w:trPr>
          <w:jc w:val="center"/>
        </w:trPr>
        <w:tc>
          <w:tcPr>
            <w:tcW w:w="3420" w:type="dxa"/>
            <w:vAlign w:val="center"/>
          </w:tcPr>
          <w:p w:rsidR="007956BC" w:rsidRPr="00BD16AF" w:rsidRDefault="007956BC" w:rsidP="00BD16AF">
            <w:pPr>
              <w:ind w:firstLineChars="300" w:firstLine="630"/>
              <w:rPr>
                <w:rFonts w:ascii="宋体" w:hAnsi="宋体"/>
                <w:color w:val="000000"/>
                <w:szCs w:val="21"/>
              </w:rPr>
            </w:pPr>
            <w:r w:rsidRPr="00BD16AF">
              <w:rPr>
                <w:rFonts w:ascii="宋体" w:hAnsi="宋体"/>
                <w:color w:val="000000"/>
                <w:szCs w:val="21"/>
              </w:rPr>
              <w:t>买入返售金融资产收入</w:t>
            </w:r>
          </w:p>
        </w:tc>
        <w:tc>
          <w:tcPr>
            <w:tcW w:w="1080" w:type="dxa"/>
            <w:vAlign w:val="center"/>
          </w:tcPr>
          <w:p w:rsidR="007956BC" w:rsidRPr="00BD16AF" w:rsidRDefault="007956BC" w:rsidP="00BD16AF">
            <w:pPr>
              <w:pStyle w:val="af6"/>
              <w:jc w:val="center"/>
              <w:rPr>
                <w:color w:val="000000"/>
                <w:sz w:val="21"/>
                <w:szCs w:val="21"/>
              </w:rPr>
            </w:pPr>
          </w:p>
        </w:tc>
        <w:tc>
          <w:tcPr>
            <w:tcW w:w="513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515,353.72</w:t>
            </w:r>
          </w:p>
        </w:tc>
      </w:tr>
      <w:tr w:rsidR="003E39DC" w:rsidRPr="00BD16AF" w:rsidTr="003E39DC">
        <w:trPr>
          <w:jc w:val="center"/>
        </w:trPr>
        <w:tc>
          <w:tcPr>
            <w:tcW w:w="3420" w:type="dxa"/>
            <w:vAlign w:val="center"/>
          </w:tcPr>
          <w:p w:rsidR="007956BC" w:rsidRPr="00BD16AF" w:rsidRDefault="007956BC" w:rsidP="00BD16AF">
            <w:pPr>
              <w:ind w:firstLineChars="300" w:firstLine="630"/>
              <w:rPr>
                <w:rFonts w:ascii="宋体" w:hAnsi="宋体"/>
                <w:color w:val="000000"/>
                <w:szCs w:val="21"/>
              </w:rPr>
            </w:pPr>
            <w:r w:rsidRPr="00BD16AF">
              <w:rPr>
                <w:rFonts w:ascii="宋体" w:hAnsi="宋体"/>
                <w:color w:val="000000"/>
                <w:szCs w:val="21"/>
              </w:rPr>
              <w:t>其他利息收入</w:t>
            </w:r>
          </w:p>
        </w:tc>
        <w:tc>
          <w:tcPr>
            <w:tcW w:w="1080" w:type="dxa"/>
            <w:vAlign w:val="center"/>
          </w:tcPr>
          <w:p w:rsidR="007956BC" w:rsidRPr="00BD16AF" w:rsidRDefault="007956BC" w:rsidP="00BD16AF">
            <w:pPr>
              <w:pStyle w:val="af6"/>
              <w:jc w:val="center"/>
              <w:rPr>
                <w:color w:val="000000"/>
                <w:sz w:val="21"/>
                <w:szCs w:val="21"/>
              </w:rPr>
            </w:pPr>
          </w:p>
        </w:tc>
        <w:tc>
          <w:tcPr>
            <w:tcW w:w="513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r>
      <w:tr w:rsidR="003E39DC" w:rsidRPr="00BD16AF" w:rsidTr="003E39DC">
        <w:trPr>
          <w:jc w:val="center"/>
        </w:trPr>
        <w:tc>
          <w:tcPr>
            <w:tcW w:w="3420" w:type="dxa"/>
            <w:vAlign w:val="center"/>
          </w:tcPr>
          <w:p w:rsidR="007956BC" w:rsidRPr="00BD16AF" w:rsidRDefault="007956BC" w:rsidP="00BD16AF">
            <w:pPr>
              <w:rPr>
                <w:rFonts w:ascii="宋体" w:hAnsi="宋体"/>
                <w:color w:val="000000"/>
                <w:szCs w:val="21"/>
              </w:rPr>
            </w:pPr>
            <w:r w:rsidRPr="00BD16AF">
              <w:rPr>
                <w:rFonts w:ascii="宋体" w:hAnsi="宋体"/>
                <w:color w:val="000000"/>
                <w:szCs w:val="21"/>
              </w:rPr>
              <w:t>2.投资收益（损失以“-”填列）</w:t>
            </w:r>
          </w:p>
        </w:tc>
        <w:tc>
          <w:tcPr>
            <w:tcW w:w="1080" w:type="dxa"/>
            <w:vAlign w:val="center"/>
          </w:tcPr>
          <w:p w:rsidR="007956BC" w:rsidRPr="00BD16AF" w:rsidRDefault="007956BC" w:rsidP="00BD16AF">
            <w:pPr>
              <w:pStyle w:val="af6"/>
              <w:jc w:val="center"/>
              <w:rPr>
                <w:color w:val="000000"/>
                <w:sz w:val="21"/>
                <w:szCs w:val="21"/>
              </w:rPr>
            </w:pPr>
          </w:p>
        </w:tc>
        <w:tc>
          <w:tcPr>
            <w:tcW w:w="513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-223,628.00</w:t>
            </w:r>
          </w:p>
        </w:tc>
      </w:tr>
      <w:tr w:rsidR="003E39DC" w:rsidRPr="00BD16AF" w:rsidTr="003E39DC">
        <w:trPr>
          <w:jc w:val="center"/>
        </w:trPr>
        <w:tc>
          <w:tcPr>
            <w:tcW w:w="3420" w:type="dxa"/>
            <w:vAlign w:val="center"/>
          </w:tcPr>
          <w:p w:rsidR="007956BC" w:rsidRPr="00BD16AF" w:rsidRDefault="007956BC" w:rsidP="00BD16AF">
            <w:pPr>
              <w:rPr>
                <w:rFonts w:ascii="宋体" w:hAnsi="宋体"/>
                <w:color w:val="000000"/>
                <w:szCs w:val="21"/>
              </w:rPr>
            </w:pPr>
            <w:r w:rsidRPr="00BD16AF">
              <w:rPr>
                <w:rFonts w:ascii="宋体" w:hAnsi="宋体"/>
                <w:color w:val="000000"/>
                <w:szCs w:val="21"/>
              </w:rPr>
              <w:t>其中：股票投资收益</w:t>
            </w:r>
          </w:p>
        </w:tc>
        <w:tc>
          <w:tcPr>
            <w:tcW w:w="1080" w:type="dxa"/>
            <w:vAlign w:val="center"/>
          </w:tcPr>
          <w:p w:rsidR="007956BC" w:rsidRPr="00BD16AF" w:rsidRDefault="007956BC" w:rsidP="00BD16AF">
            <w:pPr>
              <w:pStyle w:val="af6"/>
              <w:jc w:val="center"/>
              <w:rPr>
                <w:color w:val="000000"/>
                <w:sz w:val="21"/>
                <w:szCs w:val="21"/>
              </w:rPr>
            </w:pPr>
            <w:r w:rsidRPr="00BD16AF">
              <w:rPr>
                <w:color w:val="000000"/>
                <w:sz w:val="21"/>
                <w:szCs w:val="21"/>
              </w:rPr>
              <w:t>6.4.7.12</w:t>
            </w:r>
          </w:p>
        </w:tc>
        <w:tc>
          <w:tcPr>
            <w:tcW w:w="513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r>
      <w:tr w:rsidR="003E39DC" w:rsidRPr="00BD16AF" w:rsidTr="003E39DC">
        <w:trPr>
          <w:jc w:val="center"/>
        </w:trPr>
        <w:tc>
          <w:tcPr>
            <w:tcW w:w="3420" w:type="dxa"/>
            <w:vAlign w:val="center"/>
          </w:tcPr>
          <w:p w:rsidR="007956BC" w:rsidRPr="00BD16AF" w:rsidRDefault="007956BC" w:rsidP="00BD16AF">
            <w:pPr>
              <w:ind w:firstLineChars="300" w:firstLine="630"/>
              <w:rPr>
                <w:rFonts w:ascii="宋体" w:hAnsi="宋体"/>
                <w:color w:val="000000"/>
                <w:szCs w:val="21"/>
              </w:rPr>
            </w:pPr>
            <w:r w:rsidRPr="00BD16AF">
              <w:rPr>
                <w:rFonts w:ascii="宋体" w:hAnsi="宋体"/>
                <w:color w:val="000000"/>
                <w:szCs w:val="21"/>
              </w:rPr>
              <w:t>基金投资收益</w:t>
            </w:r>
          </w:p>
        </w:tc>
        <w:tc>
          <w:tcPr>
            <w:tcW w:w="1080" w:type="dxa"/>
            <w:vAlign w:val="center"/>
          </w:tcPr>
          <w:p w:rsidR="007956BC" w:rsidRPr="00BD16AF" w:rsidRDefault="007956BC" w:rsidP="00BD16AF">
            <w:pPr>
              <w:pStyle w:val="af6"/>
              <w:jc w:val="center"/>
              <w:rPr>
                <w:color w:val="000000"/>
                <w:sz w:val="21"/>
                <w:szCs w:val="21"/>
              </w:rPr>
            </w:pPr>
            <w:r w:rsidRPr="00BD16AF">
              <w:rPr>
                <w:color w:val="000000"/>
                <w:sz w:val="21"/>
                <w:szCs w:val="21"/>
              </w:rPr>
              <w:t>6.4.7.13</w:t>
            </w:r>
          </w:p>
        </w:tc>
        <w:tc>
          <w:tcPr>
            <w:tcW w:w="513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r>
      <w:tr w:rsidR="003E39DC" w:rsidRPr="00BD16AF" w:rsidTr="003E39DC">
        <w:trPr>
          <w:jc w:val="center"/>
        </w:trPr>
        <w:tc>
          <w:tcPr>
            <w:tcW w:w="3420" w:type="dxa"/>
            <w:vAlign w:val="center"/>
          </w:tcPr>
          <w:p w:rsidR="007956BC" w:rsidRPr="00BD16AF" w:rsidRDefault="007956BC" w:rsidP="00BD16AF">
            <w:pPr>
              <w:ind w:firstLineChars="300" w:firstLine="630"/>
              <w:rPr>
                <w:rFonts w:ascii="宋体" w:hAnsi="宋体"/>
                <w:color w:val="000000"/>
                <w:szCs w:val="21"/>
              </w:rPr>
            </w:pPr>
            <w:r w:rsidRPr="00BD16AF">
              <w:rPr>
                <w:rFonts w:ascii="宋体" w:hAnsi="宋体"/>
                <w:color w:val="000000"/>
                <w:szCs w:val="21"/>
              </w:rPr>
              <w:t>债券投资收益</w:t>
            </w:r>
          </w:p>
        </w:tc>
        <w:tc>
          <w:tcPr>
            <w:tcW w:w="1080" w:type="dxa"/>
            <w:vAlign w:val="center"/>
          </w:tcPr>
          <w:p w:rsidR="007956BC" w:rsidRPr="00BD16AF" w:rsidRDefault="007956BC" w:rsidP="00BD16AF">
            <w:pPr>
              <w:pStyle w:val="af6"/>
              <w:jc w:val="center"/>
              <w:rPr>
                <w:color w:val="000000"/>
                <w:sz w:val="21"/>
                <w:szCs w:val="21"/>
              </w:rPr>
            </w:pPr>
            <w:r w:rsidRPr="00BD16AF">
              <w:rPr>
                <w:color w:val="000000"/>
                <w:sz w:val="21"/>
                <w:szCs w:val="21"/>
              </w:rPr>
              <w:t>6.4.7.14</w:t>
            </w:r>
          </w:p>
        </w:tc>
        <w:tc>
          <w:tcPr>
            <w:tcW w:w="513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-223,628.00</w:t>
            </w:r>
          </w:p>
        </w:tc>
      </w:tr>
      <w:tr w:rsidR="003E39DC" w:rsidRPr="00BD16AF" w:rsidTr="003E39DC">
        <w:trPr>
          <w:jc w:val="center"/>
        </w:trPr>
        <w:tc>
          <w:tcPr>
            <w:tcW w:w="3420" w:type="dxa"/>
            <w:vAlign w:val="center"/>
          </w:tcPr>
          <w:p w:rsidR="007956BC" w:rsidRPr="00BD16AF" w:rsidRDefault="007956BC" w:rsidP="00BD16AF">
            <w:pPr>
              <w:ind w:firstLineChars="300" w:firstLine="630"/>
              <w:rPr>
                <w:rFonts w:ascii="宋体" w:hAnsi="宋体"/>
                <w:color w:val="000000"/>
                <w:szCs w:val="21"/>
              </w:rPr>
            </w:pPr>
            <w:r w:rsidRPr="00BD16AF">
              <w:rPr>
                <w:rFonts w:ascii="宋体" w:hAnsi="宋体"/>
                <w:color w:val="000000"/>
                <w:szCs w:val="21"/>
              </w:rPr>
              <w:t>资产支持证券投资收益</w:t>
            </w:r>
          </w:p>
        </w:tc>
        <w:tc>
          <w:tcPr>
            <w:tcW w:w="1080" w:type="dxa"/>
            <w:vAlign w:val="center"/>
          </w:tcPr>
          <w:p w:rsidR="007956BC" w:rsidRPr="00BD16AF" w:rsidRDefault="007956BC" w:rsidP="00BD16AF">
            <w:pPr>
              <w:pStyle w:val="af6"/>
              <w:jc w:val="center"/>
              <w:rPr>
                <w:color w:val="000000"/>
                <w:sz w:val="21"/>
                <w:szCs w:val="21"/>
              </w:rPr>
            </w:pPr>
          </w:p>
        </w:tc>
        <w:tc>
          <w:tcPr>
            <w:tcW w:w="513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r>
      <w:tr w:rsidR="003E39DC" w:rsidRPr="00BD16AF" w:rsidTr="003E39DC">
        <w:trPr>
          <w:jc w:val="center"/>
        </w:trPr>
        <w:tc>
          <w:tcPr>
            <w:tcW w:w="3420" w:type="dxa"/>
            <w:vAlign w:val="center"/>
          </w:tcPr>
          <w:p w:rsidR="007956BC" w:rsidRPr="00BD16AF" w:rsidRDefault="007956BC" w:rsidP="00BD16AF">
            <w:pPr>
              <w:ind w:firstLineChars="300" w:firstLine="630"/>
              <w:rPr>
                <w:rFonts w:ascii="宋体" w:hAnsi="宋体"/>
                <w:color w:val="000000"/>
                <w:szCs w:val="21"/>
              </w:rPr>
            </w:pPr>
            <w:r w:rsidRPr="00BD16AF">
              <w:rPr>
                <w:rFonts w:ascii="宋体" w:hAnsi="宋体"/>
                <w:szCs w:val="21"/>
              </w:rPr>
              <w:t>贵金属投资收益</w:t>
            </w:r>
          </w:p>
        </w:tc>
        <w:tc>
          <w:tcPr>
            <w:tcW w:w="1080" w:type="dxa"/>
            <w:vAlign w:val="center"/>
          </w:tcPr>
          <w:p w:rsidR="007956BC" w:rsidRPr="00BD16AF" w:rsidRDefault="007956BC" w:rsidP="00BD16AF">
            <w:pPr>
              <w:pStyle w:val="af6"/>
              <w:jc w:val="center"/>
              <w:rPr>
                <w:color w:val="000000"/>
                <w:sz w:val="21"/>
                <w:szCs w:val="21"/>
              </w:rPr>
            </w:pPr>
          </w:p>
        </w:tc>
        <w:tc>
          <w:tcPr>
            <w:tcW w:w="5139" w:type="dxa"/>
            <w:vAlign w:val="center"/>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r>
      <w:tr w:rsidR="003E39DC" w:rsidRPr="00BD16AF" w:rsidTr="003E39DC">
        <w:trPr>
          <w:jc w:val="center"/>
        </w:trPr>
        <w:tc>
          <w:tcPr>
            <w:tcW w:w="3420" w:type="dxa"/>
            <w:vAlign w:val="center"/>
          </w:tcPr>
          <w:p w:rsidR="007956BC" w:rsidRPr="00BD16AF" w:rsidRDefault="007956BC" w:rsidP="00BD16AF">
            <w:pPr>
              <w:ind w:firstLineChars="300" w:firstLine="630"/>
              <w:rPr>
                <w:rFonts w:ascii="宋体" w:hAnsi="宋体"/>
                <w:color w:val="000000"/>
                <w:szCs w:val="21"/>
              </w:rPr>
            </w:pPr>
            <w:r w:rsidRPr="00BD16AF">
              <w:rPr>
                <w:rFonts w:ascii="宋体" w:hAnsi="宋体"/>
                <w:color w:val="000000"/>
                <w:szCs w:val="21"/>
              </w:rPr>
              <w:lastRenderedPageBreak/>
              <w:t>衍生工具收益</w:t>
            </w:r>
          </w:p>
        </w:tc>
        <w:tc>
          <w:tcPr>
            <w:tcW w:w="1080" w:type="dxa"/>
            <w:vAlign w:val="center"/>
          </w:tcPr>
          <w:p w:rsidR="007956BC" w:rsidRPr="00BD16AF" w:rsidRDefault="007956BC" w:rsidP="00BD16AF">
            <w:pPr>
              <w:pStyle w:val="af6"/>
              <w:jc w:val="center"/>
              <w:rPr>
                <w:color w:val="000000"/>
                <w:sz w:val="21"/>
                <w:szCs w:val="21"/>
              </w:rPr>
            </w:pPr>
            <w:r w:rsidRPr="00BD16AF">
              <w:rPr>
                <w:color w:val="000000"/>
                <w:sz w:val="21"/>
                <w:szCs w:val="21"/>
              </w:rPr>
              <w:t>6.4.7.15</w:t>
            </w:r>
          </w:p>
        </w:tc>
        <w:tc>
          <w:tcPr>
            <w:tcW w:w="513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r>
      <w:tr w:rsidR="003E39DC" w:rsidRPr="00BD16AF" w:rsidTr="003E39DC">
        <w:trPr>
          <w:jc w:val="center"/>
        </w:trPr>
        <w:tc>
          <w:tcPr>
            <w:tcW w:w="3420" w:type="dxa"/>
            <w:vAlign w:val="center"/>
          </w:tcPr>
          <w:p w:rsidR="007956BC" w:rsidRPr="00BD16AF" w:rsidRDefault="007956BC" w:rsidP="00BD16AF">
            <w:pPr>
              <w:ind w:firstLineChars="300" w:firstLine="630"/>
              <w:rPr>
                <w:rFonts w:ascii="宋体" w:hAnsi="宋体"/>
                <w:color w:val="000000"/>
                <w:szCs w:val="21"/>
              </w:rPr>
            </w:pPr>
            <w:r w:rsidRPr="00BD16AF">
              <w:rPr>
                <w:rFonts w:ascii="宋体" w:hAnsi="宋体"/>
                <w:color w:val="000000"/>
                <w:szCs w:val="21"/>
              </w:rPr>
              <w:t>股利收益</w:t>
            </w:r>
          </w:p>
        </w:tc>
        <w:tc>
          <w:tcPr>
            <w:tcW w:w="1080" w:type="dxa"/>
            <w:vAlign w:val="center"/>
          </w:tcPr>
          <w:p w:rsidR="007956BC" w:rsidRPr="00BD16AF" w:rsidRDefault="007956BC" w:rsidP="00BD16AF">
            <w:pPr>
              <w:pStyle w:val="af6"/>
              <w:jc w:val="center"/>
              <w:rPr>
                <w:color w:val="000000"/>
                <w:sz w:val="21"/>
                <w:szCs w:val="21"/>
              </w:rPr>
            </w:pPr>
            <w:r w:rsidRPr="00BD16AF">
              <w:rPr>
                <w:color w:val="000000"/>
                <w:sz w:val="21"/>
                <w:szCs w:val="21"/>
              </w:rPr>
              <w:t>6.4.7.16</w:t>
            </w:r>
          </w:p>
        </w:tc>
        <w:tc>
          <w:tcPr>
            <w:tcW w:w="513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r>
      <w:tr w:rsidR="003E39DC" w:rsidRPr="00BD16AF" w:rsidTr="003E39DC">
        <w:trPr>
          <w:jc w:val="center"/>
        </w:trPr>
        <w:tc>
          <w:tcPr>
            <w:tcW w:w="3420" w:type="dxa"/>
            <w:vAlign w:val="center"/>
          </w:tcPr>
          <w:p w:rsidR="007956BC" w:rsidRPr="00BD16AF" w:rsidRDefault="007956BC" w:rsidP="00BD16AF">
            <w:pPr>
              <w:rPr>
                <w:rFonts w:ascii="宋体" w:hAnsi="宋体"/>
                <w:color w:val="000000"/>
                <w:szCs w:val="21"/>
              </w:rPr>
            </w:pPr>
            <w:r w:rsidRPr="00BD16AF">
              <w:rPr>
                <w:rFonts w:ascii="宋体" w:hAnsi="宋体"/>
                <w:color w:val="000000"/>
                <w:szCs w:val="21"/>
              </w:rPr>
              <w:t>3.公允价值变动收益（损失以“-”号填列）</w:t>
            </w:r>
          </w:p>
        </w:tc>
        <w:tc>
          <w:tcPr>
            <w:tcW w:w="1080" w:type="dxa"/>
            <w:vAlign w:val="center"/>
          </w:tcPr>
          <w:p w:rsidR="007956BC" w:rsidRPr="00BD16AF" w:rsidRDefault="007956BC" w:rsidP="00BD16AF">
            <w:pPr>
              <w:pStyle w:val="af6"/>
              <w:jc w:val="center"/>
              <w:rPr>
                <w:color w:val="000000"/>
                <w:sz w:val="21"/>
                <w:szCs w:val="21"/>
              </w:rPr>
            </w:pPr>
            <w:r w:rsidRPr="00BD16AF">
              <w:rPr>
                <w:color w:val="000000"/>
                <w:sz w:val="21"/>
                <w:szCs w:val="21"/>
              </w:rPr>
              <w:t>6.4.7.17</w:t>
            </w:r>
          </w:p>
        </w:tc>
        <w:tc>
          <w:tcPr>
            <w:tcW w:w="5139" w:type="dxa"/>
            <w:vAlign w:val="center"/>
          </w:tcPr>
          <w:p w:rsidR="007956BC" w:rsidRPr="00BD16AF" w:rsidRDefault="007956BC" w:rsidP="00BD16AF">
            <w:pPr>
              <w:jc w:val="right"/>
              <w:rPr>
                <w:rFonts w:ascii="宋体" w:hAnsi="宋体"/>
                <w:color w:val="000000"/>
                <w:szCs w:val="21"/>
              </w:rPr>
            </w:pPr>
            <w:r w:rsidRPr="00BD16AF">
              <w:rPr>
                <w:rFonts w:ascii="宋体" w:hAnsi="宋体"/>
                <w:color w:val="000000"/>
                <w:szCs w:val="21"/>
              </w:rPr>
              <w:t>-17,167.12</w:t>
            </w:r>
          </w:p>
        </w:tc>
      </w:tr>
      <w:tr w:rsidR="003E39DC" w:rsidRPr="00BD16AF" w:rsidTr="003E39DC">
        <w:trPr>
          <w:jc w:val="center"/>
        </w:trPr>
        <w:tc>
          <w:tcPr>
            <w:tcW w:w="3420" w:type="dxa"/>
            <w:vAlign w:val="center"/>
          </w:tcPr>
          <w:p w:rsidR="007956BC" w:rsidRPr="00BD16AF" w:rsidRDefault="007956BC" w:rsidP="00BD16AF">
            <w:pPr>
              <w:pStyle w:val="af6"/>
              <w:jc w:val="both"/>
              <w:rPr>
                <w:color w:val="000000"/>
                <w:sz w:val="21"/>
                <w:szCs w:val="21"/>
              </w:rPr>
            </w:pPr>
            <w:r w:rsidRPr="00BD16AF">
              <w:rPr>
                <w:color w:val="000000"/>
                <w:sz w:val="21"/>
                <w:szCs w:val="21"/>
              </w:rPr>
              <w:t>4.汇兑收益（损失以“－”号填列）</w:t>
            </w:r>
          </w:p>
        </w:tc>
        <w:tc>
          <w:tcPr>
            <w:tcW w:w="1080" w:type="dxa"/>
            <w:vAlign w:val="center"/>
          </w:tcPr>
          <w:p w:rsidR="007956BC" w:rsidRPr="00BD16AF" w:rsidRDefault="007956BC" w:rsidP="00BD16AF">
            <w:pPr>
              <w:pStyle w:val="af6"/>
              <w:jc w:val="center"/>
              <w:rPr>
                <w:color w:val="000000"/>
                <w:sz w:val="21"/>
                <w:szCs w:val="21"/>
              </w:rPr>
            </w:pPr>
          </w:p>
        </w:tc>
        <w:tc>
          <w:tcPr>
            <w:tcW w:w="513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r>
      <w:tr w:rsidR="003E39DC" w:rsidRPr="00BD16AF" w:rsidTr="003E39DC">
        <w:trPr>
          <w:jc w:val="center"/>
        </w:trPr>
        <w:tc>
          <w:tcPr>
            <w:tcW w:w="3420" w:type="dxa"/>
            <w:vAlign w:val="center"/>
          </w:tcPr>
          <w:p w:rsidR="007956BC" w:rsidRPr="00BD16AF" w:rsidRDefault="007956BC" w:rsidP="00BD16AF">
            <w:pPr>
              <w:rPr>
                <w:rFonts w:ascii="宋体" w:hAnsi="宋体"/>
                <w:color w:val="000000"/>
                <w:szCs w:val="21"/>
              </w:rPr>
            </w:pPr>
            <w:r w:rsidRPr="00BD16AF">
              <w:rPr>
                <w:rFonts w:ascii="宋体" w:hAnsi="宋体"/>
                <w:color w:val="000000"/>
                <w:szCs w:val="21"/>
              </w:rPr>
              <w:t>5.其他收入（损失以“-”号填列）</w:t>
            </w:r>
          </w:p>
        </w:tc>
        <w:tc>
          <w:tcPr>
            <w:tcW w:w="1080" w:type="dxa"/>
            <w:vAlign w:val="center"/>
          </w:tcPr>
          <w:p w:rsidR="007956BC" w:rsidRPr="00BD16AF" w:rsidRDefault="007956BC" w:rsidP="00BD16AF">
            <w:pPr>
              <w:pStyle w:val="af6"/>
              <w:jc w:val="center"/>
              <w:rPr>
                <w:color w:val="000000"/>
                <w:sz w:val="21"/>
                <w:szCs w:val="21"/>
              </w:rPr>
            </w:pPr>
            <w:r w:rsidRPr="00BD16AF">
              <w:rPr>
                <w:color w:val="000000"/>
                <w:sz w:val="21"/>
                <w:szCs w:val="21"/>
              </w:rPr>
              <w:t>6.4.7.18</w:t>
            </w:r>
          </w:p>
        </w:tc>
        <w:tc>
          <w:tcPr>
            <w:tcW w:w="513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7.86</w:t>
            </w:r>
          </w:p>
        </w:tc>
      </w:tr>
      <w:tr w:rsidR="003E39DC" w:rsidRPr="00BD16AF" w:rsidTr="003E39DC">
        <w:trPr>
          <w:jc w:val="center"/>
        </w:trPr>
        <w:tc>
          <w:tcPr>
            <w:tcW w:w="3420" w:type="dxa"/>
            <w:vAlign w:val="center"/>
          </w:tcPr>
          <w:p w:rsidR="007956BC" w:rsidRPr="00BD16AF" w:rsidRDefault="007956BC" w:rsidP="00BD16AF">
            <w:pPr>
              <w:rPr>
                <w:rFonts w:ascii="宋体" w:hAnsi="宋体"/>
                <w:b/>
                <w:color w:val="000000"/>
                <w:szCs w:val="21"/>
              </w:rPr>
            </w:pPr>
            <w:r w:rsidRPr="00BD16AF">
              <w:rPr>
                <w:rFonts w:ascii="宋体" w:hAnsi="宋体"/>
                <w:b/>
                <w:color w:val="000000"/>
                <w:szCs w:val="21"/>
              </w:rPr>
              <w:t>减：二、费用</w:t>
            </w:r>
          </w:p>
        </w:tc>
        <w:tc>
          <w:tcPr>
            <w:tcW w:w="1080" w:type="dxa"/>
            <w:vAlign w:val="center"/>
          </w:tcPr>
          <w:p w:rsidR="007956BC" w:rsidRPr="00BD16AF" w:rsidRDefault="007956BC" w:rsidP="00BD16AF">
            <w:pPr>
              <w:pStyle w:val="af6"/>
              <w:jc w:val="center"/>
              <w:rPr>
                <w:b/>
                <w:color w:val="000000"/>
                <w:sz w:val="21"/>
                <w:szCs w:val="21"/>
              </w:rPr>
            </w:pPr>
          </w:p>
        </w:tc>
        <w:tc>
          <w:tcPr>
            <w:tcW w:w="5139" w:type="dxa"/>
            <w:vAlign w:val="bottom"/>
          </w:tcPr>
          <w:p w:rsidR="007956BC" w:rsidRPr="00BD16AF" w:rsidRDefault="007956BC" w:rsidP="00BD16AF">
            <w:pPr>
              <w:jc w:val="right"/>
              <w:rPr>
                <w:rFonts w:ascii="宋体" w:hAnsi="宋体"/>
                <w:b/>
                <w:color w:val="000000"/>
                <w:szCs w:val="21"/>
              </w:rPr>
            </w:pPr>
            <w:r w:rsidRPr="00BD16AF">
              <w:rPr>
                <w:rFonts w:ascii="宋体" w:hAnsi="宋体"/>
                <w:b/>
                <w:color w:val="000000"/>
                <w:szCs w:val="21"/>
              </w:rPr>
              <w:t>582,739.17</w:t>
            </w:r>
          </w:p>
        </w:tc>
      </w:tr>
      <w:tr w:rsidR="003E39DC" w:rsidRPr="00BD16AF" w:rsidTr="003E39DC">
        <w:trPr>
          <w:jc w:val="center"/>
        </w:trPr>
        <w:tc>
          <w:tcPr>
            <w:tcW w:w="3420" w:type="dxa"/>
            <w:vAlign w:val="center"/>
          </w:tcPr>
          <w:p w:rsidR="007956BC" w:rsidRPr="00BD16AF" w:rsidRDefault="007956BC" w:rsidP="00BD16AF">
            <w:pPr>
              <w:rPr>
                <w:rFonts w:ascii="宋体" w:hAnsi="宋体"/>
                <w:color w:val="000000"/>
                <w:szCs w:val="21"/>
              </w:rPr>
            </w:pPr>
            <w:r w:rsidRPr="00BD16AF">
              <w:rPr>
                <w:rFonts w:ascii="宋体" w:hAnsi="宋体"/>
                <w:color w:val="000000"/>
                <w:szCs w:val="21"/>
              </w:rPr>
              <w:t>1．管理人报酬</w:t>
            </w:r>
          </w:p>
        </w:tc>
        <w:tc>
          <w:tcPr>
            <w:tcW w:w="1080" w:type="dxa"/>
            <w:vAlign w:val="center"/>
          </w:tcPr>
          <w:p w:rsidR="007956BC" w:rsidRPr="00BD16AF" w:rsidRDefault="007956BC" w:rsidP="00BD16AF">
            <w:pPr>
              <w:pStyle w:val="af6"/>
              <w:jc w:val="center"/>
              <w:rPr>
                <w:color w:val="000000"/>
                <w:sz w:val="21"/>
                <w:szCs w:val="21"/>
              </w:rPr>
            </w:pPr>
          </w:p>
        </w:tc>
        <w:tc>
          <w:tcPr>
            <w:tcW w:w="513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280,364.33</w:t>
            </w:r>
          </w:p>
        </w:tc>
      </w:tr>
      <w:tr w:rsidR="003E39DC" w:rsidRPr="00BD16AF" w:rsidTr="003E39DC">
        <w:trPr>
          <w:jc w:val="center"/>
        </w:trPr>
        <w:tc>
          <w:tcPr>
            <w:tcW w:w="3420" w:type="dxa"/>
            <w:vAlign w:val="center"/>
          </w:tcPr>
          <w:p w:rsidR="007956BC" w:rsidRPr="00BD16AF" w:rsidRDefault="007956BC" w:rsidP="00BD16AF">
            <w:pPr>
              <w:rPr>
                <w:rFonts w:ascii="宋体" w:hAnsi="宋体"/>
                <w:color w:val="000000"/>
                <w:szCs w:val="21"/>
              </w:rPr>
            </w:pPr>
            <w:r w:rsidRPr="00BD16AF">
              <w:rPr>
                <w:rFonts w:ascii="宋体" w:hAnsi="宋体"/>
                <w:color w:val="000000"/>
                <w:szCs w:val="21"/>
              </w:rPr>
              <w:t>2．托管费</w:t>
            </w:r>
          </w:p>
        </w:tc>
        <w:tc>
          <w:tcPr>
            <w:tcW w:w="1080" w:type="dxa"/>
            <w:vAlign w:val="center"/>
          </w:tcPr>
          <w:p w:rsidR="007956BC" w:rsidRPr="00BD16AF" w:rsidRDefault="007956BC" w:rsidP="00BD16AF">
            <w:pPr>
              <w:pStyle w:val="af6"/>
              <w:jc w:val="center"/>
              <w:rPr>
                <w:color w:val="000000"/>
                <w:sz w:val="21"/>
                <w:szCs w:val="21"/>
              </w:rPr>
            </w:pPr>
          </w:p>
        </w:tc>
        <w:tc>
          <w:tcPr>
            <w:tcW w:w="513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91,118.49</w:t>
            </w:r>
          </w:p>
        </w:tc>
      </w:tr>
      <w:tr w:rsidR="003E39DC" w:rsidRPr="00BD16AF" w:rsidTr="003E39DC">
        <w:trPr>
          <w:jc w:val="center"/>
        </w:trPr>
        <w:tc>
          <w:tcPr>
            <w:tcW w:w="3420" w:type="dxa"/>
            <w:vAlign w:val="center"/>
          </w:tcPr>
          <w:p w:rsidR="007956BC" w:rsidRPr="00BD16AF" w:rsidRDefault="007956BC" w:rsidP="00BD16AF">
            <w:pPr>
              <w:rPr>
                <w:rFonts w:ascii="宋体" w:hAnsi="宋体"/>
                <w:color w:val="000000"/>
                <w:szCs w:val="21"/>
              </w:rPr>
            </w:pPr>
            <w:r w:rsidRPr="00BD16AF">
              <w:rPr>
                <w:rFonts w:ascii="宋体" w:hAnsi="宋体"/>
                <w:color w:val="000000"/>
                <w:szCs w:val="21"/>
              </w:rPr>
              <w:t>3．销售服务费</w:t>
            </w:r>
          </w:p>
        </w:tc>
        <w:tc>
          <w:tcPr>
            <w:tcW w:w="1080" w:type="dxa"/>
            <w:vAlign w:val="center"/>
          </w:tcPr>
          <w:p w:rsidR="007956BC" w:rsidRPr="00BD16AF" w:rsidRDefault="007956BC" w:rsidP="00BD16AF">
            <w:pPr>
              <w:pStyle w:val="af6"/>
              <w:jc w:val="center"/>
              <w:rPr>
                <w:color w:val="000000"/>
                <w:sz w:val="21"/>
                <w:szCs w:val="21"/>
              </w:rPr>
            </w:pPr>
          </w:p>
        </w:tc>
        <w:tc>
          <w:tcPr>
            <w:tcW w:w="513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28,036.42</w:t>
            </w:r>
          </w:p>
        </w:tc>
      </w:tr>
      <w:tr w:rsidR="003E39DC" w:rsidRPr="00BD16AF" w:rsidTr="003E39DC">
        <w:trPr>
          <w:jc w:val="center"/>
        </w:trPr>
        <w:tc>
          <w:tcPr>
            <w:tcW w:w="3420" w:type="dxa"/>
            <w:vAlign w:val="center"/>
          </w:tcPr>
          <w:p w:rsidR="007956BC" w:rsidRPr="00BD16AF" w:rsidRDefault="007956BC" w:rsidP="00BD16AF">
            <w:pPr>
              <w:rPr>
                <w:rFonts w:ascii="宋体" w:hAnsi="宋体"/>
                <w:color w:val="000000"/>
                <w:szCs w:val="21"/>
              </w:rPr>
            </w:pPr>
            <w:r w:rsidRPr="00BD16AF">
              <w:rPr>
                <w:rFonts w:ascii="宋体" w:hAnsi="宋体"/>
                <w:color w:val="000000"/>
                <w:szCs w:val="21"/>
              </w:rPr>
              <w:t>4．交易费用</w:t>
            </w:r>
          </w:p>
        </w:tc>
        <w:tc>
          <w:tcPr>
            <w:tcW w:w="1080" w:type="dxa"/>
            <w:vAlign w:val="center"/>
          </w:tcPr>
          <w:p w:rsidR="007956BC" w:rsidRPr="00BD16AF" w:rsidRDefault="007956BC" w:rsidP="00BD16AF">
            <w:pPr>
              <w:pStyle w:val="af6"/>
              <w:jc w:val="center"/>
              <w:rPr>
                <w:color w:val="000000"/>
                <w:sz w:val="21"/>
                <w:szCs w:val="21"/>
              </w:rPr>
            </w:pPr>
            <w:r w:rsidRPr="00BD16AF">
              <w:rPr>
                <w:color w:val="000000"/>
                <w:sz w:val="21"/>
                <w:szCs w:val="21"/>
              </w:rPr>
              <w:t>6.4.7.19</w:t>
            </w:r>
          </w:p>
        </w:tc>
        <w:tc>
          <w:tcPr>
            <w:tcW w:w="513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4,072.50</w:t>
            </w:r>
          </w:p>
        </w:tc>
      </w:tr>
      <w:tr w:rsidR="003E39DC" w:rsidRPr="00BD16AF" w:rsidTr="003E39DC">
        <w:trPr>
          <w:jc w:val="center"/>
        </w:trPr>
        <w:tc>
          <w:tcPr>
            <w:tcW w:w="3420" w:type="dxa"/>
            <w:vAlign w:val="center"/>
          </w:tcPr>
          <w:p w:rsidR="007956BC" w:rsidRPr="00BD16AF" w:rsidRDefault="007956BC" w:rsidP="00BD16AF">
            <w:pPr>
              <w:rPr>
                <w:rFonts w:ascii="宋体" w:hAnsi="宋体"/>
                <w:color w:val="000000"/>
                <w:szCs w:val="21"/>
              </w:rPr>
            </w:pPr>
            <w:r w:rsidRPr="00BD16AF">
              <w:rPr>
                <w:rFonts w:ascii="宋体" w:hAnsi="宋体"/>
                <w:color w:val="000000"/>
                <w:szCs w:val="21"/>
              </w:rPr>
              <w:t>5．利息支出</w:t>
            </w:r>
          </w:p>
        </w:tc>
        <w:tc>
          <w:tcPr>
            <w:tcW w:w="1080" w:type="dxa"/>
            <w:vAlign w:val="center"/>
          </w:tcPr>
          <w:p w:rsidR="007956BC" w:rsidRPr="00BD16AF" w:rsidRDefault="007956BC" w:rsidP="00BD16AF">
            <w:pPr>
              <w:pStyle w:val="af6"/>
              <w:jc w:val="center"/>
              <w:rPr>
                <w:color w:val="000000"/>
                <w:sz w:val="21"/>
                <w:szCs w:val="21"/>
              </w:rPr>
            </w:pPr>
          </w:p>
        </w:tc>
        <w:tc>
          <w:tcPr>
            <w:tcW w:w="513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r>
      <w:tr w:rsidR="003E39DC" w:rsidRPr="00BD16AF" w:rsidTr="003E39DC">
        <w:trPr>
          <w:jc w:val="center"/>
        </w:trPr>
        <w:tc>
          <w:tcPr>
            <w:tcW w:w="3420" w:type="dxa"/>
            <w:vAlign w:val="center"/>
          </w:tcPr>
          <w:p w:rsidR="007956BC" w:rsidRPr="00BD16AF" w:rsidRDefault="007956BC" w:rsidP="00BD16AF">
            <w:pPr>
              <w:rPr>
                <w:rFonts w:ascii="宋体" w:hAnsi="宋体"/>
                <w:color w:val="000000"/>
                <w:szCs w:val="21"/>
              </w:rPr>
            </w:pPr>
            <w:r w:rsidRPr="00BD16AF">
              <w:rPr>
                <w:rFonts w:ascii="宋体" w:hAnsi="宋体"/>
                <w:color w:val="000000"/>
                <w:szCs w:val="21"/>
              </w:rPr>
              <w:t>其中：卖出回购金融资产支出</w:t>
            </w:r>
          </w:p>
        </w:tc>
        <w:tc>
          <w:tcPr>
            <w:tcW w:w="1080" w:type="dxa"/>
            <w:vAlign w:val="center"/>
          </w:tcPr>
          <w:p w:rsidR="007956BC" w:rsidRPr="00BD16AF" w:rsidRDefault="007956BC" w:rsidP="00BD16AF">
            <w:pPr>
              <w:pStyle w:val="af6"/>
              <w:jc w:val="center"/>
              <w:rPr>
                <w:color w:val="000000"/>
                <w:sz w:val="21"/>
                <w:szCs w:val="21"/>
              </w:rPr>
            </w:pPr>
          </w:p>
        </w:tc>
        <w:tc>
          <w:tcPr>
            <w:tcW w:w="513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r>
      <w:tr w:rsidR="003E39DC" w:rsidRPr="00BD16AF" w:rsidTr="003E39DC">
        <w:trPr>
          <w:jc w:val="center"/>
        </w:trPr>
        <w:tc>
          <w:tcPr>
            <w:tcW w:w="3420" w:type="dxa"/>
            <w:vAlign w:val="center"/>
          </w:tcPr>
          <w:p w:rsidR="007956BC" w:rsidRPr="00BD16AF" w:rsidRDefault="007956BC" w:rsidP="00BD16AF">
            <w:pPr>
              <w:rPr>
                <w:rFonts w:ascii="宋体" w:hAnsi="宋体"/>
                <w:color w:val="000000"/>
                <w:szCs w:val="21"/>
              </w:rPr>
            </w:pPr>
            <w:r w:rsidRPr="00BD16AF">
              <w:rPr>
                <w:rFonts w:ascii="宋体" w:hAnsi="宋体"/>
                <w:color w:val="000000"/>
                <w:szCs w:val="21"/>
              </w:rPr>
              <w:t>6．其他费用</w:t>
            </w:r>
          </w:p>
        </w:tc>
        <w:tc>
          <w:tcPr>
            <w:tcW w:w="1080" w:type="dxa"/>
            <w:vAlign w:val="center"/>
          </w:tcPr>
          <w:p w:rsidR="007956BC" w:rsidRPr="00BD16AF" w:rsidRDefault="007956BC" w:rsidP="00BD16AF">
            <w:pPr>
              <w:pStyle w:val="af6"/>
              <w:jc w:val="center"/>
              <w:rPr>
                <w:color w:val="000000"/>
                <w:sz w:val="21"/>
                <w:szCs w:val="21"/>
              </w:rPr>
            </w:pPr>
            <w:r w:rsidRPr="00BD16AF">
              <w:rPr>
                <w:color w:val="000000"/>
                <w:sz w:val="21"/>
                <w:szCs w:val="21"/>
              </w:rPr>
              <w:t>6.4.7.20</w:t>
            </w:r>
          </w:p>
        </w:tc>
        <w:tc>
          <w:tcPr>
            <w:tcW w:w="513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179,147.43</w:t>
            </w:r>
          </w:p>
        </w:tc>
      </w:tr>
      <w:tr w:rsidR="003E39DC" w:rsidRPr="00BD16AF" w:rsidTr="003E39DC">
        <w:trPr>
          <w:jc w:val="center"/>
        </w:trPr>
        <w:tc>
          <w:tcPr>
            <w:tcW w:w="3420" w:type="dxa"/>
            <w:vAlign w:val="center"/>
          </w:tcPr>
          <w:p w:rsidR="007956BC" w:rsidRPr="00BD16AF" w:rsidRDefault="007956BC" w:rsidP="00BD16AF">
            <w:pPr>
              <w:rPr>
                <w:rFonts w:ascii="宋体" w:hAnsi="宋体"/>
                <w:b/>
                <w:color w:val="000000"/>
                <w:szCs w:val="21"/>
              </w:rPr>
            </w:pPr>
            <w:r w:rsidRPr="00BD16AF">
              <w:rPr>
                <w:rFonts w:ascii="宋体" w:hAnsi="宋体"/>
                <w:b/>
                <w:color w:val="000000"/>
                <w:szCs w:val="21"/>
              </w:rPr>
              <w:t>三、利润总额（亏损总额以“-”号填列）</w:t>
            </w:r>
          </w:p>
        </w:tc>
        <w:tc>
          <w:tcPr>
            <w:tcW w:w="1080" w:type="dxa"/>
            <w:vAlign w:val="center"/>
          </w:tcPr>
          <w:p w:rsidR="007956BC" w:rsidRPr="00BD16AF" w:rsidRDefault="007956BC" w:rsidP="00BD16AF">
            <w:pPr>
              <w:pStyle w:val="af6"/>
              <w:jc w:val="center"/>
              <w:rPr>
                <w:b/>
                <w:color w:val="000000"/>
                <w:sz w:val="21"/>
                <w:szCs w:val="21"/>
              </w:rPr>
            </w:pPr>
          </w:p>
        </w:tc>
        <w:tc>
          <w:tcPr>
            <w:tcW w:w="5139" w:type="dxa"/>
            <w:vAlign w:val="center"/>
          </w:tcPr>
          <w:p w:rsidR="007956BC" w:rsidRPr="00BD16AF" w:rsidRDefault="007956BC" w:rsidP="00BD16AF">
            <w:pPr>
              <w:jc w:val="right"/>
              <w:rPr>
                <w:rFonts w:ascii="宋体" w:hAnsi="宋体"/>
                <w:b/>
                <w:color w:val="000000"/>
                <w:szCs w:val="21"/>
              </w:rPr>
            </w:pPr>
            <w:r w:rsidRPr="00BD16AF">
              <w:rPr>
                <w:rFonts w:ascii="宋体" w:hAnsi="宋体"/>
                <w:b/>
                <w:color w:val="000000"/>
                <w:szCs w:val="21"/>
              </w:rPr>
              <w:t>1,645,495.70</w:t>
            </w:r>
          </w:p>
        </w:tc>
      </w:tr>
      <w:tr w:rsidR="003E39DC" w:rsidRPr="00BD16AF" w:rsidTr="003E39DC">
        <w:trPr>
          <w:jc w:val="center"/>
        </w:trPr>
        <w:tc>
          <w:tcPr>
            <w:tcW w:w="3420" w:type="dxa"/>
            <w:vAlign w:val="center"/>
          </w:tcPr>
          <w:p w:rsidR="007956BC" w:rsidRPr="00BD16AF" w:rsidRDefault="007956BC" w:rsidP="00BD16AF">
            <w:pPr>
              <w:rPr>
                <w:rFonts w:ascii="宋体" w:hAnsi="宋体"/>
                <w:b/>
                <w:color w:val="000000"/>
                <w:szCs w:val="21"/>
              </w:rPr>
            </w:pPr>
            <w:r w:rsidRPr="00BD16AF">
              <w:rPr>
                <w:rFonts w:ascii="宋体" w:hAnsi="宋体"/>
                <w:szCs w:val="21"/>
              </w:rPr>
              <w:t>减：所得税费用</w:t>
            </w:r>
          </w:p>
        </w:tc>
        <w:tc>
          <w:tcPr>
            <w:tcW w:w="1080" w:type="dxa"/>
            <w:vAlign w:val="center"/>
          </w:tcPr>
          <w:p w:rsidR="007956BC" w:rsidRPr="00BD16AF" w:rsidRDefault="007956BC" w:rsidP="00BD16AF">
            <w:pPr>
              <w:pStyle w:val="af6"/>
              <w:jc w:val="center"/>
              <w:rPr>
                <w:color w:val="000000"/>
                <w:sz w:val="21"/>
                <w:szCs w:val="21"/>
              </w:rPr>
            </w:pPr>
          </w:p>
        </w:tc>
        <w:tc>
          <w:tcPr>
            <w:tcW w:w="5139" w:type="dxa"/>
            <w:vAlign w:val="bottom"/>
          </w:tcPr>
          <w:p w:rsidR="007956BC" w:rsidRPr="00BD16AF" w:rsidRDefault="007956BC" w:rsidP="00BD16AF">
            <w:pPr>
              <w:jc w:val="right"/>
              <w:rPr>
                <w:rFonts w:ascii="宋体" w:hAnsi="宋体"/>
                <w:color w:val="000000"/>
                <w:szCs w:val="21"/>
              </w:rPr>
            </w:pPr>
            <w:r w:rsidRPr="00BD16AF">
              <w:rPr>
                <w:rFonts w:ascii="宋体" w:hAnsi="宋体"/>
                <w:color w:val="000000"/>
                <w:szCs w:val="21"/>
              </w:rPr>
              <w:t>-</w:t>
            </w:r>
          </w:p>
        </w:tc>
      </w:tr>
      <w:tr w:rsidR="003E39DC" w:rsidRPr="00BD16AF" w:rsidTr="003E39DC">
        <w:trPr>
          <w:jc w:val="center"/>
        </w:trPr>
        <w:tc>
          <w:tcPr>
            <w:tcW w:w="3420" w:type="dxa"/>
            <w:vAlign w:val="center"/>
          </w:tcPr>
          <w:p w:rsidR="007956BC" w:rsidRPr="00BD16AF" w:rsidRDefault="007956BC" w:rsidP="00BD16AF">
            <w:pPr>
              <w:rPr>
                <w:rFonts w:ascii="宋体" w:hAnsi="宋体"/>
                <w:b/>
                <w:color w:val="000000"/>
                <w:szCs w:val="21"/>
              </w:rPr>
            </w:pPr>
            <w:r w:rsidRPr="00BD16AF">
              <w:rPr>
                <w:rFonts w:ascii="宋体" w:hAnsi="宋体"/>
                <w:b/>
                <w:color w:val="000000"/>
                <w:szCs w:val="21"/>
              </w:rPr>
              <w:t>四、净利润（净亏损以“-”号填列）</w:t>
            </w:r>
          </w:p>
        </w:tc>
        <w:tc>
          <w:tcPr>
            <w:tcW w:w="1080" w:type="dxa"/>
            <w:vAlign w:val="center"/>
          </w:tcPr>
          <w:p w:rsidR="007956BC" w:rsidRPr="00BD16AF" w:rsidRDefault="007956BC" w:rsidP="00BD16AF">
            <w:pPr>
              <w:pStyle w:val="af6"/>
              <w:jc w:val="center"/>
              <w:rPr>
                <w:b/>
                <w:color w:val="000000"/>
                <w:sz w:val="21"/>
                <w:szCs w:val="21"/>
              </w:rPr>
            </w:pPr>
          </w:p>
        </w:tc>
        <w:tc>
          <w:tcPr>
            <w:tcW w:w="5139" w:type="dxa"/>
            <w:vAlign w:val="bottom"/>
          </w:tcPr>
          <w:p w:rsidR="007956BC" w:rsidRPr="00BD16AF" w:rsidRDefault="007956BC" w:rsidP="00BD16AF">
            <w:pPr>
              <w:jc w:val="right"/>
              <w:rPr>
                <w:rFonts w:ascii="宋体" w:hAnsi="宋体"/>
                <w:b/>
                <w:color w:val="000000"/>
                <w:szCs w:val="21"/>
              </w:rPr>
            </w:pPr>
            <w:r w:rsidRPr="00BD16AF">
              <w:rPr>
                <w:rFonts w:ascii="宋体" w:hAnsi="宋体"/>
                <w:b/>
                <w:color w:val="000000"/>
                <w:szCs w:val="21"/>
              </w:rPr>
              <w:t>1,645,495.70</w:t>
            </w:r>
          </w:p>
        </w:tc>
      </w:tr>
    </w:tbl>
    <w:p w:rsidR="001548F9" w:rsidRPr="0054132A" w:rsidRDefault="001548F9" w:rsidP="007A54E1">
      <w:pPr>
        <w:pStyle w:val="23"/>
      </w:pPr>
      <w:bookmarkStart w:id="108" w:name="_Toc225498270"/>
      <w:bookmarkStart w:id="109" w:name="_Toc390421252"/>
      <w:bookmarkStart w:id="110" w:name="_Toc482092254"/>
      <w:bookmarkStart w:id="111" w:name="_Toc491184141"/>
      <w:r w:rsidRPr="0054132A">
        <w:t>6.3 所有者权益（基金净值）变动表</w:t>
      </w:r>
      <w:bookmarkEnd w:id="108"/>
      <w:bookmarkEnd w:id="109"/>
      <w:bookmarkEnd w:id="110"/>
      <w:bookmarkEnd w:id="111"/>
    </w:p>
    <w:p w:rsidR="001548F9" w:rsidRPr="0054132A" w:rsidRDefault="001548F9" w:rsidP="0082442F">
      <w:pPr>
        <w:pStyle w:val="XB"/>
      </w:pPr>
      <w:r w:rsidRPr="0054132A">
        <w:t>会计主体：博时聚享纯债债券型证券投资基金</w:t>
      </w:r>
    </w:p>
    <w:p w:rsidR="001548F9" w:rsidRPr="0054132A" w:rsidRDefault="001548F9" w:rsidP="0082442F">
      <w:pPr>
        <w:pStyle w:val="XB"/>
      </w:pPr>
      <w:r w:rsidRPr="0054132A">
        <w:t>本报告期：2017年1月1日至2017年6月30日</w:t>
      </w:r>
    </w:p>
    <w:p w:rsidR="001548F9" w:rsidRPr="00DD3174" w:rsidRDefault="001548F9" w:rsidP="0082442F">
      <w:pPr>
        <w:pStyle w:val="afb"/>
      </w:pPr>
      <w:r w:rsidRPr="00DD3174">
        <w:t>单位：人民币元</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149"/>
        <w:gridCol w:w="2149"/>
        <w:gridCol w:w="2789"/>
      </w:tblGrid>
      <w:tr w:rsidR="001548F9" w:rsidRPr="00BD16AF" w:rsidTr="00BD16AF">
        <w:trPr>
          <w:jc w:val="center"/>
        </w:trPr>
        <w:tc>
          <w:tcPr>
            <w:tcW w:w="2552" w:type="dxa"/>
            <w:vMerge w:val="restart"/>
            <w:vAlign w:val="center"/>
          </w:tcPr>
          <w:p w:rsidR="001548F9" w:rsidRPr="00BD16AF" w:rsidRDefault="001548F9" w:rsidP="00BD16AF">
            <w:pPr>
              <w:jc w:val="center"/>
              <w:rPr>
                <w:rFonts w:ascii="宋体" w:hAnsi="宋体"/>
                <w:b/>
                <w:color w:val="000000"/>
                <w:szCs w:val="21"/>
              </w:rPr>
            </w:pPr>
            <w:r w:rsidRPr="00BD16AF">
              <w:rPr>
                <w:rFonts w:ascii="宋体" w:hAnsi="宋体"/>
                <w:b/>
                <w:color w:val="000000"/>
                <w:szCs w:val="21"/>
              </w:rPr>
              <w:t>项目</w:t>
            </w:r>
          </w:p>
        </w:tc>
        <w:tc>
          <w:tcPr>
            <w:tcW w:w="7087" w:type="dxa"/>
            <w:gridSpan w:val="3"/>
            <w:vAlign w:val="center"/>
          </w:tcPr>
          <w:p w:rsidR="001548F9" w:rsidRPr="00BD16AF" w:rsidRDefault="001548F9" w:rsidP="00BD16AF">
            <w:pPr>
              <w:jc w:val="center"/>
              <w:rPr>
                <w:rFonts w:ascii="宋体" w:hAnsi="宋体"/>
                <w:b/>
                <w:color w:val="000000"/>
                <w:szCs w:val="21"/>
              </w:rPr>
            </w:pPr>
            <w:r w:rsidRPr="00BD16AF">
              <w:rPr>
                <w:rFonts w:ascii="宋体" w:hAnsi="宋体"/>
                <w:b/>
                <w:color w:val="000000"/>
                <w:szCs w:val="21"/>
              </w:rPr>
              <w:t>本期</w:t>
            </w:r>
          </w:p>
          <w:p w:rsidR="001548F9" w:rsidRPr="00BD16AF" w:rsidRDefault="001548F9" w:rsidP="00BD16AF">
            <w:pPr>
              <w:pStyle w:val="af6"/>
              <w:spacing w:before="0" w:beforeAutospacing="0" w:after="0" w:afterAutospacing="0"/>
              <w:jc w:val="center"/>
              <w:rPr>
                <w:b/>
                <w:color w:val="000000"/>
                <w:sz w:val="21"/>
                <w:szCs w:val="21"/>
              </w:rPr>
            </w:pPr>
            <w:r w:rsidRPr="00BD16AF">
              <w:rPr>
                <w:b/>
                <w:sz w:val="21"/>
                <w:szCs w:val="21"/>
              </w:rPr>
              <w:t>2017年1月1日至2017年6月30日</w:t>
            </w:r>
          </w:p>
        </w:tc>
      </w:tr>
      <w:tr w:rsidR="001548F9" w:rsidRPr="00BD16AF" w:rsidTr="00BD16AF">
        <w:trPr>
          <w:jc w:val="center"/>
        </w:trPr>
        <w:tc>
          <w:tcPr>
            <w:tcW w:w="2552" w:type="dxa"/>
            <w:vMerge/>
            <w:vAlign w:val="center"/>
          </w:tcPr>
          <w:p w:rsidR="001548F9" w:rsidRPr="00BD16AF" w:rsidRDefault="001548F9" w:rsidP="00BD16AF">
            <w:pPr>
              <w:widowControl/>
              <w:jc w:val="left"/>
              <w:rPr>
                <w:rFonts w:ascii="宋体" w:hAnsi="宋体"/>
                <w:b/>
                <w:color w:val="000000"/>
                <w:szCs w:val="21"/>
              </w:rPr>
            </w:pPr>
          </w:p>
        </w:tc>
        <w:tc>
          <w:tcPr>
            <w:tcW w:w="2149" w:type="dxa"/>
            <w:vAlign w:val="center"/>
          </w:tcPr>
          <w:p w:rsidR="001548F9" w:rsidRPr="00BD16AF" w:rsidRDefault="001548F9" w:rsidP="00BD16AF">
            <w:pPr>
              <w:jc w:val="center"/>
              <w:rPr>
                <w:rFonts w:ascii="宋体" w:hAnsi="宋体"/>
                <w:b/>
                <w:color w:val="000000"/>
                <w:szCs w:val="21"/>
              </w:rPr>
            </w:pPr>
            <w:r w:rsidRPr="00BD16AF">
              <w:rPr>
                <w:rFonts w:ascii="宋体" w:hAnsi="宋体"/>
                <w:b/>
                <w:color w:val="000000"/>
                <w:szCs w:val="21"/>
              </w:rPr>
              <w:t>实收基金</w:t>
            </w:r>
          </w:p>
        </w:tc>
        <w:tc>
          <w:tcPr>
            <w:tcW w:w="2149" w:type="dxa"/>
            <w:vAlign w:val="center"/>
          </w:tcPr>
          <w:p w:rsidR="001548F9" w:rsidRPr="00BD16AF" w:rsidRDefault="001548F9" w:rsidP="00BD16AF">
            <w:pPr>
              <w:jc w:val="center"/>
              <w:rPr>
                <w:rFonts w:ascii="宋体" w:hAnsi="宋体"/>
                <w:b/>
                <w:color w:val="000000"/>
                <w:szCs w:val="21"/>
              </w:rPr>
            </w:pPr>
            <w:r w:rsidRPr="00BD16AF">
              <w:rPr>
                <w:rFonts w:ascii="宋体" w:hAnsi="宋体"/>
                <w:b/>
                <w:color w:val="000000"/>
                <w:szCs w:val="21"/>
              </w:rPr>
              <w:t>未分配利润</w:t>
            </w:r>
          </w:p>
        </w:tc>
        <w:tc>
          <w:tcPr>
            <w:tcW w:w="2789" w:type="dxa"/>
            <w:vAlign w:val="center"/>
          </w:tcPr>
          <w:p w:rsidR="001548F9" w:rsidRPr="00BD16AF" w:rsidRDefault="001548F9" w:rsidP="00BD16AF">
            <w:pPr>
              <w:jc w:val="center"/>
              <w:rPr>
                <w:rFonts w:ascii="宋体" w:hAnsi="宋体"/>
                <w:color w:val="000000"/>
                <w:szCs w:val="21"/>
              </w:rPr>
            </w:pPr>
            <w:r w:rsidRPr="00BD16AF">
              <w:rPr>
                <w:rFonts w:ascii="宋体" w:hAnsi="宋体"/>
                <w:b/>
                <w:color w:val="000000"/>
                <w:szCs w:val="21"/>
              </w:rPr>
              <w:t>所有者权益合计</w:t>
            </w:r>
          </w:p>
        </w:tc>
      </w:tr>
      <w:tr w:rsidR="001548F9" w:rsidRPr="00BD16AF" w:rsidTr="00BD16AF">
        <w:trPr>
          <w:jc w:val="center"/>
        </w:trPr>
        <w:tc>
          <w:tcPr>
            <w:tcW w:w="2552" w:type="dxa"/>
          </w:tcPr>
          <w:p w:rsidR="001548F9" w:rsidRPr="00BD16AF" w:rsidRDefault="001548F9" w:rsidP="00BD16AF">
            <w:pPr>
              <w:rPr>
                <w:rFonts w:ascii="宋体" w:hAnsi="宋体"/>
                <w:color w:val="000000"/>
                <w:szCs w:val="21"/>
              </w:rPr>
            </w:pPr>
            <w:r w:rsidRPr="00BD16AF">
              <w:rPr>
                <w:rFonts w:ascii="宋体" w:hAnsi="宋体"/>
                <w:color w:val="000000"/>
                <w:szCs w:val="21"/>
              </w:rPr>
              <w:t>一、期初所有者权益（基金净值）</w:t>
            </w:r>
          </w:p>
        </w:tc>
        <w:tc>
          <w:tcPr>
            <w:tcW w:w="2149" w:type="dxa"/>
            <w:vAlign w:val="center"/>
          </w:tcPr>
          <w:p w:rsidR="001548F9" w:rsidRPr="00BD16AF" w:rsidRDefault="001548F9" w:rsidP="00BD16AF">
            <w:pPr>
              <w:jc w:val="right"/>
              <w:rPr>
                <w:rFonts w:ascii="宋体" w:hAnsi="宋体"/>
                <w:color w:val="000000"/>
                <w:szCs w:val="21"/>
              </w:rPr>
            </w:pPr>
            <w:r w:rsidRPr="00BD16AF">
              <w:rPr>
                <w:rFonts w:ascii="宋体" w:hAnsi="宋体"/>
                <w:color w:val="000000"/>
                <w:szCs w:val="21"/>
              </w:rPr>
              <w:t>210,113,049.18</w:t>
            </w:r>
          </w:p>
        </w:tc>
        <w:tc>
          <w:tcPr>
            <w:tcW w:w="2149" w:type="dxa"/>
            <w:vAlign w:val="center"/>
          </w:tcPr>
          <w:p w:rsidR="001548F9" w:rsidRPr="00BD16AF" w:rsidRDefault="001548F9" w:rsidP="00BD16AF">
            <w:pPr>
              <w:jc w:val="right"/>
              <w:rPr>
                <w:rFonts w:ascii="宋体" w:hAnsi="宋体"/>
                <w:color w:val="000000"/>
                <w:szCs w:val="21"/>
              </w:rPr>
            </w:pPr>
            <w:r w:rsidRPr="00BD16AF">
              <w:rPr>
                <w:rFonts w:ascii="宋体" w:hAnsi="宋体"/>
                <w:color w:val="000000"/>
                <w:szCs w:val="21"/>
              </w:rPr>
              <w:t>262,701.24</w:t>
            </w:r>
          </w:p>
        </w:tc>
        <w:tc>
          <w:tcPr>
            <w:tcW w:w="2789" w:type="dxa"/>
            <w:vAlign w:val="center"/>
          </w:tcPr>
          <w:p w:rsidR="001548F9" w:rsidRPr="00BD16AF" w:rsidRDefault="001548F9" w:rsidP="00BD16AF">
            <w:pPr>
              <w:jc w:val="right"/>
              <w:rPr>
                <w:rFonts w:ascii="宋体" w:hAnsi="宋体"/>
                <w:color w:val="000000"/>
                <w:szCs w:val="21"/>
              </w:rPr>
            </w:pPr>
            <w:r w:rsidRPr="00BD16AF">
              <w:rPr>
                <w:rFonts w:ascii="宋体" w:hAnsi="宋体"/>
                <w:color w:val="000000"/>
                <w:szCs w:val="21"/>
              </w:rPr>
              <w:t>210,375,750.42</w:t>
            </w:r>
          </w:p>
        </w:tc>
      </w:tr>
      <w:tr w:rsidR="001548F9" w:rsidRPr="00BD16AF" w:rsidTr="00BD16AF">
        <w:trPr>
          <w:jc w:val="center"/>
        </w:trPr>
        <w:tc>
          <w:tcPr>
            <w:tcW w:w="2552" w:type="dxa"/>
          </w:tcPr>
          <w:p w:rsidR="001548F9" w:rsidRPr="00BD16AF" w:rsidRDefault="001548F9" w:rsidP="00BD16AF">
            <w:pPr>
              <w:rPr>
                <w:rFonts w:ascii="宋体" w:hAnsi="宋体"/>
                <w:color w:val="000000"/>
                <w:szCs w:val="21"/>
              </w:rPr>
            </w:pPr>
            <w:r w:rsidRPr="00BD16AF">
              <w:rPr>
                <w:rFonts w:ascii="宋体" w:hAnsi="宋体"/>
                <w:color w:val="000000"/>
                <w:szCs w:val="21"/>
              </w:rPr>
              <w:t>二、本期经营活动产生的基金净值变动数（本期利润）</w:t>
            </w:r>
          </w:p>
        </w:tc>
        <w:tc>
          <w:tcPr>
            <w:tcW w:w="2149" w:type="dxa"/>
            <w:vAlign w:val="center"/>
          </w:tcPr>
          <w:p w:rsidR="001548F9" w:rsidRPr="00BD16AF" w:rsidRDefault="001548F9" w:rsidP="00BD16AF">
            <w:pPr>
              <w:jc w:val="right"/>
              <w:rPr>
                <w:rFonts w:ascii="宋体" w:hAnsi="宋体"/>
                <w:color w:val="000000"/>
                <w:szCs w:val="21"/>
              </w:rPr>
            </w:pPr>
            <w:r w:rsidRPr="00BD16AF">
              <w:rPr>
                <w:rFonts w:ascii="宋体" w:hAnsi="宋体"/>
                <w:color w:val="000000"/>
                <w:szCs w:val="21"/>
              </w:rPr>
              <w:t>-</w:t>
            </w:r>
          </w:p>
        </w:tc>
        <w:tc>
          <w:tcPr>
            <w:tcW w:w="2149" w:type="dxa"/>
            <w:vAlign w:val="center"/>
          </w:tcPr>
          <w:p w:rsidR="001548F9" w:rsidRPr="00BD16AF" w:rsidRDefault="001548F9" w:rsidP="00BD16AF">
            <w:pPr>
              <w:jc w:val="right"/>
              <w:rPr>
                <w:rFonts w:ascii="宋体" w:hAnsi="宋体"/>
                <w:color w:val="000000"/>
                <w:szCs w:val="21"/>
              </w:rPr>
            </w:pPr>
            <w:r w:rsidRPr="00BD16AF">
              <w:rPr>
                <w:rFonts w:ascii="宋体" w:hAnsi="宋体"/>
                <w:color w:val="000000"/>
                <w:szCs w:val="21"/>
              </w:rPr>
              <w:t>1,645,495.70</w:t>
            </w:r>
          </w:p>
        </w:tc>
        <w:tc>
          <w:tcPr>
            <w:tcW w:w="2789" w:type="dxa"/>
            <w:vAlign w:val="center"/>
          </w:tcPr>
          <w:p w:rsidR="001548F9" w:rsidRPr="00BD16AF" w:rsidRDefault="001548F9" w:rsidP="00BD16AF">
            <w:pPr>
              <w:jc w:val="right"/>
              <w:rPr>
                <w:rFonts w:ascii="宋体" w:hAnsi="宋体"/>
                <w:color w:val="000000"/>
                <w:szCs w:val="21"/>
              </w:rPr>
            </w:pPr>
            <w:r w:rsidRPr="00BD16AF">
              <w:rPr>
                <w:rFonts w:ascii="宋体" w:hAnsi="宋体"/>
                <w:color w:val="000000"/>
                <w:szCs w:val="21"/>
              </w:rPr>
              <w:t>1,645,495.70</w:t>
            </w:r>
          </w:p>
        </w:tc>
      </w:tr>
      <w:tr w:rsidR="001548F9" w:rsidRPr="00BD16AF" w:rsidTr="00BD16AF">
        <w:trPr>
          <w:jc w:val="center"/>
        </w:trPr>
        <w:tc>
          <w:tcPr>
            <w:tcW w:w="2552" w:type="dxa"/>
          </w:tcPr>
          <w:p w:rsidR="001548F9" w:rsidRPr="00BD16AF" w:rsidRDefault="001548F9" w:rsidP="00BD16AF">
            <w:pPr>
              <w:rPr>
                <w:rFonts w:ascii="宋体" w:hAnsi="宋体"/>
                <w:color w:val="000000"/>
                <w:szCs w:val="21"/>
              </w:rPr>
            </w:pPr>
            <w:r w:rsidRPr="00BD16AF">
              <w:rPr>
                <w:rFonts w:ascii="宋体" w:hAnsi="宋体"/>
                <w:color w:val="000000"/>
                <w:szCs w:val="21"/>
              </w:rPr>
              <w:t>三、本期基金份额交易产生的基金净值变动数（净值减少以“-”号填列）</w:t>
            </w:r>
          </w:p>
        </w:tc>
        <w:tc>
          <w:tcPr>
            <w:tcW w:w="2149" w:type="dxa"/>
            <w:vAlign w:val="center"/>
          </w:tcPr>
          <w:p w:rsidR="001548F9" w:rsidRPr="00BD16AF" w:rsidRDefault="001548F9" w:rsidP="00BD16AF">
            <w:pPr>
              <w:jc w:val="right"/>
              <w:rPr>
                <w:rFonts w:ascii="宋体" w:hAnsi="宋体"/>
                <w:color w:val="000000"/>
                <w:szCs w:val="21"/>
              </w:rPr>
            </w:pPr>
            <w:r w:rsidRPr="00BD16AF">
              <w:rPr>
                <w:rFonts w:ascii="宋体" w:hAnsi="宋体"/>
                <w:color w:val="000000"/>
                <w:szCs w:val="21"/>
              </w:rPr>
              <w:t>-198,057,238.84</w:t>
            </w:r>
          </w:p>
        </w:tc>
        <w:tc>
          <w:tcPr>
            <w:tcW w:w="2149" w:type="dxa"/>
            <w:vAlign w:val="center"/>
          </w:tcPr>
          <w:p w:rsidR="001548F9" w:rsidRPr="00BD16AF" w:rsidRDefault="001548F9" w:rsidP="00BD16AF">
            <w:pPr>
              <w:jc w:val="right"/>
              <w:rPr>
                <w:rFonts w:ascii="宋体" w:hAnsi="宋体"/>
                <w:color w:val="000000"/>
                <w:szCs w:val="21"/>
              </w:rPr>
            </w:pPr>
            <w:r w:rsidRPr="00BD16AF">
              <w:rPr>
                <w:rFonts w:ascii="宋体" w:hAnsi="宋体"/>
                <w:color w:val="000000"/>
                <w:szCs w:val="21"/>
              </w:rPr>
              <w:t>-1,802,958.71</w:t>
            </w:r>
          </w:p>
        </w:tc>
        <w:tc>
          <w:tcPr>
            <w:tcW w:w="2789" w:type="dxa"/>
            <w:vAlign w:val="center"/>
          </w:tcPr>
          <w:p w:rsidR="001548F9" w:rsidRPr="00BD16AF" w:rsidRDefault="001548F9" w:rsidP="00BD16AF">
            <w:pPr>
              <w:jc w:val="right"/>
              <w:rPr>
                <w:rFonts w:ascii="宋体" w:hAnsi="宋体"/>
                <w:color w:val="000000"/>
                <w:szCs w:val="21"/>
              </w:rPr>
            </w:pPr>
            <w:r w:rsidRPr="00BD16AF">
              <w:rPr>
                <w:rFonts w:ascii="宋体" w:hAnsi="宋体"/>
                <w:color w:val="000000"/>
                <w:szCs w:val="21"/>
              </w:rPr>
              <w:t>-199,860,197.55</w:t>
            </w:r>
          </w:p>
        </w:tc>
      </w:tr>
      <w:tr w:rsidR="001548F9" w:rsidRPr="00BD16AF" w:rsidTr="00BD16AF">
        <w:trPr>
          <w:jc w:val="center"/>
        </w:trPr>
        <w:tc>
          <w:tcPr>
            <w:tcW w:w="2552" w:type="dxa"/>
          </w:tcPr>
          <w:p w:rsidR="001548F9" w:rsidRPr="00BD16AF" w:rsidRDefault="001548F9" w:rsidP="00BD16AF">
            <w:pPr>
              <w:rPr>
                <w:rFonts w:ascii="宋体" w:hAnsi="宋体"/>
                <w:color w:val="000000"/>
                <w:szCs w:val="21"/>
              </w:rPr>
            </w:pPr>
            <w:r w:rsidRPr="00BD16AF">
              <w:rPr>
                <w:rFonts w:ascii="宋体" w:hAnsi="宋体"/>
                <w:color w:val="000000"/>
                <w:szCs w:val="21"/>
              </w:rPr>
              <w:t>其中：1.基金申购款</w:t>
            </w:r>
          </w:p>
        </w:tc>
        <w:tc>
          <w:tcPr>
            <w:tcW w:w="2149" w:type="dxa"/>
            <w:vAlign w:val="center"/>
          </w:tcPr>
          <w:p w:rsidR="001548F9" w:rsidRPr="00BD16AF" w:rsidRDefault="001548F9" w:rsidP="00BD16AF">
            <w:pPr>
              <w:jc w:val="right"/>
              <w:rPr>
                <w:rFonts w:ascii="宋体" w:hAnsi="宋体"/>
                <w:color w:val="000000"/>
                <w:szCs w:val="21"/>
              </w:rPr>
            </w:pPr>
            <w:r w:rsidRPr="00BD16AF">
              <w:rPr>
                <w:rFonts w:ascii="宋体" w:hAnsi="宋体"/>
                <w:color w:val="000000"/>
                <w:szCs w:val="21"/>
              </w:rPr>
              <w:t>96,412.44</w:t>
            </w:r>
          </w:p>
        </w:tc>
        <w:tc>
          <w:tcPr>
            <w:tcW w:w="2149" w:type="dxa"/>
            <w:vAlign w:val="center"/>
          </w:tcPr>
          <w:p w:rsidR="001548F9" w:rsidRPr="00BD16AF" w:rsidRDefault="001548F9" w:rsidP="00BD16AF">
            <w:pPr>
              <w:jc w:val="right"/>
              <w:rPr>
                <w:rFonts w:ascii="宋体" w:hAnsi="宋体"/>
                <w:color w:val="000000"/>
                <w:szCs w:val="21"/>
              </w:rPr>
            </w:pPr>
            <w:r w:rsidRPr="00BD16AF">
              <w:rPr>
                <w:rFonts w:ascii="宋体" w:hAnsi="宋体"/>
                <w:color w:val="000000"/>
                <w:szCs w:val="21"/>
              </w:rPr>
              <w:t>611.56</w:t>
            </w:r>
          </w:p>
        </w:tc>
        <w:tc>
          <w:tcPr>
            <w:tcW w:w="2789" w:type="dxa"/>
            <w:vAlign w:val="center"/>
          </w:tcPr>
          <w:p w:rsidR="001548F9" w:rsidRPr="00BD16AF" w:rsidRDefault="001548F9" w:rsidP="00BD16AF">
            <w:pPr>
              <w:jc w:val="right"/>
              <w:rPr>
                <w:rFonts w:ascii="宋体" w:hAnsi="宋体"/>
                <w:color w:val="000000"/>
                <w:szCs w:val="21"/>
              </w:rPr>
            </w:pPr>
            <w:r w:rsidRPr="00BD16AF">
              <w:rPr>
                <w:rFonts w:ascii="宋体" w:hAnsi="宋体"/>
                <w:color w:val="000000"/>
                <w:szCs w:val="21"/>
              </w:rPr>
              <w:t>97,024.00</w:t>
            </w:r>
          </w:p>
        </w:tc>
      </w:tr>
      <w:tr w:rsidR="001548F9" w:rsidRPr="00BD16AF" w:rsidTr="00BD16AF">
        <w:trPr>
          <w:jc w:val="center"/>
        </w:trPr>
        <w:tc>
          <w:tcPr>
            <w:tcW w:w="2552" w:type="dxa"/>
          </w:tcPr>
          <w:p w:rsidR="001548F9" w:rsidRPr="00BD16AF" w:rsidRDefault="001548F9" w:rsidP="00BD16AF">
            <w:pPr>
              <w:ind w:firstLineChars="300" w:firstLine="630"/>
              <w:rPr>
                <w:rFonts w:ascii="宋体" w:hAnsi="宋体"/>
                <w:color w:val="000000"/>
                <w:szCs w:val="21"/>
              </w:rPr>
            </w:pPr>
            <w:r w:rsidRPr="00BD16AF">
              <w:rPr>
                <w:rFonts w:ascii="宋体" w:hAnsi="宋体"/>
                <w:color w:val="000000"/>
                <w:szCs w:val="21"/>
              </w:rPr>
              <w:t>2.基金赎回款</w:t>
            </w:r>
          </w:p>
        </w:tc>
        <w:tc>
          <w:tcPr>
            <w:tcW w:w="2149" w:type="dxa"/>
            <w:vAlign w:val="center"/>
          </w:tcPr>
          <w:p w:rsidR="001548F9" w:rsidRPr="00BD16AF" w:rsidRDefault="001548F9" w:rsidP="00BD16AF">
            <w:pPr>
              <w:jc w:val="right"/>
              <w:rPr>
                <w:rFonts w:ascii="宋体" w:hAnsi="宋体"/>
                <w:color w:val="000000"/>
                <w:szCs w:val="21"/>
              </w:rPr>
            </w:pPr>
            <w:r w:rsidRPr="00BD16AF">
              <w:rPr>
                <w:rFonts w:ascii="宋体" w:hAnsi="宋体"/>
                <w:color w:val="000000"/>
                <w:szCs w:val="21"/>
              </w:rPr>
              <w:t>-198,153,651.28</w:t>
            </w:r>
          </w:p>
        </w:tc>
        <w:tc>
          <w:tcPr>
            <w:tcW w:w="2149" w:type="dxa"/>
            <w:vAlign w:val="center"/>
          </w:tcPr>
          <w:p w:rsidR="001548F9" w:rsidRPr="00BD16AF" w:rsidRDefault="001548F9" w:rsidP="00BD16AF">
            <w:pPr>
              <w:jc w:val="right"/>
              <w:rPr>
                <w:rFonts w:ascii="宋体" w:hAnsi="宋体"/>
                <w:color w:val="000000"/>
                <w:szCs w:val="21"/>
              </w:rPr>
            </w:pPr>
            <w:r w:rsidRPr="00BD16AF">
              <w:rPr>
                <w:rFonts w:ascii="宋体" w:hAnsi="宋体"/>
                <w:color w:val="000000"/>
                <w:szCs w:val="21"/>
              </w:rPr>
              <w:t>-1,803,570.27</w:t>
            </w:r>
          </w:p>
        </w:tc>
        <w:tc>
          <w:tcPr>
            <w:tcW w:w="2789" w:type="dxa"/>
            <w:vAlign w:val="center"/>
          </w:tcPr>
          <w:p w:rsidR="001548F9" w:rsidRPr="00BD16AF" w:rsidRDefault="001548F9" w:rsidP="00BD16AF">
            <w:pPr>
              <w:jc w:val="right"/>
              <w:rPr>
                <w:rFonts w:ascii="宋体" w:hAnsi="宋体"/>
                <w:color w:val="000000"/>
                <w:szCs w:val="21"/>
              </w:rPr>
            </w:pPr>
            <w:r w:rsidRPr="00BD16AF">
              <w:rPr>
                <w:rFonts w:ascii="宋体" w:hAnsi="宋体"/>
                <w:color w:val="000000"/>
                <w:szCs w:val="21"/>
              </w:rPr>
              <w:t>-199,957,221.55</w:t>
            </w:r>
          </w:p>
        </w:tc>
      </w:tr>
      <w:tr w:rsidR="001548F9" w:rsidRPr="00BD16AF" w:rsidTr="00BD16AF">
        <w:trPr>
          <w:jc w:val="center"/>
        </w:trPr>
        <w:tc>
          <w:tcPr>
            <w:tcW w:w="2552" w:type="dxa"/>
          </w:tcPr>
          <w:p w:rsidR="001548F9" w:rsidRPr="00BD16AF" w:rsidRDefault="001548F9" w:rsidP="00BD16AF">
            <w:pPr>
              <w:rPr>
                <w:rFonts w:ascii="宋体" w:hAnsi="宋体"/>
                <w:color w:val="000000"/>
                <w:szCs w:val="21"/>
              </w:rPr>
            </w:pPr>
            <w:r w:rsidRPr="00BD16AF">
              <w:rPr>
                <w:rFonts w:ascii="宋体" w:hAnsi="宋体"/>
                <w:color w:val="000000"/>
                <w:szCs w:val="21"/>
              </w:rPr>
              <w:t>四、本期向基金份额持有人分配利润产生的基金净值变动（净值减少以“-”号填列）</w:t>
            </w:r>
          </w:p>
        </w:tc>
        <w:tc>
          <w:tcPr>
            <w:tcW w:w="2149" w:type="dxa"/>
            <w:vAlign w:val="center"/>
          </w:tcPr>
          <w:p w:rsidR="001548F9" w:rsidRPr="00BD16AF" w:rsidRDefault="001548F9" w:rsidP="00BD16AF">
            <w:pPr>
              <w:jc w:val="right"/>
              <w:rPr>
                <w:rFonts w:ascii="宋体" w:hAnsi="宋体"/>
                <w:color w:val="000000"/>
                <w:szCs w:val="21"/>
              </w:rPr>
            </w:pPr>
            <w:r w:rsidRPr="00BD16AF">
              <w:rPr>
                <w:rFonts w:ascii="宋体" w:hAnsi="宋体"/>
                <w:color w:val="000000"/>
                <w:szCs w:val="21"/>
              </w:rPr>
              <w:t>-</w:t>
            </w:r>
          </w:p>
        </w:tc>
        <w:tc>
          <w:tcPr>
            <w:tcW w:w="2149" w:type="dxa"/>
            <w:vAlign w:val="center"/>
          </w:tcPr>
          <w:p w:rsidR="001548F9" w:rsidRPr="00BD16AF" w:rsidRDefault="001548F9" w:rsidP="00BD16AF">
            <w:pPr>
              <w:jc w:val="right"/>
              <w:rPr>
                <w:rFonts w:ascii="宋体" w:hAnsi="宋体"/>
                <w:color w:val="000000"/>
                <w:szCs w:val="21"/>
              </w:rPr>
            </w:pPr>
            <w:r w:rsidRPr="00BD16AF">
              <w:rPr>
                <w:rFonts w:ascii="宋体" w:hAnsi="宋体"/>
                <w:color w:val="000000"/>
                <w:szCs w:val="21"/>
              </w:rPr>
              <w:t>-</w:t>
            </w:r>
          </w:p>
        </w:tc>
        <w:tc>
          <w:tcPr>
            <w:tcW w:w="2789" w:type="dxa"/>
            <w:vAlign w:val="center"/>
          </w:tcPr>
          <w:p w:rsidR="001548F9" w:rsidRPr="00BD16AF" w:rsidRDefault="001548F9" w:rsidP="00BD16AF">
            <w:pPr>
              <w:jc w:val="right"/>
              <w:rPr>
                <w:rFonts w:ascii="宋体" w:hAnsi="宋体"/>
                <w:color w:val="000000"/>
                <w:szCs w:val="21"/>
              </w:rPr>
            </w:pPr>
            <w:r w:rsidRPr="00BD16AF">
              <w:rPr>
                <w:rFonts w:ascii="宋体" w:hAnsi="宋体"/>
                <w:color w:val="000000"/>
                <w:szCs w:val="21"/>
              </w:rPr>
              <w:t>-</w:t>
            </w:r>
          </w:p>
        </w:tc>
      </w:tr>
      <w:tr w:rsidR="001548F9" w:rsidRPr="00BD16AF" w:rsidTr="00BD16AF">
        <w:trPr>
          <w:jc w:val="center"/>
        </w:trPr>
        <w:tc>
          <w:tcPr>
            <w:tcW w:w="2552" w:type="dxa"/>
          </w:tcPr>
          <w:p w:rsidR="001548F9" w:rsidRPr="00BD16AF" w:rsidRDefault="001548F9" w:rsidP="00BD16AF">
            <w:pPr>
              <w:rPr>
                <w:rFonts w:ascii="宋体" w:hAnsi="宋体"/>
                <w:color w:val="000000"/>
                <w:szCs w:val="21"/>
              </w:rPr>
            </w:pPr>
            <w:r w:rsidRPr="00BD16AF">
              <w:rPr>
                <w:rFonts w:ascii="宋体" w:hAnsi="宋体"/>
                <w:color w:val="000000"/>
                <w:szCs w:val="21"/>
              </w:rPr>
              <w:t>五、期末所有者权益（基金净值）</w:t>
            </w:r>
          </w:p>
        </w:tc>
        <w:tc>
          <w:tcPr>
            <w:tcW w:w="2149" w:type="dxa"/>
            <w:vAlign w:val="center"/>
          </w:tcPr>
          <w:p w:rsidR="001548F9" w:rsidRPr="00BD16AF" w:rsidRDefault="001548F9" w:rsidP="00BD16AF">
            <w:pPr>
              <w:jc w:val="right"/>
              <w:rPr>
                <w:rFonts w:ascii="宋体" w:hAnsi="宋体"/>
                <w:color w:val="000000"/>
                <w:szCs w:val="21"/>
              </w:rPr>
            </w:pPr>
            <w:r w:rsidRPr="00BD16AF">
              <w:rPr>
                <w:rFonts w:ascii="宋体" w:hAnsi="宋体"/>
                <w:color w:val="000000"/>
                <w:szCs w:val="21"/>
              </w:rPr>
              <w:t>12,055,810.34</w:t>
            </w:r>
          </w:p>
        </w:tc>
        <w:tc>
          <w:tcPr>
            <w:tcW w:w="2149" w:type="dxa"/>
            <w:vAlign w:val="center"/>
          </w:tcPr>
          <w:p w:rsidR="001548F9" w:rsidRPr="00BD16AF" w:rsidRDefault="001548F9" w:rsidP="00BD16AF">
            <w:pPr>
              <w:jc w:val="right"/>
              <w:rPr>
                <w:rFonts w:ascii="宋体" w:hAnsi="宋体"/>
                <w:color w:val="000000"/>
                <w:szCs w:val="21"/>
              </w:rPr>
            </w:pPr>
            <w:r w:rsidRPr="00BD16AF">
              <w:rPr>
                <w:rFonts w:ascii="宋体" w:hAnsi="宋体"/>
                <w:color w:val="000000"/>
                <w:szCs w:val="21"/>
              </w:rPr>
              <w:t>105,238.23</w:t>
            </w:r>
          </w:p>
        </w:tc>
        <w:tc>
          <w:tcPr>
            <w:tcW w:w="2789" w:type="dxa"/>
            <w:vAlign w:val="center"/>
          </w:tcPr>
          <w:p w:rsidR="001548F9" w:rsidRPr="00BD16AF" w:rsidRDefault="001548F9" w:rsidP="00BD16AF">
            <w:pPr>
              <w:jc w:val="right"/>
              <w:rPr>
                <w:rFonts w:ascii="宋体" w:hAnsi="宋体"/>
                <w:color w:val="000000"/>
                <w:szCs w:val="21"/>
              </w:rPr>
            </w:pPr>
            <w:r w:rsidRPr="00BD16AF">
              <w:rPr>
                <w:rFonts w:ascii="宋体" w:hAnsi="宋体"/>
                <w:color w:val="000000"/>
                <w:szCs w:val="21"/>
              </w:rPr>
              <w:t>12,161,048.57</w:t>
            </w:r>
          </w:p>
        </w:tc>
      </w:tr>
    </w:tbl>
    <w:p w:rsidR="002A630A" w:rsidRPr="0054132A" w:rsidRDefault="002A630A" w:rsidP="0082442F">
      <w:pPr>
        <w:pStyle w:val="afb"/>
        <w:jc w:val="left"/>
      </w:pPr>
      <w:r w:rsidRPr="0054132A">
        <w:t>报表附注为财务报表的组成部分。</w:t>
      </w:r>
    </w:p>
    <w:p w:rsidR="002A630A" w:rsidRPr="0054132A" w:rsidRDefault="002A630A" w:rsidP="0082442F">
      <w:pPr>
        <w:pStyle w:val="afb"/>
        <w:jc w:val="left"/>
      </w:pPr>
      <w:r w:rsidRPr="0054132A">
        <w:t>本报告6.1至6.4，财务报表由下列负责人签署：</w:t>
      </w:r>
    </w:p>
    <w:p w:rsidR="001548F9" w:rsidRPr="0054132A" w:rsidRDefault="002D20E4" w:rsidP="0082442F">
      <w:pPr>
        <w:pStyle w:val="afb"/>
        <w:jc w:val="left"/>
      </w:pPr>
      <w:r w:rsidRPr="0054132A">
        <w:t>基金管理人</w:t>
      </w:r>
      <w:r w:rsidR="002A630A" w:rsidRPr="0054132A">
        <w:t>负责人：江向阳，主管会计工作负责人：王德英，会计机构负责人：成江</w:t>
      </w:r>
    </w:p>
    <w:p w:rsidR="001548F9" w:rsidRPr="00BE0918" w:rsidRDefault="001548F9" w:rsidP="007A54E1">
      <w:pPr>
        <w:pStyle w:val="23"/>
      </w:pPr>
      <w:bookmarkStart w:id="112" w:name="_Toc225498271"/>
      <w:bookmarkStart w:id="113" w:name="_Toc390421253"/>
      <w:bookmarkStart w:id="114" w:name="_Toc482092255"/>
      <w:bookmarkStart w:id="115" w:name="_Toc491184142"/>
      <w:r w:rsidRPr="00BE0918">
        <w:lastRenderedPageBreak/>
        <w:t>6.4 报表附注</w:t>
      </w:r>
      <w:bookmarkEnd w:id="112"/>
      <w:bookmarkEnd w:id="113"/>
      <w:bookmarkEnd w:id="114"/>
      <w:bookmarkEnd w:id="115"/>
    </w:p>
    <w:p w:rsidR="001548F9" w:rsidRPr="00BE0918" w:rsidRDefault="001548F9" w:rsidP="003F232D">
      <w:pPr>
        <w:pStyle w:val="33"/>
      </w:pPr>
      <w:bookmarkStart w:id="116" w:name="_Toc482092256"/>
      <w:r w:rsidRPr="00BE0918">
        <w:t>6.4.1 基金基本情况</w:t>
      </w:r>
      <w:bookmarkEnd w:id="116"/>
    </w:p>
    <w:p w:rsidR="00DD2377" w:rsidRDefault="000C59D0">
      <w:pPr>
        <w:pStyle w:val="XB"/>
      </w:pPr>
      <w:r>
        <w:t>博时聚享纯债债券型证券投资基金(以下简称“本基金”)经中国证券监督管理委员会(以下简称“中国证监会”) 证监许可[2016]1268号《关于准予博时聚享纯债债券型证券投资基金注册的批复》核准，由博时基金管理有限公司依照《中华人民共和国证券投资基金法》和《博时聚享纯债债券型证券投资基金基金合同》负责公开募集。本基金为契约型开放式，存续期限不定，首次设立募集不包括认购资金利息共募集人民币210,103,010.00元，业经普华永道中天会计师事务所(特殊普通合伙)普华永道中天验字(2016)第1670号验资报告予以验证。经向中国证监会备案，《博时聚享纯债债券型证券投资基金基金合同》于2016年12月19日正式生效，基金合同生效日的基金份额总额为210,113,049.18份基金份额，其中认购资金利息折合10,039.18份基金份额。本基金的基金管理人为博时基金管理有限公司，基金托管人为招商银行股份有限公司。</w:t>
      </w:r>
    </w:p>
    <w:p w:rsidR="001548F9" w:rsidRPr="0054132A" w:rsidRDefault="001548F9" w:rsidP="003F232D">
      <w:pPr>
        <w:pStyle w:val="XB"/>
      </w:pPr>
      <w:r w:rsidRPr="0054132A">
        <w:t>根据《中华人民共和国证券投资基金法》和《博时聚享纯债债券型证券投资基金基金合同》的有关规定，本基金的投资范围为具有良好流动性的固定收益类品种，包括国债、金融债、企业债、公司债、央行票据、地方政府债、中期票据、短期融资券、资产支持证券、次级债、可分离交易可转债的纯债部分、债券回购、银行存款等法律法规或中国证监会允许基金投资的其他固定收益类金融工具（但须符合中国证监会的相关规定）。本基金不投资于股票、权证等权益类资产，也不投资于可转换债券（可分离交易可转债的纯债部分除外）、可交换债券。如法律法规或监管机构以后允许基金投资其他品种，基金管理人在履行适当程序后，可以将其纳入投资范围。本基金的投资组合比例为：本基金对债券的投资比例不低于基金资产的80%；本基金持有现金或者到期日在一年以内的政府债券投资比例不低于基金资产净值的5%。本基金的业绩比较基准为：中债综合财富(总值)指数收益率×90%+1年期定期存款利率（税后）×10%。本财务报表由本基金的基金管理人博时基金管理有限公司于2017年8月24日批准报出。</w:t>
      </w:r>
    </w:p>
    <w:p w:rsidR="001548F9" w:rsidRPr="00BE0918" w:rsidRDefault="001548F9" w:rsidP="003F232D">
      <w:pPr>
        <w:pStyle w:val="33"/>
      </w:pPr>
      <w:bookmarkStart w:id="117" w:name="_Toc482092257"/>
      <w:r w:rsidRPr="00BE0918">
        <w:t>6.4.2 会计报表的编制基础</w:t>
      </w:r>
      <w:bookmarkEnd w:id="117"/>
    </w:p>
    <w:p w:rsidR="001548F9" w:rsidRPr="0054132A" w:rsidRDefault="001548F9" w:rsidP="003F232D">
      <w:pPr>
        <w:pStyle w:val="XB"/>
      </w:pPr>
      <w:r w:rsidRPr="0054132A">
        <w:t>本基金的财务报表按照财政部于2006年2月15日及以后期间颁布的《企业会计准则－基本准则》、各项具体会计准则及相关规定(以下合称“企业会计准则”)、中国证监会颁布的《证券投资基金信息披露XBRL模板第3号&lt;年度报告和半年度报告&gt;》、中国证券投资基金业协会(以下简称“中国基金业协会”)颁布的《证券投资基金会计核算业务指引》、《博时聚享纯债债券型证券投资基金基金合同》和在财务报表附注</w:t>
      </w:r>
      <w:r w:rsidR="008E0677">
        <w:rPr>
          <w:rFonts w:hint="eastAsia"/>
        </w:rPr>
        <w:t>6</w:t>
      </w:r>
      <w:r w:rsidRPr="0054132A">
        <w:t>.4.4所列示的中国证监会、中国基金业协会发布的有关规定及允许的基金行业实务操作编制。</w:t>
      </w:r>
    </w:p>
    <w:p w:rsidR="001548F9" w:rsidRPr="00BE0918" w:rsidRDefault="001548F9" w:rsidP="003F232D">
      <w:pPr>
        <w:pStyle w:val="33"/>
      </w:pPr>
      <w:bookmarkStart w:id="118" w:name="_Toc482092258"/>
      <w:r w:rsidRPr="00BE0918">
        <w:t>6.4.3 遵循企业会计准则及其他有关规定的声明</w:t>
      </w:r>
      <w:bookmarkEnd w:id="118"/>
    </w:p>
    <w:p w:rsidR="001548F9" w:rsidRPr="0054132A" w:rsidRDefault="001548F9" w:rsidP="007A54E1">
      <w:pPr>
        <w:pStyle w:val="XB"/>
      </w:pPr>
      <w:r w:rsidRPr="0054132A">
        <w:t>本基金本期间财务报表符合企业会计准则的要求，真实、完整地反映了本基金2017年6月30日的财务状况以及2017年1月1日至2017年6月30日止期间的经营成果和基金净值变动情况等有关信息。</w:t>
      </w:r>
    </w:p>
    <w:p w:rsidR="001548F9" w:rsidRPr="00BE0918" w:rsidRDefault="001548F9" w:rsidP="007A54E1">
      <w:pPr>
        <w:pStyle w:val="33"/>
      </w:pPr>
      <w:bookmarkStart w:id="119" w:name="_Toc482092259"/>
      <w:r w:rsidRPr="00BE0918">
        <w:t xml:space="preserve">6.4.4 </w:t>
      </w:r>
      <w:r w:rsidR="008D1564" w:rsidRPr="0054132A">
        <w:t>重要会计政策和会计估计</w:t>
      </w:r>
      <w:bookmarkEnd w:id="119"/>
    </w:p>
    <w:p w:rsidR="001548F9" w:rsidRPr="00BE0918" w:rsidRDefault="00DF47CE" w:rsidP="007A54E1">
      <w:pPr>
        <w:pStyle w:val="41"/>
      </w:pPr>
      <w:bookmarkStart w:id="120" w:name="_Toc482092260"/>
      <w:r>
        <w:t>6.4.4.1 会计年度</w:t>
      </w:r>
      <w:bookmarkEnd w:id="120"/>
    </w:p>
    <w:p w:rsidR="001548F9" w:rsidRPr="0054132A" w:rsidRDefault="001548F9" w:rsidP="007A54E1">
      <w:pPr>
        <w:pStyle w:val="XB"/>
      </w:pPr>
      <w:r w:rsidRPr="0054132A">
        <w:t>本基金会计年度为公历1月1日起至12月31日止。本期财务报表的实际编制期间为2017年1月1</w:t>
      </w:r>
      <w:r w:rsidRPr="0054132A">
        <w:lastRenderedPageBreak/>
        <w:t>日至2017年06月30日。</w:t>
      </w:r>
    </w:p>
    <w:p w:rsidR="001548F9" w:rsidRPr="00BE0918" w:rsidRDefault="001548F9" w:rsidP="007A54E1">
      <w:pPr>
        <w:pStyle w:val="41"/>
      </w:pPr>
      <w:bookmarkStart w:id="121" w:name="_Toc482092261"/>
      <w:r w:rsidRPr="00BE0918">
        <w:t>6.4.4.2 记账本位币</w:t>
      </w:r>
      <w:bookmarkEnd w:id="121"/>
    </w:p>
    <w:p w:rsidR="001548F9" w:rsidRPr="0054132A" w:rsidRDefault="001548F9" w:rsidP="007A54E1">
      <w:pPr>
        <w:pStyle w:val="XB"/>
      </w:pPr>
      <w:r w:rsidRPr="0054132A">
        <w:t>本基金的记账本位币为人民币</w:t>
      </w:r>
    </w:p>
    <w:p w:rsidR="001548F9" w:rsidRPr="00BE0918" w:rsidRDefault="001548F9" w:rsidP="003F232D">
      <w:pPr>
        <w:pStyle w:val="41"/>
      </w:pPr>
      <w:bookmarkStart w:id="122" w:name="_Toc482092262"/>
      <w:r w:rsidRPr="00BE0918">
        <w:t>6.4.4.3 金融资产和金融负债的分类</w:t>
      </w:r>
      <w:bookmarkEnd w:id="122"/>
    </w:p>
    <w:p w:rsidR="00DD2377" w:rsidRDefault="000C59D0">
      <w:pPr>
        <w:pStyle w:val="XB"/>
      </w:pPr>
      <w:r>
        <w:t>(1)金融资产的分类</w:t>
      </w:r>
    </w:p>
    <w:p w:rsidR="00DD2377" w:rsidRDefault="000C59D0">
      <w:pPr>
        <w:pStyle w:val="XB"/>
      </w:pPr>
      <w: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DD2377" w:rsidRDefault="000C59D0">
      <w:pPr>
        <w:pStyle w:val="XB"/>
      </w:pPr>
      <w:r>
        <w:t>本基金目前以交易目的持有的债券投资分类为以公允价值计量且其变动计入当期损益的金融资产。以公允价值计量且其公允价值变动计入损益的金融资产在资产负债表中以交易性金融资产列示。</w:t>
      </w:r>
    </w:p>
    <w:p w:rsidR="00DD2377" w:rsidRDefault="000C59D0">
      <w:pPr>
        <w:pStyle w:val="XB"/>
      </w:pPr>
      <w:r>
        <w:t>本基金持有的其他金融资产分类为应收款项，包括银行存款、买入返售金融资产和其他各类应收款项等。应收款项是指在活跃市场中没有报价、回收金额固定或可确定的非衍生金融资产。</w:t>
      </w:r>
    </w:p>
    <w:p w:rsidR="00DD2377" w:rsidRDefault="000C59D0">
      <w:pPr>
        <w:pStyle w:val="XB"/>
      </w:pPr>
      <w:r>
        <w:t xml:space="preserve"> (2)金融负债的分类</w:t>
      </w:r>
    </w:p>
    <w:p w:rsidR="001548F9" w:rsidRPr="0054132A" w:rsidRDefault="001548F9" w:rsidP="000629DB">
      <w:pPr>
        <w:pStyle w:val="XB"/>
      </w:pPr>
      <w:r w:rsidRPr="0054132A">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和其他各类应付款项等。</w:t>
      </w:r>
    </w:p>
    <w:p w:rsidR="001548F9" w:rsidRPr="00BE0918" w:rsidRDefault="001548F9" w:rsidP="00267168">
      <w:pPr>
        <w:pStyle w:val="41"/>
      </w:pPr>
      <w:bookmarkStart w:id="123" w:name="_Toc482092263"/>
      <w:r w:rsidRPr="00BE0918">
        <w:t>6.4.4.4 金融资产和金融负债的初始确认、后续计量和终止确认</w:t>
      </w:r>
      <w:bookmarkEnd w:id="123"/>
    </w:p>
    <w:p w:rsidR="00DD2377" w:rsidRDefault="000C59D0">
      <w:pPr>
        <w:pStyle w:val="XB"/>
      </w:pPr>
      <w: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起息日或上次除息日至购买日止的利息，单独确认为应收项目。应收款项和其他金融负债的相关交易费用计入初始确认金额。</w:t>
      </w:r>
    </w:p>
    <w:p w:rsidR="00DD2377" w:rsidRDefault="000C59D0">
      <w:pPr>
        <w:pStyle w:val="XB"/>
      </w:pPr>
      <w:r>
        <w:t>对于以公允价值计量且其变动计入当期损益的金融资产，按照公允价值进行后续计量；对于应收款项和其他金融负债采用实际利率法，以摊余成本进行后续计量。</w:t>
      </w:r>
    </w:p>
    <w:p w:rsidR="00DD2377" w:rsidRDefault="000C59D0">
      <w:pPr>
        <w:pStyle w:val="XB"/>
      </w:pPr>
      <w:r>
        <w:t>金融资产满足下列条件之一的，予以终止确认：(1) 收取该金融资产现金流量的合同权利终止；(2) 该金融资产已转移，且本基金将金融资产所有权上几乎所有的风险和报酬转移给转入方；或者(3) 该金融资产已转移，虽然本基金既没有转移也没有保留金融资产所有权上几乎所有的风险和报酬，但是放弃了对该金融资产控制。</w:t>
      </w:r>
    </w:p>
    <w:p w:rsidR="00DD2377" w:rsidRDefault="000C59D0">
      <w:pPr>
        <w:pStyle w:val="XB"/>
      </w:pPr>
      <w:r>
        <w:t>金融资产终止确认时，其账面价值与收到的对价的差额，计入当期损益。</w:t>
      </w:r>
    </w:p>
    <w:p w:rsidR="001548F9" w:rsidRPr="0054132A" w:rsidRDefault="001548F9" w:rsidP="00267168">
      <w:pPr>
        <w:pStyle w:val="XB"/>
      </w:pPr>
      <w:r w:rsidRPr="0054132A">
        <w:t>当金融负债的现时义务全部或部分已经解除时，终止确认该金融负债或义务已解除的部分。终止确认部分的账面价值与支付的对价之间的差额，计入当期损益。</w:t>
      </w:r>
    </w:p>
    <w:p w:rsidR="001548F9" w:rsidRPr="00BE0918" w:rsidRDefault="001548F9" w:rsidP="00267168">
      <w:pPr>
        <w:pStyle w:val="41"/>
      </w:pPr>
      <w:bookmarkStart w:id="124" w:name="_Toc482092264"/>
      <w:r w:rsidRPr="00BE0918">
        <w:t>6.4.4.5 金融资产和金融负债的估值原则</w:t>
      </w:r>
      <w:bookmarkEnd w:id="124"/>
    </w:p>
    <w:p w:rsidR="00DD2377" w:rsidRDefault="000C59D0">
      <w:pPr>
        <w:pStyle w:val="XB"/>
      </w:pPr>
      <w:r>
        <w:t>本基金持有的债券投资按如下原则确定公允价值并进行估值：</w:t>
      </w:r>
    </w:p>
    <w:p w:rsidR="00DD2377" w:rsidRDefault="000C59D0">
      <w:pPr>
        <w:pStyle w:val="XB"/>
      </w:pPr>
      <w:r>
        <w:t>(1) 存在活跃市场的金融工具按其估值日的市场交易价格确定公允价值；估值日无交易，但最近交易日后经济环境未发生重大变化且证券发行机构未发生影响证券价格的重大事件的，按最近交易日的市场交</w:t>
      </w:r>
      <w:r>
        <w:lastRenderedPageBreak/>
        <w:t>易价格确定公允价值。</w:t>
      </w:r>
    </w:p>
    <w:p w:rsidR="00DD2377" w:rsidRDefault="000C59D0">
      <w:pPr>
        <w:pStyle w:val="XB"/>
      </w:pPr>
      <w:r>
        <w:t>(2) 存在活跃市场的金融工具，如估值日无交易且最近交易日后经济环境发生了重大变化，参考类似投资品种的现行市价及重大变化等因素，调整最近交易市价以确定公允价值。</w:t>
      </w:r>
    </w:p>
    <w:p w:rsidR="001548F9" w:rsidRPr="0054132A" w:rsidRDefault="001548F9" w:rsidP="00267168">
      <w:pPr>
        <w:pStyle w:val="XB"/>
      </w:pPr>
      <w:r w:rsidRPr="0054132A">
        <w:t>(3) 当金融工具不存在活跃市场，采用市场参与者普遍认同且被以往市场实际交易价格验证具有可靠性的估值技术确定公允价值。估值技术包括参考熟悉情况并自愿交易的各方最近进行的市场交易中使用的价格、参照实质上相同的其他金融工具的当前公允价值、现金流量折现法和期权定价模型等。采用估值技术时，尽可能最大程度使用市场参数，减少使用与本基金特定相关的参数。</w:t>
      </w:r>
    </w:p>
    <w:p w:rsidR="001548F9" w:rsidRPr="00BE0918" w:rsidRDefault="001548F9" w:rsidP="00267168">
      <w:pPr>
        <w:pStyle w:val="41"/>
      </w:pPr>
      <w:bookmarkStart w:id="125" w:name="_Toc482092265"/>
      <w:r w:rsidRPr="00BE0918">
        <w:t>6.4.4.6 金融资产和金融负债的抵销</w:t>
      </w:r>
      <w:bookmarkEnd w:id="125"/>
    </w:p>
    <w:p w:rsidR="001548F9" w:rsidRPr="0054132A" w:rsidRDefault="001548F9" w:rsidP="00267168">
      <w:pPr>
        <w:pStyle w:val="XB"/>
      </w:pPr>
      <w:r w:rsidRPr="0054132A">
        <w:t>本基金持有的资产和承担的负债基本为金融资产和金融负债。当本基金1) 具有抵销已确认金额的法定权利且该种法定权利现在是可执行的；且2) 交易双方准备按净额结算时，金融资产与金融负债按抵销后的净额在资产负债表中列示。</w:t>
      </w:r>
    </w:p>
    <w:p w:rsidR="001548F9" w:rsidRPr="00BE0918" w:rsidRDefault="001548F9" w:rsidP="00267168">
      <w:pPr>
        <w:pStyle w:val="41"/>
      </w:pPr>
      <w:bookmarkStart w:id="126" w:name="_Toc482092266"/>
      <w:r w:rsidRPr="00BE0918">
        <w:t>6.4.4.7 实收基金</w:t>
      </w:r>
      <w:bookmarkEnd w:id="126"/>
    </w:p>
    <w:p w:rsidR="001548F9" w:rsidRPr="0054132A" w:rsidRDefault="001548F9" w:rsidP="00267168">
      <w:pPr>
        <w:pStyle w:val="XB"/>
      </w:pPr>
      <w:r w:rsidRPr="0054132A">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1548F9" w:rsidRPr="00BE0918" w:rsidRDefault="001548F9" w:rsidP="00267168">
      <w:pPr>
        <w:pStyle w:val="41"/>
      </w:pPr>
      <w:bookmarkStart w:id="127" w:name="_Toc482092267"/>
      <w:r w:rsidRPr="00BE0918">
        <w:t>6.4.4.8 损益平准金</w:t>
      </w:r>
      <w:bookmarkEnd w:id="127"/>
    </w:p>
    <w:p w:rsidR="001548F9" w:rsidRPr="0054132A" w:rsidRDefault="001548F9" w:rsidP="00267168">
      <w:pPr>
        <w:pStyle w:val="XB"/>
      </w:pPr>
      <w:r w:rsidRPr="0054132A">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累计亏损)。</w:t>
      </w:r>
    </w:p>
    <w:p w:rsidR="001548F9" w:rsidRPr="00BE0918" w:rsidRDefault="001548F9" w:rsidP="00267168">
      <w:pPr>
        <w:pStyle w:val="41"/>
      </w:pPr>
      <w:bookmarkStart w:id="128" w:name="_Toc482092268"/>
      <w:r w:rsidRPr="00BE0918">
        <w:t>6.4.4.9 收入/(损失)的确认和计量</w:t>
      </w:r>
      <w:bookmarkEnd w:id="128"/>
    </w:p>
    <w:p w:rsidR="00DD2377" w:rsidRDefault="000C59D0">
      <w:pPr>
        <w:pStyle w:val="XB"/>
      </w:pPr>
      <w:r>
        <w:t>债券投资在持有期间应取得的按票面利率或者发行价计算的利息扣除在适用情况下由债券发行企业代扣代缴的个人所得税后的净额确认为利息收入。</w:t>
      </w:r>
    </w:p>
    <w:p w:rsidR="00DD2377" w:rsidRDefault="000C59D0">
      <w:pPr>
        <w:pStyle w:val="XB"/>
      </w:pPr>
      <w:r>
        <w:t>以公允价值计量且其变动计入当期损益的金融资产在持有期间的公允价值变动确认为公允价值变动损益；于处置时，其处置价格与初始确认金额之间的差额确认为投资收益，其中包括从公允价值变动损益结转的公允价值累计变动额。</w:t>
      </w:r>
    </w:p>
    <w:p w:rsidR="001548F9" w:rsidRPr="0054132A" w:rsidRDefault="001548F9" w:rsidP="00267168">
      <w:pPr>
        <w:pStyle w:val="XB"/>
      </w:pPr>
      <w:r w:rsidRPr="0054132A">
        <w:t>应收款项在持有期间确认的利息收入按实际利率法计算，实际利率法与直线法差异较小的则按直线法计算。</w:t>
      </w:r>
    </w:p>
    <w:p w:rsidR="001548F9" w:rsidRPr="00BE0918" w:rsidRDefault="001548F9" w:rsidP="00267168">
      <w:pPr>
        <w:pStyle w:val="41"/>
      </w:pPr>
      <w:bookmarkStart w:id="129" w:name="_Toc482092269"/>
      <w:r w:rsidRPr="00BE0918">
        <w:t>6.4.4.10 费用的确认和计量</w:t>
      </w:r>
      <w:bookmarkEnd w:id="129"/>
    </w:p>
    <w:p w:rsidR="00DD2377" w:rsidRDefault="000C59D0">
      <w:pPr>
        <w:pStyle w:val="XB"/>
      </w:pPr>
      <w:r>
        <w:t>本基金的管理人报酬、托管费和销售服务费在费用涵盖期间按基金合同约定的费率和计算方法逐日确认。</w:t>
      </w:r>
    </w:p>
    <w:p w:rsidR="001548F9" w:rsidRPr="0054132A" w:rsidRDefault="001548F9" w:rsidP="00267168">
      <w:pPr>
        <w:pStyle w:val="XB"/>
      </w:pPr>
      <w:r w:rsidRPr="0054132A">
        <w:t>其他金融负债在持有期间确认的利息支出按实际利率法计算，实际利率法与直线法差异较小的则按直线法计算。</w:t>
      </w:r>
    </w:p>
    <w:p w:rsidR="001548F9" w:rsidRPr="00BE0918" w:rsidRDefault="001548F9" w:rsidP="00267168">
      <w:pPr>
        <w:pStyle w:val="41"/>
      </w:pPr>
      <w:bookmarkStart w:id="130" w:name="_Toc482092270"/>
      <w:r w:rsidRPr="00BE0918">
        <w:lastRenderedPageBreak/>
        <w:t>6.4.4.11 基金的收益分配政策</w:t>
      </w:r>
      <w:bookmarkEnd w:id="130"/>
    </w:p>
    <w:p w:rsidR="00DD2377" w:rsidRDefault="000C59D0">
      <w:pPr>
        <w:pStyle w:val="XB"/>
      </w:pPr>
      <w:r>
        <w:t>每一基金份额享有同等分配权。本基金收益以现金形式分配，但基金份额持有人可选择现金红利或将现金红利按红利发放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1548F9" w:rsidRPr="0054132A" w:rsidRDefault="001548F9" w:rsidP="00267168">
      <w:pPr>
        <w:pStyle w:val="XB"/>
      </w:pPr>
      <w:r w:rsidRPr="0054132A">
        <w:t>经宣告的拟分配基金收益于分红除权日从所有者权益转出。</w:t>
      </w:r>
    </w:p>
    <w:p w:rsidR="001548F9" w:rsidRPr="00BE0918" w:rsidRDefault="001548F9" w:rsidP="00267168">
      <w:pPr>
        <w:pStyle w:val="41"/>
      </w:pPr>
      <w:bookmarkStart w:id="131" w:name="_Toc482092271"/>
      <w:r w:rsidRPr="00BE0918">
        <w:t>6.4.4.12 分部报告</w:t>
      </w:r>
      <w:bookmarkEnd w:id="131"/>
    </w:p>
    <w:p w:rsidR="00DD2377" w:rsidRDefault="000C59D0">
      <w:pPr>
        <w:pStyle w:val="XB"/>
      </w:pPr>
      <w:r>
        <w:t>本基金以内部组织结构、管理要求、内部报告制度为依据确定经营分部，以经营分部为基础确定报告分部并披露分部信息。经营分部是指本基金内同时满足下列条件的组成部分：(1) 该组成部分能够在日常活动中产生收入、发生费用；(2) 本基金的基金管理人能够定期评价该组成部分的经营成果，以决定向其配置资源、评价其业绩；(3) 本基金能够取得该组成部分的财务状况、经营成果和现金流量等有关会计信息。如果两个或多个经营分部具有相似的经济特征，并且满足一定条件的，则合并为一个经营分部。</w:t>
      </w:r>
    </w:p>
    <w:p w:rsidR="001548F9" w:rsidRPr="0054132A" w:rsidRDefault="001548F9" w:rsidP="00267168">
      <w:pPr>
        <w:pStyle w:val="XB"/>
      </w:pPr>
      <w:r w:rsidRPr="0054132A">
        <w:t>本基金目前以一个单一的经营分部运作，不需要披露分部信息。</w:t>
      </w:r>
    </w:p>
    <w:p w:rsidR="001548F9" w:rsidRPr="00BE0918" w:rsidRDefault="001548F9" w:rsidP="00267168">
      <w:pPr>
        <w:pStyle w:val="41"/>
      </w:pPr>
      <w:bookmarkStart w:id="132" w:name="_Toc482092272"/>
      <w:r w:rsidRPr="00BE0918">
        <w:t>6.4.4.13 其他重要的会计政策和会计估计</w:t>
      </w:r>
      <w:bookmarkEnd w:id="132"/>
    </w:p>
    <w:p w:rsidR="00DD2377" w:rsidRDefault="000C59D0">
      <w:pPr>
        <w:pStyle w:val="XB"/>
      </w:pPr>
      <w:r>
        <w:t>根据本基金的估值原则和中国证监会允许的基金行业估值实务操作，本基金确定以下类别股票投资和债券投资的公允价值时采用的估值方法及其关键假设如下：</w:t>
      </w:r>
    </w:p>
    <w:p w:rsidR="00DD2377" w:rsidRDefault="000C59D0">
      <w:pPr>
        <w:pStyle w:val="XB"/>
      </w:pPr>
      <w:r>
        <w:t>(1) 在银行间同业市场交易的债券品种，根据中国证监会证监会计字[2007]21号《关于证券投资基金执行&lt;企业会计准则&gt;估值业务及份额净值计价有关事项的通知》采用估值技术确定公允价值。本基金持有的银行间同业市场债券按现金流量折现法估值，具体估值模型、参数及结果由中央国债登记结算有限责任公司独立提供。</w:t>
      </w:r>
    </w:p>
    <w:p w:rsidR="001548F9" w:rsidRPr="0054132A" w:rsidRDefault="001548F9" w:rsidP="00267168">
      <w:pPr>
        <w:pStyle w:val="XB"/>
      </w:pPr>
      <w:r w:rsidRPr="0054132A">
        <w:t>(2) 对于在证券交易所上市或挂牌转让的固定收益品种(可转换债券、资产支持证券和私募债券除外)，按照中证指数有限公司根据《中国证券投资基金业协会估值核算工作小组关于2015年1季度固定收益品种的估值处理标准》所独立提供的债券估值结果确定公允价值。</w:t>
      </w:r>
    </w:p>
    <w:p w:rsidR="001548F9" w:rsidRPr="00BE0918" w:rsidRDefault="001548F9" w:rsidP="00267168">
      <w:pPr>
        <w:pStyle w:val="33"/>
      </w:pPr>
      <w:bookmarkStart w:id="133" w:name="_Toc482092273"/>
      <w:r w:rsidRPr="00BE0918">
        <w:t>6.4.5 会计政策和会计估计变更以及差错更正的说明</w:t>
      </w:r>
      <w:bookmarkEnd w:id="133"/>
    </w:p>
    <w:p w:rsidR="001548F9" w:rsidRPr="00BE0918" w:rsidRDefault="001548F9" w:rsidP="00267168">
      <w:pPr>
        <w:pStyle w:val="41"/>
      </w:pPr>
      <w:bookmarkStart w:id="134" w:name="_Toc482092274"/>
      <w:r w:rsidRPr="00BE0918">
        <w:t>6.4.5.1</w:t>
      </w:r>
      <w:r w:rsidR="00DF47CE">
        <w:rPr>
          <w:rFonts w:hint="eastAsia"/>
        </w:rPr>
        <w:t xml:space="preserve"> </w:t>
      </w:r>
      <w:r w:rsidRPr="00BE0918">
        <w:t>会计政策变更的说明</w:t>
      </w:r>
      <w:bookmarkEnd w:id="134"/>
    </w:p>
    <w:p w:rsidR="001548F9" w:rsidRPr="0054132A" w:rsidRDefault="001548F9" w:rsidP="00267168">
      <w:pPr>
        <w:pStyle w:val="XB"/>
      </w:pPr>
      <w:r w:rsidRPr="0054132A">
        <w:t>无。</w:t>
      </w:r>
    </w:p>
    <w:p w:rsidR="001548F9" w:rsidRPr="00BE0918" w:rsidRDefault="001548F9" w:rsidP="00267168">
      <w:pPr>
        <w:pStyle w:val="41"/>
      </w:pPr>
      <w:bookmarkStart w:id="135" w:name="_Toc482092275"/>
      <w:r w:rsidRPr="00BE0918">
        <w:t>6.4.5.2</w:t>
      </w:r>
      <w:r w:rsidR="00DF47CE">
        <w:rPr>
          <w:rFonts w:hint="eastAsia"/>
        </w:rPr>
        <w:t xml:space="preserve"> </w:t>
      </w:r>
      <w:r w:rsidRPr="00BE0918">
        <w:t>会计估计变更的说明</w:t>
      </w:r>
      <w:bookmarkEnd w:id="135"/>
    </w:p>
    <w:p w:rsidR="001548F9" w:rsidRPr="0054132A" w:rsidRDefault="001548F9" w:rsidP="00267168">
      <w:pPr>
        <w:pStyle w:val="XB"/>
      </w:pPr>
      <w:r w:rsidRPr="0054132A">
        <w:t>无。</w:t>
      </w:r>
    </w:p>
    <w:p w:rsidR="001548F9" w:rsidRPr="00BE0918" w:rsidRDefault="001548F9" w:rsidP="00267168">
      <w:pPr>
        <w:pStyle w:val="41"/>
      </w:pPr>
      <w:bookmarkStart w:id="136" w:name="_Toc482092276"/>
      <w:r w:rsidRPr="00BE0918">
        <w:t>6.4.5.3</w:t>
      </w:r>
      <w:r w:rsidR="00DF47CE">
        <w:rPr>
          <w:rFonts w:hint="eastAsia"/>
        </w:rPr>
        <w:t xml:space="preserve"> </w:t>
      </w:r>
      <w:r w:rsidRPr="00BE0918">
        <w:t>差错更正的说明</w:t>
      </w:r>
      <w:bookmarkEnd w:id="136"/>
    </w:p>
    <w:p w:rsidR="001548F9" w:rsidRPr="0054132A" w:rsidRDefault="001548F9" w:rsidP="00267168">
      <w:pPr>
        <w:pStyle w:val="XB"/>
      </w:pPr>
      <w:r w:rsidRPr="0054132A">
        <w:t>无。</w:t>
      </w:r>
    </w:p>
    <w:p w:rsidR="001548F9" w:rsidRPr="00BE0918" w:rsidRDefault="001548F9" w:rsidP="00267168">
      <w:pPr>
        <w:pStyle w:val="33"/>
      </w:pPr>
      <w:bookmarkStart w:id="137" w:name="_Toc482092277"/>
      <w:r w:rsidRPr="00BE0918">
        <w:t>6.4.6 税项</w:t>
      </w:r>
      <w:bookmarkEnd w:id="137"/>
    </w:p>
    <w:p w:rsidR="00DD2377" w:rsidRDefault="000C59D0">
      <w:pPr>
        <w:pStyle w:val="XB"/>
      </w:pPr>
      <w:r>
        <w:t>根据财政部、国家税务总局财税[2004]78号《财政部、国家税务总局关于证券投资基金税收政策的通</w:t>
      </w:r>
      <w:r>
        <w:lastRenderedPageBreak/>
        <w:t>知》、财税[2008]1号《关于企业所得税若干优惠政策的通知》、财税[2012]85号《关于实施上市公司股息红利差别化个人所得税政策有关问题的通知》、财税[2015]101号《关于上市公司股息红利差别化个人所得税政策有关问题的通知》、财税[2016]36号《关于全面推开营业税改征增值税试点的通知》、财税[2016]46号《关于进一步明确全面推开营改增试点金融业有关政策的通知》、财税[2016]70号《关于金融机构同业往来等增值税政策的补充通知》及其他相关财税法规和实务操作，主要税项列示如下：</w:t>
      </w:r>
    </w:p>
    <w:p w:rsidR="00DD2377" w:rsidRDefault="000C59D0">
      <w:pPr>
        <w:pStyle w:val="XB"/>
      </w:pPr>
      <w:r>
        <w:t>(1) 于2016年5月1日前，以发行基金方式募集资金不属于营业税征收范围，不征收营业税。对证券投资基金管理人运用基金买卖股票的差价收入免征营业税。自2016年5月1日起，金融业由缴纳营业税改为缴纳增值税。对证券投资基金管理人运用基金买卖股票的转让收入免征增值税。</w:t>
      </w:r>
    </w:p>
    <w:p w:rsidR="00DD2377" w:rsidRDefault="000C59D0">
      <w:pPr>
        <w:pStyle w:val="XB"/>
      </w:pPr>
      <w:r>
        <w:t>(2) 对基金从证券市场中取得的收入，包括买卖股票的差价收入，股票的股息、红利收入及其他收入，暂不征收企业所得税。</w:t>
      </w:r>
    </w:p>
    <w:p w:rsidR="00DD2377" w:rsidRDefault="000C59D0">
      <w:pPr>
        <w:pStyle w:val="XB"/>
      </w:pPr>
      <w:r>
        <w:t>(3)对基金从上市公司取得的股息红利所得，持股期限在1个月以内(含1个月)的，其股息红利所得全额计入应纳税所得额；持股期限在1个月以上至1年(含1年)的，暂减按50%计入应纳税所得额；持股期限超过1年的，暂免征收个人所得税。对基金持有的上市公司限售股，解禁后取得的股息、红利收入，按照上述规定计算纳税，持股时间自解禁日起计算；解禁前取得的股息、红利收入继续暂减按50%计入应纳税所得额。上述所得统一适用20%的税率计征个人所得税。</w:t>
      </w:r>
    </w:p>
    <w:p w:rsidR="001548F9" w:rsidRPr="0054132A" w:rsidRDefault="001548F9" w:rsidP="00267168">
      <w:pPr>
        <w:pStyle w:val="XB"/>
      </w:pPr>
      <w:r w:rsidRPr="0054132A">
        <w:t>(4) 基金卖出股票按0.1%的税率缴纳股票交易印花税，买入股票不征收股票交易印花税。</w:t>
      </w:r>
    </w:p>
    <w:p w:rsidR="00005F65" w:rsidRPr="00BE0918" w:rsidRDefault="00005F65" w:rsidP="00267168">
      <w:pPr>
        <w:pStyle w:val="33"/>
      </w:pPr>
      <w:bookmarkStart w:id="138" w:name="_Toc482092278"/>
      <w:r w:rsidRPr="00BE0918">
        <w:t>6.4.7</w:t>
      </w:r>
      <w:r w:rsidR="00DF47CE">
        <w:rPr>
          <w:rFonts w:hint="eastAsia"/>
        </w:rPr>
        <w:t xml:space="preserve"> </w:t>
      </w:r>
      <w:r w:rsidRPr="00BE0918">
        <w:t>重要财务报表项目的说明</w:t>
      </w:r>
      <w:bookmarkEnd w:id="138"/>
    </w:p>
    <w:p w:rsidR="001548F9" w:rsidRPr="00BE0918" w:rsidRDefault="001548F9" w:rsidP="00267168">
      <w:pPr>
        <w:pStyle w:val="41"/>
      </w:pPr>
      <w:bookmarkStart w:id="139" w:name="_Toc482092279"/>
      <w:r w:rsidRPr="00BE0918">
        <w:t>6.4.7.1 银行存款</w:t>
      </w:r>
      <w:bookmarkEnd w:id="139"/>
    </w:p>
    <w:p w:rsidR="001548F9" w:rsidRPr="00DD3174" w:rsidRDefault="001548F9" w:rsidP="00267168">
      <w:pPr>
        <w:pStyle w:val="afb"/>
        <w:rPr>
          <w:b/>
          <w:kern w:val="0"/>
        </w:rPr>
      </w:pPr>
      <w:r w:rsidRPr="00DD3174">
        <w:t>单位：人民币元</w:t>
      </w:r>
    </w:p>
    <w:tbl>
      <w:tblPr>
        <w:tblW w:w="0" w:type="auto"/>
        <w:jc w:val="center"/>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859"/>
        <w:gridCol w:w="5780"/>
      </w:tblGrid>
      <w:tr w:rsidR="001548F9" w:rsidRPr="00BD16AF" w:rsidTr="00BD16AF">
        <w:trPr>
          <w:trHeight w:val="345"/>
          <w:jc w:val="center"/>
        </w:trPr>
        <w:tc>
          <w:tcPr>
            <w:tcW w:w="3859" w:type="dxa"/>
            <w:tcMar>
              <w:top w:w="15" w:type="dxa"/>
              <w:left w:w="15" w:type="dxa"/>
              <w:bottom w:w="0" w:type="dxa"/>
              <w:right w:w="15" w:type="dxa"/>
            </w:tcMar>
            <w:vAlign w:val="center"/>
          </w:tcPr>
          <w:p w:rsidR="001548F9" w:rsidRPr="00BD16AF" w:rsidRDefault="001548F9" w:rsidP="00BD16AF">
            <w:pPr>
              <w:jc w:val="center"/>
              <w:rPr>
                <w:rFonts w:ascii="宋体" w:hAnsi="宋体"/>
                <w:szCs w:val="21"/>
              </w:rPr>
            </w:pPr>
            <w:r w:rsidRPr="00BD16AF">
              <w:rPr>
                <w:rFonts w:ascii="宋体" w:hAnsi="宋体"/>
                <w:kern w:val="0"/>
                <w:szCs w:val="21"/>
              </w:rPr>
              <w:t>项目</w:t>
            </w:r>
          </w:p>
        </w:tc>
        <w:tc>
          <w:tcPr>
            <w:tcW w:w="5780" w:type="dxa"/>
            <w:tcMar>
              <w:top w:w="15" w:type="dxa"/>
              <w:left w:w="15" w:type="dxa"/>
              <w:bottom w:w="0" w:type="dxa"/>
              <w:right w:w="15" w:type="dxa"/>
            </w:tcMar>
          </w:tcPr>
          <w:p w:rsidR="001548F9" w:rsidRPr="00BD16AF" w:rsidRDefault="001548F9" w:rsidP="00BD16AF">
            <w:pPr>
              <w:jc w:val="center"/>
              <w:rPr>
                <w:rFonts w:ascii="宋体" w:hAnsi="宋体"/>
                <w:kern w:val="0"/>
                <w:szCs w:val="21"/>
              </w:rPr>
            </w:pPr>
            <w:r w:rsidRPr="00BD16AF">
              <w:rPr>
                <w:rFonts w:ascii="宋体" w:hAnsi="宋体"/>
                <w:kern w:val="0"/>
                <w:szCs w:val="21"/>
              </w:rPr>
              <w:t>本期末</w:t>
            </w:r>
          </w:p>
          <w:p w:rsidR="001548F9" w:rsidRPr="00BD16AF" w:rsidRDefault="001548F9" w:rsidP="00BD16AF">
            <w:pPr>
              <w:jc w:val="center"/>
              <w:rPr>
                <w:rFonts w:ascii="宋体" w:hAnsi="宋体"/>
                <w:szCs w:val="21"/>
              </w:rPr>
            </w:pPr>
            <w:r w:rsidRPr="00BD16AF">
              <w:rPr>
                <w:rFonts w:ascii="宋体" w:hAnsi="宋体"/>
                <w:szCs w:val="21"/>
              </w:rPr>
              <w:t>2017年6月30日</w:t>
            </w:r>
          </w:p>
        </w:tc>
      </w:tr>
      <w:tr w:rsidR="001548F9" w:rsidRPr="00BD16AF" w:rsidTr="00BD16AF">
        <w:trPr>
          <w:trHeight w:val="315"/>
          <w:jc w:val="center"/>
        </w:trPr>
        <w:tc>
          <w:tcPr>
            <w:tcW w:w="3859" w:type="dxa"/>
            <w:tcMar>
              <w:top w:w="15" w:type="dxa"/>
              <w:left w:w="15" w:type="dxa"/>
              <w:bottom w:w="0" w:type="dxa"/>
              <w:right w:w="15" w:type="dxa"/>
            </w:tcMar>
          </w:tcPr>
          <w:p w:rsidR="001548F9" w:rsidRPr="00BD16AF" w:rsidRDefault="001548F9" w:rsidP="00BD16AF">
            <w:pPr>
              <w:rPr>
                <w:rFonts w:ascii="宋体" w:hAnsi="宋体"/>
                <w:kern w:val="0"/>
                <w:szCs w:val="21"/>
              </w:rPr>
            </w:pPr>
            <w:r w:rsidRPr="00BD16AF">
              <w:rPr>
                <w:rFonts w:ascii="宋体" w:hAnsi="宋体"/>
                <w:kern w:val="0"/>
                <w:szCs w:val="21"/>
              </w:rPr>
              <w:t>活期存款</w:t>
            </w:r>
          </w:p>
        </w:tc>
        <w:tc>
          <w:tcPr>
            <w:tcW w:w="5780" w:type="dxa"/>
            <w:tcMar>
              <w:top w:w="15" w:type="dxa"/>
              <w:left w:w="15" w:type="dxa"/>
              <w:bottom w:w="0" w:type="dxa"/>
              <w:right w:w="15" w:type="dxa"/>
            </w:tcMar>
            <w:vAlign w:val="bottom"/>
          </w:tcPr>
          <w:p w:rsidR="001548F9" w:rsidRPr="00BD16AF" w:rsidRDefault="001548F9" w:rsidP="00BD16AF">
            <w:pPr>
              <w:jc w:val="right"/>
              <w:rPr>
                <w:rFonts w:ascii="宋体" w:hAnsi="宋体"/>
                <w:kern w:val="0"/>
                <w:szCs w:val="21"/>
              </w:rPr>
            </w:pPr>
            <w:r w:rsidRPr="00BD16AF">
              <w:rPr>
                <w:rFonts w:ascii="宋体" w:hAnsi="宋体"/>
                <w:kern w:val="0"/>
                <w:szCs w:val="21"/>
              </w:rPr>
              <w:t>1,780,563.80</w:t>
            </w:r>
          </w:p>
        </w:tc>
      </w:tr>
      <w:tr w:rsidR="001548F9" w:rsidRPr="00BD16AF" w:rsidTr="00BD16AF">
        <w:trPr>
          <w:trHeight w:val="315"/>
          <w:jc w:val="center"/>
        </w:trPr>
        <w:tc>
          <w:tcPr>
            <w:tcW w:w="3859" w:type="dxa"/>
            <w:tcMar>
              <w:top w:w="15" w:type="dxa"/>
              <w:left w:w="15" w:type="dxa"/>
              <w:bottom w:w="0" w:type="dxa"/>
              <w:right w:w="15" w:type="dxa"/>
            </w:tcMar>
          </w:tcPr>
          <w:p w:rsidR="001548F9" w:rsidRPr="00BD16AF" w:rsidRDefault="001548F9" w:rsidP="00BD16AF">
            <w:pPr>
              <w:rPr>
                <w:rFonts w:ascii="宋体" w:hAnsi="宋体"/>
                <w:kern w:val="0"/>
                <w:szCs w:val="21"/>
              </w:rPr>
            </w:pPr>
            <w:r w:rsidRPr="00BD16AF">
              <w:rPr>
                <w:rFonts w:ascii="宋体" w:hAnsi="宋体"/>
                <w:kern w:val="0"/>
                <w:szCs w:val="21"/>
              </w:rPr>
              <w:t>定期存款</w:t>
            </w:r>
          </w:p>
        </w:tc>
        <w:tc>
          <w:tcPr>
            <w:tcW w:w="5780" w:type="dxa"/>
            <w:tcMar>
              <w:top w:w="15" w:type="dxa"/>
              <w:left w:w="15" w:type="dxa"/>
              <w:bottom w:w="0" w:type="dxa"/>
              <w:right w:w="15" w:type="dxa"/>
            </w:tcMar>
            <w:vAlign w:val="bottom"/>
          </w:tcPr>
          <w:p w:rsidR="001548F9" w:rsidRPr="00BD16AF" w:rsidRDefault="001548F9" w:rsidP="00BD16AF">
            <w:pPr>
              <w:jc w:val="right"/>
              <w:rPr>
                <w:rFonts w:ascii="宋体" w:hAnsi="宋体"/>
                <w:kern w:val="0"/>
                <w:szCs w:val="21"/>
              </w:rPr>
            </w:pPr>
            <w:r w:rsidRPr="00BD16AF">
              <w:rPr>
                <w:rFonts w:ascii="宋体" w:hAnsi="宋体"/>
                <w:kern w:val="0"/>
                <w:szCs w:val="21"/>
              </w:rPr>
              <w:t>-</w:t>
            </w:r>
          </w:p>
        </w:tc>
      </w:tr>
      <w:tr w:rsidR="001548F9" w:rsidRPr="00BD16AF" w:rsidTr="00BD16AF">
        <w:trPr>
          <w:trHeight w:val="315"/>
          <w:jc w:val="center"/>
        </w:trPr>
        <w:tc>
          <w:tcPr>
            <w:tcW w:w="3859" w:type="dxa"/>
            <w:tcMar>
              <w:top w:w="15" w:type="dxa"/>
              <w:left w:w="15" w:type="dxa"/>
              <w:bottom w:w="0" w:type="dxa"/>
              <w:right w:w="15" w:type="dxa"/>
            </w:tcMar>
          </w:tcPr>
          <w:p w:rsidR="001548F9" w:rsidRPr="00BD16AF" w:rsidRDefault="001548F9" w:rsidP="00BD16AF">
            <w:pPr>
              <w:rPr>
                <w:rFonts w:ascii="宋体" w:hAnsi="宋体"/>
                <w:color w:val="000000"/>
                <w:kern w:val="0"/>
                <w:szCs w:val="21"/>
              </w:rPr>
            </w:pPr>
            <w:r w:rsidRPr="00BD16AF">
              <w:rPr>
                <w:rFonts w:ascii="宋体" w:hAnsi="宋体"/>
                <w:kern w:val="0"/>
                <w:szCs w:val="21"/>
              </w:rPr>
              <w:t>其他存款</w:t>
            </w:r>
          </w:p>
        </w:tc>
        <w:tc>
          <w:tcPr>
            <w:tcW w:w="5780" w:type="dxa"/>
            <w:tcMar>
              <w:top w:w="15" w:type="dxa"/>
              <w:left w:w="15" w:type="dxa"/>
              <w:bottom w:w="0" w:type="dxa"/>
              <w:right w:w="15" w:type="dxa"/>
            </w:tcMar>
            <w:vAlign w:val="bottom"/>
          </w:tcPr>
          <w:p w:rsidR="001548F9" w:rsidRPr="00BD16AF" w:rsidRDefault="001548F9" w:rsidP="00BD16AF">
            <w:pPr>
              <w:jc w:val="right"/>
              <w:rPr>
                <w:rFonts w:ascii="宋体" w:hAnsi="宋体"/>
                <w:kern w:val="0"/>
                <w:szCs w:val="21"/>
              </w:rPr>
            </w:pPr>
            <w:r w:rsidRPr="00BD16AF">
              <w:rPr>
                <w:rFonts w:ascii="宋体" w:hAnsi="宋体"/>
                <w:kern w:val="0"/>
                <w:szCs w:val="21"/>
              </w:rPr>
              <w:t>-</w:t>
            </w:r>
          </w:p>
        </w:tc>
      </w:tr>
      <w:tr w:rsidR="001548F9" w:rsidRPr="00BD16AF" w:rsidTr="00BD16AF">
        <w:trPr>
          <w:trHeight w:val="315"/>
          <w:jc w:val="center"/>
        </w:trPr>
        <w:tc>
          <w:tcPr>
            <w:tcW w:w="3859" w:type="dxa"/>
            <w:tcMar>
              <w:top w:w="15" w:type="dxa"/>
              <w:left w:w="15" w:type="dxa"/>
              <w:bottom w:w="0" w:type="dxa"/>
              <w:right w:w="15" w:type="dxa"/>
            </w:tcMar>
          </w:tcPr>
          <w:p w:rsidR="001548F9" w:rsidRPr="00BD16AF" w:rsidRDefault="001548F9" w:rsidP="00BD16AF">
            <w:pPr>
              <w:rPr>
                <w:rFonts w:ascii="宋体" w:hAnsi="宋体"/>
                <w:color w:val="000000"/>
                <w:kern w:val="0"/>
                <w:szCs w:val="21"/>
              </w:rPr>
            </w:pPr>
            <w:r w:rsidRPr="00BD16AF">
              <w:rPr>
                <w:rFonts w:ascii="宋体" w:hAnsi="宋体"/>
                <w:kern w:val="0"/>
                <w:szCs w:val="21"/>
              </w:rPr>
              <w:t>合计</w:t>
            </w:r>
          </w:p>
        </w:tc>
        <w:tc>
          <w:tcPr>
            <w:tcW w:w="5780" w:type="dxa"/>
            <w:tcMar>
              <w:top w:w="15" w:type="dxa"/>
              <w:left w:w="15" w:type="dxa"/>
              <w:bottom w:w="0" w:type="dxa"/>
              <w:right w:w="15" w:type="dxa"/>
            </w:tcMar>
            <w:vAlign w:val="bottom"/>
          </w:tcPr>
          <w:p w:rsidR="001548F9" w:rsidRPr="00BD16AF" w:rsidRDefault="001548F9" w:rsidP="00BD16AF">
            <w:pPr>
              <w:jc w:val="right"/>
              <w:rPr>
                <w:rFonts w:ascii="宋体" w:hAnsi="宋体"/>
                <w:kern w:val="0"/>
                <w:szCs w:val="21"/>
              </w:rPr>
            </w:pPr>
            <w:r w:rsidRPr="00BD16AF">
              <w:rPr>
                <w:rFonts w:ascii="宋体" w:hAnsi="宋体"/>
                <w:kern w:val="0"/>
                <w:szCs w:val="21"/>
              </w:rPr>
              <w:t>1,780,563.80</w:t>
            </w:r>
          </w:p>
        </w:tc>
      </w:tr>
    </w:tbl>
    <w:p w:rsidR="001548F9" w:rsidRPr="00BE0918" w:rsidRDefault="001548F9" w:rsidP="00267168">
      <w:pPr>
        <w:pStyle w:val="41"/>
      </w:pPr>
      <w:bookmarkStart w:id="140" w:name="_Toc482092280"/>
      <w:r w:rsidRPr="00BE0918">
        <w:t>6.4.7.2 交易性金融资产</w:t>
      </w:r>
      <w:bookmarkEnd w:id="140"/>
    </w:p>
    <w:p w:rsidR="001548F9" w:rsidRPr="00DD3174" w:rsidRDefault="001548F9" w:rsidP="00267168">
      <w:pPr>
        <w:pStyle w:val="afb"/>
      </w:pPr>
      <w:r w:rsidRPr="00DD3174">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440"/>
        <w:gridCol w:w="2339"/>
        <w:gridCol w:w="2339"/>
        <w:gridCol w:w="2693"/>
      </w:tblGrid>
      <w:tr w:rsidR="001548F9" w:rsidRPr="00BD16AF" w:rsidTr="00BD16AF">
        <w:trPr>
          <w:trHeight w:val="255"/>
          <w:jc w:val="center"/>
        </w:trPr>
        <w:tc>
          <w:tcPr>
            <w:tcW w:w="2268" w:type="dxa"/>
            <w:gridSpan w:val="2"/>
            <w:vMerge w:val="restart"/>
            <w:vAlign w:val="center"/>
          </w:tcPr>
          <w:p w:rsidR="001548F9" w:rsidRPr="00BD16AF" w:rsidRDefault="001548F9" w:rsidP="00BD16AF">
            <w:pPr>
              <w:jc w:val="center"/>
              <w:rPr>
                <w:rFonts w:ascii="宋体" w:hAnsi="宋体"/>
                <w:color w:val="000000"/>
                <w:kern w:val="0"/>
                <w:szCs w:val="21"/>
              </w:rPr>
            </w:pPr>
            <w:r w:rsidRPr="00BD16AF">
              <w:rPr>
                <w:rFonts w:ascii="宋体" w:hAnsi="宋体"/>
                <w:color w:val="000000"/>
                <w:kern w:val="0"/>
                <w:szCs w:val="21"/>
              </w:rPr>
              <w:t>项目</w:t>
            </w:r>
          </w:p>
        </w:tc>
        <w:tc>
          <w:tcPr>
            <w:tcW w:w="7371" w:type="dxa"/>
            <w:gridSpan w:val="3"/>
            <w:vAlign w:val="center"/>
          </w:tcPr>
          <w:p w:rsidR="001548F9" w:rsidRPr="00BD16AF" w:rsidRDefault="001548F9" w:rsidP="00BD16AF">
            <w:pPr>
              <w:jc w:val="center"/>
              <w:rPr>
                <w:rFonts w:ascii="宋体" w:hAnsi="宋体"/>
                <w:color w:val="000000"/>
                <w:kern w:val="0"/>
                <w:szCs w:val="21"/>
              </w:rPr>
            </w:pPr>
            <w:r w:rsidRPr="00BD16AF">
              <w:rPr>
                <w:rFonts w:ascii="宋体" w:hAnsi="宋体"/>
                <w:color w:val="000000"/>
                <w:kern w:val="0"/>
                <w:szCs w:val="21"/>
              </w:rPr>
              <w:t>本期末</w:t>
            </w:r>
          </w:p>
          <w:p w:rsidR="001548F9" w:rsidRPr="00BD16AF" w:rsidRDefault="001548F9" w:rsidP="00BD16AF">
            <w:pPr>
              <w:jc w:val="center"/>
              <w:rPr>
                <w:rFonts w:ascii="宋体" w:hAnsi="宋体"/>
                <w:color w:val="000000"/>
                <w:kern w:val="0"/>
                <w:szCs w:val="21"/>
              </w:rPr>
            </w:pPr>
            <w:r w:rsidRPr="00BD16AF">
              <w:rPr>
                <w:rFonts w:ascii="宋体" w:hAnsi="宋体"/>
                <w:color w:val="000000"/>
                <w:kern w:val="0"/>
                <w:szCs w:val="21"/>
              </w:rPr>
              <w:t>2017年6月30日</w:t>
            </w:r>
          </w:p>
        </w:tc>
      </w:tr>
      <w:tr w:rsidR="001548F9" w:rsidRPr="00BD16AF" w:rsidTr="00BD16AF">
        <w:trPr>
          <w:trHeight w:val="270"/>
          <w:jc w:val="center"/>
        </w:trPr>
        <w:tc>
          <w:tcPr>
            <w:tcW w:w="2268" w:type="dxa"/>
            <w:gridSpan w:val="2"/>
            <w:vMerge/>
            <w:vAlign w:val="center"/>
          </w:tcPr>
          <w:p w:rsidR="001548F9" w:rsidRPr="00BD16AF" w:rsidRDefault="001548F9" w:rsidP="00BD16AF">
            <w:pPr>
              <w:widowControl/>
              <w:jc w:val="left"/>
              <w:rPr>
                <w:rFonts w:ascii="宋体" w:hAnsi="宋体"/>
                <w:color w:val="000000"/>
                <w:kern w:val="0"/>
                <w:szCs w:val="21"/>
              </w:rPr>
            </w:pPr>
          </w:p>
        </w:tc>
        <w:tc>
          <w:tcPr>
            <w:tcW w:w="2339" w:type="dxa"/>
            <w:vAlign w:val="center"/>
          </w:tcPr>
          <w:p w:rsidR="001548F9" w:rsidRPr="00BD16AF" w:rsidRDefault="001548F9" w:rsidP="00BD16AF">
            <w:pPr>
              <w:jc w:val="center"/>
              <w:rPr>
                <w:rFonts w:ascii="宋体" w:hAnsi="宋体"/>
                <w:color w:val="000000"/>
                <w:kern w:val="0"/>
                <w:szCs w:val="21"/>
              </w:rPr>
            </w:pPr>
            <w:r w:rsidRPr="00BD16AF">
              <w:rPr>
                <w:rFonts w:ascii="宋体" w:hAnsi="宋体"/>
                <w:color w:val="000000"/>
                <w:kern w:val="0"/>
                <w:szCs w:val="21"/>
              </w:rPr>
              <w:t>成本</w:t>
            </w:r>
          </w:p>
        </w:tc>
        <w:tc>
          <w:tcPr>
            <w:tcW w:w="2339" w:type="dxa"/>
            <w:vAlign w:val="center"/>
          </w:tcPr>
          <w:p w:rsidR="001548F9" w:rsidRPr="00BD16AF" w:rsidRDefault="001548F9" w:rsidP="00BD16AF">
            <w:pPr>
              <w:jc w:val="center"/>
              <w:rPr>
                <w:rFonts w:ascii="宋体" w:hAnsi="宋体"/>
                <w:color w:val="000000"/>
                <w:kern w:val="0"/>
                <w:szCs w:val="21"/>
              </w:rPr>
            </w:pPr>
            <w:r w:rsidRPr="00BD16AF">
              <w:rPr>
                <w:rFonts w:ascii="宋体" w:hAnsi="宋体"/>
                <w:color w:val="000000"/>
                <w:kern w:val="0"/>
                <w:szCs w:val="21"/>
              </w:rPr>
              <w:t>公允价值</w:t>
            </w:r>
          </w:p>
        </w:tc>
        <w:tc>
          <w:tcPr>
            <w:tcW w:w="2693" w:type="dxa"/>
            <w:vAlign w:val="center"/>
          </w:tcPr>
          <w:p w:rsidR="001548F9" w:rsidRPr="00BD16AF" w:rsidRDefault="001548F9" w:rsidP="00BD16AF">
            <w:pPr>
              <w:jc w:val="center"/>
              <w:rPr>
                <w:rFonts w:ascii="宋体" w:hAnsi="宋体"/>
                <w:color w:val="000000"/>
                <w:kern w:val="0"/>
                <w:szCs w:val="21"/>
              </w:rPr>
            </w:pPr>
            <w:r w:rsidRPr="00BD16AF">
              <w:rPr>
                <w:rFonts w:ascii="宋体" w:hAnsi="宋体"/>
                <w:color w:val="000000"/>
                <w:kern w:val="0"/>
                <w:szCs w:val="21"/>
              </w:rPr>
              <w:t>公允价值变动</w:t>
            </w:r>
          </w:p>
        </w:tc>
      </w:tr>
      <w:tr w:rsidR="001548F9" w:rsidRPr="00BD16AF" w:rsidTr="00BD16AF">
        <w:trPr>
          <w:trHeight w:val="270"/>
          <w:jc w:val="center"/>
        </w:trPr>
        <w:tc>
          <w:tcPr>
            <w:tcW w:w="2268" w:type="dxa"/>
            <w:gridSpan w:val="2"/>
            <w:vAlign w:val="center"/>
          </w:tcPr>
          <w:p w:rsidR="001548F9" w:rsidRPr="00BD16AF" w:rsidRDefault="001548F9" w:rsidP="00BD16AF">
            <w:pPr>
              <w:widowControl/>
              <w:rPr>
                <w:rFonts w:ascii="宋体" w:hAnsi="宋体"/>
                <w:color w:val="000000"/>
                <w:kern w:val="0"/>
                <w:szCs w:val="21"/>
              </w:rPr>
            </w:pPr>
            <w:r w:rsidRPr="00BD16AF">
              <w:rPr>
                <w:rFonts w:ascii="宋体" w:hAnsi="宋体"/>
                <w:color w:val="000000"/>
                <w:kern w:val="0"/>
                <w:szCs w:val="21"/>
              </w:rPr>
              <w:t>股票</w:t>
            </w:r>
          </w:p>
        </w:tc>
        <w:tc>
          <w:tcPr>
            <w:tcW w:w="2339" w:type="dxa"/>
            <w:vAlign w:val="center"/>
          </w:tcPr>
          <w:p w:rsidR="001548F9" w:rsidRPr="00BD16AF" w:rsidRDefault="001548F9" w:rsidP="00BD16AF">
            <w:pPr>
              <w:jc w:val="right"/>
              <w:rPr>
                <w:rFonts w:ascii="宋体" w:hAnsi="宋体"/>
                <w:color w:val="000000"/>
                <w:kern w:val="0"/>
                <w:szCs w:val="21"/>
              </w:rPr>
            </w:pPr>
            <w:r w:rsidRPr="00BD16AF">
              <w:rPr>
                <w:rFonts w:ascii="宋体" w:hAnsi="宋体"/>
                <w:color w:val="000000"/>
                <w:kern w:val="0"/>
                <w:szCs w:val="21"/>
              </w:rPr>
              <w:t>-</w:t>
            </w:r>
          </w:p>
        </w:tc>
        <w:tc>
          <w:tcPr>
            <w:tcW w:w="2339" w:type="dxa"/>
            <w:vAlign w:val="center"/>
          </w:tcPr>
          <w:p w:rsidR="001548F9" w:rsidRPr="00BD16AF" w:rsidRDefault="001548F9" w:rsidP="00BD16AF">
            <w:pPr>
              <w:jc w:val="right"/>
              <w:rPr>
                <w:rFonts w:ascii="宋体" w:hAnsi="宋体"/>
                <w:color w:val="000000"/>
                <w:kern w:val="0"/>
                <w:szCs w:val="21"/>
              </w:rPr>
            </w:pPr>
            <w:r w:rsidRPr="00BD16AF">
              <w:rPr>
                <w:rFonts w:ascii="宋体" w:hAnsi="宋体"/>
                <w:color w:val="000000"/>
                <w:kern w:val="0"/>
                <w:szCs w:val="21"/>
              </w:rPr>
              <w:t>-</w:t>
            </w:r>
          </w:p>
        </w:tc>
        <w:tc>
          <w:tcPr>
            <w:tcW w:w="2693" w:type="dxa"/>
            <w:vAlign w:val="center"/>
          </w:tcPr>
          <w:p w:rsidR="001548F9" w:rsidRPr="00BD16AF" w:rsidRDefault="001548F9" w:rsidP="00BD16AF">
            <w:pPr>
              <w:jc w:val="right"/>
              <w:rPr>
                <w:rFonts w:ascii="宋体" w:hAnsi="宋体"/>
                <w:color w:val="000000"/>
                <w:kern w:val="0"/>
                <w:szCs w:val="21"/>
              </w:rPr>
            </w:pPr>
            <w:r w:rsidRPr="00BD16AF">
              <w:rPr>
                <w:rFonts w:ascii="宋体" w:hAnsi="宋体"/>
                <w:color w:val="000000"/>
                <w:kern w:val="0"/>
                <w:szCs w:val="21"/>
              </w:rPr>
              <w:t>-</w:t>
            </w:r>
          </w:p>
        </w:tc>
      </w:tr>
      <w:tr w:rsidR="00D878A9" w:rsidRPr="00BD16AF" w:rsidTr="00BD16AF">
        <w:trPr>
          <w:trHeight w:val="270"/>
          <w:jc w:val="center"/>
        </w:trPr>
        <w:tc>
          <w:tcPr>
            <w:tcW w:w="2268" w:type="dxa"/>
            <w:gridSpan w:val="2"/>
            <w:vAlign w:val="center"/>
          </w:tcPr>
          <w:p w:rsidR="00D878A9" w:rsidRPr="00BD16AF" w:rsidRDefault="00D878A9" w:rsidP="00BD16AF">
            <w:pPr>
              <w:widowControl/>
              <w:rPr>
                <w:rFonts w:ascii="宋体" w:hAnsi="宋体"/>
                <w:color w:val="000000"/>
                <w:kern w:val="0"/>
                <w:szCs w:val="21"/>
              </w:rPr>
            </w:pPr>
            <w:r w:rsidRPr="00BD16AF">
              <w:rPr>
                <w:rFonts w:ascii="宋体" w:hAnsi="宋体"/>
                <w:color w:val="000000"/>
                <w:kern w:val="0"/>
                <w:szCs w:val="21"/>
              </w:rPr>
              <w:t>贵金属投资-金交所黄金合约</w:t>
            </w:r>
          </w:p>
        </w:tc>
        <w:tc>
          <w:tcPr>
            <w:tcW w:w="2339" w:type="dxa"/>
            <w:vAlign w:val="center"/>
          </w:tcPr>
          <w:p w:rsidR="00D878A9" w:rsidRPr="00BD16AF" w:rsidRDefault="00D878A9" w:rsidP="00BD16AF">
            <w:pPr>
              <w:jc w:val="right"/>
              <w:rPr>
                <w:rFonts w:ascii="宋体" w:hAnsi="宋体"/>
                <w:color w:val="000000"/>
                <w:kern w:val="0"/>
                <w:szCs w:val="21"/>
              </w:rPr>
            </w:pPr>
            <w:r w:rsidRPr="00BD16AF">
              <w:rPr>
                <w:rFonts w:ascii="宋体" w:hAnsi="宋体"/>
                <w:color w:val="000000"/>
                <w:kern w:val="0"/>
                <w:szCs w:val="21"/>
              </w:rPr>
              <w:t>-</w:t>
            </w:r>
          </w:p>
        </w:tc>
        <w:tc>
          <w:tcPr>
            <w:tcW w:w="2339" w:type="dxa"/>
            <w:vAlign w:val="center"/>
          </w:tcPr>
          <w:p w:rsidR="00D878A9" w:rsidRPr="00BD16AF" w:rsidRDefault="00D878A9" w:rsidP="00BD16AF">
            <w:pPr>
              <w:jc w:val="right"/>
              <w:rPr>
                <w:rFonts w:ascii="宋体" w:hAnsi="宋体"/>
                <w:color w:val="000000"/>
                <w:kern w:val="0"/>
                <w:szCs w:val="21"/>
              </w:rPr>
            </w:pPr>
            <w:r w:rsidRPr="00BD16AF">
              <w:rPr>
                <w:rFonts w:ascii="宋体" w:hAnsi="宋体"/>
                <w:color w:val="000000"/>
                <w:kern w:val="0"/>
                <w:szCs w:val="21"/>
              </w:rPr>
              <w:t>-</w:t>
            </w:r>
          </w:p>
        </w:tc>
        <w:tc>
          <w:tcPr>
            <w:tcW w:w="2693" w:type="dxa"/>
            <w:vAlign w:val="center"/>
          </w:tcPr>
          <w:p w:rsidR="00D878A9" w:rsidRPr="00BD16AF" w:rsidRDefault="00D878A9" w:rsidP="00BD16AF">
            <w:pPr>
              <w:jc w:val="right"/>
              <w:rPr>
                <w:rFonts w:ascii="宋体" w:hAnsi="宋体"/>
                <w:color w:val="000000"/>
                <w:kern w:val="0"/>
                <w:szCs w:val="21"/>
              </w:rPr>
            </w:pPr>
            <w:r w:rsidRPr="00BD16AF">
              <w:rPr>
                <w:rFonts w:ascii="宋体" w:hAnsi="宋体"/>
                <w:color w:val="000000"/>
                <w:kern w:val="0"/>
                <w:szCs w:val="21"/>
              </w:rPr>
              <w:t>-</w:t>
            </w:r>
          </w:p>
        </w:tc>
      </w:tr>
      <w:tr w:rsidR="001548F9" w:rsidRPr="00BD16AF" w:rsidTr="00BD16AF">
        <w:trPr>
          <w:trHeight w:val="285"/>
          <w:jc w:val="center"/>
        </w:trPr>
        <w:tc>
          <w:tcPr>
            <w:tcW w:w="828" w:type="dxa"/>
            <w:vMerge w:val="restart"/>
            <w:vAlign w:val="center"/>
          </w:tcPr>
          <w:p w:rsidR="001548F9" w:rsidRPr="00BD16AF" w:rsidRDefault="001548F9" w:rsidP="00BD16AF">
            <w:pPr>
              <w:jc w:val="center"/>
              <w:rPr>
                <w:rFonts w:ascii="宋体" w:hAnsi="宋体"/>
                <w:color w:val="000000"/>
                <w:kern w:val="0"/>
                <w:szCs w:val="21"/>
              </w:rPr>
            </w:pPr>
            <w:r w:rsidRPr="00BD16AF">
              <w:rPr>
                <w:rFonts w:ascii="宋体" w:hAnsi="宋体"/>
                <w:color w:val="000000"/>
                <w:kern w:val="0"/>
                <w:szCs w:val="21"/>
              </w:rPr>
              <w:t>债券</w:t>
            </w:r>
          </w:p>
        </w:tc>
        <w:tc>
          <w:tcPr>
            <w:tcW w:w="1440" w:type="dxa"/>
            <w:vAlign w:val="center"/>
          </w:tcPr>
          <w:p w:rsidR="001548F9" w:rsidRPr="00BD16AF" w:rsidRDefault="001548F9" w:rsidP="00BD16AF">
            <w:pPr>
              <w:jc w:val="left"/>
              <w:rPr>
                <w:rFonts w:ascii="宋体" w:hAnsi="宋体"/>
                <w:color w:val="000000"/>
                <w:kern w:val="0"/>
                <w:szCs w:val="21"/>
              </w:rPr>
            </w:pPr>
            <w:r w:rsidRPr="00BD16AF">
              <w:rPr>
                <w:rFonts w:ascii="宋体" w:hAnsi="宋体"/>
                <w:color w:val="000000"/>
                <w:kern w:val="0"/>
                <w:szCs w:val="21"/>
              </w:rPr>
              <w:t>交易所市场</w:t>
            </w:r>
          </w:p>
        </w:tc>
        <w:tc>
          <w:tcPr>
            <w:tcW w:w="2339" w:type="dxa"/>
            <w:vAlign w:val="bottom"/>
          </w:tcPr>
          <w:p w:rsidR="001548F9" w:rsidRPr="00BD16AF" w:rsidRDefault="001548F9" w:rsidP="00BD16AF">
            <w:pPr>
              <w:jc w:val="right"/>
              <w:rPr>
                <w:rFonts w:ascii="宋体" w:hAnsi="宋体"/>
                <w:color w:val="000000"/>
                <w:kern w:val="0"/>
                <w:szCs w:val="21"/>
              </w:rPr>
            </w:pPr>
            <w:r w:rsidRPr="00BD16AF">
              <w:rPr>
                <w:rFonts w:ascii="宋体" w:hAnsi="宋体"/>
                <w:color w:val="000000"/>
                <w:kern w:val="0"/>
                <w:szCs w:val="21"/>
              </w:rPr>
              <w:t>-</w:t>
            </w:r>
          </w:p>
        </w:tc>
        <w:tc>
          <w:tcPr>
            <w:tcW w:w="2339" w:type="dxa"/>
            <w:vAlign w:val="bottom"/>
          </w:tcPr>
          <w:p w:rsidR="001548F9" w:rsidRPr="00BD16AF" w:rsidRDefault="001548F9" w:rsidP="00BD16AF">
            <w:pPr>
              <w:jc w:val="right"/>
              <w:rPr>
                <w:rFonts w:ascii="宋体" w:hAnsi="宋体"/>
                <w:color w:val="000000"/>
                <w:kern w:val="0"/>
                <w:szCs w:val="21"/>
              </w:rPr>
            </w:pPr>
            <w:r w:rsidRPr="00BD16AF">
              <w:rPr>
                <w:rFonts w:ascii="宋体" w:hAnsi="宋体"/>
                <w:color w:val="000000"/>
                <w:kern w:val="0"/>
                <w:szCs w:val="21"/>
              </w:rPr>
              <w:t>-</w:t>
            </w:r>
          </w:p>
        </w:tc>
        <w:tc>
          <w:tcPr>
            <w:tcW w:w="2693" w:type="dxa"/>
            <w:vAlign w:val="bottom"/>
          </w:tcPr>
          <w:p w:rsidR="001548F9" w:rsidRPr="00BD16AF" w:rsidRDefault="001548F9" w:rsidP="00BD16AF">
            <w:pPr>
              <w:jc w:val="right"/>
              <w:rPr>
                <w:rFonts w:ascii="宋体" w:hAnsi="宋体"/>
                <w:color w:val="000000"/>
                <w:kern w:val="0"/>
                <w:szCs w:val="21"/>
              </w:rPr>
            </w:pPr>
            <w:r w:rsidRPr="00BD16AF">
              <w:rPr>
                <w:rFonts w:ascii="宋体" w:hAnsi="宋体"/>
                <w:color w:val="000000"/>
                <w:kern w:val="0"/>
                <w:szCs w:val="21"/>
              </w:rPr>
              <w:t>-</w:t>
            </w:r>
          </w:p>
        </w:tc>
      </w:tr>
      <w:tr w:rsidR="001548F9" w:rsidRPr="00BD16AF" w:rsidTr="00BD16AF">
        <w:trPr>
          <w:trHeight w:val="103"/>
          <w:jc w:val="center"/>
        </w:trPr>
        <w:tc>
          <w:tcPr>
            <w:tcW w:w="828" w:type="dxa"/>
            <w:vMerge/>
            <w:vAlign w:val="center"/>
          </w:tcPr>
          <w:p w:rsidR="001548F9" w:rsidRPr="00BD16AF" w:rsidRDefault="001548F9" w:rsidP="00BD16AF">
            <w:pPr>
              <w:widowControl/>
              <w:jc w:val="left"/>
              <w:rPr>
                <w:rFonts w:ascii="宋体" w:hAnsi="宋体"/>
                <w:color w:val="000000"/>
                <w:kern w:val="0"/>
                <w:szCs w:val="21"/>
              </w:rPr>
            </w:pPr>
          </w:p>
        </w:tc>
        <w:tc>
          <w:tcPr>
            <w:tcW w:w="1440" w:type="dxa"/>
            <w:vAlign w:val="center"/>
          </w:tcPr>
          <w:p w:rsidR="001548F9" w:rsidRPr="00BD16AF" w:rsidRDefault="001548F9" w:rsidP="00BD16AF">
            <w:pPr>
              <w:widowControl/>
              <w:jc w:val="left"/>
              <w:rPr>
                <w:rFonts w:ascii="宋体" w:hAnsi="宋体"/>
                <w:color w:val="000000"/>
                <w:kern w:val="0"/>
                <w:szCs w:val="21"/>
              </w:rPr>
            </w:pPr>
            <w:r w:rsidRPr="00BD16AF">
              <w:rPr>
                <w:rFonts w:ascii="宋体" w:hAnsi="宋体"/>
                <w:color w:val="000000"/>
                <w:kern w:val="0"/>
                <w:szCs w:val="21"/>
              </w:rPr>
              <w:t>银行间市场</w:t>
            </w:r>
          </w:p>
        </w:tc>
        <w:tc>
          <w:tcPr>
            <w:tcW w:w="2339" w:type="dxa"/>
            <w:vAlign w:val="bottom"/>
          </w:tcPr>
          <w:p w:rsidR="001548F9" w:rsidRPr="00BD16AF" w:rsidRDefault="001548F9" w:rsidP="00BD16AF">
            <w:pPr>
              <w:jc w:val="right"/>
              <w:rPr>
                <w:rFonts w:ascii="宋体" w:hAnsi="宋体"/>
                <w:color w:val="000000"/>
                <w:kern w:val="0"/>
                <w:szCs w:val="21"/>
              </w:rPr>
            </w:pPr>
            <w:r w:rsidRPr="00BD16AF">
              <w:rPr>
                <w:rFonts w:ascii="宋体" w:hAnsi="宋体"/>
                <w:color w:val="000000"/>
                <w:kern w:val="0"/>
                <w:szCs w:val="21"/>
              </w:rPr>
              <w:t>9,979,167.12</w:t>
            </w:r>
          </w:p>
        </w:tc>
        <w:tc>
          <w:tcPr>
            <w:tcW w:w="2339" w:type="dxa"/>
            <w:vAlign w:val="bottom"/>
          </w:tcPr>
          <w:p w:rsidR="001548F9" w:rsidRPr="00BD16AF" w:rsidRDefault="001548F9" w:rsidP="00BD16AF">
            <w:pPr>
              <w:jc w:val="right"/>
              <w:rPr>
                <w:rFonts w:ascii="宋体" w:hAnsi="宋体"/>
                <w:color w:val="000000"/>
                <w:kern w:val="0"/>
                <w:szCs w:val="21"/>
              </w:rPr>
            </w:pPr>
            <w:r w:rsidRPr="00BD16AF">
              <w:rPr>
                <w:rFonts w:ascii="宋体" w:hAnsi="宋体"/>
                <w:color w:val="000000"/>
                <w:kern w:val="0"/>
                <w:szCs w:val="21"/>
              </w:rPr>
              <w:t>9,962,000.00</w:t>
            </w:r>
          </w:p>
        </w:tc>
        <w:tc>
          <w:tcPr>
            <w:tcW w:w="2693" w:type="dxa"/>
            <w:vAlign w:val="bottom"/>
          </w:tcPr>
          <w:p w:rsidR="001548F9" w:rsidRPr="00BD16AF" w:rsidRDefault="001548F9" w:rsidP="00BD16AF">
            <w:pPr>
              <w:jc w:val="right"/>
              <w:rPr>
                <w:rFonts w:ascii="宋体" w:hAnsi="宋体"/>
                <w:color w:val="000000"/>
                <w:kern w:val="0"/>
                <w:szCs w:val="21"/>
              </w:rPr>
            </w:pPr>
            <w:r w:rsidRPr="00BD16AF">
              <w:rPr>
                <w:rFonts w:ascii="宋体" w:hAnsi="宋体"/>
                <w:color w:val="000000"/>
                <w:kern w:val="0"/>
                <w:szCs w:val="21"/>
              </w:rPr>
              <w:t>-17,167.12</w:t>
            </w:r>
          </w:p>
        </w:tc>
      </w:tr>
      <w:tr w:rsidR="001548F9" w:rsidRPr="00BD16AF" w:rsidTr="00BD16AF">
        <w:trPr>
          <w:trHeight w:val="103"/>
          <w:jc w:val="center"/>
        </w:trPr>
        <w:tc>
          <w:tcPr>
            <w:tcW w:w="828" w:type="dxa"/>
            <w:vMerge/>
            <w:vAlign w:val="center"/>
          </w:tcPr>
          <w:p w:rsidR="001548F9" w:rsidRPr="00BD16AF" w:rsidRDefault="001548F9" w:rsidP="00BD16AF">
            <w:pPr>
              <w:widowControl/>
              <w:jc w:val="left"/>
              <w:rPr>
                <w:rFonts w:ascii="宋体" w:hAnsi="宋体"/>
                <w:color w:val="000000"/>
                <w:kern w:val="0"/>
                <w:szCs w:val="21"/>
              </w:rPr>
            </w:pPr>
          </w:p>
        </w:tc>
        <w:tc>
          <w:tcPr>
            <w:tcW w:w="1440" w:type="dxa"/>
            <w:vAlign w:val="center"/>
          </w:tcPr>
          <w:p w:rsidR="001548F9" w:rsidRPr="00BD16AF" w:rsidRDefault="001548F9" w:rsidP="00BD16AF">
            <w:pPr>
              <w:widowControl/>
              <w:jc w:val="center"/>
              <w:rPr>
                <w:rFonts w:ascii="宋体" w:hAnsi="宋体"/>
                <w:color w:val="000000"/>
                <w:kern w:val="0"/>
                <w:szCs w:val="21"/>
              </w:rPr>
            </w:pPr>
            <w:r w:rsidRPr="00BD16AF">
              <w:rPr>
                <w:rFonts w:ascii="宋体" w:hAnsi="宋体"/>
                <w:color w:val="000000"/>
                <w:kern w:val="0"/>
                <w:szCs w:val="21"/>
              </w:rPr>
              <w:t>合计</w:t>
            </w:r>
          </w:p>
        </w:tc>
        <w:tc>
          <w:tcPr>
            <w:tcW w:w="2339" w:type="dxa"/>
            <w:vAlign w:val="center"/>
          </w:tcPr>
          <w:p w:rsidR="001548F9" w:rsidRPr="00BD16AF" w:rsidRDefault="001548F9" w:rsidP="00BD16AF">
            <w:pPr>
              <w:jc w:val="right"/>
              <w:rPr>
                <w:rFonts w:ascii="宋体" w:hAnsi="宋体"/>
                <w:color w:val="000000"/>
                <w:szCs w:val="21"/>
              </w:rPr>
            </w:pPr>
            <w:r w:rsidRPr="00BD16AF">
              <w:rPr>
                <w:rFonts w:ascii="宋体" w:hAnsi="宋体"/>
                <w:szCs w:val="21"/>
              </w:rPr>
              <w:t>9,979,167.12</w:t>
            </w:r>
          </w:p>
        </w:tc>
        <w:tc>
          <w:tcPr>
            <w:tcW w:w="2339" w:type="dxa"/>
            <w:vAlign w:val="center"/>
          </w:tcPr>
          <w:p w:rsidR="001548F9" w:rsidRPr="00BD16AF" w:rsidRDefault="001548F9" w:rsidP="00BD16AF">
            <w:pPr>
              <w:jc w:val="right"/>
              <w:rPr>
                <w:rFonts w:ascii="宋体" w:hAnsi="宋体"/>
                <w:color w:val="000000"/>
                <w:szCs w:val="21"/>
              </w:rPr>
            </w:pPr>
            <w:r w:rsidRPr="00BD16AF">
              <w:rPr>
                <w:rFonts w:ascii="宋体" w:hAnsi="宋体"/>
                <w:szCs w:val="21"/>
              </w:rPr>
              <w:t>9,962,000.00</w:t>
            </w:r>
          </w:p>
        </w:tc>
        <w:tc>
          <w:tcPr>
            <w:tcW w:w="2693" w:type="dxa"/>
            <w:vAlign w:val="center"/>
          </w:tcPr>
          <w:p w:rsidR="001548F9" w:rsidRPr="00BD16AF" w:rsidRDefault="001548F9" w:rsidP="00BD16AF">
            <w:pPr>
              <w:jc w:val="right"/>
              <w:rPr>
                <w:rFonts w:ascii="宋体" w:hAnsi="宋体"/>
                <w:color w:val="000000"/>
                <w:szCs w:val="21"/>
              </w:rPr>
            </w:pPr>
            <w:r w:rsidRPr="00BD16AF">
              <w:rPr>
                <w:rFonts w:ascii="宋体" w:hAnsi="宋体"/>
                <w:szCs w:val="21"/>
              </w:rPr>
              <w:t>-17,167.12</w:t>
            </w:r>
          </w:p>
        </w:tc>
      </w:tr>
      <w:tr w:rsidR="001548F9" w:rsidRPr="00BD16AF" w:rsidTr="00BD16AF">
        <w:trPr>
          <w:trHeight w:val="270"/>
          <w:jc w:val="center"/>
        </w:trPr>
        <w:tc>
          <w:tcPr>
            <w:tcW w:w="2268" w:type="dxa"/>
            <w:gridSpan w:val="2"/>
            <w:vAlign w:val="center"/>
          </w:tcPr>
          <w:p w:rsidR="001548F9" w:rsidRPr="00BD16AF" w:rsidRDefault="001548F9" w:rsidP="00BD16AF">
            <w:pPr>
              <w:widowControl/>
              <w:rPr>
                <w:rFonts w:ascii="宋体" w:hAnsi="宋体"/>
                <w:color w:val="000000"/>
                <w:kern w:val="0"/>
                <w:szCs w:val="21"/>
              </w:rPr>
            </w:pPr>
            <w:r w:rsidRPr="00BD16AF">
              <w:rPr>
                <w:rFonts w:ascii="宋体" w:hAnsi="宋体"/>
                <w:color w:val="000000"/>
                <w:kern w:val="0"/>
                <w:szCs w:val="21"/>
              </w:rPr>
              <w:t>资产支持证券</w:t>
            </w:r>
          </w:p>
        </w:tc>
        <w:tc>
          <w:tcPr>
            <w:tcW w:w="2339" w:type="dxa"/>
            <w:vAlign w:val="bottom"/>
          </w:tcPr>
          <w:p w:rsidR="001548F9" w:rsidRPr="00BD16AF" w:rsidRDefault="001548F9" w:rsidP="00BD16AF">
            <w:pPr>
              <w:jc w:val="right"/>
              <w:rPr>
                <w:rFonts w:ascii="宋体" w:hAnsi="宋体"/>
                <w:szCs w:val="21"/>
              </w:rPr>
            </w:pPr>
            <w:r w:rsidRPr="00BD16AF">
              <w:rPr>
                <w:rFonts w:ascii="宋体" w:hAnsi="宋体"/>
                <w:szCs w:val="21"/>
              </w:rPr>
              <w:t>-</w:t>
            </w:r>
          </w:p>
        </w:tc>
        <w:tc>
          <w:tcPr>
            <w:tcW w:w="2339" w:type="dxa"/>
            <w:vAlign w:val="bottom"/>
          </w:tcPr>
          <w:p w:rsidR="001548F9" w:rsidRPr="00BD16AF" w:rsidRDefault="001548F9" w:rsidP="00BD16AF">
            <w:pPr>
              <w:jc w:val="right"/>
              <w:rPr>
                <w:rFonts w:ascii="宋体" w:hAnsi="宋体"/>
                <w:szCs w:val="21"/>
              </w:rPr>
            </w:pPr>
            <w:r w:rsidRPr="00BD16AF">
              <w:rPr>
                <w:rFonts w:ascii="宋体" w:hAnsi="宋体"/>
                <w:szCs w:val="21"/>
              </w:rPr>
              <w:t>-</w:t>
            </w:r>
          </w:p>
        </w:tc>
        <w:tc>
          <w:tcPr>
            <w:tcW w:w="2693" w:type="dxa"/>
            <w:vAlign w:val="bottom"/>
          </w:tcPr>
          <w:p w:rsidR="001548F9" w:rsidRPr="00BD16AF" w:rsidRDefault="001548F9" w:rsidP="00BD16AF">
            <w:pPr>
              <w:jc w:val="right"/>
              <w:rPr>
                <w:rFonts w:ascii="宋体" w:hAnsi="宋体"/>
                <w:szCs w:val="21"/>
              </w:rPr>
            </w:pPr>
            <w:r w:rsidRPr="00BD16AF">
              <w:rPr>
                <w:rFonts w:ascii="宋体" w:hAnsi="宋体"/>
                <w:szCs w:val="21"/>
              </w:rPr>
              <w:t>-</w:t>
            </w:r>
          </w:p>
        </w:tc>
      </w:tr>
      <w:tr w:rsidR="001548F9" w:rsidRPr="00BD16AF" w:rsidTr="00BD16AF">
        <w:trPr>
          <w:trHeight w:val="270"/>
          <w:jc w:val="center"/>
        </w:trPr>
        <w:tc>
          <w:tcPr>
            <w:tcW w:w="2268" w:type="dxa"/>
            <w:gridSpan w:val="2"/>
            <w:vAlign w:val="center"/>
          </w:tcPr>
          <w:p w:rsidR="001548F9" w:rsidRPr="00BD16AF" w:rsidRDefault="001548F9" w:rsidP="00BD16AF">
            <w:pPr>
              <w:widowControl/>
              <w:rPr>
                <w:rFonts w:ascii="宋体" w:hAnsi="宋体"/>
                <w:color w:val="000000"/>
                <w:kern w:val="0"/>
                <w:szCs w:val="21"/>
              </w:rPr>
            </w:pPr>
            <w:r w:rsidRPr="00BD16AF">
              <w:rPr>
                <w:rFonts w:ascii="宋体" w:hAnsi="宋体"/>
                <w:color w:val="000000"/>
                <w:kern w:val="0"/>
                <w:szCs w:val="21"/>
              </w:rPr>
              <w:t>基金</w:t>
            </w:r>
          </w:p>
        </w:tc>
        <w:tc>
          <w:tcPr>
            <w:tcW w:w="2339" w:type="dxa"/>
            <w:vAlign w:val="bottom"/>
          </w:tcPr>
          <w:p w:rsidR="001548F9" w:rsidRPr="00BD16AF" w:rsidRDefault="001548F9" w:rsidP="00BD16AF">
            <w:pPr>
              <w:jc w:val="right"/>
              <w:rPr>
                <w:rFonts w:ascii="宋体" w:hAnsi="宋体"/>
                <w:szCs w:val="21"/>
              </w:rPr>
            </w:pPr>
            <w:r w:rsidRPr="00BD16AF">
              <w:rPr>
                <w:rFonts w:ascii="宋体" w:hAnsi="宋体"/>
                <w:szCs w:val="21"/>
              </w:rPr>
              <w:t>-</w:t>
            </w:r>
          </w:p>
        </w:tc>
        <w:tc>
          <w:tcPr>
            <w:tcW w:w="2339" w:type="dxa"/>
            <w:vAlign w:val="bottom"/>
          </w:tcPr>
          <w:p w:rsidR="001548F9" w:rsidRPr="00BD16AF" w:rsidRDefault="001548F9" w:rsidP="00BD16AF">
            <w:pPr>
              <w:jc w:val="right"/>
              <w:rPr>
                <w:rFonts w:ascii="宋体" w:hAnsi="宋体"/>
                <w:szCs w:val="21"/>
              </w:rPr>
            </w:pPr>
            <w:r w:rsidRPr="00BD16AF">
              <w:rPr>
                <w:rFonts w:ascii="宋体" w:hAnsi="宋体"/>
                <w:szCs w:val="21"/>
              </w:rPr>
              <w:t>-</w:t>
            </w:r>
          </w:p>
        </w:tc>
        <w:tc>
          <w:tcPr>
            <w:tcW w:w="2693" w:type="dxa"/>
            <w:vAlign w:val="bottom"/>
          </w:tcPr>
          <w:p w:rsidR="001548F9" w:rsidRPr="00BD16AF" w:rsidRDefault="001548F9" w:rsidP="00BD16AF">
            <w:pPr>
              <w:jc w:val="right"/>
              <w:rPr>
                <w:rFonts w:ascii="宋体" w:hAnsi="宋体"/>
                <w:szCs w:val="21"/>
              </w:rPr>
            </w:pPr>
            <w:r w:rsidRPr="00BD16AF">
              <w:rPr>
                <w:rFonts w:ascii="宋体" w:hAnsi="宋体"/>
                <w:szCs w:val="21"/>
              </w:rPr>
              <w:t>-</w:t>
            </w:r>
          </w:p>
        </w:tc>
      </w:tr>
      <w:tr w:rsidR="001548F9" w:rsidRPr="00BD16AF" w:rsidTr="00BD16AF">
        <w:trPr>
          <w:trHeight w:val="270"/>
          <w:jc w:val="center"/>
        </w:trPr>
        <w:tc>
          <w:tcPr>
            <w:tcW w:w="2268" w:type="dxa"/>
            <w:gridSpan w:val="2"/>
            <w:vAlign w:val="center"/>
          </w:tcPr>
          <w:p w:rsidR="001548F9" w:rsidRPr="00BD16AF" w:rsidRDefault="001548F9" w:rsidP="00BD16AF">
            <w:pPr>
              <w:widowControl/>
              <w:rPr>
                <w:rFonts w:ascii="宋体" w:hAnsi="宋体"/>
                <w:color w:val="000000"/>
                <w:kern w:val="0"/>
                <w:szCs w:val="21"/>
              </w:rPr>
            </w:pPr>
            <w:r w:rsidRPr="00BD16AF">
              <w:rPr>
                <w:rFonts w:ascii="宋体" w:hAnsi="宋体"/>
                <w:color w:val="000000"/>
                <w:kern w:val="0"/>
                <w:szCs w:val="21"/>
              </w:rPr>
              <w:t>其他</w:t>
            </w:r>
          </w:p>
        </w:tc>
        <w:tc>
          <w:tcPr>
            <w:tcW w:w="2339" w:type="dxa"/>
            <w:vAlign w:val="bottom"/>
          </w:tcPr>
          <w:p w:rsidR="001548F9" w:rsidRPr="00BD16AF" w:rsidRDefault="001548F9" w:rsidP="00BD16AF">
            <w:pPr>
              <w:jc w:val="right"/>
              <w:rPr>
                <w:rFonts w:ascii="宋体" w:hAnsi="宋体"/>
                <w:szCs w:val="21"/>
              </w:rPr>
            </w:pPr>
            <w:r w:rsidRPr="00BD16AF">
              <w:rPr>
                <w:rFonts w:ascii="宋体" w:hAnsi="宋体"/>
                <w:szCs w:val="21"/>
              </w:rPr>
              <w:t>-</w:t>
            </w:r>
          </w:p>
        </w:tc>
        <w:tc>
          <w:tcPr>
            <w:tcW w:w="2339" w:type="dxa"/>
            <w:vAlign w:val="bottom"/>
          </w:tcPr>
          <w:p w:rsidR="001548F9" w:rsidRPr="00BD16AF" w:rsidRDefault="001548F9" w:rsidP="00BD16AF">
            <w:pPr>
              <w:jc w:val="right"/>
              <w:rPr>
                <w:rFonts w:ascii="宋体" w:hAnsi="宋体"/>
                <w:szCs w:val="21"/>
              </w:rPr>
            </w:pPr>
            <w:r w:rsidRPr="00BD16AF">
              <w:rPr>
                <w:rFonts w:ascii="宋体" w:hAnsi="宋体"/>
                <w:szCs w:val="21"/>
              </w:rPr>
              <w:t>-</w:t>
            </w:r>
          </w:p>
        </w:tc>
        <w:tc>
          <w:tcPr>
            <w:tcW w:w="2693" w:type="dxa"/>
            <w:vAlign w:val="bottom"/>
          </w:tcPr>
          <w:p w:rsidR="001548F9" w:rsidRPr="00BD16AF" w:rsidRDefault="001548F9" w:rsidP="00BD16AF">
            <w:pPr>
              <w:jc w:val="right"/>
              <w:rPr>
                <w:rFonts w:ascii="宋体" w:hAnsi="宋体"/>
                <w:szCs w:val="21"/>
              </w:rPr>
            </w:pPr>
            <w:r w:rsidRPr="00BD16AF">
              <w:rPr>
                <w:rFonts w:ascii="宋体" w:hAnsi="宋体"/>
                <w:szCs w:val="21"/>
              </w:rPr>
              <w:t>-</w:t>
            </w:r>
          </w:p>
        </w:tc>
      </w:tr>
      <w:tr w:rsidR="001548F9" w:rsidRPr="00BD16AF" w:rsidTr="00BD16AF">
        <w:trPr>
          <w:trHeight w:val="270"/>
          <w:jc w:val="center"/>
        </w:trPr>
        <w:tc>
          <w:tcPr>
            <w:tcW w:w="2268" w:type="dxa"/>
            <w:gridSpan w:val="2"/>
            <w:vAlign w:val="center"/>
          </w:tcPr>
          <w:p w:rsidR="001548F9" w:rsidRPr="00BD16AF" w:rsidRDefault="001548F9" w:rsidP="00BD16AF">
            <w:pPr>
              <w:widowControl/>
              <w:jc w:val="center"/>
              <w:rPr>
                <w:rFonts w:ascii="宋体" w:hAnsi="宋体"/>
                <w:color w:val="000000"/>
                <w:kern w:val="0"/>
                <w:szCs w:val="21"/>
              </w:rPr>
            </w:pPr>
            <w:r w:rsidRPr="00BD16AF">
              <w:rPr>
                <w:rFonts w:ascii="宋体" w:hAnsi="宋体"/>
                <w:color w:val="000000"/>
                <w:kern w:val="0"/>
                <w:szCs w:val="21"/>
              </w:rPr>
              <w:t>合计</w:t>
            </w:r>
          </w:p>
        </w:tc>
        <w:tc>
          <w:tcPr>
            <w:tcW w:w="2339" w:type="dxa"/>
            <w:vAlign w:val="bottom"/>
          </w:tcPr>
          <w:p w:rsidR="001548F9" w:rsidRPr="00BD16AF" w:rsidRDefault="001548F9" w:rsidP="00BD16AF">
            <w:pPr>
              <w:jc w:val="right"/>
              <w:rPr>
                <w:rFonts w:ascii="宋体" w:hAnsi="宋体"/>
                <w:szCs w:val="21"/>
              </w:rPr>
            </w:pPr>
            <w:r w:rsidRPr="00BD16AF">
              <w:rPr>
                <w:rFonts w:ascii="宋体" w:hAnsi="宋体"/>
                <w:szCs w:val="21"/>
              </w:rPr>
              <w:t>9,979,167.12</w:t>
            </w:r>
          </w:p>
        </w:tc>
        <w:tc>
          <w:tcPr>
            <w:tcW w:w="2339" w:type="dxa"/>
            <w:vAlign w:val="bottom"/>
          </w:tcPr>
          <w:p w:rsidR="001548F9" w:rsidRPr="00BD16AF" w:rsidRDefault="001548F9" w:rsidP="00BD16AF">
            <w:pPr>
              <w:jc w:val="right"/>
              <w:rPr>
                <w:rFonts w:ascii="宋体" w:hAnsi="宋体"/>
                <w:szCs w:val="21"/>
              </w:rPr>
            </w:pPr>
            <w:r w:rsidRPr="00BD16AF">
              <w:rPr>
                <w:rFonts w:ascii="宋体" w:hAnsi="宋体"/>
                <w:szCs w:val="21"/>
              </w:rPr>
              <w:t>9,962,000.00</w:t>
            </w:r>
          </w:p>
        </w:tc>
        <w:tc>
          <w:tcPr>
            <w:tcW w:w="2693" w:type="dxa"/>
            <w:vAlign w:val="bottom"/>
          </w:tcPr>
          <w:p w:rsidR="001548F9" w:rsidRPr="00BD16AF" w:rsidRDefault="001548F9" w:rsidP="00BD16AF">
            <w:pPr>
              <w:jc w:val="right"/>
              <w:rPr>
                <w:rFonts w:ascii="宋体" w:hAnsi="宋体"/>
                <w:szCs w:val="21"/>
              </w:rPr>
            </w:pPr>
            <w:r w:rsidRPr="00BD16AF">
              <w:rPr>
                <w:rFonts w:ascii="宋体" w:hAnsi="宋体"/>
                <w:szCs w:val="21"/>
              </w:rPr>
              <w:t>-17,167.12</w:t>
            </w:r>
          </w:p>
        </w:tc>
      </w:tr>
    </w:tbl>
    <w:p w:rsidR="001548F9" w:rsidRPr="00BE0918" w:rsidRDefault="001548F9" w:rsidP="00267168">
      <w:pPr>
        <w:pStyle w:val="41"/>
      </w:pPr>
      <w:bookmarkStart w:id="141" w:name="_Toc482092281"/>
      <w:r w:rsidRPr="00BE0918">
        <w:lastRenderedPageBreak/>
        <w:t>6.4.7.3 衍生金融资产/负债</w:t>
      </w:r>
      <w:bookmarkEnd w:id="141"/>
    </w:p>
    <w:p w:rsidR="001548F9" w:rsidRPr="00DD3174" w:rsidRDefault="001548F9" w:rsidP="00267168">
      <w:pPr>
        <w:pStyle w:val="afc"/>
      </w:pPr>
      <w:r w:rsidRPr="00DD3174">
        <w:t>无余额。</w:t>
      </w:r>
    </w:p>
    <w:p w:rsidR="001548F9" w:rsidRPr="00BE0918" w:rsidRDefault="001548F9" w:rsidP="00267168">
      <w:pPr>
        <w:pStyle w:val="41"/>
      </w:pPr>
      <w:bookmarkStart w:id="142" w:name="_Toc482092282"/>
      <w:r w:rsidRPr="00BE0918">
        <w:t>6.4.7.4 买入返售金融资产</w:t>
      </w:r>
      <w:bookmarkEnd w:id="142"/>
    </w:p>
    <w:p w:rsidR="001548F9" w:rsidRPr="00DD3174" w:rsidRDefault="001548F9" w:rsidP="00267168">
      <w:pPr>
        <w:pStyle w:val="afc"/>
      </w:pPr>
      <w:r w:rsidRPr="00DD3174">
        <w:t>无余额。</w:t>
      </w:r>
    </w:p>
    <w:p w:rsidR="001548F9" w:rsidRPr="00BE0918" w:rsidRDefault="001548F9" w:rsidP="00267168">
      <w:pPr>
        <w:pStyle w:val="41"/>
      </w:pPr>
      <w:bookmarkStart w:id="143" w:name="_Toc482092285"/>
      <w:r w:rsidRPr="00BE0918">
        <w:t>6.4.7.5 应收利息</w:t>
      </w:r>
      <w:bookmarkEnd w:id="143"/>
    </w:p>
    <w:p w:rsidR="001548F9" w:rsidRPr="00DD3174" w:rsidRDefault="001548F9" w:rsidP="00267168">
      <w:pPr>
        <w:pStyle w:val="afb"/>
      </w:pPr>
      <w:r w:rsidRPr="00DD3174">
        <w:t>单位：人民币元</w:t>
      </w:r>
    </w:p>
    <w:tbl>
      <w:tblPr>
        <w:tblW w:w="9639"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804"/>
        <w:gridCol w:w="5835"/>
      </w:tblGrid>
      <w:tr w:rsidR="001548F9" w:rsidRPr="00BD16AF" w:rsidTr="00BD16AF">
        <w:trPr>
          <w:trHeight w:val="330"/>
          <w:jc w:val="center"/>
        </w:trPr>
        <w:tc>
          <w:tcPr>
            <w:tcW w:w="3804" w:type="dxa"/>
            <w:vAlign w:val="center"/>
          </w:tcPr>
          <w:p w:rsidR="001548F9" w:rsidRPr="00BD16AF" w:rsidRDefault="001548F9" w:rsidP="00BD16AF">
            <w:pPr>
              <w:jc w:val="center"/>
              <w:rPr>
                <w:rFonts w:ascii="宋体" w:hAnsi="宋体"/>
                <w:szCs w:val="21"/>
              </w:rPr>
            </w:pPr>
            <w:r w:rsidRPr="00BD16AF">
              <w:rPr>
                <w:rFonts w:ascii="宋体" w:hAnsi="宋体"/>
                <w:szCs w:val="21"/>
              </w:rPr>
              <w:t>项目</w:t>
            </w:r>
          </w:p>
        </w:tc>
        <w:tc>
          <w:tcPr>
            <w:tcW w:w="5835" w:type="dxa"/>
            <w:vAlign w:val="bottom"/>
          </w:tcPr>
          <w:p w:rsidR="001548F9" w:rsidRPr="00BD16AF" w:rsidRDefault="001548F9" w:rsidP="00BD16AF">
            <w:pPr>
              <w:jc w:val="center"/>
              <w:rPr>
                <w:rFonts w:ascii="宋体" w:hAnsi="宋体"/>
                <w:kern w:val="0"/>
                <w:szCs w:val="21"/>
              </w:rPr>
            </w:pPr>
            <w:r w:rsidRPr="00BD16AF">
              <w:rPr>
                <w:rFonts w:ascii="宋体" w:hAnsi="宋体"/>
                <w:kern w:val="0"/>
                <w:szCs w:val="21"/>
              </w:rPr>
              <w:t>本期末</w:t>
            </w:r>
          </w:p>
          <w:p w:rsidR="001548F9" w:rsidRPr="00BD16AF" w:rsidRDefault="001548F9" w:rsidP="00BD16AF">
            <w:pPr>
              <w:jc w:val="center"/>
              <w:rPr>
                <w:rFonts w:ascii="宋体" w:hAnsi="宋体"/>
                <w:szCs w:val="21"/>
              </w:rPr>
            </w:pPr>
            <w:r w:rsidRPr="00BD16AF">
              <w:rPr>
                <w:rFonts w:ascii="宋体" w:hAnsi="宋体"/>
                <w:szCs w:val="21"/>
              </w:rPr>
              <w:t>2017年6月30日</w:t>
            </w:r>
          </w:p>
        </w:tc>
      </w:tr>
      <w:tr w:rsidR="001548F9" w:rsidRPr="00BD16AF" w:rsidTr="00BD16AF">
        <w:trPr>
          <w:trHeight w:val="257"/>
          <w:jc w:val="center"/>
        </w:trPr>
        <w:tc>
          <w:tcPr>
            <w:tcW w:w="3804" w:type="dxa"/>
            <w:vAlign w:val="center"/>
          </w:tcPr>
          <w:p w:rsidR="001548F9" w:rsidRPr="00BD16AF" w:rsidRDefault="001548F9" w:rsidP="00BD16AF">
            <w:pPr>
              <w:rPr>
                <w:rFonts w:ascii="宋体" w:hAnsi="宋体"/>
                <w:szCs w:val="21"/>
              </w:rPr>
            </w:pPr>
            <w:r w:rsidRPr="00BD16AF">
              <w:rPr>
                <w:rFonts w:ascii="宋体" w:hAnsi="宋体"/>
                <w:szCs w:val="21"/>
              </w:rPr>
              <w:t>应收活期存款利息</w:t>
            </w:r>
          </w:p>
        </w:tc>
        <w:tc>
          <w:tcPr>
            <w:tcW w:w="5835" w:type="dxa"/>
            <w:vAlign w:val="bottom"/>
          </w:tcPr>
          <w:p w:rsidR="001548F9" w:rsidRPr="00BD16AF" w:rsidRDefault="001548F9" w:rsidP="00BD16AF">
            <w:pPr>
              <w:jc w:val="right"/>
              <w:rPr>
                <w:rFonts w:ascii="宋体" w:hAnsi="宋体"/>
                <w:szCs w:val="21"/>
              </w:rPr>
            </w:pPr>
            <w:r w:rsidRPr="00BD16AF">
              <w:rPr>
                <w:rFonts w:ascii="宋体" w:hAnsi="宋体"/>
                <w:szCs w:val="21"/>
              </w:rPr>
              <w:t>359.73</w:t>
            </w:r>
          </w:p>
        </w:tc>
      </w:tr>
      <w:tr w:rsidR="001548F9" w:rsidRPr="00BD16AF" w:rsidTr="00BD16AF">
        <w:trPr>
          <w:trHeight w:val="223"/>
          <w:jc w:val="center"/>
        </w:trPr>
        <w:tc>
          <w:tcPr>
            <w:tcW w:w="3804" w:type="dxa"/>
            <w:vAlign w:val="center"/>
          </w:tcPr>
          <w:p w:rsidR="001548F9" w:rsidRPr="00BD16AF" w:rsidRDefault="001548F9" w:rsidP="00BD16AF">
            <w:pPr>
              <w:rPr>
                <w:rFonts w:ascii="宋体" w:hAnsi="宋体"/>
                <w:szCs w:val="21"/>
              </w:rPr>
            </w:pPr>
            <w:r w:rsidRPr="00BD16AF">
              <w:rPr>
                <w:rFonts w:ascii="宋体" w:hAnsi="宋体"/>
                <w:szCs w:val="21"/>
              </w:rPr>
              <w:t>应收定期存款利息</w:t>
            </w:r>
          </w:p>
        </w:tc>
        <w:tc>
          <w:tcPr>
            <w:tcW w:w="5835" w:type="dxa"/>
            <w:vAlign w:val="bottom"/>
          </w:tcPr>
          <w:p w:rsidR="001548F9" w:rsidRPr="00BD16AF" w:rsidRDefault="001548F9" w:rsidP="00BD16AF">
            <w:pPr>
              <w:jc w:val="right"/>
              <w:rPr>
                <w:rFonts w:ascii="宋体" w:hAnsi="宋体"/>
                <w:szCs w:val="21"/>
              </w:rPr>
            </w:pPr>
            <w:r w:rsidRPr="00BD16AF">
              <w:rPr>
                <w:rFonts w:ascii="宋体" w:hAnsi="宋体"/>
                <w:szCs w:val="21"/>
              </w:rPr>
              <w:t>-</w:t>
            </w:r>
          </w:p>
        </w:tc>
      </w:tr>
      <w:tr w:rsidR="001548F9" w:rsidRPr="00BD16AF" w:rsidTr="00BD16AF">
        <w:trPr>
          <w:trHeight w:val="223"/>
          <w:jc w:val="center"/>
        </w:trPr>
        <w:tc>
          <w:tcPr>
            <w:tcW w:w="3804" w:type="dxa"/>
            <w:vAlign w:val="center"/>
          </w:tcPr>
          <w:p w:rsidR="001548F9" w:rsidRPr="00BD16AF" w:rsidRDefault="001548F9" w:rsidP="00BD16AF">
            <w:pPr>
              <w:rPr>
                <w:rFonts w:ascii="宋体" w:hAnsi="宋体"/>
                <w:szCs w:val="21"/>
              </w:rPr>
            </w:pPr>
            <w:r w:rsidRPr="00BD16AF">
              <w:rPr>
                <w:rFonts w:ascii="宋体" w:hAnsi="宋体"/>
                <w:szCs w:val="21"/>
              </w:rPr>
              <w:t>应收其他存款利息</w:t>
            </w:r>
          </w:p>
        </w:tc>
        <w:tc>
          <w:tcPr>
            <w:tcW w:w="5835" w:type="dxa"/>
            <w:vAlign w:val="bottom"/>
          </w:tcPr>
          <w:p w:rsidR="001548F9" w:rsidRPr="00BD16AF" w:rsidRDefault="001548F9" w:rsidP="00BD16AF">
            <w:pPr>
              <w:jc w:val="right"/>
              <w:rPr>
                <w:rFonts w:ascii="宋体" w:hAnsi="宋体"/>
                <w:szCs w:val="21"/>
              </w:rPr>
            </w:pPr>
            <w:r w:rsidRPr="00BD16AF">
              <w:rPr>
                <w:rFonts w:ascii="宋体" w:hAnsi="宋体"/>
                <w:szCs w:val="21"/>
              </w:rPr>
              <w:t>-</w:t>
            </w:r>
          </w:p>
        </w:tc>
      </w:tr>
      <w:tr w:rsidR="001548F9" w:rsidRPr="00BD16AF" w:rsidTr="00BD16AF">
        <w:trPr>
          <w:trHeight w:val="223"/>
          <w:jc w:val="center"/>
        </w:trPr>
        <w:tc>
          <w:tcPr>
            <w:tcW w:w="3804" w:type="dxa"/>
            <w:vAlign w:val="center"/>
          </w:tcPr>
          <w:p w:rsidR="001548F9" w:rsidRPr="00BD16AF" w:rsidRDefault="001548F9" w:rsidP="00BD16AF">
            <w:pPr>
              <w:rPr>
                <w:rFonts w:ascii="宋体" w:hAnsi="宋体"/>
                <w:szCs w:val="21"/>
              </w:rPr>
            </w:pPr>
            <w:r w:rsidRPr="00BD16AF">
              <w:rPr>
                <w:rFonts w:ascii="宋体" w:hAnsi="宋体"/>
                <w:szCs w:val="21"/>
              </w:rPr>
              <w:t>应收结算备付金利息</w:t>
            </w:r>
          </w:p>
        </w:tc>
        <w:tc>
          <w:tcPr>
            <w:tcW w:w="5835" w:type="dxa"/>
            <w:vAlign w:val="bottom"/>
          </w:tcPr>
          <w:p w:rsidR="001548F9" w:rsidRPr="00BD16AF" w:rsidRDefault="001548F9" w:rsidP="00BD16AF">
            <w:pPr>
              <w:jc w:val="right"/>
              <w:rPr>
                <w:rFonts w:ascii="宋体" w:hAnsi="宋体"/>
                <w:szCs w:val="21"/>
              </w:rPr>
            </w:pPr>
            <w:r w:rsidRPr="00BD16AF">
              <w:rPr>
                <w:rFonts w:ascii="宋体" w:hAnsi="宋体"/>
                <w:szCs w:val="21"/>
              </w:rPr>
              <w:t>198.50</w:t>
            </w:r>
          </w:p>
        </w:tc>
      </w:tr>
      <w:tr w:rsidR="001548F9" w:rsidRPr="00BD16AF" w:rsidTr="00BD16AF">
        <w:trPr>
          <w:trHeight w:val="269"/>
          <w:jc w:val="center"/>
        </w:trPr>
        <w:tc>
          <w:tcPr>
            <w:tcW w:w="3804" w:type="dxa"/>
            <w:vAlign w:val="center"/>
          </w:tcPr>
          <w:p w:rsidR="001548F9" w:rsidRPr="00BD16AF" w:rsidRDefault="001548F9" w:rsidP="00BD16AF">
            <w:pPr>
              <w:rPr>
                <w:rFonts w:ascii="宋体" w:hAnsi="宋体"/>
                <w:szCs w:val="21"/>
              </w:rPr>
            </w:pPr>
            <w:r w:rsidRPr="00BD16AF">
              <w:rPr>
                <w:rFonts w:ascii="宋体" w:hAnsi="宋体"/>
                <w:szCs w:val="21"/>
              </w:rPr>
              <w:t>应收债券利息</w:t>
            </w:r>
          </w:p>
        </w:tc>
        <w:tc>
          <w:tcPr>
            <w:tcW w:w="5835" w:type="dxa"/>
            <w:vAlign w:val="bottom"/>
          </w:tcPr>
          <w:p w:rsidR="001548F9" w:rsidRPr="00BD16AF" w:rsidRDefault="001548F9" w:rsidP="00BD16AF">
            <w:pPr>
              <w:jc w:val="right"/>
              <w:rPr>
                <w:rFonts w:ascii="宋体" w:hAnsi="宋体"/>
                <w:szCs w:val="21"/>
              </w:rPr>
            </w:pPr>
            <w:r w:rsidRPr="00BD16AF">
              <w:rPr>
                <w:rFonts w:ascii="宋体" w:hAnsi="宋体"/>
                <w:szCs w:val="21"/>
              </w:rPr>
              <w:t>154,301.37</w:t>
            </w:r>
          </w:p>
        </w:tc>
      </w:tr>
      <w:tr w:rsidR="001548F9" w:rsidRPr="00BD16AF" w:rsidTr="00BD16AF">
        <w:trPr>
          <w:trHeight w:val="287"/>
          <w:jc w:val="center"/>
        </w:trPr>
        <w:tc>
          <w:tcPr>
            <w:tcW w:w="3804" w:type="dxa"/>
            <w:vAlign w:val="center"/>
          </w:tcPr>
          <w:p w:rsidR="001548F9" w:rsidRPr="00BD16AF" w:rsidRDefault="001548F9" w:rsidP="00BD16AF">
            <w:pPr>
              <w:rPr>
                <w:rFonts w:ascii="宋体" w:hAnsi="宋体"/>
                <w:szCs w:val="21"/>
              </w:rPr>
            </w:pPr>
            <w:r w:rsidRPr="00BD16AF">
              <w:rPr>
                <w:rFonts w:ascii="宋体" w:hAnsi="宋体"/>
                <w:szCs w:val="21"/>
              </w:rPr>
              <w:t>应收买入返售证券利息</w:t>
            </w:r>
          </w:p>
        </w:tc>
        <w:tc>
          <w:tcPr>
            <w:tcW w:w="5835" w:type="dxa"/>
            <w:vAlign w:val="bottom"/>
          </w:tcPr>
          <w:p w:rsidR="001548F9" w:rsidRPr="00BD16AF" w:rsidRDefault="001548F9" w:rsidP="00BD16AF">
            <w:pPr>
              <w:jc w:val="right"/>
              <w:rPr>
                <w:rFonts w:ascii="宋体" w:hAnsi="宋体"/>
                <w:szCs w:val="21"/>
              </w:rPr>
            </w:pPr>
            <w:r w:rsidRPr="00BD16AF">
              <w:rPr>
                <w:rFonts w:ascii="宋体" w:hAnsi="宋体"/>
                <w:szCs w:val="21"/>
              </w:rPr>
              <w:t>-</w:t>
            </w:r>
          </w:p>
        </w:tc>
      </w:tr>
      <w:tr w:rsidR="001548F9" w:rsidRPr="00BD16AF" w:rsidTr="00BD16AF">
        <w:trPr>
          <w:trHeight w:val="305"/>
          <w:jc w:val="center"/>
        </w:trPr>
        <w:tc>
          <w:tcPr>
            <w:tcW w:w="3804" w:type="dxa"/>
            <w:vAlign w:val="center"/>
          </w:tcPr>
          <w:p w:rsidR="001548F9" w:rsidRPr="00BD16AF" w:rsidRDefault="001548F9" w:rsidP="00BD16AF">
            <w:pPr>
              <w:rPr>
                <w:rFonts w:ascii="宋体" w:hAnsi="宋体"/>
                <w:szCs w:val="21"/>
              </w:rPr>
            </w:pPr>
            <w:r w:rsidRPr="00BD16AF">
              <w:rPr>
                <w:rFonts w:ascii="宋体" w:hAnsi="宋体"/>
                <w:szCs w:val="21"/>
              </w:rPr>
              <w:t>应收申购款利息</w:t>
            </w:r>
          </w:p>
        </w:tc>
        <w:tc>
          <w:tcPr>
            <w:tcW w:w="5835" w:type="dxa"/>
            <w:vAlign w:val="bottom"/>
          </w:tcPr>
          <w:p w:rsidR="001548F9" w:rsidRPr="00BD16AF" w:rsidRDefault="001548F9" w:rsidP="00BD16AF">
            <w:pPr>
              <w:jc w:val="right"/>
              <w:rPr>
                <w:rFonts w:ascii="宋体" w:hAnsi="宋体"/>
                <w:szCs w:val="21"/>
              </w:rPr>
            </w:pPr>
            <w:r w:rsidRPr="00BD16AF">
              <w:rPr>
                <w:rFonts w:ascii="宋体" w:hAnsi="宋体"/>
                <w:szCs w:val="21"/>
              </w:rPr>
              <w:t>-</w:t>
            </w:r>
          </w:p>
        </w:tc>
      </w:tr>
      <w:tr w:rsidR="00FC16FC" w:rsidRPr="00BD16AF" w:rsidTr="00BD16AF">
        <w:trPr>
          <w:trHeight w:val="305"/>
          <w:jc w:val="center"/>
        </w:trPr>
        <w:tc>
          <w:tcPr>
            <w:tcW w:w="3804" w:type="dxa"/>
            <w:vAlign w:val="center"/>
          </w:tcPr>
          <w:p w:rsidR="00FC16FC" w:rsidRPr="00BD16AF" w:rsidRDefault="00FC16FC" w:rsidP="00BD16AF">
            <w:pPr>
              <w:rPr>
                <w:rFonts w:ascii="宋体" w:hAnsi="宋体"/>
                <w:szCs w:val="21"/>
              </w:rPr>
            </w:pPr>
            <w:r w:rsidRPr="00BD16AF">
              <w:rPr>
                <w:rFonts w:ascii="宋体" w:hAnsi="宋体"/>
                <w:szCs w:val="21"/>
              </w:rPr>
              <w:t>应收黄金合约拆借孳息</w:t>
            </w:r>
          </w:p>
        </w:tc>
        <w:tc>
          <w:tcPr>
            <w:tcW w:w="5835" w:type="dxa"/>
            <w:vAlign w:val="center"/>
          </w:tcPr>
          <w:p w:rsidR="00FC16FC" w:rsidRPr="00BD16AF" w:rsidRDefault="00FC16FC" w:rsidP="00BD16AF">
            <w:pPr>
              <w:jc w:val="right"/>
              <w:rPr>
                <w:rFonts w:ascii="宋体" w:hAnsi="宋体"/>
                <w:szCs w:val="21"/>
              </w:rPr>
            </w:pPr>
            <w:r w:rsidRPr="00BD16AF">
              <w:rPr>
                <w:rFonts w:ascii="宋体" w:hAnsi="宋体"/>
                <w:szCs w:val="21"/>
              </w:rPr>
              <w:t>-</w:t>
            </w:r>
          </w:p>
        </w:tc>
      </w:tr>
      <w:tr w:rsidR="00FC16FC" w:rsidRPr="00BD16AF" w:rsidTr="00BD16AF">
        <w:trPr>
          <w:trHeight w:val="305"/>
          <w:jc w:val="center"/>
        </w:trPr>
        <w:tc>
          <w:tcPr>
            <w:tcW w:w="3804" w:type="dxa"/>
            <w:vAlign w:val="center"/>
          </w:tcPr>
          <w:p w:rsidR="00FC16FC" w:rsidRPr="00BD16AF" w:rsidRDefault="00FC16FC" w:rsidP="00BD16AF">
            <w:pPr>
              <w:rPr>
                <w:rFonts w:ascii="宋体" w:hAnsi="宋体"/>
                <w:szCs w:val="21"/>
              </w:rPr>
            </w:pPr>
            <w:r w:rsidRPr="00BD16AF">
              <w:rPr>
                <w:rFonts w:ascii="宋体" w:hAnsi="宋体"/>
                <w:szCs w:val="21"/>
              </w:rPr>
              <w:t>其他</w:t>
            </w:r>
          </w:p>
        </w:tc>
        <w:tc>
          <w:tcPr>
            <w:tcW w:w="5835" w:type="dxa"/>
            <w:vAlign w:val="bottom"/>
          </w:tcPr>
          <w:p w:rsidR="00FC16FC" w:rsidRPr="00BD16AF" w:rsidRDefault="00FC16FC" w:rsidP="00BD16AF">
            <w:pPr>
              <w:jc w:val="right"/>
              <w:rPr>
                <w:rFonts w:ascii="宋体" w:hAnsi="宋体"/>
                <w:szCs w:val="21"/>
              </w:rPr>
            </w:pPr>
            <w:r w:rsidRPr="00BD16AF">
              <w:rPr>
                <w:rFonts w:ascii="宋体" w:hAnsi="宋体"/>
                <w:szCs w:val="21"/>
              </w:rPr>
              <w:t>-</w:t>
            </w:r>
          </w:p>
        </w:tc>
      </w:tr>
      <w:tr w:rsidR="00FC16FC" w:rsidRPr="00BD16AF" w:rsidTr="00BD16AF">
        <w:trPr>
          <w:trHeight w:val="330"/>
          <w:jc w:val="center"/>
        </w:trPr>
        <w:tc>
          <w:tcPr>
            <w:tcW w:w="3804" w:type="dxa"/>
            <w:vAlign w:val="bottom"/>
          </w:tcPr>
          <w:p w:rsidR="00FC16FC" w:rsidRPr="00BD16AF" w:rsidRDefault="00FC16FC" w:rsidP="00BD16AF">
            <w:pPr>
              <w:jc w:val="center"/>
              <w:rPr>
                <w:rFonts w:ascii="宋体" w:hAnsi="宋体"/>
                <w:szCs w:val="21"/>
              </w:rPr>
            </w:pPr>
            <w:r w:rsidRPr="00BD16AF">
              <w:rPr>
                <w:rFonts w:ascii="宋体" w:hAnsi="宋体"/>
                <w:szCs w:val="21"/>
              </w:rPr>
              <w:t>合计</w:t>
            </w:r>
          </w:p>
        </w:tc>
        <w:tc>
          <w:tcPr>
            <w:tcW w:w="5835" w:type="dxa"/>
            <w:vAlign w:val="bottom"/>
          </w:tcPr>
          <w:p w:rsidR="00FC16FC" w:rsidRPr="00BD16AF" w:rsidRDefault="00FC16FC" w:rsidP="00BD16AF">
            <w:pPr>
              <w:jc w:val="right"/>
              <w:rPr>
                <w:rFonts w:ascii="宋体" w:hAnsi="宋体"/>
                <w:szCs w:val="21"/>
              </w:rPr>
            </w:pPr>
            <w:r w:rsidRPr="00BD16AF">
              <w:rPr>
                <w:rFonts w:ascii="宋体" w:hAnsi="宋体"/>
                <w:szCs w:val="21"/>
              </w:rPr>
              <w:t>154,859.60</w:t>
            </w:r>
          </w:p>
        </w:tc>
      </w:tr>
    </w:tbl>
    <w:p w:rsidR="001548F9" w:rsidRPr="00BE0918" w:rsidRDefault="001548F9" w:rsidP="00D22BEB">
      <w:pPr>
        <w:pStyle w:val="41"/>
      </w:pPr>
      <w:bookmarkStart w:id="144" w:name="_Toc482092286"/>
      <w:r w:rsidRPr="00BE0918">
        <w:t>6.4.7.6 其他资产</w:t>
      </w:r>
      <w:bookmarkEnd w:id="144"/>
    </w:p>
    <w:p w:rsidR="001548F9" w:rsidRPr="00DD3174" w:rsidRDefault="001548F9" w:rsidP="00D22BEB">
      <w:pPr>
        <w:pStyle w:val="afc"/>
      </w:pPr>
      <w:r w:rsidRPr="00DD3174">
        <w:t>无余额。</w:t>
      </w:r>
    </w:p>
    <w:p w:rsidR="001548F9" w:rsidRPr="00BE0918" w:rsidRDefault="001548F9" w:rsidP="00D22BEB">
      <w:pPr>
        <w:pStyle w:val="41"/>
      </w:pPr>
      <w:bookmarkStart w:id="145" w:name="_Toc482092287"/>
      <w:r w:rsidRPr="00BE0918">
        <w:t>6.4.7.7 应付交易费用</w:t>
      </w:r>
      <w:bookmarkEnd w:id="145"/>
    </w:p>
    <w:p w:rsidR="001548F9" w:rsidRPr="00DD3174" w:rsidRDefault="001548F9" w:rsidP="00D22BEB">
      <w:pPr>
        <w:pStyle w:val="afb"/>
        <w:rPr>
          <w:kern w:val="0"/>
        </w:rPr>
      </w:pPr>
      <w:r w:rsidRPr="00DD3174">
        <w:t>单位：人民币元</w:t>
      </w:r>
    </w:p>
    <w:tbl>
      <w:tblPr>
        <w:tblW w:w="9639"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854"/>
        <w:gridCol w:w="5785"/>
      </w:tblGrid>
      <w:tr w:rsidR="001548F9" w:rsidRPr="00BD16AF" w:rsidTr="00BD16AF">
        <w:trPr>
          <w:trHeight w:val="285"/>
          <w:jc w:val="center"/>
        </w:trPr>
        <w:tc>
          <w:tcPr>
            <w:tcW w:w="3854" w:type="dxa"/>
            <w:vAlign w:val="center"/>
          </w:tcPr>
          <w:p w:rsidR="001548F9" w:rsidRPr="00BD16AF" w:rsidRDefault="001548F9" w:rsidP="00BD16AF">
            <w:pPr>
              <w:jc w:val="center"/>
              <w:rPr>
                <w:rFonts w:ascii="宋体" w:hAnsi="宋体"/>
                <w:szCs w:val="21"/>
              </w:rPr>
            </w:pPr>
            <w:r w:rsidRPr="00BD16AF">
              <w:rPr>
                <w:rFonts w:ascii="宋体" w:hAnsi="宋体"/>
                <w:szCs w:val="21"/>
              </w:rPr>
              <w:t>项目</w:t>
            </w:r>
          </w:p>
        </w:tc>
        <w:tc>
          <w:tcPr>
            <w:tcW w:w="5785" w:type="dxa"/>
            <w:vAlign w:val="bottom"/>
          </w:tcPr>
          <w:p w:rsidR="001548F9" w:rsidRPr="00BD16AF" w:rsidRDefault="001548F9" w:rsidP="00BD16AF">
            <w:pPr>
              <w:jc w:val="center"/>
              <w:rPr>
                <w:rFonts w:ascii="宋体" w:hAnsi="宋体"/>
                <w:szCs w:val="21"/>
              </w:rPr>
            </w:pPr>
            <w:r w:rsidRPr="00BD16AF">
              <w:rPr>
                <w:rFonts w:ascii="宋体" w:hAnsi="宋体"/>
                <w:szCs w:val="21"/>
              </w:rPr>
              <w:t>本期末</w:t>
            </w:r>
          </w:p>
          <w:p w:rsidR="001548F9" w:rsidRPr="00BD16AF" w:rsidRDefault="001548F9" w:rsidP="00BD16AF">
            <w:pPr>
              <w:jc w:val="center"/>
              <w:rPr>
                <w:rFonts w:ascii="宋体" w:hAnsi="宋体"/>
                <w:szCs w:val="21"/>
              </w:rPr>
            </w:pPr>
            <w:r w:rsidRPr="00BD16AF">
              <w:rPr>
                <w:rFonts w:ascii="宋体" w:hAnsi="宋体"/>
                <w:szCs w:val="21"/>
              </w:rPr>
              <w:t>2017年6月30日</w:t>
            </w:r>
          </w:p>
        </w:tc>
      </w:tr>
      <w:tr w:rsidR="001548F9" w:rsidRPr="00BD16AF" w:rsidTr="00BD16AF">
        <w:trPr>
          <w:trHeight w:val="211"/>
          <w:jc w:val="center"/>
        </w:trPr>
        <w:tc>
          <w:tcPr>
            <w:tcW w:w="3854" w:type="dxa"/>
            <w:vAlign w:val="bottom"/>
          </w:tcPr>
          <w:p w:rsidR="001548F9" w:rsidRPr="00BD16AF" w:rsidRDefault="001548F9" w:rsidP="00BD16AF">
            <w:pPr>
              <w:rPr>
                <w:rFonts w:ascii="宋体" w:hAnsi="宋体"/>
                <w:szCs w:val="21"/>
              </w:rPr>
            </w:pPr>
            <w:r w:rsidRPr="00BD16AF">
              <w:rPr>
                <w:rFonts w:ascii="宋体" w:hAnsi="宋体"/>
                <w:szCs w:val="21"/>
              </w:rPr>
              <w:t>交易所市场应付交易费用</w:t>
            </w:r>
          </w:p>
        </w:tc>
        <w:tc>
          <w:tcPr>
            <w:tcW w:w="5785" w:type="dxa"/>
            <w:vAlign w:val="bottom"/>
          </w:tcPr>
          <w:p w:rsidR="001548F9" w:rsidRPr="00BD16AF" w:rsidRDefault="001548F9" w:rsidP="00BD16AF">
            <w:pPr>
              <w:jc w:val="right"/>
              <w:rPr>
                <w:rFonts w:ascii="宋体" w:hAnsi="宋体"/>
                <w:szCs w:val="21"/>
              </w:rPr>
            </w:pPr>
            <w:r w:rsidRPr="00BD16AF">
              <w:rPr>
                <w:rFonts w:ascii="宋体" w:hAnsi="宋体"/>
                <w:szCs w:val="21"/>
              </w:rPr>
              <w:t>-</w:t>
            </w:r>
          </w:p>
        </w:tc>
      </w:tr>
      <w:tr w:rsidR="001548F9" w:rsidRPr="00BD16AF" w:rsidTr="00BD16AF">
        <w:trPr>
          <w:trHeight w:val="296"/>
          <w:jc w:val="center"/>
        </w:trPr>
        <w:tc>
          <w:tcPr>
            <w:tcW w:w="3854" w:type="dxa"/>
            <w:vAlign w:val="bottom"/>
          </w:tcPr>
          <w:p w:rsidR="001548F9" w:rsidRPr="00BD16AF" w:rsidRDefault="001548F9" w:rsidP="00BD16AF">
            <w:pPr>
              <w:rPr>
                <w:rFonts w:ascii="宋体" w:hAnsi="宋体"/>
                <w:szCs w:val="21"/>
              </w:rPr>
            </w:pPr>
            <w:r w:rsidRPr="00BD16AF">
              <w:rPr>
                <w:rFonts w:ascii="宋体" w:hAnsi="宋体"/>
                <w:szCs w:val="21"/>
              </w:rPr>
              <w:t>银行间市场应付交易费用</w:t>
            </w:r>
          </w:p>
        </w:tc>
        <w:tc>
          <w:tcPr>
            <w:tcW w:w="5785" w:type="dxa"/>
            <w:vAlign w:val="bottom"/>
          </w:tcPr>
          <w:p w:rsidR="001548F9" w:rsidRPr="00BD16AF" w:rsidRDefault="001548F9" w:rsidP="00BD16AF">
            <w:pPr>
              <w:jc w:val="right"/>
              <w:rPr>
                <w:rFonts w:ascii="宋体" w:hAnsi="宋体"/>
                <w:szCs w:val="21"/>
              </w:rPr>
            </w:pPr>
            <w:r w:rsidRPr="00BD16AF">
              <w:rPr>
                <w:rFonts w:ascii="宋体" w:hAnsi="宋体"/>
                <w:szCs w:val="21"/>
              </w:rPr>
              <w:t>3,060.88</w:t>
            </w:r>
          </w:p>
        </w:tc>
      </w:tr>
      <w:tr w:rsidR="001548F9" w:rsidRPr="00BD16AF" w:rsidTr="00BD16AF">
        <w:trPr>
          <w:trHeight w:val="285"/>
          <w:jc w:val="center"/>
        </w:trPr>
        <w:tc>
          <w:tcPr>
            <w:tcW w:w="3854" w:type="dxa"/>
            <w:vAlign w:val="center"/>
          </w:tcPr>
          <w:p w:rsidR="001548F9" w:rsidRPr="00BD16AF" w:rsidRDefault="001548F9" w:rsidP="00BD16AF">
            <w:pPr>
              <w:rPr>
                <w:rFonts w:ascii="宋体" w:hAnsi="宋体"/>
                <w:szCs w:val="21"/>
              </w:rPr>
            </w:pPr>
            <w:r w:rsidRPr="00BD16AF">
              <w:rPr>
                <w:rFonts w:ascii="宋体" w:hAnsi="宋体"/>
                <w:szCs w:val="21"/>
              </w:rPr>
              <w:t>合计</w:t>
            </w:r>
          </w:p>
        </w:tc>
        <w:tc>
          <w:tcPr>
            <w:tcW w:w="5785" w:type="dxa"/>
            <w:vAlign w:val="bottom"/>
          </w:tcPr>
          <w:p w:rsidR="001548F9" w:rsidRPr="00BD16AF" w:rsidRDefault="001548F9" w:rsidP="00BD16AF">
            <w:pPr>
              <w:jc w:val="right"/>
              <w:rPr>
                <w:rFonts w:ascii="宋体" w:hAnsi="宋体"/>
                <w:szCs w:val="21"/>
              </w:rPr>
            </w:pPr>
            <w:r w:rsidRPr="00BD16AF">
              <w:rPr>
                <w:rFonts w:ascii="宋体" w:hAnsi="宋体"/>
                <w:szCs w:val="21"/>
              </w:rPr>
              <w:t>3,060.88</w:t>
            </w:r>
          </w:p>
        </w:tc>
      </w:tr>
    </w:tbl>
    <w:p w:rsidR="001548F9" w:rsidRPr="00BE0918" w:rsidRDefault="001548F9" w:rsidP="00D22BEB">
      <w:pPr>
        <w:pStyle w:val="41"/>
      </w:pPr>
      <w:bookmarkStart w:id="146" w:name="_Toc482092288"/>
      <w:r w:rsidRPr="00BE0918">
        <w:t>6.4.7.8 其他负债</w:t>
      </w:r>
      <w:bookmarkEnd w:id="146"/>
    </w:p>
    <w:p w:rsidR="001548F9" w:rsidRPr="00DD3174" w:rsidRDefault="001548F9" w:rsidP="00D22BEB">
      <w:pPr>
        <w:pStyle w:val="afb"/>
      </w:pPr>
      <w:r w:rsidRPr="00DD3174">
        <w:t>单位：人民币元</w:t>
      </w:r>
    </w:p>
    <w:tbl>
      <w:tblPr>
        <w:tblW w:w="9639"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804"/>
        <w:gridCol w:w="5835"/>
      </w:tblGrid>
      <w:tr w:rsidR="001548F9" w:rsidRPr="00BD16AF" w:rsidTr="00BD16AF">
        <w:trPr>
          <w:trHeight w:val="330"/>
          <w:jc w:val="center"/>
        </w:trPr>
        <w:tc>
          <w:tcPr>
            <w:tcW w:w="3804" w:type="dxa"/>
            <w:vAlign w:val="center"/>
          </w:tcPr>
          <w:p w:rsidR="001548F9" w:rsidRPr="00BD16AF" w:rsidRDefault="001548F9" w:rsidP="00BD16AF">
            <w:pPr>
              <w:jc w:val="center"/>
              <w:rPr>
                <w:rFonts w:ascii="宋体" w:hAnsi="宋体"/>
                <w:szCs w:val="21"/>
              </w:rPr>
            </w:pPr>
            <w:r w:rsidRPr="00BD16AF">
              <w:rPr>
                <w:rFonts w:ascii="宋体" w:hAnsi="宋体"/>
                <w:szCs w:val="21"/>
              </w:rPr>
              <w:t>项目</w:t>
            </w:r>
          </w:p>
        </w:tc>
        <w:tc>
          <w:tcPr>
            <w:tcW w:w="5835" w:type="dxa"/>
            <w:vAlign w:val="center"/>
          </w:tcPr>
          <w:p w:rsidR="001548F9" w:rsidRPr="00BD16AF" w:rsidRDefault="001548F9" w:rsidP="00BD16AF">
            <w:pPr>
              <w:jc w:val="center"/>
              <w:rPr>
                <w:rFonts w:ascii="宋体" w:hAnsi="宋体"/>
                <w:kern w:val="0"/>
                <w:szCs w:val="21"/>
              </w:rPr>
            </w:pPr>
            <w:r w:rsidRPr="00BD16AF">
              <w:rPr>
                <w:rFonts w:ascii="宋体" w:hAnsi="宋体"/>
                <w:kern w:val="0"/>
                <w:szCs w:val="21"/>
              </w:rPr>
              <w:t>本期末</w:t>
            </w:r>
          </w:p>
          <w:p w:rsidR="001548F9" w:rsidRPr="00BD16AF" w:rsidRDefault="001548F9" w:rsidP="00BD16AF">
            <w:pPr>
              <w:jc w:val="center"/>
              <w:rPr>
                <w:rFonts w:ascii="宋体" w:hAnsi="宋体"/>
                <w:szCs w:val="21"/>
              </w:rPr>
            </w:pPr>
            <w:r w:rsidRPr="00BD16AF">
              <w:rPr>
                <w:rFonts w:ascii="宋体" w:hAnsi="宋体"/>
                <w:szCs w:val="21"/>
              </w:rPr>
              <w:t>2017年6月30日</w:t>
            </w:r>
          </w:p>
        </w:tc>
      </w:tr>
      <w:tr w:rsidR="001548F9" w:rsidRPr="00BD16AF" w:rsidTr="00BD16AF">
        <w:trPr>
          <w:trHeight w:val="325"/>
          <w:jc w:val="center"/>
        </w:trPr>
        <w:tc>
          <w:tcPr>
            <w:tcW w:w="3804" w:type="dxa"/>
            <w:vAlign w:val="center"/>
          </w:tcPr>
          <w:p w:rsidR="001548F9" w:rsidRPr="00BD16AF" w:rsidRDefault="001548F9" w:rsidP="00BD16AF">
            <w:pPr>
              <w:rPr>
                <w:rFonts w:ascii="宋体" w:hAnsi="宋体"/>
                <w:szCs w:val="21"/>
              </w:rPr>
            </w:pPr>
            <w:r w:rsidRPr="00BD16AF">
              <w:rPr>
                <w:rFonts w:ascii="宋体" w:hAnsi="宋体"/>
                <w:szCs w:val="21"/>
              </w:rPr>
              <w:t>应付券商交易单元保证金</w:t>
            </w:r>
          </w:p>
        </w:tc>
        <w:tc>
          <w:tcPr>
            <w:tcW w:w="5835" w:type="dxa"/>
            <w:vAlign w:val="bottom"/>
          </w:tcPr>
          <w:p w:rsidR="001548F9" w:rsidRPr="00BD16AF" w:rsidRDefault="001548F9" w:rsidP="00BD16AF">
            <w:pPr>
              <w:jc w:val="right"/>
              <w:rPr>
                <w:rFonts w:ascii="宋体" w:hAnsi="宋体"/>
                <w:szCs w:val="21"/>
              </w:rPr>
            </w:pPr>
            <w:r w:rsidRPr="00BD16AF">
              <w:rPr>
                <w:rFonts w:ascii="宋体" w:hAnsi="宋体"/>
                <w:szCs w:val="21"/>
              </w:rPr>
              <w:t>-</w:t>
            </w:r>
          </w:p>
        </w:tc>
      </w:tr>
      <w:tr w:rsidR="001548F9" w:rsidRPr="00BD16AF" w:rsidTr="00BD16AF">
        <w:trPr>
          <w:trHeight w:val="325"/>
          <w:jc w:val="center"/>
        </w:trPr>
        <w:tc>
          <w:tcPr>
            <w:tcW w:w="3804" w:type="dxa"/>
            <w:vAlign w:val="center"/>
          </w:tcPr>
          <w:p w:rsidR="001548F9" w:rsidRPr="00BD16AF" w:rsidRDefault="001548F9" w:rsidP="00BD16AF">
            <w:pPr>
              <w:rPr>
                <w:rFonts w:ascii="宋体" w:hAnsi="宋体"/>
                <w:szCs w:val="21"/>
              </w:rPr>
            </w:pPr>
            <w:r w:rsidRPr="00BD16AF">
              <w:rPr>
                <w:rFonts w:ascii="宋体" w:hAnsi="宋体"/>
                <w:szCs w:val="21"/>
              </w:rPr>
              <w:t>应付赎回费</w:t>
            </w:r>
          </w:p>
        </w:tc>
        <w:tc>
          <w:tcPr>
            <w:tcW w:w="5835" w:type="dxa"/>
            <w:vAlign w:val="bottom"/>
          </w:tcPr>
          <w:p w:rsidR="001548F9" w:rsidRPr="00BD16AF" w:rsidRDefault="001548F9" w:rsidP="00BD16AF">
            <w:pPr>
              <w:jc w:val="right"/>
              <w:rPr>
                <w:rFonts w:ascii="宋体" w:hAnsi="宋体"/>
                <w:szCs w:val="21"/>
              </w:rPr>
            </w:pPr>
            <w:r w:rsidRPr="00BD16AF">
              <w:rPr>
                <w:rFonts w:ascii="宋体" w:hAnsi="宋体"/>
                <w:szCs w:val="21"/>
              </w:rPr>
              <w:t>-</w:t>
            </w:r>
          </w:p>
        </w:tc>
      </w:tr>
      <w:tr w:rsidR="00DD2377">
        <w:trPr>
          <w:jc w:val="center"/>
        </w:trPr>
        <w:tc>
          <w:tcPr>
            <w:tcW w:w="3804" w:type="dxa"/>
            <w:vAlign w:val="center"/>
          </w:tcPr>
          <w:p w:rsidR="00DD2377" w:rsidRDefault="000C59D0">
            <w:pPr>
              <w:jc w:val="left"/>
            </w:pPr>
            <w:r>
              <w:rPr>
                <w:rFonts w:ascii="宋体" w:hAnsi="宋体"/>
                <w:szCs w:val="21"/>
              </w:rPr>
              <w:t>其他应付款</w:t>
            </w:r>
          </w:p>
        </w:tc>
        <w:tc>
          <w:tcPr>
            <w:tcW w:w="5835" w:type="dxa"/>
            <w:vAlign w:val="center"/>
          </w:tcPr>
          <w:p w:rsidR="00DD2377" w:rsidRDefault="000C59D0">
            <w:pPr>
              <w:jc w:val="right"/>
            </w:pPr>
            <w:r>
              <w:rPr>
                <w:rFonts w:ascii="宋体" w:hAnsi="宋体"/>
                <w:szCs w:val="21"/>
              </w:rPr>
              <w:t>-</w:t>
            </w:r>
          </w:p>
        </w:tc>
      </w:tr>
      <w:tr w:rsidR="00DD2377">
        <w:trPr>
          <w:jc w:val="center"/>
        </w:trPr>
        <w:tc>
          <w:tcPr>
            <w:tcW w:w="3804" w:type="dxa"/>
            <w:vAlign w:val="center"/>
          </w:tcPr>
          <w:p w:rsidR="00DD2377" w:rsidRDefault="000C59D0">
            <w:pPr>
              <w:jc w:val="left"/>
            </w:pPr>
            <w:r>
              <w:rPr>
                <w:rFonts w:ascii="宋体" w:hAnsi="宋体"/>
                <w:szCs w:val="21"/>
              </w:rPr>
              <w:t>预提费用</w:t>
            </w:r>
          </w:p>
        </w:tc>
        <w:tc>
          <w:tcPr>
            <w:tcW w:w="5835" w:type="dxa"/>
            <w:vAlign w:val="center"/>
          </w:tcPr>
          <w:p w:rsidR="00DD2377" w:rsidRDefault="000C59D0">
            <w:pPr>
              <w:jc w:val="right"/>
            </w:pPr>
            <w:r>
              <w:rPr>
                <w:rFonts w:ascii="宋体" w:hAnsi="宋体"/>
                <w:szCs w:val="21"/>
              </w:rPr>
              <w:t>168,601.50</w:t>
            </w:r>
          </w:p>
        </w:tc>
      </w:tr>
      <w:tr w:rsidR="001548F9" w:rsidRPr="00BD16AF" w:rsidTr="00BD16AF">
        <w:trPr>
          <w:trHeight w:val="325"/>
          <w:jc w:val="center"/>
        </w:trPr>
        <w:tc>
          <w:tcPr>
            <w:tcW w:w="3804" w:type="dxa"/>
            <w:vAlign w:val="center"/>
          </w:tcPr>
          <w:p w:rsidR="001548F9" w:rsidRPr="00BD16AF" w:rsidRDefault="001548F9" w:rsidP="00BD16AF">
            <w:pPr>
              <w:rPr>
                <w:rFonts w:ascii="宋体" w:hAnsi="宋体"/>
                <w:szCs w:val="21"/>
              </w:rPr>
            </w:pPr>
            <w:r w:rsidRPr="00BD16AF">
              <w:rPr>
                <w:rFonts w:ascii="宋体" w:hAnsi="宋体"/>
                <w:szCs w:val="21"/>
              </w:rPr>
              <w:t>合计</w:t>
            </w:r>
          </w:p>
        </w:tc>
        <w:tc>
          <w:tcPr>
            <w:tcW w:w="5835" w:type="dxa"/>
            <w:vAlign w:val="bottom"/>
          </w:tcPr>
          <w:p w:rsidR="001548F9" w:rsidRPr="00BD16AF" w:rsidRDefault="001548F9" w:rsidP="00BD16AF">
            <w:pPr>
              <w:jc w:val="right"/>
              <w:rPr>
                <w:rFonts w:ascii="宋体" w:hAnsi="宋体"/>
                <w:szCs w:val="21"/>
              </w:rPr>
            </w:pPr>
            <w:r w:rsidRPr="00BD16AF">
              <w:rPr>
                <w:rFonts w:ascii="宋体" w:hAnsi="宋体"/>
                <w:szCs w:val="21"/>
              </w:rPr>
              <w:t>168,601.50</w:t>
            </w:r>
          </w:p>
        </w:tc>
      </w:tr>
    </w:tbl>
    <w:p w:rsidR="001548F9" w:rsidRPr="00BE0918" w:rsidRDefault="001548F9" w:rsidP="00D22BEB">
      <w:pPr>
        <w:pStyle w:val="41"/>
      </w:pPr>
      <w:bookmarkStart w:id="147" w:name="_Toc482092289"/>
      <w:r w:rsidRPr="00BE0918">
        <w:t>6.4.7.9 实收基金</w:t>
      </w:r>
      <w:bookmarkEnd w:id="147"/>
    </w:p>
    <w:p w:rsidR="00C241B5" w:rsidRPr="00DD3174" w:rsidRDefault="00C241B5" w:rsidP="00D22BEB">
      <w:pPr>
        <w:pStyle w:val="afb"/>
      </w:pPr>
      <w:r w:rsidRPr="00DD3174">
        <w:t>金额单位：人民币元</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873"/>
        <w:gridCol w:w="3647"/>
      </w:tblGrid>
      <w:tr w:rsidR="001548F9" w:rsidRPr="00BD16AF" w:rsidTr="00BD16AF">
        <w:trPr>
          <w:jc w:val="center"/>
        </w:trPr>
        <w:tc>
          <w:tcPr>
            <w:tcW w:w="3119" w:type="dxa"/>
            <w:vMerge w:val="restart"/>
            <w:vAlign w:val="center"/>
          </w:tcPr>
          <w:p w:rsidR="001548F9" w:rsidRPr="00BD16AF" w:rsidRDefault="001548F9" w:rsidP="00BD16AF">
            <w:pPr>
              <w:jc w:val="center"/>
              <w:rPr>
                <w:rFonts w:ascii="宋体" w:hAnsi="宋体"/>
                <w:color w:val="000000"/>
                <w:szCs w:val="21"/>
              </w:rPr>
            </w:pPr>
            <w:r w:rsidRPr="00BD16AF">
              <w:rPr>
                <w:rFonts w:ascii="宋体" w:hAnsi="宋体"/>
                <w:color w:val="000000"/>
                <w:kern w:val="0"/>
                <w:szCs w:val="21"/>
              </w:rPr>
              <w:t>项目</w:t>
            </w:r>
          </w:p>
        </w:tc>
        <w:tc>
          <w:tcPr>
            <w:tcW w:w="6520" w:type="dxa"/>
            <w:gridSpan w:val="2"/>
            <w:vAlign w:val="center"/>
          </w:tcPr>
          <w:p w:rsidR="001548F9" w:rsidRPr="00BD16AF" w:rsidRDefault="001548F9" w:rsidP="00BD16AF">
            <w:pPr>
              <w:jc w:val="center"/>
              <w:rPr>
                <w:rFonts w:ascii="宋体" w:hAnsi="宋体"/>
                <w:color w:val="000000"/>
                <w:szCs w:val="21"/>
              </w:rPr>
            </w:pPr>
            <w:r w:rsidRPr="00BD16AF">
              <w:rPr>
                <w:rFonts w:ascii="宋体" w:hAnsi="宋体"/>
                <w:color w:val="000000"/>
                <w:szCs w:val="21"/>
              </w:rPr>
              <w:t>本期</w:t>
            </w:r>
          </w:p>
          <w:p w:rsidR="001548F9" w:rsidRPr="00BD16AF" w:rsidRDefault="001548F9" w:rsidP="00BD16AF">
            <w:pPr>
              <w:jc w:val="center"/>
              <w:rPr>
                <w:rFonts w:ascii="宋体" w:hAnsi="宋体"/>
                <w:color w:val="000000"/>
                <w:szCs w:val="21"/>
              </w:rPr>
            </w:pPr>
            <w:r w:rsidRPr="00BD16AF">
              <w:rPr>
                <w:rFonts w:ascii="宋体" w:hAnsi="宋体"/>
                <w:szCs w:val="21"/>
              </w:rPr>
              <w:t>2017年1月1日至2017年6月30日</w:t>
            </w:r>
          </w:p>
        </w:tc>
      </w:tr>
      <w:tr w:rsidR="001548F9" w:rsidRPr="00BD16AF" w:rsidTr="00BD16AF">
        <w:trPr>
          <w:jc w:val="center"/>
        </w:trPr>
        <w:tc>
          <w:tcPr>
            <w:tcW w:w="3119" w:type="dxa"/>
            <w:vMerge/>
            <w:vAlign w:val="center"/>
          </w:tcPr>
          <w:p w:rsidR="001548F9" w:rsidRPr="00BD16AF" w:rsidRDefault="001548F9" w:rsidP="00BD16AF">
            <w:pPr>
              <w:widowControl/>
              <w:jc w:val="left"/>
              <w:rPr>
                <w:rFonts w:ascii="宋体" w:hAnsi="宋体"/>
                <w:color w:val="000000"/>
                <w:szCs w:val="21"/>
              </w:rPr>
            </w:pPr>
          </w:p>
        </w:tc>
        <w:tc>
          <w:tcPr>
            <w:tcW w:w="2873" w:type="dxa"/>
            <w:vAlign w:val="center"/>
          </w:tcPr>
          <w:p w:rsidR="001548F9" w:rsidRPr="00BD16AF" w:rsidRDefault="001548F9" w:rsidP="00BD16AF">
            <w:pPr>
              <w:jc w:val="center"/>
              <w:rPr>
                <w:rFonts w:ascii="宋体" w:hAnsi="宋体"/>
                <w:color w:val="000000"/>
                <w:szCs w:val="21"/>
              </w:rPr>
            </w:pPr>
            <w:r w:rsidRPr="00BD16AF">
              <w:rPr>
                <w:rFonts w:ascii="宋体" w:hAnsi="宋体"/>
                <w:color w:val="000000"/>
                <w:szCs w:val="21"/>
              </w:rPr>
              <w:t>基金份额（份）</w:t>
            </w:r>
          </w:p>
        </w:tc>
        <w:tc>
          <w:tcPr>
            <w:tcW w:w="3647" w:type="dxa"/>
            <w:vAlign w:val="center"/>
          </w:tcPr>
          <w:p w:rsidR="001548F9" w:rsidRPr="00BD16AF" w:rsidRDefault="001548F9" w:rsidP="00BD16AF">
            <w:pPr>
              <w:jc w:val="center"/>
              <w:rPr>
                <w:rFonts w:ascii="宋体" w:hAnsi="宋体"/>
                <w:color w:val="000000"/>
                <w:szCs w:val="21"/>
              </w:rPr>
            </w:pPr>
            <w:r w:rsidRPr="00BD16AF">
              <w:rPr>
                <w:rFonts w:ascii="宋体" w:hAnsi="宋体"/>
                <w:color w:val="000000"/>
                <w:szCs w:val="21"/>
              </w:rPr>
              <w:t>账面金额</w:t>
            </w:r>
          </w:p>
        </w:tc>
      </w:tr>
      <w:tr w:rsidR="001548F9" w:rsidRPr="00BD16AF" w:rsidTr="00BD16AF">
        <w:trPr>
          <w:jc w:val="center"/>
        </w:trPr>
        <w:tc>
          <w:tcPr>
            <w:tcW w:w="3119" w:type="dxa"/>
            <w:vAlign w:val="center"/>
          </w:tcPr>
          <w:p w:rsidR="001548F9" w:rsidRPr="00BD16AF" w:rsidRDefault="00D74830" w:rsidP="00BD16AF">
            <w:pPr>
              <w:rPr>
                <w:rFonts w:ascii="宋体" w:hAnsi="宋体"/>
                <w:color w:val="000000"/>
                <w:szCs w:val="21"/>
              </w:rPr>
            </w:pPr>
            <w:r w:rsidRPr="00BD16AF">
              <w:rPr>
                <w:rFonts w:ascii="宋体" w:hAnsi="宋体"/>
                <w:color w:val="000000"/>
                <w:szCs w:val="21"/>
              </w:rPr>
              <w:t>上年度末</w:t>
            </w:r>
          </w:p>
        </w:tc>
        <w:tc>
          <w:tcPr>
            <w:tcW w:w="2873" w:type="dxa"/>
            <w:vAlign w:val="bottom"/>
          </w:tcPr>
          <w:p w:rsidR="001548F9" w:rsidRPr="00BD16AF" w:rsidRDefault="001548F9" w:rsidP="00BD16AF">
            <w:pPr>
              <w:jc w:val="right"/>
              <w:rPr>
                <w:rFonts w:ascii="宋体" w:hAnsi="宋体"/>
                <w:szCs w:val="21"/>
              </w:rPr>
            </w:pPr>
            <w:r w:rsidRPr="00BD16AF">
              <w:rPr>
                <w:rFonts w:ascii="宋体" w:hAnsi="宋体"/>
                <w:szCs w:val="21"/>
              </w:rPr>
              <w:t>210,113,049.18</w:t>
            </w:r>
          </w:p>
        </w:tc>
        <w:tc>
          <w:tcPr>
            <w:tcW w:w="3647" w:type="dxa"/>
            <w:vAlign w:val="bottom"/>
          </w:tcPr>
          <w:p w:rsidR="001548F9" w:rsidRPr="00BD16AF" w:rsidRDefault="001548F9" w:rsidP="00BD16AF">
            <w:pPr>
              <w:jc w:val="right"/>
              <w:rPr>
                <w:rFonts w:ascii="宋体" w:hAnsi="宋体"/>
                <w:szCs w:val="21"/>
              </w:rPr>
            </w:pPr>
            <w:r w:rsidRPr="00BD16AF">
              <w:rPr>
                <w:rFonts w:ascii="宋体" w:hAnsi="宋体"/>
                <w:szCs w:val="21"/>
              </w:rPr>
              <w:t>210,113,049.18</w:t>
            </w:r>
          </w:p>
        </w:tc>
      </w:tr>
      <w:tr w:rsidR="001548F9" w:rsidRPr="00BD16AF" w:rsidTr="00BD16AF">
        <w:trPr>
          <w:jc w:val="center"/>
        </w:trPr>
        <w:tc>
          <w:tcPr>
            <w:tcW w:w="3119" w:type="dxa"/>
            <w:vAlign w:val="center"/>
          </w:tcPr>
          <w:p w:rsidR="001548F9" w:rsidRPr="00BD16AF" w:rsidRDefault="001548F9" w:rsidP="00BD16AF">
            <w:pPr>
              <w:rPr>
                <w:rFonts w:ascii="宋体" w:hAnsi="宋体"/>
                <w:color w:val="000000"/>
                <w:szCs w:val="21"/>
              </w:rPr>
            </w:pPr>
            <w:r w:rsidRPr="00BD16AF">
              <w:rPr>
                <w:rFonts w:ascii="宋体" w:hAnsi="宋体"/>
                <w:color w:val="000000"/>
                <w:szCs w:val="21"/>
              </w:rPr>
              <w:t>本期申购</w:t>
            </w:r>
          </w:p>
        </w:tc>
        <w:tc>
          <w:tcPr>
            <w:tcW w:w="2873" w:type="dxa"/>
            <w:vAlign w:val="bottom"/>
          </w:tcPr>
          <w:p w:rsidR="001548F9" w:rsidRPr="00BD16AF" w:rsidRDefault="001548F9" w:rsidP="00BD16AF">
            <w:pPr>
              <w:jc w:val="right"/>
              <w:rPr>
                <w:rFonts w:ascii="宋体" w:hAnsi="宋体"/>
                <w:szCs w:val="21"/>
              </w:rPr>
            </w:pPr>
            <w:r w:rsidRPr="00BD16AF">
              <w:rPr>
                <w:rFonts w:ascii="宋体" w:hAnsi="宋体"/>
                <w:szCs w:val="21"/>
              </w:rPr>
              <w:t>96,412.44</w:t>
            </w:r>
          </w:p>
        </w:tc>
        <w:tc>
          <w:tcPr>
            <w:tcW w:w="3647" w:type="dxa"/>
            <w:vAlign w:val="bottom"/>
          </w:tcPr>
          <w:p w:rsidR="001548F9" w:rsidRPr="00BD16AF" w:rsidRDefault="001548F9" w:rsidP="00BD16AF">
            <w:pPr>
              <w:jc w:val="right"/>
              <w:rPr>
                <w:rFonts w:ascii="宋体" w:hAnsi="宋体"/>
                <w:szCs w:val="21"/>
              </w:rPr>
            </w:pPr>
            <w:r w:rsidRPr="00BD16AF">
              <w:rPr>
                <w:rFonts w:ascii="宋体" w:hAnsi="宋体"/>
                <w:szCs w:val="21"/>
              </w:rPr>
              <w:t>96,412.44</w:t>
            </w:r>
          </w:p>
        </w:tc>
      </w:tr>
      <w:tr w:rsidR="001548F9" w:rsidRPr="00BD16AF" w:rsidTr="00BD16AF">
        <w:trPr>
          <w:jc w:val="center"/>
        </w:trPr>
        <w:tc>
          <w:tcPr>
            <w:tcW w:w="3119" w:type="dxa"/>
            <w:vAlign w:val="center"/>
          </w:tcPr>
          <w:p w:rsidR="001548F9" w:rsidRPr="00BD16AF" w:rsidRDefault="001548F9" w:rsidP="00BD16AF">
            <w:pPr>
              <w:rPr>
                <w:rFonts w:ascii="宋体" w:hAnsi="宋体"/>
                <w:color w:val="000000"/>
                <w:szCs w:val="21"/>
              </w:rPr>
            </w:pPr>
            <w:r w:rsidRPr="00BD16AF">
              <w:rPr>
                <w:rFonts w:ascii="宋体" w:hAnsi="宋体"/>
                <w:color w:val="000000"/>
                <w:szCs w:val="21"/>
              </w:rPr>
              <w:lastRenderedPageBreak/>
              <w:t>本期赎回</w:t>
            </w:r>
            <w:r w:rsidRPr="00BD16AF">
              <w:rPr>
                <w:rFonts w:ascii="宋体" w:hAnsi="宋体"/>
                <w:szCs w:val="21"/>
              </w:rPr>
              <w:t>（以“-”号填列）</w:t>
            </w:r>
          </w:p>
        </w:tc>
        <w:tc>
          <w:tcPr>
            <w:tcW w:w="2873" w:type="dxa"/>
            <w:vAlign w:val="bottom"/>
          </w:tcPr>
          <w:p w:rsidR="001548F9" w:rsidRPr="00BD16AF" w:rsidRDefault="001548F9" w:rsidP="00BD16AF">
            <w:pPr>
              <w:jc w:val="right"/>
              <w:rPr>
                <w:rFonts w:ascii="宋体" w:hAnsi="宋体"/>
                <w:szCs w:val="21"/>
              </w:rPr>
            </w:pPr>
            <w:r w:rsidRPr="00BD16AF">
              <w:rPr>
                <w:rFonts w:ascii="宋体" w:hAnsi="宋体"/>
                <w:szCs w:val="21"/>
              </w:rPr>
              <w:t>-198,153,651.28</w:t>
            </w:r>
          </w:p>
        </w:tc>
        <w:tc>
          <w:tcPr>
            <w:tcW w:w="3647" w:type="dxa"/>
            <w:vAlign w:val="bottom"/>
          </w:tcPr>
          <w:p w:rsidR="001548F9" w:rsidRPr="00BD16AF" w:rsidRDefault="001548F9" w:rsidP="00BD16AF">
            <w:pPr>
              <w:jc w:val="right"/>
              <w:rPr>
                <w:rFonts w:ascii="宋体" w:hAnsi="宋体"/>
                <w:szCs w:val="21"/>
              </w:rPr>
            </w:pPr>
            <w:r w:rsidRPr="00BD16AF">
              <w:rPr>
                <w:rFonts w:ascii="宋体" w:hAnsi="宋体"/>
                <w:szCs w:val="21"/>
              </w:rPr>
              <w:t>-198,153,651.28</w:t>
            </w:r>
          </w:p>
        </w:tc>
      </w:tr>
      <w:tr w:rsidR="001548F9" w:rsidRPr="00BD16AF" w:rsidTr="00BD16AF">
        <w:trPr>
          <w:jc w:val="center"/>
        </w:trPr>
        <w:tc>
          <w:tcPr>
            <w:tcW w:w="3119" w:type="dxa"/>
          </w:tcPr>
          <w:p w:rsidR="001548F9" w:rsidRPr="00BD16AF" w:rsidRDefault="001548F9" w:rsidP="00BD16AF">
            <w:pPr>
              <w:rPr>
                <w:rFonts w:ascii="宋体" w:hAnsi="宋体"/>
                <w:color w:val="000000"/>
                <w:szCs w:val="21"/>
              </w:rPr>
            </w:pPr>
            <w:r w:rsidRPr="00BD16AF">
              <w:rPr>
                <w:rFonts w:ascii="宋体" w:hAnsi="宋体"/>
                <w:szCs w:val="21"/>
              </w:rPr>
              <w:t>本期末</w:t>
            </w:r>
          </w:p>
        </w:tc>
        <w:tc>
          <w:tcPr>
            <w:tcW w:w="2873" w:type="dxa"/>
            <w:vAlign w:val="bottom"/>
          </w:tcPr>
          <w:p w:rsidR="001548F9" w:rsidRPr="00BD16AF" w:rsidRDefault="001548F9" w:rsidP="00BD16AF">
            <w:pPr>
              <w:jc w:val="right"/>
              <w:rPr>
                <w:rFonts w:ascii="宋体" w:hAnsi="宋体"/>
                <w:szCs w:val="21"/>
              </w:rPr>
            </w:pPr>
            <w:r w:rsidRPr="00BD16AF">
              <w:rPr>
                <w:rFonts w:ascii="宋体" w:hAnsi="宋体"/>
                <w:szCs w:val="21"/>
              </w:rPr>
              <w:t>12,055,810.34</w:t>
            </w:r>
          </w:p>
        </w:tc>
        <w:tc>
          <w:tcPr>
            <w:tcW w:w="3647" w:type="dxa"/>
            <w:vAlign w:val="bottom"/>
          </w:tcPr>
          <w:p w:rsidR="001548F9" w:rsidRPr="00BD16AF" w:rsidRDefault="001548F9" w:rsidP="00BD16AF">
            <w:pPr>
              <w:jc w:val="right"/>
              <w:rPr>
                <w:rFonts w:ascii="宋体" w:hAnsi="宋体"/>
                <w:szCs w:val="21"/>
              </w:rPr>
            </w:pPr>
            <w:r w:rsidRPr="00BD16AF">
              <w:rPr>
                <w:rFonts w:ascii="宋体" w:hAnsi="宋体"/>
                <w:szCs w:val="21"/>
              </w:rPr>
              <w:t>12,055,810.34</w:t>
            </w:r>
          </w:p>
        </w:tc>
      </w:tr>
    </w:tbl>
    <w:p w:rsidR="00DD2377" w:rsidRDefault="000C59D0">
      <w:pPr>
        <w:pStyle w:val="afc"/>
      </w:pPr>
      <w:r>
        <w:t>注：1. 申购含转换入份额；赎回含转换出份额；</w:t>
      </w:r>
    </w:p>
    <w:p w:rsidR="00DD2377" w:rsidRDefault="000C59D0">
      <w:pPr>
        <w:pStyle w:val="afc"/>
      </w:pPr>
      <w:r>
        <w:t>2. 本基金于2016年12月6日至2016年12月14日公开发售，共募集有效净认购资金210,113,049.18元；</w:t>
      </w:r>
    </w:p>
    <w:p w:rsidR="001548F9" w:rsidRPr="00DD3174" w:rsidRDefault="00BC03D1" w:rsidP="008D16B8">
      <w:pPr>
        <w:pStyle w:val="afc"/>
      </w:pPr>
      <w:r w:rsidRPr="00DD3174">
        <w:t>3. 根据《博时聚享纯债债券型证券投资基金基金合同》和《博时聚享纯债债券型证券投资基金招募说明书》的相关规定，本基金于2016年12月19日(基金合同生效日)至2017年1月12日止期间暂不向投资人开放基金交易。申购和赎回业务自2017年1月13日起开始办理。</w:t>
      </w:r>
    </w:p>
    <w:p w:rsidR="001548F9" w:rsidRPr="00BE0918" w:rsidRDefault="001548F9" w:rsidP="00B25427">
      <w:pPr>
        <w:pStyle w:val="41"/>
      </w:pPr>
      <w:bookmarkStart w:id="148" w:name="_Toc482092290"/>
      <w:r w:rsidRPr="00BE0918">
        <w:t>6.4.7.10 未分配利润</w:t>
      </w:r>
      <w:bookmarkEnd w:id="148"/>
    </w:p>
    <w:p w:rsidR="001548F9" w:rsidRPr="00DD3174" w:rsidRDefault="001548F9" w:rsidP="00B25427">
      <w:pPr>
        <w:pStyle w:val="afb"/>
      </w:pPr>
      <w:r w:rsidRPr="00DD3174">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00"/>
        <w:gridCol w:w="2100"/>
        <w:gridCol w:w="2100"/>
        <w:gridCol w:w="2739"/>
      </w:tblGrid>
      <w:tr w:rsidR="001548F9" w:rsidRPr="00BD16AF" w:rsidTr="00BD16AF">
        <w:trPr>
          <w:jc w:val="center"/>
        </w:trPr>
        <w:tc>
          <w:tcPr>
            <w:tcW w:w="2700" w:type="dxa"/>
            <w:vAlign w:val="center"/>
          </w:tcPr>
          <w:p w:rsidR="001548F9" w:rsidRPr="00BD16AF" w:rsidRDefault="001548F9" w:rsidP="00BD16AF">
            <w:pPr>
              <w:jc w:val="center"/>
              <w:rPr>
                <w:rFonts w:ascii="宋体" w:hAnsi="宋体"/>
                <w:color w:val="000000"/>
                <w:szCs w:val="21"/>
              </w:rPr>
            </w:pPr>
            <w:r w:rsidRPr="00BD16AF">
              <w:rPr>
                <w:rFonts w:ascii="宋体" w:hAnsi="宋体"/>
                <w:color w:val="000000"/>
                <w:szCs w:val="21"/>
              </w:rPr>
              <w:t>项目</w:t>
            </w:r>
          </w:p>
        </w:tc>
        <w:tc>
          <w:tcPr>
            <w:tcW w:w="2100" w:type="dxa"/>
            <w:vAlign w:val="center"/>
          </w:tcPr>
          <w:p w:rsidR="001548F9" w:rsidRPr="00BD16AF" w:rsidRDefault="001548F9" w:rsidP="00BD16AF">
            <w:pPr>
              <w:jc w:val="center"/>
              <w:rPr>
                <w:rFonts w:ascii="宋体" w:hAnsi="宋体"/>
                <w:color w:val="000000"/>
                <w:szCs w:val="21"/>
              </w:rPr>
            </w:pPr>
            <w:r w:rsidRPr="00BD16AF">
              <w:rPr>
                <w:rFonts w:ascii="宋体" w:hAnsi="宋体"/>
                <w:color w:val="000000"/>
                <w:szCs w:val="21"/>
              </w:rPr>
              <w:t>已实现部分</w:t>
            </w:r>
          </w:p>
        </w:tc>
        <w:tc>
          <w:tcPr>
            <w:tcW w:w="2100" w:type="dxa"/>
            <w:vAlign w:val="center"/>
          </w:tcPr>
          <w:p w:rsidR="001548F9" w:rsidRPr="00BD16AF" w:rsidRDefault="001548F9" w:rsidP="00BD16AF">
            <w:pPr>
              <w:jc w:val="center"/>
              <w:rPr>
                <w:rFonts w:ascii="宋体" w:hAnsi="宋体"/>
                <w:color w:val="000000"/>
                <w:szCs w:val="21"/>
              </w:rPr>
            </w:pPr>
            <w:r w:rsidRPr="00BD16AF">
              <w:rPr>
                <w:rFonts w:ascii="宋体" w:hAnsi="宋体"/>
                <w:color w:val="000000"/>
                <w:szCs w:val="21"/>
              </w:rPr>
              <w:t>未实现部分</w:t>
            </w:r>
          </w:p>
        </w:tc>
        <w:tc>
          <w:tcPr>
            <w:tcW w:w="2739" w:type="dxa"/>
            <w:vAlign w:val="center"/>
          </w:tcPr>
          <w:p w:rsidR="001548F9" w:rsidRPr="00BD16AF" w:rsidRDefault="001548F9" w:rsidP="00BD16AF">
            <w:pPr>
              <w:jc w:val="center"/>
              <w:rPr>
                <w:rFonts w:ascii="宋体" w:hAnsi="宋体"/>
                <w:color w:val="000000"/>
                <w:szCs w:val="21"/>
              </w:rPr>
            </w:pPr>
            <w:r w:rsidRPr="00BD16AF">
              <w:rPr>
                <w:rFonts w:ascii="宋体" w:hAnsi="宋体"/>
                <w:color w:val="000000"/>
                <w:szCs w:val="21"/>
              </w:rPr>
              <w:t>未分配利润合计</w:t>
            </w:r>
          </w:p>
        </w:tc>
      </w:tr>
      <w:tr w:rsidR="001548F9" w:rsidRPr="00BD16AF" w:rsidTr="00BD16AF">
        <w:trPr>
          <w:jc w:val="center"/>
        </w:trPr>
        <w:tc>
          <w:tcPr>
            <w:tcW w:w="2700" w:type="dxa"/>
            <w:vAlign w:val="center"/>
          </w:tcPr>
          <w:p w:rsidR="001548F9" w:rsidRPr="00BD16AF" w:rsidRDefault="00D74830" w:rsidP="00BD16AF">
            <w:pPr>
              <w:rPr>
                <w:rFonts w:ascii="宋体" w:hAnsi="宋体"/>
                <w:color w:val="000000"/>
                <w:szCs w:val="21"/>
              </w:rPr>
            </w:pPr>
            <w:r w:rsidRPr="00BD16AF">
              <w:rPr>
                <w:rFonts w:ascii="宋体" w:hAnsi="宋体"/>
                <w:color w:val="000000"/>
                <w:szCs w:val="21"/>
              </w:rPr>
              <w:t>上年度末</w:t>
            </w:r>
          </w:p>
        </w:tc>
        <w:tc>
          <w:tcPr>
            <w:tcW w:w="2100" w:type="dxa"/>
            <w:vAlign w:val="bottom"/>
          </w:tcPr>
          <w:p w:rsidR="001548F9" w:rsidRPr="00BD16AF" w:rsidRDefault="001548F9" w:rsidP="00BD16AF">
            <w:pPr>
              <w:jc w:val="right"/>
              <w:rPr>
                <w:rFonts w:ascii="宋体" w:hAnsi="宋体"/>
                <w:szCs w:val="21"/>
              </w:rPr>
            </w:pPr>
            <w:r w:rsidRPr="00BD16AF">
              <w:rPr>
                <w:rFonts w:ascii="宋体" w:hAnsi="宋体"/>
                <w:szCs w:val="21"/>
              </w:rPr>
              <w:t>262,701.24</w:t>
            </w:r>
          </w:p>
        </w:tc>
        <w:tc>
          <w:tcPr>
            <w:tcW w:w="2100" w:type="dxa"/>
            <w:vAlign w:val="bottom"/>
          </w:tcPr>
          <w:p w:rsidR="001548F9" w:rsidRPr="00BD16AF" w:rsidRDefault="001548F9" w:rsidP="00BD16AF">
            <w:pPr>
              <w:jc w:val="right"/>
              <w:rPr>
                <w:rFonts w:ascii="宋体" w:hAnsi="宋体"/>
                <w:szCs w:val="21"/>
              </w:rPr>
            </w:pPr>
            <w:r w:rsidRPr="00BD16AF">
              <w:rPr>
                <w:rFonts w:ascii="宋体" w:hAnsi="宋体"/>
                <w:szCs w:val="21"/>
              </w:rPr>
              <w:t>-</w:t>
            </w:r>
          </w:p>
        </w:tc>
        <w:tc>
          <w:tcPr>
            <w:tcW w:w="2739" w:type="dxa"/>
            <w:vAlign w:val="bottom"/>
          </w:tcPr>
          <w:p w:rsidR="001548F9" w:rsidRPr="00BD16AF" w:rsidRDefault="001548F9" w:rsidP="00BD16AF">
            <w:pPr>
              <w:jc w:val="right"/>
              <w:rPr>
                <w:rFonts w:ascii="宋体" w:hAnsi="宋体"/>
                <w:szCs w:val="21"/>
              </w:rPr>
            </w:pPr>
            <w:r w:rsidRPr="00BD16AF">
              <w:rPr>
                <w:rFonts w:ascii="宋体" w:hAnsi="宋体"/>
                <w:szCs w:val="21"/>
              </w:rPr>
              <w:t>262,701.24</w:t>
            </w:r>
          </w:p>
        </w:tc>
      </w:tr>
      <w:tr w:rsidR="001548F9" w:rsidRPr="00BD16AF" w:rsidTr="00BD16AF">
        <w:trPr>
          <w:jc w:val="center"/>
        </w:trPr>
        <w:tc>
          <w:tcPr>
            <w:tcW w:w="2700" w:type="dxa"/>
            <w:vAlign w:val="center"/>
          </w:tcPr>
          <w:p w:rsidR="001548F9" w:rsidRPr="00BD16AF" w:rsidRDefault="001548F9" w:rsidP="00BD16AF">
            <w:pPr>
              <w:rPr>
                <w:rFonts w:ascii="宋体" w:hAnsi="宋体"/>
                <w:color w:val="000000"/>
                <w:szCs w:val="21"/>
              </w:rPr>
            </w:pPr>
            <w:r w:rsidRPr="00BD16AF">
              <w:rPr>
                <w:rFonts w:ascii="宋体" w:hAnsi="宋体"/>
                <w:color w:val="000000"/>
                <w:szCs w:val="21"/>
              </w:rPr>
              <w:t>本期利润</w:t>
            </w:r>
          </w:p>
        </w:tc>
        <w:tc>
          <w:tcPr>
            <w:tcW w:w="2100" w:type="dxa"/>
            <w:vAlign w:val="bottom"/>
          </w:tcPr>
          <w:p w:rsidR="001548F9" w:rsidRPr="00BD16AF" w:rsidRDefault="001548F9" w:rsidP="00BD16AF">
            <w:pPr>
              <w:jc w:val="right"/>
              <w:rPr>
                <w:rFonts w:ascii="宋体" w:hAnsi="宋体"/>
                <w:szCs w:val="21"/>
              </w:rPr>
            </w:pPr>
            <w:r w:rsidRPr="00BD16AF">
              <w:rPr>
                <w:rFonts w:ascii="宋体" w:hAnsi="宋体"/>
                <w:szCs w:val="21"/>
              </w:rPr>
              <w:t>1,662,662.82</w:t>
            </w:r>
          </w:p>
        </w:tc>
        <w:tc>
          <w:tcPr>
            <w:tcW w:w="2100" w:type="dxa"/>
            <w:vAlign w:val="bottom"/>
          </w:tcPr>
          <w:p w:rsidR="001548F9" w:rsidRPr="00BD16AF" w:rsidRDefault="001548F9" w:rsidP="00BD16AF">
            <w:pPr>
              <w:jc w:val="right"/>
              <w:rPr>
                <w:rFonts w:ascii="宋体" w:hAnsi="宋体"/>
                <w:szCs w:val="21"/>
              </w:rPr>
            </w:pPr>
            <w:r w:rsidRPr="00BD16AF">
              <w:rPr>
                <w:rFonts w:ascii="宋体" w:hAnsi="宋体"/>
                <w:szCs w:val="21"/>
              </w:rPr>
              <w:t>-17,167.12</w:t>
            </w:r>
          </w:p>
        </w:tc>
        <w:tc>
          <w:tcPr>
            <w:tcW w:w="2739" w:type="dxa"/>
            <w:vAlign w:val="bottom"/>
          </w:tcPr>
          <w:p w:rsidR="001548F9" w:rsidRPr="00BD16AF" w:rsidRDefault="001548F9" w:rsidP="00BD16AF">
            <w:pPr>
              <w:jc w:val="right"/>
              <w:rPr>
                <w:rFonts w:ascii="宋体" w:hAnsi="宋体"/>
                <w:szCs w:val="21"/>
              </w:rPr>
            </w:pPr>
            <w:r w:rsidRPr="00BD16AF">
              <w:rPr>
                <w:rFonts w:ascii="宋体" w:hAnsi="宋体"/>
                <w:szCs w:val="21"/>
              </w:rPr>
              <w:t>1,645,495.70</w:t>
            </w:r>
          </w:p>
        </w:tc>
      </w:tr>
      <w:tr w:rsidR="001548F9" w:rsidRPr="00BD16AF" w:rsidTr="00BD16AF">
        <w:trPr>
          <w:jc w:val="center"/>
        </w:trPr>
        <w:tc>
          <w:tcPr>
            <w:tcW w:w="2700" w:type="dxa"/>
            <w:vAlign w:val="center"/>
          </w:tcPr>
          <w:p w:rsidR="001548F9" w:rsidRPr="00BD16AF" w:rsidRDefault="001548F9" w:rsidP="00BD16AF">
            <w:pPr>
              <w:rPr>
                <w:rFonts w:ascii="宋体" w:hAnsi="宋体"/>
                <w:color w:val="000000"/>
                <w:szCs w:val="21"/>
              </w:rPr>
            </w:pPr>
            <w:r w:rsidRPr="00BD16AF">
              <w:rPr>
                <w:rFonts w:ascii="宋体" w:hAnsi="宋体"/>
                <w:color w:val="000000"/>
                <w:szCs w:val="21"/>
              </w:rPr>
              <w:t>本期基金份额交易产生的变动数</w:t>
            </w:r>
          </w:p>
        </w:tc>
        <w:tc>
          <w:tcPr>
            <w:tcW w:w="2100" w:type="dxa"/>
            <w:vAlign w:val="center"/>
          </w:tcPr>
          <w:p w:rsidR="001548F9" w:rsidRPr="00BD16AF" w:rsidRDefault="001548F9" w:rsidP="00BD16AF">
            <w:pPr>
              <w:jc w:val="right"/>
              <w:rPr>
                <w:rFonts w:ascii="宋体" w:hAnsi="宋体"/>
                <w:szCs w:val="21"/>
              </w:rPr>
            </w:pPr>
            <w:r w:rsidRPr="00BD16AF">
              <w:rPr>
                <w:rFonts w:ascii="宋体" w:hAnsi="宋体"/>
                <w:szCs w:val="21"/>
              </w:rPr>
              <w:t>-1,814,010.91</w:t>
            </w:r>
          </w:p>
        </w:tc>
        <w:tc>
          <w:tcPr>
            <w:tcW w:w="2100" w:type="dxa"/>
            <w:vAlign w:val="center"/>
          </w:tcPr>
          <w:p w:rsidR="001548F9" w:rsidRPr="00BD16AF" w:rsidRDefault="001548F9" w:rsidP="00BD16AF">
            <w:pPr>
              <w:jc w:val="right"/>
              <w:rPr>
                <w:rFonts w:ascii="宋体" w:hAnsi="宋体"/>
                <w:szCs w:val="21"/>
              </w:rPr>
            </w:pPr>
            <w:r w:rsidRPr="00BD16AF">
              <w:rPr>
                <w:rFonts w:ascii="宋体" w:hAnsi="宋体"/>
                <w:szCs w:val="21"/>
              </w:rPr>
              <w:t>11,052.20</w:t>
            </w:r>
          </w:p>
        </w:tc>
        <w:tc>
          <w:tcPr>
            <w:tcW w:w="2739" w:type="dxa"/>
            <w:vAlign w:val="center"/>
          </w:tcPr>
          <w:p w:rsidR="001548F9" w:rsidRPr="00BD16AF" w:rsidRDefault="001548F9" w:rsidP="00BD16AF">
            <w:pPr>
              <w:jc w:val="right"/>
              <w:rPr>
                <w:rFonts w:ascii="宋体" w:hAnsi="宋体"/>
                <w:szCs w:val="21"/>
              </w:rPr>
            </w:pPr>
            <w:r w:rsidRPr="00BD16AF">
              <w:rPr>
                <w:rFonts w:ascii="宋体" w:hAnsi="宋体"/>
                <w:szCs w:val="21"/>
              </w:rPr>
              <w:t>-1,802,958.71</w:t>
            </w:r>
          </w:p>
        </w:tc>
      </w:tr>
      <w:tr w:rsidR="001548F9" w:rsidRPr="00BD16AF" w:rsidTr="00BD16AF">
        <w:trPr>
          <w:jc w:val="center"/>
        </w:trPr>
        <w:tc>
          <w:tcPr>
            <w:tcW w:w="2700" w:type="dxa"/>
            <w:vAlign w:val="center"/>
          </w:tcPr>
          <w:p w:rsidR="001548F9" w:rsidRPr="00BD16AF" w:rsidRDefault="001548F9" w:rsidP="00BD16AF">
            <w:pPr>
              <w:rPr>
                <w:rFonts w:ascii="宋体" w:hAnsi="宋体"/>
                <w:color w:val="000000"/>
                <w:szCs w:val="21"/>
              </w:rPr>
            </w:pPr>
            <w:r w:rsidRPr="00BD16AF">
              <w:rPr>
                <w:rFonts w:ascii="宋体" w:hAnsi="宋体"/>
                <w:color w:val="000000"/>
                <w:szCs w:val="21"/>
              </w:rPr>
              <w:t>其中：基金申购款</w:t>
            </w:r>
          </w:p>
        </w:tc>
        <w:tc>
          <w:tcPr>
            <w:tcW w:w="2100" w:type="dxa"/>
            <w:vAlign w:val="bottom"/>
          </w:tcPr>
          <w:p w:rsidR="001548F9" w:rsidRPr="00BD16AF" w:rsidRDefault="001548F9" w:rsidP="00BD16AF">
            <w:pPr>
              <w:jc w:val="right"/>
              <w:rPr>
                <w:rFonts w:ascii="宋体" w:hAnsi="宋体"/>
                <w:szCs w:val="21"/>
              </w:rPr>
            </w:pPr>
            <w:r w:rsidRPr="00BD16AF">
              <w:rPr>
                <w:rFonts w:ascii="宋体" w:hAnsi="宋体"/>
                <w:szCs w:val="21"/>
              </w:rPr>
              <w:t>650.37</w:t>
            </w:r>
          </w:p>
        </w:tc>
        <w:tc>
          <w:tcPr>
            <w:tcW w:w="2100" w:type="dxa"/>
            <w:vAlign w:val="bottom"/>
          </w:tcPr>
          <w:p w:rsidR="001548F9" w:rsidRPr="00BD16AF" w:rsidRDefault="001548F9" w:rsidP="00BD16AF">
            <w:pPr>
              <w:jc w:val="right"/>
              <w:rPr>
                <w:rFonts w:ascii="宋体" w:hAnsi="宋体"/>
                <w:szCs w:val="21"/>
              </w:rPr>
            </w:pPr>
            <w:r w:rsidRPr="00BD16AF">
              <w:rPr>
                <w:rFonts w:ascii="宋体" w:hAnsi="宋体"/>
                <w:szCs w:val="21"/>
              </w:rPr>
              <w:t>-38.81</w:t>
            </w:r>
          </w:p>
        </w:tc>
        <w:tc>
          <w:tcPr>
            <w:tcW w:w="2739" w:type="dxa"/>
            <w:vAlign w:val="bottom"/>
          </w:tcPr>
          <w:p w:rsidR="001548F9" w:rsidRPr="00BD16AF" w:rsidRDefault="001548F9" w:rsidP="00BD16AF">
            <w:pPr>
              <w:jc w:val="right"/>
              <w:rPr>
                <w:rFonts w:ascii="宋体" w:hAnsi="宋体"/>
                <w:szCs w:val="21"/>
              </w:rPr>
            </w:pPr>
            <w:r w:rsidRPr="00BD16AF">
              <w:rPr>
                <w:rFonts w:ascii="宋体" w:hAnsi="宋体"/>
                <w:szCs w:val="21"/>
              </w:rPr>
              <w:t>611.56</w:t>
            </w:r>
          </w:p>
        </w:tc>
      </w:tr>
      <w:tr w:rsidR="001548F9" w:rsidRPr="00BD16AF" w:rsidTr="00BD16AF">
        <w:trPr>
          <w:jc w:val="center"/>
        </w:trPr>
        <w:tc>
          <w:tcPr>
            <w:tcW w:w="2700" w:type="dxa"/>
            <w:vAlign w:val="center"/>
          </w:tcPr>
          <w:p w:rsidR="001548F9" w:rsidRPr="00BD16AF" w:rsidRDefault="001548F9" w:rsidP="00BD16AF">
            <w:pPr>
              <w:ind w:firstLineChars="294" w:firstLine="617"/>
              <w:rPr>
                <w:rFonts w:ascii="宋体" w:hAnsi="宋体"/>
                <w:color w:val="000000"/>
                <w:szCs w:val="21"/>
              </w:rPr>
            </w:pPr>
            <w:r w:rsidRPr="00BD16AF">
              <w:rPr>
                <w:rFonts w:ascii="宋体" w:hAnsi="宋体"/>
                <w:color w:val="000000"/>
                <w:szCs w:val="21"/>
              </w:rPr>
              <w:t>基金赎回款</w:t>
            </w:r>
          </w:p>
        </w:tc>
        <w:tc>
          <w:tcPr>
            <w:tcW w:w="2100" w:type="dxa"/>
            <w:vAlign w:val="bottom"/>
          </w:tcPr>
          <w:p w:rsidR="001548F9" w:rsidRPr="00BD16AF" w:rsidRDefault="001548F9" w:rsidP="00BD16AF">
            <w:pPr>
              <w:jc w:val="right"/>
              <w:rPr>
                <w:rFonts w:ascii="宋体" w:hAnsi="宋体"/>
                <w:szCs w:val="21"/>
              </w:rPr>
            </w:pPr>
            <w:r w:rsidRPr="00BD16AF">
              <w:rPr>
                <w:rFonts w:ascii="宋体" w:hAnsi="宋体"/>
                <w:szCs w:val="21"/>
              </w:rPr>
              <w:t>-1,814,661.28</w:t>
            </w:r>
          </w:p>
        </w:tc>
        <w:tc>
          <w:tcPr>
            <w:tcW w:w="2100" w:type="dxa"/>
            <w:vAlign w:val="bottom"/>
          </w:tcPr>
          <w:p w:rsidR="001548F9" w:rsidRPr="00BD16AF" w:rsidRDefault="001548F9" w:rsidP="00BD16AF">
            <w:pPr>
              <w:jc w:val="right"/>
              <w:rPr>
                <w:rFonts w:ascii="宋体" w:hAnsi="宋体"/>
                <w:szCs w:val="21"/>
              </w:rPr>
            </w:pPr>
            <w:r w:rsidRPr="00BD16AF">
              <w:rPr>
                <w:rFonts w:ascii="宋体" w:hAnsi="宋体"/>
                <w:szCs w:val="21"/>
              </w:rPr>
              <w:t>11,091.01</w:t>
            </w:r>
          </w:p>
        </w:tc>
        <w:tc>
          <w:tcPr>
            <w:tcW w:w="2739" w:type="dxa"/>
            <w:vAlign w:val="bottom"/>
          </w:tcPr>
          <w:p w:rsidR="001548F9" w:rsidRPr="00BD16AF" w:rsidRDefault="001548F9" w:rsidP="00BD16AF">
            <w:pPr>
              <w:jc w:val="right"/>
              <w:rPr>
                <w:rFonts w:ascii="宋体" w:hAnsi="宋体"/>
                <w:szCs w:val="21"/>
              </w:rPr>
            </w:pPr>
            <w:r w:rsidRPr="00BD16AF">
              <w:rPr>
                <w:rFonts w:ascii="宋体" w:hAnsi="宋体"/>
                <w:szCs w:val="21"/>
              </w:rPr>
              <w:t>-1,803,570.27</w:t>
            </w:r>
          </w:p>
        </w:tc>
      </w:tr>
      <w:tr w:rsidR="001548F9" w:rsidRPr="00BD16AF" w:rsidTr="00BD16AF">
        <w:trPr>
          <w:jc w:val="center"/>
        </w:trPr>
        <w:tc>
          <w:tcPr>
            <w:tcW w:w="2700" w:type="dxa"/>
            <w:vAlign w:val="center"/>
          </w:tcPr>
          <w:p w:rsidR="001548F9" w:rsidRPr="00BD16AF" w:rsidRDefault="001548F9" w:rsidP="00BD16AF">
            <w:pPr>
              <w:rPr>
                <w:rFonts w:ascii="宋体" w:hAnsi="宋体"/>
                <w:color w:val="000000"/>
                <w:szCs w:val="21"/>
              </w:rPr>
            </w:pPr>
            <w:r w:rsidRPr="00BD16AF">
              <w:rPr>
                <w:rFonts w:ascii="宋体" w:hAnsi="宋体"/>
                <w:color w:val="000000"/>
                <w:szCs w:val="21"/>
              </w:rPr>
              <w:t>本期已分配利润</w:t>
            </w:r>
          </w:p>
        </w:tc>
        <w:tc>
          <w:tcPr>
            <w:tcW w:w="2100" w:type="dxa"/>
            <w:vAlign w:val="bottom"/>
          </w:tcPr>
          <w:p w:rsidR="001548F9" w:rsidRPr="00BD16AF" w:rsidRDefault="001548F9" w:rsidP="00BD16AF">
            <w:pPr>
              <w:jc w:val="right"/>
              <w:rPr>
                <w:rFonts w:ascii="宋体" w:hAnsi="宋体"/>
                <w:szCs w:val="21"/>
              </w:rPr>
            </w:pPr>
            <w:r w:rsidRPr="00BD16AF">
              <w:rPr>
                <w:rFonts w:ascii="宋体" w:hAnsi="宋体"/>
                <w:szCs w:val="21"/>
              </w:rPr>
              <w:t>-</w:t>
            </w:r>
          </w:p>
        </w:tc>
        <w:tc>
          <w:tcPr>
            <w:tcW w:w="2100" w:type="dxa"/>
            <w:vAlign w:val="bottom"/>
          </w:tcPr>
          <w:p w:rsidR="001548F9" w:rsidRPr="00BD16AF" w:rsidRDefault="001548F9" w:rsidP="00BD16AF">
            <w:pPr>
              <w:jc w:val="right"/>
              <w:rPr>
                <w:rFonts w:ascii="宋体" w:hAnsi="宋体"/>
                <w:szCs w:val="21"/>
              </w:rPr>
            </w:pPr>
            <w:r w:rsidRPr="00BD16AF">
              <w:rPr>
                <w:rFonts w:ascii="宋体" w:hAnsi="宋体"/>
                <w:szCs w:val="21"/>
              </w:rPr>
              <w:t>-</w:t>
            </w:r>
          </w:p>
        </w:tc>
        <w:tc>
          <w:tcPr>
            <w:tcW w:w="2739" w:type="dxa"/>
            <w:vAlign w:val="bottom"/>
          </w:tcPr>
          <w:p w:rsidR="001548F9" w:rsidRPr="00BD16AF" w:rsidRDefault="001548F9" w:rsidP="00BD16AF">
            <w:pPr>
              <w:jc w:val="right"/>
              <w:rPr>
                <w:rFonts w:ascii="宋体" w:hAnsi="宋体"/>
                <w:szCs w:val="21"/>
              </w:rPr>
            </w:pPr>
            <w:r w:rsidRPr="00BD16AF">
              <w:rPr>
                <w:rFonts w:ascii="宋体" w:hAnsi="宋体"/>
                <w:szCs w:val="21"/>
              </w:rPr>
              <w:t>-</w:t>
            </w:r>
          </w:p>
        </w:tc>
      </w:tr>
      <w:tr w:rsidR="001548F9" w:rsidRPr="00BD16AF" w:rsidTr="00BD16AF">
        <w:trPr>
          <w:jc w:val="center"/>
        </w:trPr>
        <w:tc>
          <w:tcPr>
            <w:tcW w:w="2700" w:type="dxa"/>
            <w:vAlign w:val="center"/>
          </w:tcPr>
          <w:p w:rsidR="001548F9" w:rsidRPr="00BD16AF" w:rsidRDefault="001548F9" w:rsidP="00BD16AF">
            <w:pPr>
              <w:rPr>
                <w:rFonts w:ascii="宋体" w:hAnsi="宋体"/>
                <w:color w:val="000000"/>
                <w:szCs w:val="21"/>
              </w:rPr>
            </w:pPr>
            <w:r w:rsidRPr="00BD16AF">
              <w:rPr>
                <w:rFonts w:ascii="宋体" w:hAnsi="宋体"/>
                <w:color w:val="000000"/>
                <w:szCs w:val="21"/>
              </w:rPr>
              <w:t>本期末</w:t>
            </w:r>
          </w:p>
        </w:tc>
        <w:tc>
          <w:tcPr>
            <w:tcW w:w="2100" w:type="dxa"/>
            <w:vAlign w:val="bottom"/>
          </w:tcPr>
          <w:p w:rsidR="001548F9" w:rsidRPr="00BD16AF" w:rsidRDefault="001548F9" w:rsidP="00BD16AF">
            <w:pPr>
              <w:jc w:val="right"/>
              <w:rPr>
                <w:rFonts w:ascii="宋体" w:hAnsi="宋体"/>
                <w:szCs w:val="21"/>
              </w:rPr>
            </w:pPr>
            <w:r w:rsidRPr="00BD16AF">
              <w:rPr>
                <w:rFonts w:ascii="宋体" w:hAnsi="宋体"/>
                <w:szCs w:val="21"/>
              </w:rPr>
              <w:t>111,353.15</w:t>
            </w:r>
          </w:p>
        </w:tc>
        <w:tc>
          <w:tcPr>
            <w:tcW w:w="2100" w:type="dxa"/>
            <w:vAlign w:val="bottom"/>
          </w:tcPr>
          <w:p w:rsidR="001548F9" w:rsidRPr="00BD16AF" w:rsidRDefault="001548F9" w:rsidP="00BD16AF">
            <w:pPr>
              <w:jc w:val="right"/>
              <w:rPr>
                <w:rFonts w:ascii="宋体" w:hAnsi="宋体"/>
                <w:szCs w:val="21"/>
              </w:rPr>
            </w:pPr>
            <w:r w:rsidRPr="00BD16AF">
              <w:rPr>
                <w:rFonts w:ascii="宋体" w:hAnsi="宋体"/>
                <w:szCs w:val="21"/>
              </w:rPr>
              <w:t>-6,114.92</w:t>
            </w:r>
          </w:p>
        </w:tc>
        <w:tc>
          <w:tcPr>
            <w:tcW w:w="2739" w:type="dxa"/>
            <w:vAlign w:val="bottom"/>
          </w:tcPr>
          <w:p w:rsidR="001548F9" w:rsidRPr="00BD16AF" w:rsidRDefault="001548F9" w:rsidP="00BD16AF">
            <w:pPr>
              <w:jc w:val="right"/>
              <w:rPr>
                <w:rFonts w:ascii="宋体" w:hAnsi="宋体"/>
                <w:szCs w:val="21"/>
              </w:rPr>
            </w:pPr>
            <w:r w:rsidRPr="00BD16AF">
              <w:rPr>
                <w:rFonts w:ascii="宋体" w:hAnsi="宋体"/>
                <w:szCs w:val="21"/>
              </w:rPr>
              <w:t>105,238.23</w:t>
            </w:r>
          </w:p>
        </w:tc>
      </w:tr>
    </w:tbl>
    <w:p w:rsidR="001548F9" w:rsidRPr="00BE0918" w:rsidRDefault="001548F9" w:rsidP="004157AB">
      <w:pPr>
        <w:pStyle w:val="41"/>
      </w:pPr>
      <w:bookmarkStart w:id="149" w:name="_Toc482092291"/>
      <w:r w:rsidRPr="00BE0918">
        <w:t>6.4.7.11 存款利息收入</w:t>
      </w:r>
      <w:bookmarkEnd w:id="149"/>
    </w:p>
    <w:p w:rsidR="001548F9" w:rsidRPr="00DD3174" w:rsidRDefault="001548F9" w:rsidP="004157AB">
      <w:pPr>
        <w:pStyle w:val="afb"/>
      </w:pPr>
      <w:r w:rsidRPr="00DD3174">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5811"/>
      </w:tblGrid>
      <w:tr w:rsidR="001548F9" w:rsidRPr="00BD16AF" w:rsidTr="00BD16AF">
        <w:trPr>
          <w:jc w:val="center"/>
        </w:trPr>
        <w:tc>
          <w:tcPr>
            <w:tcW w:w="3828" w:type="dxa"/>
            <w:vAlign w:val="center"/>
          </w:tcPr>
          <w:p w:rsidR="001548F9" w:rsidRPr="00BD16AF" w:rsidRDefault="001548F9" w:rsidP="00BD16AF">
            <w:pPr>
              <w:jc w:val="center"/>
              <w:rPr>
                <w:rFonts w:ascii="宋体" w:hAnsi="宋体"/>
                <w:szCs w:val="21"/>
              </w:rPr>
            </w:pPr>
            <w:r w:rsidRPr="00BD16AF">
              <w:rPr>
                <w:rFonts w:ascii="宋体" w:hAnsi="宋体"/>
                <w:szCs w:val="21"/>
              </w:rPr>
              <w:t>项目</w:t>
            </w:r>
          </w:p>
        </w:tc>
        <w:tc>
          <w:tcPr>
            <w:tcW w:w="5811" w:type="dxa"/>
            <w:vAlign w:val="center"/>
          </w:tcPr>
          <w:p w:rsidR="001548F9" w:rsidRPr="00BD16AF" w:rsidRDefault="001548F9" w:rsidP="00BD16AF">
            <w:pPr>
              <w:jc w:val="center"/>
              <w:rPr>
                <w:rFonts w:ascii="宋体" w:hAnsi="宋体"/>
                <w:szCs w:val="21"/>
              </w:rPr>
            </w:pPr>
            <w:r w:rsidRPr="00BD16AF">
              <w:rPr>
                <w:rFonts w:ascii="宋体" w:hAnsi="宋体"/>
                <w:szCs w:val="21"/>
              </w:rPr>
              <w:t>本期</w:t>
            </w:r>
          </w:p>
          <w:p w:rsidR="001548F9" w:rsidRPr="00BD16AF" w:rsidRDefault="001548F9" w:rsidP="00BD16AF">
            <w:pPr>
              <w:jc w:val="center"/>
              <w:rPr>
                <w:rFonts w:ascii="宋体" w:hAnsi="宋体"/>
                <w:b/>
                <w:szCs w:val="21"/>
              </w:rPr>
            </w:pPr>
            <w:r w:rsidRPr="00BD16AF">
              <w:rPr>
                <w:rFonts w:ascii="宋体" w:hAnsi="宋体"/>
                <w:szCs w:val="21"/>
              </w:rPr>
              <w:t>2017年1月1日至2017年6月30日</w:t>
            </w:r>
          </w:p>
        </w:tc>
      </w:tr>
      <w:tr w:rsidR="001548F9" w:rsidRPr="00BD16AF" w:rsidTr="00BD16AF">
        <w:trPr>
          <w:jc w:val="center"/>
        </w:trPr>
        <w:tc>
          <w:tcPr>
            <w:tcW w:w="3828" w:type="dxa"/>
            <w:vAlign w:val="center"/>
          </w:tcPr>
          <w:p w:rsidR="001548F9" w:rsidRPr="00BD16AF" w:rsidRDefault="001548F9" w:rsidP="00BD16AF">
            <w:pPr>
              <w:rPr>
                <w:rFonts w:ascii="宋体" w:hAnsi="宋体"/>
                <w:szCs w:val="21"/>
              </w:rPr>
            </w:pPr>
            <w:r w:rsidRPr="00BD16AF">
              <w:rPr>
                <w:rFonts w:ascii="宋体" w:hAnsi="宋体"/>
                <w:szCs w:val="21"/>
              </w:rPr>
              <w:t>活期存款利息收入</w:t>
            </w:r>
          </w:p>
        </w:tc>
        <w:tc>
          <w:tcPr>
            <w:tcW w:w="5811" w:type="dxa"/>
            <w:vAlign w:val="bottom"/>
          </w:tcPr>
          <w:p w:rsidR="001548F9" w:rsidRPr="00BD16AF" w:rsidRDefault="001548F9" w:rsidP="00BD16AF">
            <w:pPr>
              <w:jc w:val="right"/>
              <w:rPr>
                <w:rFonts w:ascii="宋体" w:hAnsi="宋体"/>
                <w:szCs w:val="21"/>
              </w:rPr>
            </w:pPr>
            <w:r w:rsidRPr="00BD16AF">
              <w:rPr>
                <w:rFonts w:ascii="宋体" w:hAnsi="宋体"/>
                <w:szCs w:val="21"/>
              </w:rPr>
              <w:t>33,264.58</w:t>
            </w:r>
          </w:p>
        </w:tc>
      </w:tr>
      <w:tr w:rsidR="001548F9" w:rsidRPr="00BD16AF" w:rsidTr="00BD16AF">
        <w:trPr>
          <w:jc w:val="center"/>
        </w:trPr>
        <w:tc>
          <w:tcPr>
            <w:tcW w:w="3828" w:type="dxa"/>
            <w:vAlign w:val="center"/>
          </w:tcPr>
          <w:p w:rsidR="001548F9" w:rsidRPr="00BD16AF" w:rsidRDefault="001548F9" w:rsidP="00BD16AF">
            <w:pPr>
              <w:rPr>
                <w:rFonts w:ascii="宋体" w:hAnsi="宋体"/>
                <w:szCs w:val="21"/>
              </w:rPr>
            </w:pPr>
            <w:r w:rsidRPr="00BD16AF">
              <w:rPr>
                <w:rFonts w:ascii="宋体" w:hAnsi="宋体"/>
                <w:szCs w:val="21"/>
              </w:rPr>
              <w:t>定期存款利息收入</w:t>
            </w:r>
          </w:p>
        </w:tc>
        <w:tc>
          <w:tcPr>
            <w:tcW w:w="5811" w:type="dxa"/>
            <w:vAlign w:val="bottom"/>
          </w:tcPr>
          <w:p w:rsidR="001548F9" w:rsidRPr="00BD16AF" w:rsidRDefault="001548F9" w:rsidP="00BD16AF">
            <w:pPr>
              <w:jc w:val="right"/>
              <w:rPr>
                <w:rFonts w:ascii="宋体" w:hAnsi="宋体"/>
                <w:szCs w:val="21"/>
              </w:rPr>
            </w:pPr>
            <w:r w:rsidRPr="00BD16AF">
              <w:rPr>
                <w:rFonts w:ascii="宋体" w:hAnsi="宋体"/>
                <w:szCs w:val="21"/>
              </w:rPr>
              <w:t>0.00</w:t>
            </w:r>
          </w:p>
        </w:tc>
      </w:tr>
      <w:tr w:rsidR="001548F9" w:rsidRPr="00BD16AF" w:rsidTr="00BD16AF">
        <w:trPr>
          <w:jc w:val="center"/>
        </w:trPr>
        <w:tc>
          <w:tcPr>
            <w:tcW w:w="3828" w:type="dxa"/>
            <w:vAlign w:val="center"/>
          </w:tcPr>
          <w:p w:rsidR="001548F9" w:rsidRPr="00BD16AF" w:rsidRDefault="001548F9" w:rsidP="00BD16AF">
            <w:pPr>
              <w:rPr>
                <w:rFonts w:ascii="宋体" w:hAnsi="宋体"/>
                <w:szCs w:val="21"/>
              </w:rPr>
            </w:pPr>
            <w:r w:rsidRPr="00BD16AF">
              <w:rPr>
                <w:rFonts w:ascii="宋体" w:hAnsi="宋体"/>
                <w:szCs w:val="21"/>
              </w:rPr>
              <w:t>其他存款利息收入</w:t>
            </w:r>
          </w:p>
        </w:tc>
        <w:tc>
          <w:tcPr>
            <w:tcW w:w="5811" w:type="dxa"/>
            <w:vAlign w:val="bottom"/>
          </w:tcPr>
          <w:p w:rsidR="001548F9" w:rsidRPr="00BD16AF" w:rsidRDefault="001548F9" w:rsidP="00BD16AF">
            <w:pPr>
              <w:jc w:val="right"/>
              <w:rPr>
                <w:rFonts w:ascii="宋体" w:hAnsi="宋体"/>
                <w:szCs w:val="21"/>
              </w:rPr>
            </w:pPr>
            <w:r w:rsidRPr="00BD16AF">
              <w:rPr>
                <w:rFonts w:ascii="宋体" w:hAnsi="宋体"/>
                <w:szCs w:val="21"/>
              </w:rPr>
              <w:t>-</w:t>
            </w:r>
          </w:p>
        </w:tc>
      </w:tr>
      <w:tr w:rsidR="001548F9" w:rsidRPr="00BD16AF" w:rsidTr="00BD16AF">
        <w:trPr>
          <w:jc w:val="center"/>
        </w:trPr>
        <w:tc>
          <w:tcPr>
            <w:tcW w:w="3828" w:type="dxa"/>
            <w:vAlign w:val="center"/>
          </w:tcPr>
          <w:p w:rsidR="001548F9" w:rsidRPr="00BD16AF" w:rsidRDefault="001548F9" w:rsidP="00BD16AF">
            <w:pPr>
              <w:rPr>
                <w:rFonts w:ascii="宋体" w:hAnsi="宋体"/>
                <w:szCs w:val="21"/>
              </w:rPr>
            </w:pPr>
            <w:r w:rsidRPr="00BD16AF">
              <w:rPr>
                <w:rFonts w:ascii="宋体" w:hAnsi="宋体"/>
                <w:szCs w:val="21"/>
              </w:rPr>
              <w:t>结算备付金利息收入</w:t>
            </w:r>
          </w:p>
        </w:tc>
        <w:tc>
          <w:tcPr>
            <w:tcW w:w="5811" w:type="dxa"/>
            <w:vAlign w:val="bottom"/>
          </w:tcPr>
          <w:p w:rsidR="001548F9" w:rsidRPr="00BD16AF" w:rsidRDefault="001548F9" w:rsidP="00BD16AF">
            <w:pPr>
              <w:jc w:val="right"/>
              <w:rPr>
                <w:rFonts w:ascii="宋体" w:hAnsi="宋体"/>
                <w:szCs w:val="21"/>
              </w:rPr>
            </w:pPr>
            <w:r w:rsidRPr="00BD16AF">
              <w:rPr>
                <w:rFonts w:ascii="宋体" w:hAnsi="宋体"/>
                <w:szCs w:val="21"/>
              </w:rPr>
              <w:t>18,364.89</w:t>
            </w:r>
          </w:p>
        </w:tc>
      </w:tr>
      <w:tr w:rsidR="001548F9" w:rsidRPr="00BD16AF" w:rsidTr="00BD16AF">
        <w:trPr>
          <w:jc w:val="center"/>
        </w:trPr>
        <w:tc>
          <w:tcPr>
            <w:tcW w:w="3828" w:type="dxa"/>
            <w:vAlign w:val="center"/>
          </w:tcPr>
          <w:p w:rsidR="001548F9" w:rsidRPr="00BD16AF" w:rsidRDefault="001548F9" w:rsidP="00BD16AF">
            <w:pPr>
              <w:rPr>
                <w:rFonts w:ascii="宋体" w:hAnsi="宋体"/>
                <w:szCs w:val="21"/>
              </w:rPr>
            </w:pPr>
            <w:r w:rsidRPr="00BD16AF">
              <w:rPr>
                <w:rFonts w:ascii="宋体" w:hAnsi="宋体"/>
                <w:szCs w:val="21"/>
              </w:rPr>
              <w:t>其他</w:t>
            </w:r>
          </w:p>
        </w:tc>
        <w:tc>
          <w:tcPr>
            <w:tcW w:w="5811" w:type="dxa"/>
            <w:vAlign w:val="bottom"/>
          </w:tcPr>
          <w:p w:rsidR="001548F9" w:rsidRPr="00BD16AF" w:rsidRDefault="001548F9" w:rsidP="00BD16AF">
            <w:pPr>
              <w:jc w:val="right"/>
              <w:rPr>
                <w:rFonts w:ascii="宋体" w:hAnsi="宋体"/>
                <w:szCs w:val="21"/>
              </w:rPr>
            </w:pPr>
            <w:r w:rsidRPr="00BD16AF">
              <w:rPr>
                <w:rFonts w:ascii="宋体" w:hAnsi="宋体"/>
                <w:szCs w:val="21"/>
              </w:rPr>
              <w:t>0.00</w:t>
            </w:r>
          </w:p>
        </w:tc>
      </w:tr>
      <w:tr w:rsidR="001548F9" w:rsidRPr="00BD16AF" w:rsidTr="00BD16AF">
        <w:trPr>
          <w:jc w:val="center"/>
        </w:trPr>
        <w:tc>
          <w:tcPr>
            <w:tcW w:w="3828" w:type="dxa"/>
            <w:vAlign w:val="center"/>
          </w:tcPr>
          <w:p w:rsidR="001548F9" w:rsidRPr="00BD16AF" w:rsidRDefault="001548F9" w:rsidP="00BD16AF">
            <w:pPr>
              <w:rPr>
                <w:rFonts w:ascii="宋体" w:hAnsi="宋体"/>
                <w:szCs w:val="21"/>
              </w:rPr>
            </w:pPr>
            <w:r w:rsidRPr="00BD16AF">
              <w:rPr>
                <w:rFonts w:ascii="宋体" w:hAnsi="宋体"/>
                <w:szCs w:val="21"/>
              </w:rPr>
              <w:t>合计</w:t>
            </w:r>
          </w:p>
        </w:tc>
        <w:tc>
          <w:tcPr>
            <w:tcW w:w="5811" w:type="dxa"/>
            <w:vAlign w:val="bottom"/>
          </w:tcPr>
          <w:p w:rsidR="001548F9" w:rsidRPr="00BD16AF" w:rsidRDefault="001548F9" w:rsidP="00BD16AF">
            <w:pPr>
              <w:jc w:val="right"/>
              <w:rPr>
                <w:rFonts w:ascii="宋体" w:hAnsi="宋体"/>
                <w:szCs w:val="21"/>
              </w:rPr>
            </w:pPr>
            <w:r w:rsidRPr="00BD16AF">
              <w:rPr>
                <w:rFonts w:ascii="宋体" w:hAnsi="宋体"/>
                <w:szCs w:val="21"/>
              </w:rPr>
              <w:t>51,629.47</w:t>
            </w:r>
          </w:p>
        </w:tc>
      </w:tr>
    </w:tbl>
    <w:p w:rsidR="007D33E1" w:rsidRPr="00BE0918" w:rsidRDefault="007D33E1" w:rsidP="004157AB">
      <w:pPr>
        <w:pStyle w:val="41"/>
      </w:pPr>
      <w:bookmarkStart w:id="150" w:name="_Toc482092292"/>
      <w:r w:rsidRPr="00BE0918">
        <w:t>6.4.7.12 股票投资收益</w:t>
      </w:r>
      <w:bookmarkEnd w:id="150"/>
    </w:p>
    <w:p w:rsidR="007D33E1" w:rsidRPr="00DD3174" w:rsidRDefault="007D33E1" w:rsidP="004157AB">
      <w:pPr>
        <w:pStyle w:val="afc"/>
      </w:pPr>
      <w:r w:rsidRPr="00DD3174">
        <w:t>无发生额。</w:t>
      </w:r>
    </w:p>
    <w:p w:rsidR="006824D6" w:rsidRPr="00BE0918" w:rsidRDefault="006824D6" w:rsidP="004157AB">
      <w:pPr>
        <w:pStyle w:val="41"/>
      </w:pPr>
      <w:bookmarkStart w:id="151" w:name="_Toc482092297"/>
      <w:r w:rsidRPr="00BE0918">
        <w:t>6.4.7.13 基金投资收益</w:t>
      </w:r>
      <w:bookmarkEnd w:id="151"/>
    </w:p>
    <w:p w:rsidR="008C0B87" w:rsidRPr="00DD3174" w:rsidRDefault="006824D6" w:rsidP="004157AB">
      <w:pPr>
        <w:pStyle w:val="afc"/>
      </w:pPr>
      <w:r w:rsidRPr="00DD3174">
        <w:t>无发生额。</w:t>
      </w:r>
    </w:p>
    <w:p w:rsidR="008C0B87" w:rsidRPr="00BE0918" w:rsidRDefault="008C0B87" w:rsidP="004157AB">
      <w:pPr>
        <w:pStyle w:val="41"/>
      </w:pPr>
      <w:bookmarkStart w:id="152" w:name="_Toc482092298"/>
      <w:r w:rsidRPr="00BE0918">
        <w:t>6.4.7.14</w:t>
      </w:r>
      <w:r w:rsidR="00DF47CE">
        <w:rPr>
          <w:rFonts w:hint="eastAsia"/>
        </w:rPr>
        <w:t xml:space="preserve"> </w:t>
      </w:r>
      <w:r w:rsidRPr="00BE0918">
        <w:t>债券投资收益</w:t>
      </w:r>
      <w:bookmarkEnd w:id="152"/>
    </w:p>
    <w:p w:rsidR="008C0B87" w:rsidRPr="00DD3174" w:rsidRDefault="008C0B87" w:rsidP="004157AB">
      <w:pPr>
        <w:pStyle w:val="afb"/>
        <w:rPr>
          <w:kern w:val="0"/>
        </w:rPr>
      </w:pPr>
      <w:r w:rsidRPr="00DD3174">
        <w:rPr>
          <w:lang w:val="en-AU"/>
        </w:rPr>
        <w:t xml:space="preserve">      </w:t>
      </w:r>
      <w:r w:rsidRPr="00DD3174">
        <w:rPr>
          <w:rFonts w:hint="eastAsia"/>
          <w:lang w:val="en-AU"/>
        </w:rPr>
        <w:t xml:space="preserve">   </w:t>
      </w:r>
      <w:r w:rsidRPr="00DD3174">
        <w:t>单位：人民币元</w:t>
      </w:r>
    </w:p>
    <w:tbl>
      <w:tblPr>
        <w:tblW w:w="9639"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828"/>
        <w:gridCol w:w="5811"/>
      </w:tblGrid>
      <w:tr w:rsidR="008C0B87" w:rsidRPr="00BD16AF" w:rsidTr="00BD16AF">
        <w:trPr>
          <w:trHeight w:val="315"/>
          <w:jc w:val="center"/>
        </w:trPr>
        <w:tc>
          <w:tcPr>
            <w:tcW w:w="3828" w:type="dxa"/>
            <w:vAlign w:val="center"/>
          </w:tcPr>
          <w:p w:rsidR="008C0B87" w:rsidRPr="00BD16AF" w:rsidRDefault="008C0B87" w:rsidP="00BD16AF">
            <w:pPr>
              <w:autoSpaceDE w:val="0"/>
              <w:autoSpaceDN w:val="0"/>
              <w:ind w:left="440"/>
              <w:jc w:val="center"/>
              <w:textAlignment w:val="bottom"/>
              <w:rPr>
                <w:rFonts w:ascii="宋体" w:hAnsi="宋体"/>
                <w:color w:val="000000" w:themeColor="text1"/>
                <w:kern w:val="0"/>
                <w:szCs w:val="21"/>
              </w:rPr>
            </w:pPr>
            <w:r w:rsidRPr="00BD16AF">
              <w:rPr>
                <w:rFonts w:ascii="宋体" w:hAnsi="宋体"/>
                <w:color w:val="000000" w:themeColor="text1"/>
                <w:kern w:val="0"/>
                <w:szCs w:val="21"/>
              </w:rPr>
              <w:t>项目</w:t>
            </w:r>
          </w:p>
        </w:tc>
        <w:tc>
          <w:tcPr>
            <w:tcW w:w="5811" w:type="dxa"/>
            <w:vAlign w:val="center"/>
          </w:tcPr>
          <w:p w:rsidR="008C0B87" w:rsidRPr="00BD16AF" w:rsidRDefault="008C0B87" w:rsidP="00BD16AF">
            <w:pPr>
              <w:jc w:val="center"/>
              <w:rPr>
                <w:rFonts w:ascii="宋体" w:hAnsi="宋体"/>
                <w:color w:val="000000" w:themeColor="text1"/>
                <w:szCs w:val="21"/>
              </w:rPr>
            </w:pPr>
            <w:r w:rsidRPr="00BD16AF">
              <w:rPr>
                <w:rFonts w:ascii="宋体" w:hAnsi="宋体"/>
                <w:color w:val="000000" w:themeColor="text1"/>
                <w:szCs w:val="21"/>
              </w:rPr>
              <w:t>本期</w:t>
            </w:r>
          </w:p>
          <w:p w:rsidR="008C0B87" w:rsidRPr="00BD16AF" w:rsidRDefault="008C0B87" w:rsidP="00BD16AF">
            <w:pPr>
              <w:widowControl/>
              <w:autoSpaceDE w:val="0"/>
              <w:autoSpaceDN w:val="0"/>
              <w:ind w:right="-15"/>
              <w:jc w:val="center"/>
              <w:textAlignment w:val="bottom"/>
              <w:rPr>
                <w:rFonts w:ascii="宋体" w:hAnsi="宋体"/>
                <w:color w:val="000000" w:themeColor="text1"/>
                <w:kern w:val="0"/>
                <w:szCs w:val="21"/>
              </w:rPr>
            </w:pPr>
            <w:r w:rsidRPr="00BD16AF">
              <w:rPr>
                <w:rFonts w:ascii="宋体" w:hAnsi="宋体"/>
                <w:color w:val="000000" w:themeColor="text1"/>
                <w:szCs w:val="21"/>
              </w:rPr>
              <w:t>2017年1月1日至2017年6月30日</w:t>
            </w:r>
          </w:p>
        </w:tc>
      </w:tr>
      <w:tr w:rsidR="008C0B87" w:rsidRPr="00BD16AF" w:rsidTr="00BD16AF">
        <w:trPr>
          <w:trHeight w:val="315"/>
          <w:jc w:val="center"/>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C0B87" w:rsidRPr="00BD16AF" w:rsidRDefault="0076417B" w:rsidP="00BD16AF">
            <w:pPr>
              <w:widowControl/>
              <w:autoSpaceDE w:val="0"/>
              <w:autoSpaceDN w:val="0"/>
              <w:ind w:leftChars="50" w:left="105"/>
              <w:textAlignment w:val="bottom"/>
              <w:rPr>
                <w:rFonts w:ascii="宋体" w:hAnsi="宋体"/>
                <w:color w:val="000000" w:themeColor="text1"/>
                <w:kern w:val="0"/>
                <w:szCs w:val="21"/>
              </w:rPr>
            </w:pPr>
            <w:r w:rsidRPr="00BD16AF">
              <w:rPr>
                <w:rFonts w:ascii="宋体" w:hAnsi="宋体"/>
                <w:color w:val="000000" w:themeColor="text1"/>
                <w:kern w:val="0"/>
                <w:szCs w:val="21"/>
              </w:rPr>
              <w:t>卖出债券（</w:t>
            </w:r>
            <w:r w:rsidR="008C0B87" w:rsidRPr="00BD16AF">
              <w:rPr>
                <w:rFonts w:ascii="宋体" w:hAnsi="宋体"/>
                <w:color w:val="000000" w:themeColor="text1"/>
                <w:kern w:val="0"/>
                <w:szCs w:val="21"/>
              </w:rPr>
              <w:t>债转股及债券到期兑付）成交总额</w:t>
            </w:r>
          </w:p>
        </w:tc>
        <w:tc>
          <w:tcPr>
            <w:tcW w:w="5811" w:type="dxa"/>
            <w:tcBorders>
              <w:top w:val="single" w:sz="4" w:space="0" w:color="auto"/>
              <w:left w:val="single" w:sz="4" w:space="0" w:color="auto"/>
              <w:bottom w:val="single" w:sz="4" w:space="0" w:color="auto"/>
              <w:right w:val="single" w:sz="4" w:space="0" w:color="auto"/>
            </w:tcBorders>
            <w:vAlign w:val="center"/>
          </w:tcPr>
          <w:p w:rsidR="008C0B87" w:rsidRPr="00BD16AF" w:rsidRDefault="008C0B87" w:rsidP="00BD16AF">
            <w:pPr>
              <w:ind w:left="440"/>
              <w:jc w:val="right"/>
              <w:rPr>
                <w:rFonts w:ascii="宋体" w:hAnsi="宋体"/>
                <w:color w:val="000000" w:themeColor="text1"/>
                <w:szCs w:val="21"/>
              </w:rPr>
            </w:pPr>
            <w:r w:rsidRPr="00BD16AF">
              <w:rPr>
                <w:rFonts w:ascii="宋体" w:hAnsi="宋体" w:hint="eastAsia"/>
                <w:color w:val="000000" w:themeColor="text1"/>
                <w:szCs w:val="21"/>
              </w:rPr>
              <w:t>280,992,681.52</w:t>
            </w:r>
          </w:p>
        </w:tc>
      </w:tr>
      <w:tr w:rsidR="008C0B87" w:rsidRPr="00BD16AF" w:rsidTr="00BD16AF">
        <w:trPr>
          <w:trHeight w:val="315"/>
          <w:jc w:val="center"/>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C0B87" w:rsidRPr="00BD16AF" w:rsidRDefault="008C0B87" w:rsidP="00BD16AF">
            <w:pPr>
              <w:widowControl/>
              <w:autoSpaceDE w:val="0"/>
              <w:autoSpaceDN w:val="0"/>
              <w:ind w:leftChars="50" w:left="105"/>
              <w:textAlignment w:val="bottom"/>
              <w:rPr>
                <w:rFonts w:ascii="宋体" w:hAnsi="宋体"/>
                <w:color w:val="000000" w:themeColor="text1"/>
                <w:kern w:val="0"/>
                <w:szCs w:val="21"/>
              </w:rPr>
            </w:pPr>
            <w:r w:rsidRPr="00BD16AF">
              <w:rPr>
                <w:rFonts w:ascii="宋体" w:hAnsi="宋体"/>
                <w:color w:val="000000" w:themeColor="text1"/>
                <w:szCs w:val="21"/>
              </w:rPr>
              <w:t>减：</w:t>
            </w:r>
            <w:r w:rsidR="0076417B" w:rsidRPr="00BD16AF">
              <w:rPr>
                <w:rFonts w:ascii="宋体" w:hAnsi="宋体"/>
                <w:color w:val="000000" w:themeColor="text1"/>
                <w:kern w:val="0"/>
                <w:szCs w:val="21"/>
              </w:rPr>
              <w:t>卖出债券（</w:t>
            </w:r>
            <w:r w:rsidRPr="00BD16AF">
              <w:rPr>
                <w:rFonts w:ascii="宋体" w:hAnsi="宋体"/>
                <w:color w:val="000000" w:themeColor="text1"/>
                <w:kern w:val="0"/>
                <w:szCs w:val="21"/>
              </w:rPr>
              <w:t>债转股及债券到期兑付）成本总额</w:t>
            </w:r>
          </w:p>
        </w:tc>
        <w:tc>
          <w:tcPr>
            <w:tcW w:w="5811" w:type="dxa"/>
            <w:tcBorders>
              <w:top w:val="single" w:sz="4" w:space="0" w:color="auto"/>
              <w:left w:val="single" w:sz="4" w:space="0" w:color="auto"/>
              <w:bottom w:val="single" w:sz="4" w:space="0" w:color="auto"/>
              <w:right w:val="single" w:sz="4" w:space="0" w:color="auto"/>
            </w:tcBorders>
            <w:vAlign w:val="center"/>
          </w:tcPr>
          <w:p w:rsidR="008C0B87" w:rsidRPr="00BD16AF" w:rsidRDefault="008C0B87" w:rsidP="00BD16AF">
            <w:pPr>
              <w:ind w:left="440"/>
              <w:jc w:val="right"/>
              <w:rPr>
                <w:rFonts w:ascii="宋体" w:hAnsi="宋体"/>
                <w:color w:val="000000" w:themeColor="text1"/>
                <w:szCs w:val="21"/>
              </w:rPr>
            </w:pPr>
            <w:r w:rsidRPr="00BD16AF">
              <w:rPr>
                <w:rFonts w:ascii="宋体" w:hAnsi="宋体" w:hint="eastAsia"/>
                <w:color w:val="000000" w:themeColor="text1"/>
                <w:szCs w:val="21"/>
              </w:rPr>
              <w:t>275,441,826.00</w:t>
            </w:r>
          </w:p>
        </w:tc>
      </w:tr>
      <w:tr w:rsidR="008C0B87" w:rsidRPr="00BD16AF" w:rsidTr="00BD16AF">
        <w:trPr>
          <w:trHeight w:val="315"/>
          <w:jc w:val="center"/>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C0B87" w:rsidRPr="00BD16AF" w:rsidRDefault="008C0B87" w:rsidP="00BD16AF">
            <w:pPr>
              <w:widowControl/>
              <w:autoSpaceDE w:val="0"/>
              <w:autoSpaceDN w:val="0"/>
              <w:ind w:firstLineChars="50" w:firstLine="105"/>
              <w:textAlignment w:val="bottom"/>
              <w:rPr>
                <w:rFonts w:ascii="宋体" w:hAnsi="宋体"/>
                <w:color w:val="000000" w:themeColor="text1"/>
                <w:kern w:val="0"/>
                <w:szCs w:val="21"/>
              </w:rPr>
            </w:pPr>
            <w:r w:rsidRPr="00BD16AF">
              <w:rPr>
                <w:rFonts w:ascii="宋体" w:hAnsi="宋体"/>
                <w:color w:val="000000" w:themeColor="text1"/>
                <w:szCs w:val="21"/>
              </w:rPr>
              <w:t>减：</w:t>
            </w:r>
            <w:r w:rsidRPr="00BD16AF">
              <w:rPr>
                <w:rFonts w:ascii="宋体" w:hAnsi="宋体"/>
                <w:color w:val="000000" w:themeColor="text1"/>
                <w:kern w:val="0"/>
                <w:szCs w:val="21"/>
              </w:rPr>
              <w:t>应收利息总额</w:t>
            </w:r>
          </w:p>
        </w:tc>
        <w:tc>
          <w:tcPr>
            <w:tcW w:w="5811" w:type="dxa"/>
            <w:tcBorders>
              <w:top w:val="single" w:sz="4" w:space="0" w:color="auto"/>
              <w:left w:val="single" w:sz="4" w:space="0" w:color="auto"/>
              <w:bottom w:val="single" w:sz="4" w:space="0" w:color="auto"/>
              <w:right w:val="single" w:sz="4" w:space="0" w:color="auto"/>
            </w:tcBorders>
            <w:vAlign w:val="center"/>
          </w:tcPr>
          <w:p w:rsidR="008C0B87" w:rsidRPr="00BD16AF" w:rsidRDefault="008C0B87" w:rsidP="00BD16AF">
            <w:pPr>
              <w:ind w:left="440"/>
              <w:jc w:val="right"/>
              <w:rPr>
                <w:rFonts w:ascii="宋体" w:hAnsi="宋体"/>
                <w:color w:val="000000" w:themeColor="text1"/>
                <w:szCs w:val="21"/>
              </w:rPr>
            </w:pPr>
            <w:r w:rsidRPr="00BD16AF">
              <w:rPr>
                <w:rFonts w:ascii="宋体" w:hAnsi="宋体" w:hint="eastAsia"/>
                <w:color w:val="000000" w:themeColor="text1"/>
                <w:szCs w:val="21"/>
              </w:rPr>
              <w:t>5,774,483.52</w:t>
            </w:r>
          </w:p>
        </w:tc>
      </w:tr>
      <w:tr w:rsidR="008C0B87" w:rsidRPr="00BD16AF" w:rsidTr="00BD16AF">
        <w:trPr>
          <w:trHeight w:val="315"/>
          <w:jc w:val="center"/>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C0B87" w:rsidRPr="00BD16AF" w:rsidRDefault="008C0B87" w:rsidP="00BD16AF">
            <w:pPr>
              <w:widowControl/>
              <w:autoSpaceDE w:val="0"/>
              <w:autoSpaceDN w:val="0"/>
              <w:ind w:leftChars="50" w:left="105"/>
              <w:textAlignment w:val="bottom"/>
              <w:rPr>
                <w:rFonts w:ascii="宋体" w:hAnsi="宋体"/>
                <w:color w:val="000000" w:themeColor="text1"/>
                <w:kern w:val="0"/>
                <w:szCs w:val="21"/>
              </w:rPr>
            </w:pPr>
            <w:r w:rsidRPr="00BD16AF">
              <w:rPr>
                <w:rFonts w:ascii="宋体" w:hAnsi="宋体"/>
                <w:color w:val="000000" w:themeColor="text1"/>
                <w:szCs w:val="21"/>
              </w:rPr>
              <w:t>买卖债券差价收入</w:t>
            </w:r>
          </w:p>
        </w:tc>
        <w:tc>
          <w:tcPr>
            <w:tcW w:w="5811" w:type="dxa"/>
            <w:tcBorders>
              <w:top w:val="single" w:sz="4" w:space="0" w:color="auto"/>
              <w:left w:val="single" w:sz="4" w:space="0" w:color="auto"/>
              <w:bottom w:val="single" w:sz="4" w:space="0" w:color="auto"/>
              <w:right w:val="single" w:sz="4" w:space="0" w:color="auto"/>
            </w:tcBorders>
            <w:vAlign w:val="center"/>
          </w:tcPr>
          <w:p w:rsidR="008C0B87" w:rsidRPr="00BD16AF" w:rsidRDefault="008C0B87" w:rsidP="00BD16AF">
            <w:pPr>
              <w:ind w:left="440"/>
              <w:jc w:val="right"/>
              <w:rPr>
                <w:rFonts w:ascii="宋体" w:hAnsi="宋体"/>
                <w:color w:val="000000" w:themeColor="text1"/>
                <w:szCs w:val="21"/>
              </w:rPr>
            </w:pPr>
            <w:r w:rsidRPr="00BD16AF">
              <w:rPr>
                <w:rFonts w:ascii="宋体" w:hAnsi="宋体" w:hint="eastAsia"/>
                <w:color w:val="000000" w:themeColor="text1"/>
                <w:szCs w:val="21"/>
              </w:rPr>
              <w:t>-223,628.00</w:t>
            </w:r>
          </w:p>
        </w:tc>
      </w:tr>
    </w:tbl>
    <w:p w:rsidR="001548F9" w:rsidRPr="00BE0918" w:rsidRDefault="001548F9" w:rsidP="004157AB">
      <w:pPr>
        <w:pStyle w:val="41"/>
      </w:pPr>
      <w:bookmarkStart w:id="153" w:name="_Toc482092309"/>
      <w:r w:rsidRPr="00BE0918">
        <w:t>6.4.7.15 衍生工具收益</w:t>
      </w:r>
      <w:bookmarkEnd w:id="153"/>
    </w:p>
    <w:p w:rsidR="001548F9" w:rsidRPr="00DD3174" w:rsidRDefault="001548F9" w:rsidP="004157AB">
      <w:pPr>
        <w:pStyle w:val="afc"/>
      </w:pPr>
      <w:r w:rsidRPr="00DD3174">
        <w:t>无发生额。</w:t>
      </w:r>
    </w:p>
    <w:p w:rsidR="001548F9" w:rsidRPr="00BE0918" w:rsidRDefault="001548F9" w:rsidP="004157AB">
      <w:pPr>
        <w:pStyle w:val="41"/>
      </w:pPr>
      <w:bookmarkStart w:id="154" w:name="_Toc482092312"/>
      <w:r w:rsidRPr="00BE0918">
        <w:lastRenderedPageBreak/>
        <w:t>6.4.7.16 股利收益</w:t>
      </w:r>
      <w:bookmarkEnd w:id="154"/>
    </w:p>
    <w:p w:rsidR="001548F9" w:rsidRPr="00DD3174" w:rsidRDefault="001548F9" w:rsidP="004157AB">
      <w:pPr>
        <w:pStyle w:val="afc"/>
      </w:pPr>
      <w:r w:rsidRPr="00DD3174">
        <w:t>无发生额。</w:t>
      </w:r>
    </w:p>
    <w:p w:rsidR="001548F9" w:rsidRPr="00BE0918" w:rsidRDefault="001548F9" w:rsidP="004157AB">
      <w:pPr>
        <w:pStyle w:val="41"/>
      </w:pPr>
      <w:bookmarkStart w:id="155" w:name="_Toc482092313"/>
      <w:r w:rsidRPr="00BE0918">
        <w:t>6.4.7.17 公允价值变动收益</w:t>
      </w:r>
      <w:bookmarkEnd w:id="155"/>
    </w:p>
    <w:p w:rsidR="001548F9" w:rsidRPr="00DD3174" w:rsidRDefault="001548F9" w:rsidP="004157AB">
      <w:pPr>
        <w:pStyle w:val="afb"/>
      </w:pPr>
      <w:r w:rsidRPr="00DD3174">
        <w:t>单位：人民币元</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5845"/>
      </w:tblGrid>
      <w:tr w:rsidR="001548F9" w:rsidRPr="00BD16AF" w:rsidTr="00BD16AF">
        <w:trPr>
          <w:trHeight w:val="285"/>
          <w:jc w:val="center"/>
        </w:trPr>
        <w:tc>
          <w:tcPr>
            <w:tcW w:w="3794" w:type="dxa"/>
            <w:vAlign w:val="center"/>
          </w:tcPr>
          <w:p w:rsidR="001548F9" w:rsidRPr="00BD16AF" w:rsidRDefault="001548F9" w:rsidP="00BD16AF">
            <w:pPr>
              <w:jc w:val="center"/>
              <w:rPr>
                <w:rFonts w:ascii="宋体" w:hAnsi="宋体"/>
                <w:szCs w:val="21"/>
              </w:rPr>
            </w:pPr>
            <w:r w:rsidRPr="00BD16AF">
              <w:rPr>
                <w:rFonts w:ascii="宋体" w:hAnsi="宋体"/>
                <w:kern w:val="0"/>
                <w:szCs w:val="21"/>
              </w:rPr>
              <w:t>项目名称</w:t>
            </w:r>
          </w:p>
        </w:tc>
        <w:tc>
          <w:tcPr>
            <w:tcW w:w="5845" w:type="dxa"/>
          </w:tcPr>
          <w:p w:rsidR="001548F9" w:rsidRPr="00BD16AF" w:rsidRDefault="001548F9" w:rsidP="00BD16AF">
            <w:pPr>
              <w:jc w:val="center"/>
              <w:rPr>
                <w:rFonts w:ascii="宋体" w:hAnsi="宋体"/>
                <w:szCs w:val="21"/>
              </w:rPr>
            </w:pPr>
            <w:r w:rsidRPr="00BD16AF">
              <w:rPr>
                <w:rFonts w:ascii="宋体" w:hAnsi="宋体"/>
                <w:szCs w:val="21"/>
              </w:rPr>
              <w:t>本期</w:t>
            </w:r>
          </w:p>
          <w:p w:rsidR="001548F9" w:rsidRPr="00BD16AF" w:rsidRDefault="001548F9" w:rsidP="00BD16AF">
            <w:pPr>
              <w:widowControl/>
              <w:autoSpaceDE w:val="0"/>
              <w:autoSpaceDN w:val="0"/>
              <w:ind w:right="-15"/>
              <w:jc w:val="center"/>
              <w:textAlignment w:val="bottom"/>
              <w:rPr>
                <w:rFonts w:ascii="宋体" w:hAnsi="宋体"/>
                <w:szCs w:val="21"/>
              </w:rPr>
            </w:pPr>
            <w:r w:rsidRPr="00BD16AF">
              <w:rPr>
                <w:rFonts w:ascii="宋体" w:hAnsi="宋体"/>
                <w:szCs w:val="21"/>
              </w:rPr>
              <w:t>2017年1月1日至2017年6月30日</w:t>
            </w:r>
          </w:p>
        </w:tc>
      </w:tr>
      <w:tr w:rsidR="001548F9" w:rsidRPr="00BD16AF" w:rsidTr="00BD16AF">
        <w:trPr>
          <w:trHeight w:val="285"/>
          <w:jc w:val="center"/>
        </w:trPr>
        <w:tc>
          <w:tcPr>
            <w:tcW w:w="3794" w:type="dxa"/>
            <w:vAlign w:val="center"/>
          </w:tcPr>
          <w:p w:rsidR="001548F9" w:rsidRPr="00BD16AF" w:rsidRDefault="001548F9" w:rsidP="00BD16AF">
            <w:pPr>
              <w:widowControl/>
              <w:jc w:val="left"/>
              <w:rPr>
                <w:rFonts w:ascii="宋体" w:hAnsi="宋体"/>
                <w:szCs w:val="21"/>
              </w:rPr>
            </w:pPr>
            <w:r w:rsidRPr="00BD16AF">
              <w:rPr>
                <w:rFonts w:ascii="宋体" w:hAnsi="宋体"/>
                <w:kern w:val="0"/>
                <w:szCs w:val="21"/>
              </w:rPr>
              <w:t>1.交易性金融资产</w:t>
            </w:r>
          </w:p>
        </w:tc>
        <w:tc>
          <w:tcPr>
            <w:tcW w:w="5845" w:type="dxa"/>
            <w:vAlign w:val="bottom"/>
          </w:tcPr>
          <w:p w:rsidR="001548F9" w:rsidRPr="00BD16AF" w:rsidRDefault="001548F9" w:rsidP="00BD16AF">
            <w:pPr>
              <w:jc w:val="right"/>
              <w:rPr>
                <w:rFonts w:ascii="宋体" w:hAnsi="宋体"/>
                <w:szCs w:val="21"/>
              </w:rPr>
            </w:pPr>
            <w:r w:rsidRPr="00BD16AF">
              <w:rPr>
                <w:rFonts w:ascii="宋体" w:hAnsi="宋体"/>
                <w:szCs w:val="21"/>
              </w:rPr>
              <w:t>-17,167.12</w:t>
            </w:r>
          </w:p>
        </w:tc>
      </w:tr>
      <w:tr w:rsidR="001548F9" w:rsidRPr="00BD16AF" w:rsidTr="00BD16AF">
        <w:trPr>
          <w:trHeight w:val="285"/>
          <w:jc w:val="center"/>
        </w:trPr>
        <w:tc>
          <w:tcPr>
            <w:tcW w:w="3794" w:type="dxa"/>
            <w:vAlign w:val="center"/>
          </w:tcPr>
          <w:p w:rsidR="001548F9" w:rsidRPr="00BD16AF" w:rsidRDefault="001548F9" w:rsidP="00BD16AF">
            <w:pPr>
              <w:widowControl/>
              <w:jc w:val="left"/>
              <w:rPr>
                <w:rFonts w:ascii="宋体" w:hAnsi="宋体"/>
                <w:szCs w:val="21"/>
              </w:rPr>
            </w:pPr>
            <w:r w:rsidRPr="00BD16AF">
              <w:rPr>
                <w:rFonts w:ascii="宋体" w:hAnsi="宋体"/>
                <w:kern w:val="0"/>
                <w:szCs w:val="21"/>
              </w:rPr>
              <w:t>——股票投资</w:t>
            </w:r>
          </w:p>
        </w:tc>
        <w:tc>
          <w:tcPr>
            <w:tcW w:w="5845" w:type="dxa"/>
            <w:vAlign w:val="bottom"/>
          </w:tcPr>
          <w:p w:rsidR="001548F9" w:rsidRPr="00BD16AF" w:rsidRDefault="001548F9" w:rsidP="00BD16AF">
            <w:pPr>
              <w:jc w:val="right"/>
              <w:rPr>
                <w:rFonts w:ascii="宋体" w:hAnsi="宋体"/>
                <w:szCs w:val="21"/>
              </w:rPr>
            </w:pPr>
            <w:r w:rsidRPr="00BD16AF">
              <w:rPr>
                <w:rFonts w:ascii="宋体" w:hAnsi="宋体"/>
                <w:szCs w:val="21"/>
              </w:rPr>
              <w:t>-</w:t>
            </w:r>
          </w:p>
        </w:tc>
      </w:tr>
      <w:tr w:rsidR="001548F9" w:rsidRPr="00BD16AF" w:rsidTr="00BD16AF">
        <w:trPr>
          <w:trHeight w:val="285"/>
          <w:jc w:val="center"/>
        </w:trPr>
        <w:tc>
          <w:tcPr>
            <w:tcW w:w="3794" w:type="dxa"/>
            <w:vAlign w:val="center"/>
          </w:tcPr>
          <w:p w:rsidR="001548F9" w:rsidRPr="00BD16AF" w:rsidRDefault="001548F9" w:rsidP="00BD16AF">
            <w:pPr>
              <w:widowControl/>
              <w:jc w:val="left"/>
              <w:rPr>
                <w:rFonts w:ascii="宋体" w:hAnsi="宋体"/>
                <w:szCs w:val="21"/>
              </w:rPr>
            </w:pPr>
            <w:r w:rsidRPr="00BD16AF">
              <w:rPr>
                <w:rFonts w:ascii="宋体" w:hAnsi="宋体"/>
                <w:kern w:val="0"/>
                <w:szCs w:val="21"/>
              </w:rPr>
              <w:t>——债券投资</w:t>
            </w:r>
          </w:p>
        </w:tc>
        <w:tc>
          <w:tcPr>
            <w:tcW w:w="5845" w:type="dxa"/>
            <w:vAlign w:val="bottom"/>
          </w:tcPr>
          <w:p w:rsidR="001548F9" w:rsidRPr="00BD16AF" w:rsidRDefault="001548F9" w:rsidP="00BD16AF">
            <w:pPr>
              <w:jc w:val="right"/>
              <w:rPr>
                <w:rFonts w:ascii="宋体" w:hAnsi="宋体"/>
                <w:szCs w:val="21"/>
              </w:rPr>
            </w:pPr>
            <w:r w:rsidRPr="00BD16AF">
              <w:rPr>
                <w:rFonts w:ascii="宋体" w:hAnsi="宋体"/>
                <w:szCs w:val="21"/>
              </w:rPr>
              <w:t>-17,167.12</w:t>
            </w:r>
          </w:p>
        </w:tc>
      </w:tr>
      <w:tr w:rsidR="001548F9" w:rsidRPr="00BD16AF" w:rsidTr="00BD16AF">
        <w:trPr>
          <w:trHeight w:val="285"/>
          <w:jc w:val="center"/>
        </w:trPr>
        <w:tc>
          <w:tcPr>
            <w:tcW w:w="3794" w:type="dxa"/>
            <w:vAlign w:val="center"/>
          </w:tcPr>
          <w:p w:rsidR="001548F9" w:rsidRPr="00BD16AF" w:rsidRDefault="001548F9" w:rsidP="00BD16AF">
            <w:pPr>
              <w:widowControl/>
              <w:jc w:val="left"/>
              <w:rPr>
                <w:rFonts w:ascii="宋体" w:hAnsi="宋体"/>
                <w:kern w:val="0"/>
                <w:szCs w:val="21"/>
              </w:rPr>
            </w:pPr>
            <w:r w:rsidRPr="00BD16AF">
              <w:rPr>
                <w:rFonts w:ascii="宋体" w:hAnsi="宋体"/>
                <w:kern w:val="0"/>
                <w:szCs w:val="21"/>
              </w:rPr>
              <w:t>——资产支持证券投资</w:t>
            </w:r>
          </w:p>
        </w:tc>
        <w:tc>
          <w:tcPr>
            <w:tcW w:w="5845" w:type="dxa"/>
            <w:vAlign w:val="bottom"/>
          </w:tcPr>
          <w:p w:rsidR="001548F9" w:rsidRPr="00BD16AF" w:rsidRDefault="001548F9" w:rsidP="00BD16AF">
            <w:pPr>
              <w:jc w:val="right"/>
              <w:rPr>
                <w:rFonts w:ascii="宋体" w:hAnsi="宋体"/>
                <w:kern w:val="0"/>
                <w:szCs w:val="21"/>
              </w:rPr>
            </w:pPr>
            <w:r w:rsidRPr="00BD16AF">
              <w:rPr>
                <w:rFonts w:ascii="宋体" w:hAnsi="宋体"/>
                <w:kern w:val="0"/>
                <w:szCs w:val="21"/>
              </w:rPr>
              <w:t>-</w:t>
            </w:r>
          </w:p>
        </w:tc>
      </w:tr>
      <w:tr w:rsidR="009F5495" w:rsidRPr="00BD16AF" w:rsidTr="00BD16AF">
        <w:trPr>
          <w:trHeight w:val="285"/>
          <w:jc w:val="center"/>
        </w:trPr>
        <w:tc>
          <w:tcPr>
            <w:tcW w:w="3794" w:type="dxa"/>
            <w:vAlign w:val="center"/>
          </w:tcPr>
          <w:p w:rsidR="009F5495" w:rsidRPr="00BD16AF" w:rsidRDefault="009F5495" w:rsidP="00BD16AF">
            <w:pPr>
              <w:widowControl/>
              <w:jc w:val="left"/>
              <w:rPr>
                <w:rFonts w:ascii="宋体" w:hAnsi="宋体"/>
                <w:kern w:val="0"/>
                <w:szCs w:val="21"/>
              </w:rPr>
            </w:pPr>
            <w:r w:rsidRPr="00BD16AF">
              <w:rPr>
                <w:rFonts w:ascii="宋体" w:hAnsi="宋体"/>
                <w:kern w:val="0"/>
                <w:szCs w:val="21"/>
              </w:rPr>
              <w:t>——基金投资</w:t>
            </w:r>
          </w:p>
        </w:tc>
        <w:tc>
          <w:tcPr>
            <w:tcW w:w="5845" w:type="dxa"/>
            <w:vAlign w:val="center"/>
          </w:tcPr>
          <w:p w:rsidR="009F5495" w:rsidRPr="00BD16AF" w:rsidRDefault="009F5495" w:rsidP="00BD16AF">
            <w:pPr>
              <w:jc w:val="right"/>
              <w:rPr>
                <w:rFonts w:ascii="宋体" w:hAnsi="宋体"/>
                <w:kern w:val="0"/>
                <w:szCs w:val="21"/>
              </w:rPr>
            </w:pPr>
            <w:r w:rsidRPr="00BD16AF">
              <w:rPr>
                <w:rFonts w:ascii="宋体" w:hAnsi="宋体"/>
                <w:kern w:val="0"/>
                <w:szCs w:val="21"/>
              </w:rPr>
              <w:t>-</w:t>
            </w:r>
          </w:p>
        </w:tc>
      </w:tr>
      <w:tr w:rsidR="00996E26" w:rsidRPr="00BD16AF" w:rsidTr="00BD16AF">
        <w:trPr>
          <w:trHeight w:val="285"/>
          <w:jc w:val="center"/>
        </w:trPr>
        <w:tc>
          <w:tcPr>
            <w:tcW w:w="3794" w:type="dxa"/>
            <w:vAlign w:val="center"/>
          </w:tcPr>
          <w:p w:rsidR="00996E26" w:rsidRPr="00BD16AF" w:rsidRDefault="00996E26" w:rsidP="00BD16AF">
            <w:pPr>
              <w:widowControl/>
              <w:jc w:val="left"/>
              <w:rPr>
                <w:rFonts w:ascii="宋体" w:hAnsi="宋体"/>
                <w:kern w:val="0"/>
                <w:szCs w:val="21"/>
              </w:rPr>
            </w:pPr>
            <w:r w:rsidRPr="00BD16AF">
              <w:rPr>
                <w:rFonts w:ascii="宋体" w:hAnsi="宋体"/>
                <w:kern w:val="0"/>
                <w:szCs w:val="21"/>
              </w:rPr>
              <w:t>——贵金属投资</w:t>
            </w:r>
          </w:p>
        </w:tc>
        <w:tc>
          <w:tcPr>
            <w:tcW w:w="5845" w:type="dxa"/>
            <w:vAlign w:val="center"/>
          </w:tcPr>
          <w:p w:rsidR="00996E26" w:rsidRPr="00BD16AF" w:rsidRDefault="00996E26" w:rsidP="00BD16AF">
            <w:pPr>
              <w:widowControl/>
              <w:jc w:val="right"/>
              <w:rPr>
                <w:rFonts w:ascii="宋体" w:hAnsi="宋体"/>
                <w:kern w:val="0"/>
                <w:szCs w:val="21"/>
              </w:rPr>
            </w:pPr>
            <w:r w:rsidRPr="00BD16AF">
              <w:rPr>
                <w:rFonts w:ascii="宋体" w:hAnsi="宋体"/>
                <w:kern w:val="0"/>
                <w:szCs w:val="21"/>
              </w:rPr>
              <w:t>-</w:t>
            </w:r>
          </w:p>
        </w:tc>
      </w:tr>
      <w:tr w:rsidR="00BA38E6" w:rsidRPr="00BD16AF" w:rsidTr="00BD16AF">
        <w:trPr>
          <w:trHeight w:val="285"/>
          <w:jc w:val="center"/>
        </w:trPr>
        <w:tc>
          <w:tcPr>
            <w:tcW w:w="3794" w:type="dxa"/>
            <w:vAlign w:val="center"/>
          </w:tcPr>
          <w:p w:rsidR="00BA38E6" w:rsidRPr="00BD16AF" w:rsidRDefault="00BA38E6" w:rsidP="00BD16AF">
            <w:pPr>
              <w:widowControl/>
              <w:jc w:val="left"/>
              <w:rPr>
                <w:rFonts w:ascii="宋体" w:hAnsi="宋体"/>
                <w:kern w:val="0"/>
                <w:szCs w:val="21"/>
              </w:rPr>
            </w:pPr>
            <w:r w:rsidRPr="00BD16AF">
              <w:rPr>
                <w:rFonts w:ascii="宋体" w:hAnsi="宋体"/>
                <w:kern w:val="0"/>
                <w:szCs w:val="21"/>
              </w:rPr>
              <w:t>——</w:t>
            </w:r>
            <w:r w:rsidRPr="00BD16AF">
              <w:rPr>
                <w:rFonts w:ascii="宋体" w:hAnsi="宋体" w:hint="eastAsia"/>
                <w:kern w:val="0"/>
                <w:szCs w:val="21"/>
              </w:rPr>
              <w:t>其他</w:t>
            </w:r>
          </w:p>
        </w:tc>
        <w:tc>
          <w:tcPr>
            <w:tcW w:w="5845" w:type="dxa"/>
            <w:vAlign w:val="center"/>
          </w:tcPr>
          <w:p w:rsidR="00BA38E6" w:rsidRPr="00BD16AF" w:rsidRDefault="00BA38E6" w:rsidP="00BD16AF">
            <w:pPr>
              <w:widowControl/>
              <w:jc w:val="right"/>
              <w:rPr>
                <w:rFonts w:ascii="宋体" w:hAnsi="宋体"/>
                <w:kern w:val="0"/>
                <w:szCs w:val="21"/>
              </w:rPr>
            </w:pPr>
            <w:r w:rsidRPr="00BD16AF">
              <w:rPr>
                <w:rFonts w:ascii="宋体" w:hAnsi="宋体" w:hint="eastAsia"/>
                <w:kern w:val="0"/>
                <w:szCs w:val="21"/>
              </w:rPr>
              <w:t>-</w:t>
            </w:r>
          </w:p>
        </w:tc>
      </w:tr>
      <w:tr w:rsidR="00996E26" w:rsidRPr="00BD16AF" w:rsidTr="00BD16AF">
        <w:trPr>
          <w:trHeight w:val="285"/>
          <w:jc w:val="center"/>
        </w:trPr>
        <w:tc>
          <w:tcPr>
            <w:tcW w:w="3794" w:type="dxa"/>
            <w:vAlign w:val="center"/>
          </w:tcPr>
          <w:p w:rsidR="00996E26" w:rsidRPr="00BD16AF" w:rsidRDefault="00996E26" w:rsidP="00BD16AF">
            <w:pPr>
              <w:widowControl/>
              <w:jc w:val="left"/>
              <w:rPr>
                <w:rFonts w:ascii="宋体" w:hAnsi="宋体"/>
                <w:kern w:val="0"/>
                <w:szCs w:val="21"/>
              </w:rPr>
            </w:pPr>
            <w:r w:rsidRPr="00BD16AF">
              <w:rPr>
                <w:rFonts w:ascii="宋体" w:hAnsi="宋体"/>
                <w:kern w:val="0"/>
                <w:szCs w:val="21"/>
              </w:rPr>
              <w:t>2.衍生工具</w:t>
            </w:r>
          </w:p>
        </w:tc>
        <w:tc>
          <w:tcPr>
            <w:tcW w:w="5845" w:type="dxa"/>
            <w:vAlign w:val="center"/>
          </w:tcPr>
          <w:p w:rsidR="00996E26" w:rsidRPr="00BD16AF" w:rsidRDefault="00996E26" w:rsidP="00BD16AF">
            <w:pPr>
              <w:jc w:val="right"/>
              <w:rPr>
                <w:rFonts w:ascii="宋体" w:hAnsi="宋体"/>
                <w:kern w:val="0"/>
                <w:szCs w:val="21"/>
              </w:rPr>
            </w:pPr>
            <w:r w:rsidRPr="00BD16AF">
              <w:rPr>
                <w:rFonts w:ascii="宋体" w:hAnsi="宋体"/>
                <w:kern w:val="0"/>
                <w:szCs w:val="21"/>
              </w:rPr>
              <w:t>-</w:t>
            </w:r>
          </w:p>
        </w:tc>
      </w:tr>
      <w:tr w:rsidR="00996E26" w:rsidRPr="00BD16AF" w:rsidTr="00BD16AF">
        <w:trPr>
          <w:trHeight w:val="285"/>
          <w:jc w:val="center"/>
        </w:trPr>
        <w:tc>
          <w:tcPr>
            <w:tcW w:w="3794" w:type="dxa"/>
            <w:vAlign w:val="center"/>
          </w:tcPr>
          <w:p w:rsidR="00996E26" w:rsidRPr="00BD16AF" w:rsidRDefault="00996E26" w:rsidP="00BD16AF">
            <w:pPr>
              <w:widowControl/>
              <w:jc w:val="left"/>
              <w:rPr>
                <w:rFonts w:ascii="宋体" w:hAnsi="宋体"/>
                <w:kern w:val="0"/>
                <w:szCs w:val="21"/>
              </w:rPr>
            </w:pPr>
            <w:r w:rsidRPr="00BD16AF">
              <w:rPr>
                <w:rFonts w:ascii="宋体" w:hAnsi="宋体"/>
                <w:kern w:val="0"/>
                <w:szCs w:val="21"/>
              </w:rPr>
              <w:t>——权证投资</w:t>
            </w:r>
          </w:p>
        </w:tc>
        <w:tc>
          <w:tcPr>
            <w:tcW w:w="5845" w:type="dxa"/>
            <w:vAlign w:val="center"/>
          </w:tcPr>
          <w:p w:rsidR="00996E26" w:rsidRPr="00BD16AF" w:rsidRDefault="00996E26" w:rsidP="00BD16AF">
            <w:pPr>
              <w:jc w:val="right"/>
              <w:rPr>
                <w:rFonts w:ascii="宋体" w:hAnsi="宋体"/>
                <w:kern w:val="0"/>
                <w:szCs w:val="21"/>
              </w:rPr>
            </w:pPr>
            <w:r w:rsidRPr="00BD16AF">
              <w:rPr>
                <w:rFonts w:ascii="宋体" w:hAnsi="宋体"/>
                <w:kern w:val="0"/>
                <w:szCs w:val="21"/>
              </w:rPr>
              <w:t>-</w:t>
            </w:r>
          </w:p>
        </w:tc>
      </w:tr>
      <w:tr w:rsidR="00996E26" w:rsidRPr="00BD16AF" w:rsidTr="00BD16AF">
        <w:trPr>
          <w:trHeight w:val="285"/>
          <w:jc w:val="center"/>
        </w:trPr>
        <w:tc>
          <w:tcPr>
            <w:tcW w:w="3794" w:type="dxa"/>
            <w:vAlign w:val="center"/>
          </w:tcPr>
          <w:p w:rsidR="00996E26" w:rsidRPr="00BD16AF" w:rsidRDefault="00996E26" w:rsidP="00BD16AF">
            <w:pPr>
              <w:widowControl/>
              <w:rPr>
                <w:rFonts w:ascii="宋体" w:hAnsi="宋体"/>
                <w:szCs w:val="21"/>
              </w:rPr>
            </w:pPr>
            <w:r w:rsidRPr="00BD16AF">
              <w:rPr>
                <w:rFonts w:ascii="宋体" w:hAnsi="宋体"/>
                <w:kern w:val="0"/>
                <w:szCs w:val="21"/>
              </w:rPr>
              <w:t>3.其他</w:t>
            </w:r>
          </w:p>
        </w:tc>
        <w:tc>
          <w:tcPr>
            <w:tcW w:w="5845" w:type="dxa"/>
            <w:vAlign w:val="bottom"/>
          </w:tcPr>
          <w:p w:rsidR="00996E26" w:rsidRPr="00BD16AF" w:rsidRDefault="00996E26" w:rsidP="00BD16AF">
            <w:pPr>
              <w:jc w:val="right"/>
              <w:rPr>
                <w:rFonts w:ascii="宋体" w:hAnsi="宋体"/>
                <w:szCs w:val="21"/>
              </w:rPr>
            </w:pPr>
            <w:r w:rsidRPr="00BD16AF">
              <w:rPr>
                <w:rFonts w:ascii="宋体" w:hAnsi="宋体"/>
                <w:szCs w:val="21"/>
              </w:rPr>
              <w:t>-</w:t>
            </w:r>
          </w:p>
        </w:tc>
      </w:tr>
      <w:tr w:rsidR="00996E26" w:rsidRPr="00BD16AF" w:rsidTr="00BD16AF">
        <w:trPr>
          <w:trHeight w:val="285"/>
          <w:jc w:val="center"/>
        </w:trPr>
        <w:tc>
          <w:tcPr>
            <w:tcW w:w="3794" w:type="dxa"/>
            <w:vAlign w:val="center"/>
          </w:tcPr>
          <w:p w:rsidR="00996E26" w:rsidRPr="00BD16AF" w:rsidRDefault="00996E26" w:rsidP="00BD16AF">
            <w:pPr>
              <w:widowControl/>
              <w:rPr>
                <w:rFonts w:ascii="宋体" w:hAnsi="宋体"/>
                <w:szCs w:val="21"/>
              </w:rPr>
            </w:pPr>
            <w:r w:rsidRPr="00BD16AF">
              <w:rPr>
                <w:rFonts w:ascii="宋体" w:hAnsi="宋体"/>
                <w:kern w:val="0"/>
                <w:szCs w:val="21"/>
              </w:rPr>
              <w:t>合计</w:t>
            </w:r>
          </w:p>
        </w:tc>
        <w:tc>
          <w:tcPr>
            <w:tcW w:w="5845" w:type="dxa"/>
            <w:vAlign w:val="bottom"/>
          </w:tcPr>
          <w:p w:rsidR="00996E26" w:rsidRPr="00BD16AF" w:rsidRDefault="00996E26" w:rsidP="00BD16AF">
            <w:pPr>
              <w:jc w:val="right"/>
              <w:rPr>
                <w:rFonts w:ascii="宋体" w:hAnsi="宋体"/>
                <w:szCs w:val="21"/>
              </w:rPr>
            </w:pPr>
            <w:r w:rsidRPr="00BD16AF">
              <w:rPr>
                <w:rFonts w:ascii="宋体" w:hAnsi="宋体"/>
                <w:szCs w:val="21"/>
              </w:rPr>
              <w:t>-17,167.12</w:t>
            </w:r>
          </w:p>
        </w:tc>
      </w:tr>
    </w:tbl>
    <w:p w:rsidR="001548F9" w:rsidRPr="00BE0918" w:rsidRDefault="001548F9" w:rsidP="00D00C09">
      <w:pPr>
        <w:pStyle w:val="41"/>
      </w:pPr>
      <w:bookmarkStart w:id="156" w:name="_Toc482092314"/>
      <w:r w:rsidRPr="00BE0918">
        <w:t>6.4.7.18 其他收入</w:t>
      </w:r>
      <w:bookmarkEnd w:id="156"/>
    </w:p>
    <w:p w:rsidR="001548F9" w:rsidRPr="00DD3174" w:rsidRDefault="001548F9" w:rsidP="00D00C09">
      <w:pPr>
        <w:pStyle w:val="afb"/>
        <w:rPr>
          <w:lang w:val="en-AU"/>
        </w:rPr>
      </w:pPr>
      <w:r w:rsidRPr="00DD3174">
        <w:t>单位：人民币元</w:t>
      </w:r>
    </w:p>
    <w:tbl>
      <w:tblPr>
        <w:tblW w:w="9639"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94"/>
        <w:gridCol w:w="5845"/>
      </w:tblGrid>
      <w:tr w:rsidR="001548F9" w:rsidRPr="00BD16AF" w:rsidTr="00BD16AF">
        <w:trPr>
          <w:trHeight w:val="255"/>
          <w:jc w:val="center"/>
        </w:trPr>
        <w:tc>
          <w:tcPr>
            <w:tcW w:w="3794" w:type="dxa"/>
            <w:vAlign w:val="center"/>
          </w:tcPr>
          <w:p w:rsidR="001548F9" w:rsidRPr="00BD16AF" w:rsidRDefault="001548F9" w:rsidP="00BD16AF">
            <w:pPr>
              <w:jc w:val="center"/>
              <w:rPr>
                <w:rFonts w:ascii="宋体" w:hAnsi="宋体"/>
                <w:szCs w:val="21"/>
              </w:rPr>
            </w:pPr>
            <w:r w:rsidRPr="00BD16AF">
              <w:rPr>
                <w:rFonts w:ascii="宋体" w:hAnsi="宋体"/>
                <w:szCs w:val="21"/>
              </w:rPr>
              <w:t>项目</w:t>
            </w:r>
          </w:p>
        </w:tc>
        <w:tc>
          <w:tcPr>
            <w:tcW w:w="5845" w:type="dxa"/>
          </w:tcPr>
          <w:p w:rsidR="001548F9" w:rsidRPr="00BD16AF" w:rsidRDefault="001548F9" w:rsidP="00BD16AF">
            <w:pPr>
              <w:jc w:val="center"/>
              <w:rPr>
                <w:rFonts w:ascii="宋体" w:hAnsi="宋体"/>
                <w:szCs w:val="21"/>
              </w:rPr>
            </w:pPr>
            <w:r w:rsidRPr="00BD16AF">
              <w:rPr>
                <w:rFonts w:ascii="宋体" w:hAnsi="宋体"/>
                <w:szCs w:val="21"/>
              </w:rPr>
              <w:t>本期</w:t>
            </w:r>
          </w:p>
          <w:p w:rsidR="001548F9" w:rsidRPr="00BD16AF" w:rsidRDefault="001548F9" w:rsidP="00BD16AF">
            <w:pPr>
              <w:widowControl/>
              <w:autoSpaceDE w:val="0"/>
              <w:autoSpaceDN w:val="0"/>
              <w:ind w:right="-15"/>
              <w:jc w:val="center"/>
              <w:textAlignment w:val="bottom"/>
              <w:rPr>
                <w:rFonts w:ascii="宋体" w:hAnsi="宋体"/>
                <w:szCs w:val="21"/>
              </w:rPr>
            </w:pPr>
            <w:r w:rsidRPr="00BD16AF">
              <w:rPr>
                <w:rFonts w:ascii="宋体" w:hAnsi="宋体"/>
                <w:szCs w:val="21"/>
              </w:rPr>
              <w:t>2017年1月1日至2017年6月30日</w:t>
            </w:r>
          </w:p>
        </w:tc>
      </w:tr>
      <w:tr w:rsidR="001548F9" w:rsidRPr="00BD16AF" w:rsidTr="00BD16AF">
        <w:trPr>
          <w:trHeight w:val="255"/>
          <w:jc w:val="center"/>
        </w:trPr>
        <w:tc>
          <w:tcPr>
            <w:tcW w:w="3794" w:type="dxa"/>
            <w:vAlign w:val="bottom"/>
          </w:tcPr>
          <w:p w:rsidR="001548F9" w:rsidRPr="00BD16AF" w:rsidRDefault="001548F9" w:rsidP="00BD16AF">
            <w:pPr>
              <w:rPr>
                <w:rFonts w:ascii="宋体" w:hAnsi="宋体"/>
                <w:szCs w:val="21"/>
              </w:rPr>
            </w:pPr>
            <w:r w:rsidRPr="00BD16AF">
              <w:rPr>
                <w:rFonts w:ascii="宋体" w:hAnsi="宋体"/>
                <w:szCs w:val="21"/>
              </w:rPr>
              <w:t>基金赎回费收入</w:t>
            </w:r>
          </w:p>
        </w:tc>
        <w:tc>
          <w:tcPr>
            <w:tcW w:w="5845" w:type="dxa"/>
            <w:vAlign w:val="bottom"/>
          </w:tcPr>
          <w:p w:rsidR="001548F9" w:rsidRPr="00BD16AF" w:rsidRDefault="001548F9" w:rsidP="00BD16AF">
            <w:pPr>
              <w:jc w:val="right"/>
              <w:rPr>
                <w:rFonts w:ascii="宋体" w:hAnsi="宋体"/>
                <w:szCs w:val="21"/>
              </w:rPr>
            </w:pPr>
            <w:r w:rsidRPr="00BD16AF">
              <w:rPr>
                <w:rFonts w:ascii="宋体" w:hAnsi="宋体"/>
                <w:szCs w:val="21"/>
              </w:rPr>
              <w:t>7.86</w:t>
            </w:r>
          </w:p>
        </w:tc>
      </w:tr>
      <w:tr w:rsidR="001548F9" w:rsidRPr="00BD16AF" w:rsidTr="00BD16AF">
        <w:trPr>
          <w:trHeight w:val="255"/>
          <w:jc w:val="center"/>
        </w:trPr>
        <w:tc>
          <w:tcPr>
            <w:tcW w:w="3794" w:type="dxa"/>
            <w:vAlign w:val="bottom"/>
          </w:tcPr>
          <w:p w:rsidR="001548F9" w:rsidRPr="00BD16AF" w:rsidRDefault="001548F9" w:rsidP="00BD16AF">
            <w:pPr>
              <w:rPr>
                <w:rFonts w:ascii="宋体" w:hAnsi="宋体"/>
                <w:szCs w:val="21"/>
              </w:rPr>
            </w:pPr>
            <w:r w:rsidRPr="00BD16AF">
              <w:rPr>
                <w:rFonts w:ascii="宋体" w:hAnsi="宋体"/>
                <w:szCs w:val="21"/>
              </w:rPr>
              <w:t>合计</w:t>
            </w:r>
          </w:p>
        </w:tc>
        <w:tc>
          <w:tcPr>
            <w:tcW w:w="5845" w:type="dxa"/>
            <w:vAlign w:val="bottom"/>
          </w:tcPr>
          <w:p w:rsidR="001548F9" w:rsidRPr="00BD16AF" w:rsidRDefault="001548F9" w:rsidP="00BD16AF">
            <w:pPr>
              <w:jc w:val="right"/>
              <w:rPr>
                <w:rFonts w:ascii="宋体" w:hAnsi="宋体"/>
                <w:szCs w:val="21"/>
              </w:rPr>
            </w:pPr>
            <w:r w:rsidRPr="00BD16AF">
              <w:rPr>
                <w:rFonts w:ascii="宋体" w:hAnsi="宋体"/>
                <w:szCs w:val="21"/>
              </w:rPr>
              <w:t>7.86</w:t>
            </w:r>
          </w:p>
        </w:tc>
      </w:tr>
    </w:tbl>
    <w:p w:rsidR="001548F9" w:rsidRPr="00DD3174" w:rsidRDefault="001548F9" w:rsidP="00D00C09">
      <w:pPr>
        <w:pStyle w:val="afc"/>
      </w:pPr>
      <w:r w:rsidRPr="00DD3174">
        <w:t>注：本基金赎回费归入基金财产的比例不得低于赎回费总额的25%。</w:t>
      </w:r>
    </w:p>
    <w:p w:rsidR="001548F9" w:rsidRPr="00BE0918" w:rsidRDefault="001548F9" w:rsidP="00D00C09">
      <w:pPr>
        <w:pStyle w:val="41"/>
      </w:pPr>
      <w:bookmarkStart w:id="157" w:name="_Toc482092315"/>
      <w:r w:rsidRPr="00BE0918">
        <w:t>6.4.7.19 交易费用</w:t>
      </w:r>
      <w:bookmarkEnd w:id="157"/>
    </w:p>
    <w:p w:rsidR="001548F9" w:rsidRPr="00DD3174" w:rsidRDefault="001548F9" w:rsidP="00D00C09">
      <w:pPr>
        <w:pStyle w:val="afb"/>
      </w:pPr>
      <w:r w:rsidRPr="00DD3174">
        <w:t>单位：人民币元</w:t>
      </w:r>
    </w:p>
    <w:tbl>
      <w:tblPr>
        <w:tblW w:w="9639"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823"/>
        <w:gridCol w:w="5816"/>
      </w:tblGrid>
      <w:tr w:rsidR="001548F9" w:rsidRPr="00BD16AF" w:rsidTr="00BD16AF">
        <w:trPr>
          <w:trHeight w:val="285"/>
          <w:jc w:val="center"/>
        </w:trPr>
        <w:tc>
          <w:tcPr>
            <w:tcW w:w="3823" w:type="dxa"/>
            <w:vAlign w:val="center"/>
          </w:tcPr>
          <w:p w:rsidR="001548F9" w:rsidRPr="00BD16AF" w:rsidRDefault="001548F9" w:rsidP="00BD16AF">
            <w:pPr>
              <w:jc w:val="center"/>
              <w:rPr>
                <w:rFonts w:ascii="宋体" w:hAnsi="宋体"/>
                <w:szCs w:val="21"/>
              </w:rPr>
            </w:pPr>
            <w:r w:rsidRPr="00BD16AF">
              <w:rPr>
                <w:rFonts w:ascii="宋体" w:hAnsi="宋体"/>
                <w:szCs w:val="21"/>
              </w:rPr>
              <w:t>项目</w:t>
            </w:r>
          </w:p>
        </w:tc>
        <w:tc>
          <w:tcPr>
            <w:tcW w:w="5816" w:type="dxa"/>
            <w:vAlign w:val="center"/>
          </w:tcPr>
          <w:p w:rsidR="001548F9" w:rsidRPr="00BD16AF" w:rsidRDefault="001548F9" w:rsidP="00BD16AF">
            <w:pPr>
              <w:jc w:val="center"/>
              <w:rPr>
                <w:rFonts w:ascii="宋体" w:hAnsi="宋体"/>
                <w:szCs w:val="21"/>
              </w:rPr>
            </w:pPr>
            <w:r w:rsidRPr="00BD16AF">
              <w:rPr>
                <w:rFonts w:ascii="宋体" w:hAnsi="宋体"/>
                <w:szCs w:val="21"/>
              </w:rPr>
              <w:t>本期</w:t>
            </w:r>
          </w:p>
          <w:p w:rsidR="001548F9" w:rsidRPr="00BD16AF" w:rsidRDefault="001548F9" w:rsidP="00BD16AF">
            <w:pPr>
              <w:widowControl/>
              <w:autoSpaceDE w:val="0"/>
              <w:autoSpaceDN w:val="0"/>
              <w:ind w:right="-15"/>
              <w:jc w:val="center"/>
              <w:textAlignment w:val="bottom"/>
              <w:rPr>
                <w:rFonts w:ascii="宋体" w:hAnsi="宋体"/>
                <w:szCs w:val="21"/>
              </w:rPr>
            </w:pPr>
            <w:r w:rsidRPr="00BD16AF">
              <w:rPr>
                <w:rFonts w:ascii="宋体" w:hAnsi="宋体"/>
                <w:szCs w:val="21"/>
              </w:rPr>
              <w:t>2017年1月1日至2017年6月30日</w:t>
            </w:r>
          </w:p>
        </w:tc>
      </w:tr>
      <w:tr w:rsidR="001548F9" w:rsidRPr="00BD16AF" w:rsidTr="00BD16AF">
        <w:trPr>
          <w:trHeight w:val="285"/>
          <w:jc w:val="center"/>
        </w:trPr>
        <w:tc>
          <w:tcPr>
            <w:tcW w:w="3823" w:type="dxa"/>
            <w:vAlign w:val="center"/>
          </w:tcPr>
          <w:p w:rsidR="001548F9" w:rsidRPr="00BD16AF" w:rsidRDefault="001548F9" w:rsidP="00BD16AF">
            <w:pPr>
              <w:rPr>
                <w:rFonts w:ascii="宋体" w:hAnsi="宋体"/>
                <w:szCs w:val="21"/>
              </w:rPr>
            </w:pPr>
            <w:r w:rsidRPr="00BD16AF">
              <w:rPr>
                <w:rFonts w:ascii="宋体" w:hAnsi="宋体"/>
                <w:szCs w:val="21"/>
              </w:rPr>
              <w:t>交易所市场交易费用</w:t>
            </w:r>
          </w:p>
        </w:tc>
        <w:tc>
          <w:tcPr>
            <w:tcW w:w="5816" w:type="dxa"/>
            <w:vAlign w:val="bottom"/>
          </w:tcPr>
          <w:p w:rsidR="001548F9" w:rsidRPr="00BD16AF" w:rsidRDefault="001548F9" w:rsidP="00BD16AF">
            <w:pPr>
              <w:jc w:val="right"/>
              <w:rPr>
                <w:rFonts w:ascii="宋体" w:hAnsi="宋体"/>
                <w:szCs w:val="21"/>
              </w:rPr>
            </w:pPr>
            <w:r w:rsidRPr="00BD16AF">
              <w:rPr>
                <w:rFonts w:ascii="宋体" w:hAnsi="宋体"/>
                <w:szCs w:val="21"/>
              </w:rPr>
              <w:t>0.00</w:t>
            </w:r>
          </w:p>
        </w:tc>
      </w:tr>
      <w:tr w:rsidR="001548F9" w:rsidRPr="00BD16AF" w:rsidTr="00BD16AF">
        <w:trPr>
          <w:trHeight w:val="285"/>
          <w:jc w:val="center"/>
        </w:trPr>
        <w:tc>
          <w:tcPr>
            <w:tcW w:w="3823" w:type="dxa"/>
            <w:vAlign w:val="center"/>
          </w:tcPr>
          <w:p w:rsidR="001548F9" w:rsidRPr="00BD16AF" w:rsidRDefault="001548F9" w:rsidP="00BD16AF">
            <w:pPr>
              <w:rPr>
                <w:rFonts w:ascii="宋体" w:hAnsi="宋体"/>
                <w:szCs w:val="21"/>
              </w:rPr>
            </w:pPr>
            <w:r w:rsidRPr="00BD16AF">
              <w:rPr>
                <w:rFonts w:ascii="宋体" w:hAnsi="宋体"/>
                <w:szCs w:val="21"/>
              </w:rPr>
              <w:t>银行间市场交易费用</w:t>
            </w:r>
          </w:p>
        </w:tc>
        <w:tc>
          <w:tcPr>
            <w:tcW w:w="5816" w:type="dxa"/>
            <w:vAlign w:val="bottom"/>
          </w:tcPr>
          <w:p w:rsidR="001548F9" w:rsidRPr="00BD16AF" w:rsidRDefault="001548F9" w:rsidP="00BD16AF">
            <w:pPr>
              <w:jc w:val="right"/>
              <w:rPr>
                <w:rFonts w:ascii="宋体" w:hAnsi="宋体"/>
                <w:szCs w:val="21"/>
              </w:rPr>
            </w:pPr>
            <w:r w:rsidRPr="00BD16AF">
              <w:rPr>
                <w:rFonts w:ascii="宋体" w:hAnsi="宋体"/>
                <w:szCs w:val="21"/>
              </w:rPr>
              <w:t>4,072.50</w:t>
            </w:r>
          </w:p>
        </w:tc>
      </w:tr>
      <w:tr w:rsidR="001548F9" w:rsidRPr="00BD16AF" w:rsidTr="00BD16AF">
        <w:trPr>
          <w:trHeight w:val="285"/>
          <w:jc w:val="center"/>
        </w:trPr>
        <w:tc>
          <w:tcPr>
            <w:tcW w:w="3823" w:type="dxa"/>
            <w:vAlign w:val="bottom"/>
          </w:tcPr>
          <w:p w:rsidR="001548F9" w:rsidRPr="00BD16AF" w:rsidRDefault="001548F9" w:rsidP="00BD16AF">
            <w:pPr>
              <w:rPr>
                <w:rFonts w:ascii="宋体" w:hAnsi="宋体"/>
                <w:szCs w:val="21"/>
              </w:rPr>
            </w:pPr>
            <w:r w:rsidRPr="00BD16AF">
              <w:rPr>
                <w:rFonts w:ascii="宋体" w:hAnsi="宋体"/>
                <w:szCs w:val="21"/>
                <w:lang w:val="en-AU"/>
              </w:rPr>
              <w:t>合计</w:t>
            </w:r>
          </w:p>
        </w:tc>
        <w:tc>
          <w:tcPr>
            <w:tcW w:w="5816" w:type="dxa"/>
            <w:vAlign w:val="bottom"/>
          </w:tcPr>
          <w:p w:rsidR="001548F9" w:rsidRPr="00BD16AF" w:rsidRDefault="001548F9" w:rsidP="00BD16AF">
            <w:pPr>
              <w:jc w:val="right"/>
              <w:rPr>
                <w:rFonts w:ascii="宋体" w:hAnsi="宋体"/>
                <w:szCs w:val="21"/>
              </w:rPr>
            </w:pPr>
            <w:r w:rsidRPr="00BD16AF">
              <w:rPr>
                <w:rFonts w:ascii="宋体" w:hAnsi="宋体"/>
                <w:szCs w:val="21"/>
              </w:rPr>
              <w:t>4,072.50</w:t>
            </w:r>
          </w:p>
        </w:tc>
      </w:tr>
    </w:tbl>
    <w:p w:rsidR="001548F9" w:rsidRPr="00BE0918" w:rsidRDefault="001548F9" w:rsidP="00D00C09">
      <w:pPr>
        <w:pStyle w:val="41"/>
      </w:pPr>
      <w:bookmarkStart w:id="158" w:name="_Toc482092316"/>
      <w:r w:rsidRPr="00BE0918">
        <w:t>6.4.7.20 其他费用</w:t>
      </w:r>
      <w:bookmarkEnd w:id="158"/>
    </w:p>
    <w:p w:rsidR="001548F9" w:rsidRPr="00DD3174" w:rsidRDefault="001548F9" w:rsidP="00D00C09">
      <w:pPr>
        <w:pStyle w:val="afb"/>
        <w:rPr>
          <w:bCs/>
        </w:rPr>
      </w:pPr>
      <w:r w:rsidRPr="00DD3174">
        <w:t>单位：人民币元</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53"/>
        <w:gridCol w:w="5786"/>
      </w:tblGrid>
      <w:tr w:rsidR="001548F9" w:rsidRPr="00BD16AF" w:rsidTr="00BD16AF">
        <w:trPr>
          <w:jc w:val="center"/>
        </w:trPr>
        <w:tc>
          <w:tcPr>
            <w:tcW w:w="3853" w:type="dxa"/>
            <w:vAlign w:val="center"/>
          </w:tcPr>
          <w:p w:rsidR="001548F9" w:rsidRPr="00BD16AF" w:rsidRDefault="001548F9" w:rsidP="00BD16AF">
            <w:pPr>
              <w:jc w:val="center"/>
              <w:rPr>
                <w:rFonts w:ascii="宋体" w:hAnsi="宋体"/>
                <w:szCs w:val="21"/>
              </w:rPr>
            </w:pPr>
            <w:r w:rsidRPr="00BD16AF">
              <w:rPr>
                <w:rFonts w:ascii="宋体" w:hAnsi="宋体"/>
                <w:szCs w:val="21"/>
              </w:rPr>
              <w:t>项目</w:t>
            </w:r>
          </w:p>
        </w:tc>
        <w:tc>
          <w:tcPr>
            <w:tcW w:w="5786" w:type="dxa"/>
          </w:tcPr>
          <w:p w:rsidR="001548F9" w:rsidRPr="00BD16AF" w:rsidRDefault="001548F9" w:rsidP="00BD16AF">
            <w:pPr>
              <w:jc w:val="center"/>
              <w:rPr>
                <w:rFonts w:ascii="宋体" w:hAnsi="宋体"/>
                <w:szCs w:val="21"/>
              </w:rPr>
            </w:pPr>
            <w:r w:rsidRPr="00BD16AF">
              <w:rPr>
                <w:rFonts w:ascii="宋体" w:hAnsi="宋体"/>
                <w:szCs w:val="21"/>
              </w:rPr>
              <w:t>本期</w:t>
            </w:r>
          </w:p>
          <w:p w:rsidR="001548F9" w:rsidRPr="00BD16AF" w:rsidRDefault="001548F9" w:rsidP="00BD16AF">
            <w:pPr>
              <w:widowControl/>
              <w:autoSpaceDE w:val="0"/>
              <w:autoSpaceDN w:val="0"/>
              <w:ind w:right="-15"/>
              <w:jc w:val="center"/>
              <w:textAlignment w:val="bottom"/>
              <w:rPr>
                <w:rFonts w:ascii="宋体" w:hAnsi="宋体"/>
                <w:szCs w:val="21"/>
              </w:rPr>
            </w:pPr>
            <w:r w:rsidRPr="00BD16AF">
              <w:rPr>
                <w:rFonts w:ascii="宋体" w:hAnsi="宋体"/>
                <w:szCs w:val="21"/>
              </w:rPr>
              <w:t>2017年1月1日至2017年6月30日</w:t>
            </w:r>
          </w:p>
        </w:tc>
      </w:tr>
      <w:tr w:rsidR="001548F9" w:rsidRPr="00BD16AF" w:rsidTr="00BD16AF">
        <w:trPr>
          <w:jc w:val="center"/>
        </w:trPr>
        <w:tc>
          <w:tcPr>
            <w:tcW w:w="3853" w:type="dxa"/>
            <w:vAlign w:val="center"/>
          </w:tcPr>
          <w:p w:rsidR="001548F9" w:rsidRPr="00BD16AF" w:rsidRDefault="001548F9" w:rsidP="00BD16AF">
            <w:pPr>
              <w:rPr>
                <w:rFonts w:ascii="宋体" w:hAnsi="宋体"/>
                <w:szCs w:val="21"/>
              </w:rPr>
            </w:pPr>
            <w:r w:rsidRPr="00BD16AF">
              <w:rPr>
                <w:rFonts w:ascii="宋体" w:hAnsi="宋体"/>
                <w:szCs w:val="21"/>
              </w:rPr>
              <w:t>审计费用</w:t>
            </w:r>
          </w:p>
        </w:tc>
        <w:tc>
          <w:tcPr>
            <w:tcW w:w="5786" w:type="dxa"/>
            <w:vAlign w:val="bottom"/>
          </w:tcPr>
          <w:p w:rsidR="001548F9" w:rsidRPr="00BD16AF" w:rsidRDefault="001548F9" w:rsidP="00BD16AF">
            <w:pPr>
              <w:jc w:val="right"/>
              <w:rPr>
                <w:rFonts w:ascii="宋体" w:hAnsi="宋体"/>
                <w:szCs w:val="21"/>
              </w:rPr>
            </w:pPr>
            <w:r w:rsidRPr="00BD16AF">
              <w:rPr>
                <w:rFonts w:ascii="宋体" w:hAnsi="宋体"/>
                <w:szCs w:val="21"/>
              </w:rPr>
              <w:t>19,835.79</w:t>
            </w:r>
          </w:p>
        </w:tc>
      </w:tr>
      <w:tr w:rsidR="001548F9" w:rsidRPr="00BD16AF" w:rsidTr="00BD16AF">
        <w:trPr>
          <w:jc w:val="center"/>
        </w:trPr>
        <w:tc>
          <w:tcPr>
            <w:tcW w:w="3853" w:type="dxa"/>
            <w:vAlign w:val="center"/>
          </w:tcPr>
          <w:p w:rsidR="001548F9" w:rsidRPr="00BD16AF" w:rsidRDefault="001548F9" w:rsidP="00BD16AF">
            <w:pPr>
              <w:rPr>
                <w:rFonts w:ascii="宋体" w:hAnsi="宋体"/>
                <w:szCs w:val="21"/>
              </w:rPr>
            </w:pPr>
            <w:r w:rsidRPr="00BD16AF">
              <w:rPr>
                <w:rFonts w:ascii="宋体" w:hAnsi="宋体"/>
                <w:szCs w:val="21"/>
              </w:rPr>
              <w:t>信息披露费</w:t>
            </w:r>
          </w:p>
        </w:tc>
        <w:tc>
          <w:tcPr>
            <w:tcW w:w="5786" w:type="dxa"/>
            <w:vAlign w:val="bottom"/>
          </w:tcPr>
          <w:p w:rsidR="001548F9" w:rsidRPr="00BD16AF" w:rsidRDefault="001548F9" w:rsidP="00BD16AF">
            <w:pPr>
              <w:jc w:val="right"/>
              <w:rPr>
                <w:rFonts w:ascii="宋体" w:hAnsi="宋体"/>
                <w:szCs w:val="21"/>
              </w:rPr>
            </w:pPr>
            <w:r w:rsidRPr="00BD16AF">
              <w:rPr>
                <w:rFonts w:ascii="宋体" w:hAnsi="宋体"/>
                <w:szCs w:val="21"/>
              </w:rPr>
              <w:t>148,765.71</w:t>
            </w:r>
          </w:p>
        </w:tc>
      </w:tr>
      <w:tr w:rsidR="00DD2377">
        <w:trPr>
          <w:jc w:val="center"/>
        </w:trPr>
        <w:tc>
          <w:tcPr>
            <w:tcW w:w="3853" w:type="dxa"/>
            <w:vAlign w:val="center"/>
          </w:tcPr>
          <w:p w:rsidR="00DD2377" w:rsidRDefault="000C59D0">
            <w:pPr>
              <w:jc w:val="left"/>
            </w:pPr>
            <w:r>
              <w:rPr>
                <w:rFonts w:ascii="宋体" w:hAnsi="宋体"/>
                <w:szCs w:val="21"/>
              </w:rPr>
              <w:t>银行汇划费</w:t>
            </w:r>
          </w:p>
        </w:tc>
        <w:tc>
          <w:tcPr>
            <w:tcW w:w="5786" w:type="dxa"/>
            <w:vAlign w:val="center"/>
          </w:tcPr>
          <w:p w:rsidR="00DD2377" w:rsidRDefault="000C59D0">
            <w:pPr>
              <w:jc w:val="right"/>
            </w:pPr>
            <w:r>
              <w:rPr>
                <w:rFonts w:ascii="宋体" w:hAnsi="宋体"/>
                <w:szCs w:val="21"/>
              </w:rPr>
              <w:t>4,045.93</w:t>
            </w:r>
          </w:p>
        </w:tc>
      </w:tr>
      <w:tr w:rsidR="00DD2377">
        <w:trPr>
          <w:jc w:val="center"/>
        </w:trPr>
        <w:tc>
          <w:tcPr>
            <w:tcW w:w="3853" w:type="dxa"/>
            <w:vAlign w:val="center"/>
          </w:tcPr>
          <w:p w:rsidR="00DD2377" w:rsidRDefault="000C59D0">
            <w:pPr>
              <w:jc w:val="left"/>
            </w:pPr>
            <w:r>
              <w:rPr>
                <w:rFonts w:ascii="宋体" w:hAnsi="宋体"/>
                <w:szCs w:val="21"/>
              </w:rPr>
              <w:t>开户费</w:t>
            </w:r>
          </w:p>
        </w:tc>
        <w:tc>
          <w:tcPr>
            <w:tcW w:w="5786" w:type="dxa"/>
            <w:vAlign w:val="center"/>
          </w:tcPr>
          <w:p w:rsidR="00DD2377" w:rsidRDefault="000C59D0">
            <w:pPr>
              <w:jc w:val="right"/>
            </w:pPr>
            <w:r>
              <w:rPr>
                <w:rFonts w:ascii="宋体" w:hAnsi="宋体"/>
                <w:szCs w:val="21"/>
              </w:rPr>
              <w:t>400.00</w:t>
            </w:r>
          </w:p>
        </w:tc>
      </w:tr>
      <w:tr w:rsidR="00DD2377">
        <w:trPr>
          <w:jc w:val="center"/>
        </w:trPr>
        <w:tc>
          <w:tcPr>
            <w:tcW w:w="3853" w:type="dxa"/>
            <w:vAlign w:val="center"/>
          </w:tcPr>
          <w:p w:rsidR="00DD2377" w:rsidRDefault="000C59D0">
            <w:pPr>
              <w:jc w:val="left"/>
            </w:pPr>
            <w:r>
              <w:rPr>
                <w:rFonts w:ascii="宋体" w:hAnsi="宋体"/>
                <w:szCs w:val="21"/>
              </w:rPr>
              <w:t>银行间账户维护费</w:t>
            </w:r>
          </w:p>
        </w:tc>
        <w:tc>
          <w:tcPr>
            <w:tcW w:w="5786" w:type="dxa"/>
            <w:vAlign w:val="center"/>
          </w:tcPr>
          <w:p w:rsidR="00DD2377" w:rsidRDefault="000C59D0">
            <w:pPr>
              <w:jc w:val="right"/>
            </w:pPr>
            <w:r>
              <w:rPr>
                <w:rFonts w:ascii="宋体" w:hAnsi="宋体"/>
                <w:szCs w:val="21"/>
              </w:rPr>
              <w:t>4,500.00</w:t>
            </w:r>
          </w:p>
        </w:tc>
      </w:tr>
      <w:tr w:rsidR="00DD2377">
        <w:trPr>
          <w:jc w:val="center"/>
        </w:trPr>
        <w:tc>
          <w:tcPr>
            <w:tcW w:w="3853" w:type="dxa"/>
            <w:vAlign w:val="center"/>
          </w:tcPr>
          <w:p w:rsidR="00DD2377" w:rsidRDefault="000C59D0">
            <w:pPr>
              <w:jc w:val="left"/>
            </w:pPr>
            <w:r>
              <w:rPr>
                <w:rFonts w:ascii="宋体" w:hAnsi="宋体"/>
                <w:szCs w:val="21"/>
              </w:rPr>
              <w:t>上清所账户维护费</w:t>
            </w:r>
          </w:p>
        </w:tc>
        <w:tc>
          <w:tcPr>
            <w:tcW w:w="5786" w:type="dxa"/>
            <w:vAlign w:val="center"/>
          </w:tcPr>
          <w:p w:rsidR="00DD2377" w:rsidRDefault="000C59D0">
            <w:pPr>
              <w:jc w:val="right"/>
            </w:pPr>
            <w:r>
              <w:rPr>
                <w:rFonts w:ascii="宋体" w:hAnsi="宋体"/>
                <w:szCs w:val="21"/>
              </w:rPr>
              <w:t>1,600.00</w:t>
            </w:r>
          </w:p>
        </w:tc>
      </w:tr>
      <w:tr w:rsidR="001548F9" w:rsidRPr="00BD16AF" w:rsidTr="00BD16AF">
        <w:trPr>
          <w:jc w:val="center"/>
        </w:trPr>
        <w:tc>
          <w:tcPr>
            <w:tcW w:w="3853" w:type="dxa"/>
            <w:vAlign w:val="bottom"/>
          </w:tcPr>
          <w:p w:rsidR="001548F9" w:rsidRPr="00BD16AF" w:rsidRDefault="001548F9" w:rsidP="00BD16AF">
            <w:pPr>
              <w:rPr>
                <w:rFonts w:ascii="宋体" w:hAnsi="宋体"/>
                <w:szCs w:val="21"/>
              </w:rPr>
            </w:pPr>
            <w:r w:rsidRPr="00BD16AF">
              <w:rPr>
                <w:rFonts w:ascii="宋体" w:hAnsi="宋体"/>
                <w:szCs w:val="21"/>
              </w:rPr>
              <w:t>合计</w:t>
            </w:r>
          </w:p>
        </w:tc>
        <w:tc>
          <w:tcPr>
            <w:tcW w:w="5786" w:type="dxa"/>
            <w:vAlign w:val="bottom"/>
          </w:tcPr>
          <w:p w:rsidR="001548F9" w:rsidRPr="00BD16AF" w:rsidRDefault="001548F9" w:rsidP="00BD16AF">
            <w:pPr>
              <w:jc w:val="right"/>
              <w:rPr>
                <w:rFonts w:ascii="宋体" w:hAnsi="宋体"/>
                <w:szCs w:val="21"/>
              </w:rPr>
            </w:pPr>
            <w:r w:rsidRPr="00BD16AF">
              <w:rPr>
                <w:rFonts w:ascii="宋体" w:hAnsi="宋体"/>
                <w:szCs w:val="21"/>
              </w:rPr>
              <w:t>179,147.43</w:t>
            </w:r>
          </w:p>
        </w:tc>
      </w:tr>
    </w:tbl>
    <w:p w:rsidR="001548F9" w:rsidRPr="00BE0918" w:rsidRDefault="001548F9" w:rsidP="00D00C09">
      <w:pPr>
        <w:pStyle w:val="33"/>
      </w:pPr>
      <w:bookmarkStart w:id="159" w:name="_Toc482092318"/>
      <w:r w:rsidRPr="00BE0918">
        <w:lastRenderedPageBreak/>
        <w:t>6.4.8 或有事项、资产负债表日后事项的说明</w:t>
      </w:r>
      <w:bookmarkEnd w:id="159"/>
    </w:p>
    <w:p w:rsidR="001548F9" w:rsidRPr="00BE0918" w:rsidRDefault="001548F9" w:rsidP="00D00C09">
      <w:pPr>
        <w:pStyle w:val="41"/>
      </w:pPr>
      <w:bookmarkStart w:id="160" w:name="_Toc482092319"/>
      <w:r w:rsidRPr="00BE0918">
        <w:t>6.4.8.1</w:t>
      </w:r>
      <w:r w:rsidR="00DF47CE">
        <w:rPr>
          <w:rFonts w:hint="eastAsia"/>
        </w:rPr>
        <w:t xml:space="preserve"> </w:t>
      </w:r>
      <w:r w:rsidRPr="00BE0918">
        <w:t>或有事项</w:t>
      </w:r>
      <w:bookmarkEnd w:id="160"/>
    </w:p>
    <w:p w:rsidR="001548F9" w:rsidRPr="0054132A" w:rsidRDefault="001548F9" w:rsidP="008D7E52">
      <w:pPr>
        <w:pStyle w:val="XB"/>
      </w:pPr>
      <w:r w:rsidRPr="0054132A">
        <w:t>无。</w:t>
      </w:r>
    </w:p>
    <w:p w:rsidR="001548F9" w:rsidRPr="00BE0918" w:rsidRDefault="001548F9" w:rsidP="008D7E52">
      <w:pPr>
        <w:pStyle w:val="41"/>
      </w:pPr>
      <w:bookmarkStart w:id="161" w:name="_Toc482092320"/>
      <w:r w:rsidRPr="00BE0918">
        <w:t>6.4.8.2</w:t>
      </w:r>
      <w:r w:rsidR="00DF47CE">
        <w:rPr>
          <w:rFonts w:hint="eastAsia"/>
        </w:rPr>
        <w:t xml:space="preserve"> </w:t>
      </w:r>
      <w:r w:rsidRPr="00BE0918">
        <w:t>资产负债表日后事项</w:t>
      </w:r>
      <w:bookmarkEnd w:id="161"/>
    </w:p>
    <w:p w:rsidR="001548F9" w:rsidRPr="0054132A" w:rsidRDefault="005D318A" w:rsidP="008D7E52">
      <w:pPr>
        <w:pStyle w:val="XB"/>
      </w:pPr>
      <w:r w:rsidRPr="005D318A">
        <w:rPr>
          <w:rFonts w:hint="eastAsia"/>
        </w:rPr>
        <w:t>据2017年7月28日发布的《博时基金管理有限公司关于博时聚享纯债债券型证券投资基金基金合同终止及基金财产清算的公告》，本基金于2017年7月28日进入清算。</w:t>
      </w:r>
    </w:p>
    <w:p w:rsidR="001548F9" w:rsidRPr="00BE0918" w:rsidRDefault="001548F9" w:rsidP="008D7E52">
      <w:pPr>
        <w:pStyle w:val="33"/>
      </w:pPr>
      <w:bookmarkStart w:id="162" w:name="_Toc482092321"/>
      <w:r w:rsidRPr="00BE0918">
        <w:t>6.4.9 关联方关系</w:t>
      </w:r>
      <w:bookmarkStart w:id="163" w:name="_GoBack"/>
      <w:bookmarkEnd w:id="162"/>
      <w:bookmarkEnd w:id="163"/>
    </w:p>
    <w:p w:rsidR="001548F9" w:rsidRPr="00BE0918" w:rsidRDefault="001548F9" w:rsidP="008D7E52">
      <w:pPr>
        <w:pStyle w:val="41"/>
      </w:pPr>
      <w:bookmarkStart w:id="164" w:name="_Toc482092322"/>
      <w:r w:rsidRPr="00BE0918">
        <w:t>6.4.9.1</w:t>
      </w:r>
      <w:r w:rsidR="00DF47CE">
        <w:rPr>
          <w:rFonts w:hint="eastAsia"/>
        </w:rPr>
        <w:t xml:space="preserve"> </w:t>
      </w:r>
      <w:r w:rsidRPr="0054132A">
        <w:t>本报告期存在控制关系或其他重大利害关系的关联方发生变化的情况</w:t>
      </w:r>
      <w:bookmarkEnd w:id="164"/>
    </w:p>
    <w:p w:rsidR="001548F9" w:rsidRPr="0054132A" w:rsidRDefault="001548F9" w:rsidP="008D7E52">
      <w:pPr>
        <w:pStyle w:val="XB"/>
      </w:pPr>
      <w:r w:rsidRPr="0054132A">
        <w:t>本报告期存在控制关系或其他重大利害关系的关联方未发生变化。</w:t>
      </w:r>
    </w:p>
    <w:p w:rsidR="001548F9" w:rsidRPr="00BE0918" w:rsidRDefault="001548F9" w:rsidP="008D7E52">
      <w:pPr>
        <w:pStyle w:val="41"/>
      </w:pPr>
      <w:bookmarkStart w:id="165" w:name="_Toc482092323"/>
      <w:r w:rsidRPr="00BE0918">
        <w:t>6.4.9.2 本报告期与基金发生关联交易的各关联方</w:t>
      </w:r>
      <w:bookmarkEnd w:id="165"/>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4419"/>
      </w:tblGrid>
      <w:tr w:rsidR="001548F9" w:rsidRPr="00BD16AF" w:rsidTr="00BD16AF">
        <w:trPr>
          <w:jc w:val="center"/>
        </w:trPr>
        <w:tc>
          <w:tcPr>
            <w:tcW w:w="5220" w:type="dxa"/>
          </w:tcPr>
          <w:p w:rsidR="001548F9" w:rsidRPr="00BD16AF" w:rsidRDefault="001548F9" w:rsidP="00BD16AF">
            <w:pPr>
              <w:jc w:val="center"/>
              <w:rPr>
                <w:rFonts w:ascii="宋体" w:hAnsi="宋体"/>
                <w:color w:val="000000"/>
                <w:szCs w:val="21"/>
              </w:rPr>
            </w:pPr>
            <w:r w:rsidRPr="00BD16AF">
              <w:rPr>
                <w:rFonts w:ascii="宋体" w:hAnsi="宋体"/>
                <w:color w:val="000000"/>
                <w:szCs w:val="21"/>
              </w:rPr>
              <w:t>关联方名称</w:t>
            </w:r>
          </w:p>
        </w:tc>
        <w:tc>
          <w:tcPr>
            <w:tcW w:w="4419" w:type="dxa"/>
          </w:tcPr>
          <w:p w:rsidR="001548F9" w:rsidRPr="00BD16AF" w:rsidRDefault="001548F9" w:rsidP="00BD16AF">
            <w:pPr>
              <w:jc w:val="center"/>
              <w:rPr>
                <w:rFonts w:ascii="宋体" w:hAnsi="宋体"/>
                <w:color w:val="000000"/>
                <w:szCs w:val="21"/>
              </w:rPr>
            </w:pPr>
            <w:r w:rsidRPr="00BD16AF">
              <w:rPr>
                <w:rFonts w:ascii="宋体" w:hAnsi="宋体"/>
                <w:color w:val="000000"/>
                <w:szCs w:val="21"/>
              </w:rPr>
              <w:t>与本基金的关系</w:t>
            </w:r>
          </w:p>
        </w:tc>
      </w:tr>
      <w:tr w:rsidR="00DD2377">
        <w:trPr>
          <w:jc w:val="center"/>
        </w:trPr>
        <w:tc>
          <w:tcPr>
            <w:tcW w:w="5220" w:type="dxa"/>
            <w:vAlign w:val="center"/>
          </w:tcPr>
          <w:p w:rsidR="00DD2377" w:rsidRDefault="000C59D0">
            <w:pPr>
              <w:jc w:val="left"/>
            </w:pPr>
            <w:r>
              <w:rPr>
                <w:rFonts w:ascii="宋体" w:hAnsi="宋体"/>
                <w:color w:val="000000"/>
                <w:szCs w:val="21"/>
              </w:rPr>
              <w:t>招商银行股份有限公司(“招商银行”)</w:t>
            </w:r>
          </w:p>
        </w:tc>
        <w:tc>
          <w:tcPr>
            <w:tcW w:w="4419" w:type="dxa"/>
            <w:vAlign w:val="center"/>
          </w:tcPr>
          <w:p w:rsidR="00DD2377" w:rsidRDefault="000C59D0">
            <w:pPr>
              <w:jc w:val="left"/>
            </w:pPr>
            <w:r>
              <w:rPr>
                <w:rFonts w:ascii="宋体" w:hAnsi="宋体"/>
                <w:color w:val="000000"/>
                <w:szCs w:val="21"/>
              </w:rPr>
              <w:t>基金托管人</w:t>
            </w:r>
          </w:p>
        </w:tc>
      </w:tr>
      <w:tr w:rsidR="00DD2377">
        <w:trPr>
          <w:jc w:val="center"/>
        </w:trPr>
        <w:tc>
          <w:tcPr>
            <w:tcW w:w="5220" w:type="dxa"/>
            <w:vAlign w:val="center"/>
          </w:tcPr>
          <w:p w:rsidR="00DD2377" w:rsidRDefault="000C59D0">
            <w:pPr>
              <w:jc w:val="left"/>
            </w:pPr>
            <w:r>
              <w:rPr>
                <w:rFonts w:ascii="宋体" w:hAnsi="宋体"/>
                <w:color w:val="000000"/>
                <w:szCs w:val="21"/>
              </w:rPr>
              <w:t>博时基金管理有限公司(“博时基金”)</w:t>
            </w:r>
          </w:p>
        </w:tc>
        <w:tc>
          <w:tcPr>
            <w:tcW w:w="4419" w:type="dxa"/>
            <w:vAlign w:val="center"/>
          </w:tcPr>
          <w:p w:rsidR="00DD2377" w:rsidRDefault="000C59D0">
            <w:pPr>
              <w:jc w:val="left"/>
            </w:pPr>
            <w:r>
              <w:rPr>
                <w:rFonts w:ascii="宋体" w:hAnsi="宋体"/>
                <w:color w:val="000000"/>
                <w:szCs w:val="21"/>
              </w:rPr>
              <w:t>基金管理人、注册登记机构、基金销售机构</w:t>
            </w:r>
          </w:p>
        </w:tc>
      </w:tr>
      <w:tr w:rsidR="00DD2377">
        <w:trPr>
          <w:jc w:val="center"/>
        </w:trPr>
        <w:tc>
          <w:tcPr>
            <w:tcW w:w="5220" w:type="dxa"/>
            <w:vAlign w:val="center"/>
          </w:tcPr>
          <w:p w:rsidR="00DD2377" w:rsidRDefault="000C59D0">
            <w:pPr>
              <w:jc w:val="left"/>
            </w:pPr>
            <w:r>
              <w:rPr>
                <w:rFonts w:ascii="宋体" w:hAnsi="宋体"/>
                <w:color w:val="000000"/>
                <w:szCs w:val="21"/>
              </w:rPr>
              <w:t>招商证券股份有限公司(“招商证券”)</w:t>
            </w:r>
          </w:p>
        </w:tc>
        <w:tc>
          <w:tcPr>
            <w:tcW w:w="4419" w:type="dxa"/>
            <w:vAlign w:val="center"/>
          </w:tcPr>
          <w:p w:rsidR="00DD2377" w:rsidRDefault="000C59D0">
            <w:pPr>
              <w:jc w:val="left"/>
            </w:pPr>
            <w:r>
              <w:rPr>
                <w:rFonts w:ascii="宋体" w:hAnsi="宋体"/>
                <w:color w:val="000000"/>
                <w:szCs w:val="21"/>
              </w:rPr>
              <w:t>基金管理人的股东</w:t>
            </w:r>
          </w:p>
        </w:tc>
      </w:tr>
    </w:tbl>
    <w:p w:rsidR="001548F9" w:rsidRPr="00DD3174" w:rsidRDefault="001548F9" w:rsidP="008D7E52">
      <w:pPr>
        <w:pStyle w:val="XB"/>
      </w:pPr>
      <w:r w:rsidRPr="00DD3174">
        <w:t>注：下述关联交易均在正常业务范围内按一般商业条款订立。</w:t>
      </w:r>
    </w:p>
    <w:p w:rsidR="001548F9" w:rsidRPr="00BE0918" w:rsidRDefault="001548F9" w:rsidP="008D7E52">
      <w:pPr>
        <w:pStyle w:val="33"/>
      </w:pPr>
      <w:bookmarkStart w:id="166" w:name="_Toc482092324"/>
      <w:r w:rsidRPr="00BE0918">
        <w:t>6.4.10 本报告期及上年度可比期间的关联方交易</w:t>
      </w:r>
      <w:bookmarkEnd w:id="166"/>
    </w:p>
    <w:p w:rsidR="001548F9" w:rsidRPr="00BE0918" w:rsidRDefault="001548F9" w:rsidP="008D7E52">
      <w:pPr>
        <w:pStyle w:val="41"/>
      </w:pPr>
      <w:bookmarkStart w:id="167" w:name="_Toc482092325"/>
      <w:r w:rsidRPr="00BE0918">
        <w:t>6.4.10.1 通过关联方交易单元进行的交易</w:t>
      </w:r>
      <w:bookmarkEnd w:id="167"/>
    </w:p>
    <w:p w:rsidR="001548F9" w:rsidRPr="00BE0918" w:rsidRDefault="00DF47CE" w:rsidP="008D7E52">
      <w:pPr>
        <w:pStyle w:val="51"/>
      </w:pPr>
      <w:bookmarkStart w:id="168" w:name="_Toc482092326"/>
      <w:r>
        <w:t>6.4.10.1.1</w:t>
      </w:r>
      <w:r w:rsidR="001548F9" w:rsidRPr="00BE0918">
        <w:t>股票交易</w:t>
      </w:r>
      <w:bookmarkEnd w:id="168"/>
    </w:p>
    <w:p w:rsidR="001548F9" w:rsidRPr="00DD3174" w:rsidRDefault="004D0D2C" w:rsidP="00083FC0">
      <w:pPr>
        <w:pStyle w:val="afc"/>
      </w:pPr>
      <w:r w:rsidRPr="00DD3174">
        <w:t>无。</w:t>
      </w:r>
    </w:p>
    <w:p w:rsidR="001548F9" w:rsidRPr="00BE0918" w:rsidRDefault="00DF47CE" w:rsidP="00083FC0">
      <w:pPr>
        <w:pStyle w:val="51"/>
      </w:pPr>
      <w:bookmarkStart w:id="169" w:name="_Toc482092327"/>
      <w:r>
        <w:t>6.4.10.1.2</w:t>
      </w:r>
      <w:r w:rsidR="001548F9" w:rsidRPr="00BE0918">
        <w:t>权证交易</w:t>
      </w:r>
      <w:bookmarkEnd w:id="169"/>
    </w:p>
    <w:p w:rsidR="001548F9" w:rsidRPr="00DD3174" w:rsidRDefault="00EF520B" w:rsidP="00083FC0">
      <w:pPr>
        <w:pStyle w:val="afc"/>
      </w:pPr>
      <w:r w:rsidRPr="00DD3174">
        <w:t>无。</w:t>
      </w:r>
    </w:p>
    <w:p w:rsidR="001548F9" w:rsidRPr="00BE0918" w:rsidRDefault="001548F9" w:rsidP="00083FC0">
      <w:pPr>
        <w:pStyle w:val="51"/>
      </w:pPr>
      <w:bookmarkStart w:id="170" w:name="_Toc482092330"/>
      <w:r w:rsidRPr="00BE0918">
        <w:t>6.4.10.1.</w:t>
      </w:r>
      <w:r w:rsidR="00DF47CE">
        <w:t>3</w:t>
      </w:r>
      <w:r w:rsidRPr="00BE0918">
        <w:t>应支付关联方的佣金</w:t>
      </w:r>
      <w:bookmarkEnd w:id="170"/>
    </w:p>
    <w:p w:rsidR="00833EF3" w:rsidRPr="00D6005A" w:rsidRDefault="00833EF3" w:rsidP="00083FC0">
      <w:pPr>
        <w:pStyle w:val="afc"/>
      </w:pPr>
      <w:r w:rsidRPr="00D6005A">
        <w:t>无。</w:t>
      </w:r>
    </w:p>
    <w:p w:rsidR="001548F9" w:rsidRPr="00BE0918" w:rsidRDefault="001548F9" w:rsidP="00083FC0">
      <w:pPr>
        <w:pStyle w:val="41"/>
      </w:pPr>
      <w:bookmarkStart w:id="171" w:name="_Toc482092331"/>
      <w:r w:rsidRPr="00BE0918">
        <w:t>6.4.10.2 关联方报酬</w:t>
      </w:r>
      <w:bookmarkEnd w:id="171"/>
    </w:p>
    <w:p w:rsidR="001548F9" w:rsidRPr="00BE0918" w:rsidRDefault="00DF47CE" w:rsidP="00083FC0">
      <w:pPr>
        <w:pStyle w:val="51"/>
      </w:pPr>
      <w:bookmarkStart w:id="172" w:name="_Toc482092332"/>
      <w:r>
        <w:t>6.4.10.2.1</w:t>
      </w:r>
      <w:r w:rsidR="001548F9" w:rsidRPr="00BE0918">
        <w:t>基金管理费</w:t>
      </w:r>
      <w:bookmarkEnd w:id="172"/>
    </w:p>
    <w:p w:rsidR="001548F9" w:rsidRPr="00D6005A" w:rsidRDefault="001548F9" w:rsidP="00083FC0">
      <w:pPr>
        <w:pStyle w:val="afb"/>
        <w:rPr>
          <w:kern w:val="0"/>
        </w:rPr>
      </w:pPr>
      <w:r w:rsidRPr="00D6005A">
        <w:t>单位：人民币元</w:t>
      </w:r>
    </w:p>
    <w:tbl>
      <w:tblPr>
        <w:tblW w:w="488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12"/>
        <w:gridCol w:w="5715"/>
      </w:tblGrid>
      <w:tr w:rsidR="00833EF3" w:rsidRPr="00BD16AF" w:rsidTr="00BD16AF">
        <w:trPr>
          <w:jc w:val="center"/>
        </w:trPr>
        <w:tc>
          <w:tcPr>
            <w:tcW w:w="2032" w:type="pct"/>
            <w:vAlign w:val="center"/>
          </w:tcPr>
          <w:p w:rsidR="00833EF3" w:rsidRPr="00BD16AF" w:rsidRDefault="00833EF3" w:rsidP="00BD16AF">
            <w:pPr>
              <w:jc w:val="center"/>
              <w:rPr>
                <w:rFonts w:ascii="宋体" w:hAnsi="宋体"/>
                <w:color w:val="000000"/>
                <w:szCs w:val="21"/>
              </w:rPr>
            </w:pPr>
            <w:r w:rsidRPr="00BD16AF">
              <w:rPr>
                <w:rFonts w:ascii="宋体" w:hAnsi="宋体"/>
                <w:color w:val="000000"/>
                <w:szCs w:val="21"/>
              </w:rPr>
              <w:t>项目</w:t>
            </w:r>
          </w:p>
        </w:tc>
        <w:tc>
          <w:tcPr>
            <w:tcW w:w="2968" w:type="pct"/>
          </w:tcPr>
          <w:p w:rsidR="00833EF3" w:rsidRPr="00BD16AF" w:rsidRDefault="00833EF3" w:rsidP="00BD16AF">
            <w:pPr>
              <w:jc w:val="center"/>
              <w:rPr>
                <w:rFonts w:ascii="宋体" w:hAnsi="宋体"/>
                <w:color w:val="000000"/>
                <w:szCs w:val="21"/>
              </w:rPr>
            </w:pPr>
            <w:r w:rsidRPr="00BD16AF">
              <w:rPr>
                <w:rFonts w:ascii="宋体" w:hAnsi="宋体"/>
                <w:color w:val="000000"/>
                <w:szCs w:val="21"/>
              </w:rPr>
              <w:t>本期</w:t>
            </w:r>
          </w:p>
          <w:p w:rsidR="00833EF3" w:rsidRPr="00BD16AF" w:rsidRDefault="00833EF3" w:rsidP="00BD16AF">
            <w:pPr>
              <w:widowControl/>
              <w:autoSpaceDE w:val="0"/>
              <w:autoSpaceDN w:val="0"/>
              <w:ind w:right="-15"/>
              <w:jc w:val="center"/>
              <w:textAlignment w:val="bottom"/>
              <w:rPr>
                <w:rFonts w:ascii="宋体" w:hAnsi="宋体"/>
                <w:color w:val="000000"/>
                <w:szCs w:val="21"/>
              </w:rPr>
            </w:pPr>
            <w:r w:rsidRPr="00BD16AF">
              <w:rPr>
                <w:rFonts w:ascii="宋体" w:hAnsi="宋体"/>
                <w:szCs w:val="21"/>
              </w:rPr>
              <w:t>2017年1月1日至2017年6月30日</w:t>
            </w:r>
          </w:p>
        </w:tc>
      </w:tr>
      <w:tr w:rsidR="00833EF3" w:rsidRPr="00BD16AF" w:rsidTr="00BD16AF">
        <w:trPr>
          <w:jc w:val="center"/>
        </w:trPr>
        <w:tc>
          <w:tcPr>
            <w:tcW w:w="2032" w:type="pct"/>
            <w:vAlign w:val="center"/>
          </w:tcPr>
          <w:p w:rsidR="00833EF3" w:rsidRPr="00BD16AF" w:rsidRDefault="00833EF3" w:rsidP="00BD16AF">
            <w:pPr>
              <w:rPr>
                <w:rFonts w:ascii="宋体" w:hAnsi="宋体"/>
                <w:color w:val="000000"/>
                <w:szCs w:val="21"/>
              </w:rPr>
            </w:pPr>
            <w:r w:rsidRPr="00BD16AF">
              <w:rPr>
                <w:rFonts w:ascii="宋体" w:hAnsi="宋体"/>
                <w:szCs w:val="21"/>
              </w:rPr>
              <w:t>当期发生的基金应支付的管理费</w:t>
            </w:r>
          </w:p>
        </w:tc>
        <w:tc>
          <w:tcPr>
            <w:tcW w:w="2968" w:type="pct"/>
            <w:vAlign w:val="center"/>
          </w:tcPr>
          <w:p w:rsidR="00833EF3" w:rsidRPr="00BD16AF" w:rsidRDefault="00833EF3" w:rsidP="00BD16AF">
            <w:pPr>
              <w:jc w:val="right"/>
              <w:rPr>
                <w:rFonts w:ascii="宋体" w:hAnsi="宋体"/>
                <w:szCs w:val="21"/>
              </w:rPr>
            </w:pPr>
            <w:r w:rsidRPr="00BD16AF">
              <w:rPr>
                <w:rFonts w:ascii="宋体" w:hAnsi="宋体"/>
                <w:szCs w:val="21"/>
              </w:rPr>
              <w:t>280,364.33</w:t>
            </w:r>
          </w:p>
        </w:tc>
      </w:tr>
      <w:tr w:rsidR="00833EF3" w:rsidRPr="00BD16AF" w:rsidTr="00BD16AF">
        <w:trPr>
          <w:jc w:val="center"/>
        </w:trPr>
        <w:tc>
          <w:tcPr>
            <w:tcW w:w="2032" w:type="pct"/>
            <w:vAlign w:val="center"/>
          </w:tcPr>
          <w:p w:rsidR="00833EF3" w:rsidRPr="00BD16AF" w:rsidRDefault="00833EF3" w:rsidP="00BD16AF">
            <w:pPr>
              <w:rPr>
                <w:rFonts w:ascii="宋体" w:hAnsi="宋体"/>
                <w:color w:val="000000"/>
                <w:szCs w:val="21"/>
              </w:rPr>
            </w:pPr>
            <w:r w:rsidRPr="00BD16AF">
              <w:rPr>
                <w:rFonts w:ascii="宋体" w:hAnsi="宋体"/>
                <w:szCs w:val="21"/>
              </w:rPr>
              <w:t>其中：支付销售机构的客户维护费</w:t>
            </w:r>
          </w:p>
        </w:tc>
        <w:tc>
          <w:tcPr>
            <w:tcW w:w="2968" w:type="pct"/>
            <w:vAlign w:val="center"/>
          </w:tcPr>
          <w:p w:rsidR="00833EF3" w:rsidRPr="00BD16AF" w:rsidRDefault="00833EF3" w:rsidP="00BD16AF">
            <w:pPr>
              <w:jc w:val="right"/>
              <w:rPr>
                <w:rFonts w:ascii="宋体" w:hAnsi="宋体"/>
                <w:szCs w:val="21"/>
              </w:rPr>
            </w:pPr>
            <w:r w:rsidRPr="00BD16AF">
              <w:rPr>
                <w:rFonts w:ascii="宋体" w:hAnsi="宋体"/>
                <w:szCs w:val="21"/>
              </w:rPr>
              <w:t>80.60</w:t>
            </w:r>
          </w:p>
        </w:tc>
      </w:tr>
    </w:tbl>
    <w:p w:rsidR="00DD2377" w:rsidRDefault="000C59D0">
      <w:pPr>
        <w:pStyle w:val="afc"/>
        <w:rPr>
          <w:color w:val="000000"/>
        </w:rPr>
      </w:pPr>
      <w:r>
        <w:t>注：支付基金管理人博时基金的管理人报酬按前一日基金资产净值0.40%年费率计提，逐日累计至每月月底，按月支付。</w:t>
      </w:r>
    </w:p>
    <w:p w:rsidR="00833EF3" w:rsidRPr="00D6005A" w:rsidRDefault="00833EF3" w:rsidP="00083FC0">
      <w:pPr>
        <w:pStyle w:val="afc"/>
        <w:rPr>
          <w:color w:val="000000"/>
        </w:rPr>
      </w:pPr>
      <w:r w:rsidRPr="00D6005A">
        <w:t>其计算公式为：日管理人报酬＝前一日基金资产净值 X 0.40% / 当年天数。</w:t>
      </w:r>
    </w:p>
    <w:p w:rsidR="001548F9" w:rsidRPr="00BE0918" w:rsidRDefault="00DF47CE" w:rsidP="00083FC0">
      <w:pPr>
        <w:pStyle w:val="51"/>
      </w:pPr>
      <w:bookmarkStart w:id="173" w:name="_Toc482092333"/>
      <w:r>
        <w:t>6.4.10.2.2</w:t>
      </w:r>
      <w:r w:rsidR="001548F9" w:rsidRPr="00BE0918">
        <w:t>基金托管费</w:t>
      </w:r>
      <w:bookmarkEnd w:id="173"/>
    </w:p>
    <w:p w:rsidR="00833EF3" w:rsidRPr="00D6005A" w:rsidRDefault="00833EF3" w:rsidP="00083FC0">
      <w:pPr>
        <w:pStyle w:val="afb"/>
        <w:rPr>
          <w:kern w:val="0"/>
        </w:rPr>
      </w:pPr>
      <w:r w:rsidRPr="00D6005A">
        <w:t>单位：人民币元</w:t>
      </w:r>
    </w:p>
    <w:tbl>
      <w:tblPr>
        <w:tblW w:w="489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13"/>
        <w:gridCol w:w="5726"/>
      </w:tblGrid>
      <w:tr w:rsidR="00833EF3" w:rsidRPr="00BD16AF" w:rsidTr="00BD16AF">
        <w:trPr>
          <w:jc w:val="center"/>
        </w:trPr>
        <w:tc>
          <w:tcPr>
            <w:tcW w:w="2030" w:type="pct"/>
            <w:vAlign w:val="center"/>
          </w:tcPr>
          <w:p w:rsidR="00833EF3" w:rsidRPr="00BD16AF" w:rsidRDefault="00833EF3" w:rsidP="00BD16AF">
            <w:pPr>
              <w:jc w:val="center"/>
              <w:rPr>
                <w:rFonts w:ascii="宋体" w:hAnsi="宋体"/>
                <w:color w:val="000000"/>
                <w:szCs w:val="21"/>
              </w:rPr>
            </w:pPr>
            <w:r w:rsidRPr="00BD16AF">
              <w:rPr>
                <w:rFonts w:ascii="宋体" w:hAnsi="宋体"/>
                <w:color w:val="000000"/>
                <w:szCs w:val="21"/>
              </w:rPr>
              <w:t>项目</w:t>
            </w:r>
          </w:p>
        </w:tc>
        <w:tc>
          <w:tcPr>
            <w:tcW w:w="2970" w:type="pct"/>
          </w:tcPr>
          <w:p w:rsidR="00833EF3" w:rsidRPr="00BD16AF" w:rsidRDefault="00833EF3" w:rsidP="00BD16AF">
            <w:pPr>
              <w:jc w:val="center"/>
              <w:rPr>
                <w:rFonts w:ascii="宋体" w:hAnsi="宋体"/>
                <w:color w:val="000000"/>
                <w:szCs w:val="21"/>
              </w:rPr>
            </w:pPr>
            <w:r w:rsidRPr="00BD16AF">
              <w:rPr>
                <w:rFonts w:ascii="宋体" w:hAnsi="宋体"/>
                <w:color w:val="000000"/>
                <w:szCs w:val="21"/>
              </w:rPr>
              <w:t>本期</w:t>
            </w:r>
          </w:p>
          <w:p w:rsidR="00833EF3" w:rsidRPr="00BD16AF" w:rsidRDefault="00833EF3" w:rsidP="00BD16AF">
            <w:pPr>
              <w:widowControl/>
              <w:autoSpaceDE w:val="0"/>
              <w:autoSpaceDN w:val="0"/>
              <w:ind w:right="-15"/>
              <w:jc w:val="center"/>
              <w:textAlignment w:val="bottom"/>
              <w:rPr>
                <w:rFonts w:ascii="宋体" w:hAnsi="宋体"/>
                <w:color w:val="000000"/>
                <w:szCs w:val="21"/>
              </w:rPr>
            </w:pPr>
            <w:r w:rsidRPr="00BD16AF">
              <w:rPr>
                <w:rFonts w:ascii="宋体" w:hAnsi="宋体"/>
                <w:szCs w:val="21"/>
              </w:rPr>
              <w:t>2017年1月1日至2017年6月30日</w:t>
            </w:r>
          </w:p>
        </w:tc>
      </w:tr>
      <w:tr w:rsidR="00833EF3" w:rsidRPr="00BD16AF" w:rsidTr="00BD16AF">
        <w:trPr>
          <w:jc w:val="center"/>
        </w:trPr>
        <w:tc>
          <w:tcPr>
            <w:tcW w:w="2030" w:type="pct"/>
            <w:vAlign w:val="center"/>
          </w:tcPr>
          <w:p w:rsidR="00833EF3" w:rsidRPr="00BD16AF" w:rsidRDefault="00833EF3" w:rsidP="00BD16AF">
            <w:pPr>
              <w:rPr>
                <w:rFonts w:ascii="宋体" w:hAnsi="宋体"/>
                <w:color w:val="000000"/>
                <w:szCs w:val="21"/>
              </w:rPr>
            </w:pPr>
            <w:r w:rsidRPr="00BD16AF">
              <w:rPr>
                <w:rFonts w:ascii="宋体" w:hAnsi="宋体"/>
                <w:szCs w:val="21"/>
              </w:rPr>
              <w:t>当期发生的基金应支付的托管费</w:t>
            </w:r>
          </w:p>
        </w:tc>
        <w:tc>
          <w:tcPr>
            <w:tcW w:w="2970" w:type="pct"/>
            <w:vAlign w:val="center"/>
          </w:tcPr>
          <w:p w:rsidR="00833EF3" w:rsidRPr="00BD16AF" w:rsidRDefault="00833EF3" w:rsidP="00BD16AF">
            <w:pPr>
              <w:jc w:val="right"/>
              <w:rPr>
                <w:rFonts w:ascii="宋体" w:hAnsi="宋体"/>
                <w:color w:val="000000"/>
                <w:kern w:val="0"/>
                <w:szCs w:val="21"/>
              </w:rPr>
            </w:pPr>
            <w:r w:rsidRPr="00BD16AF">
              <w:rPr>
                <w:rFonts w:ascii="宋体" w:hAnsi="宋体"/>
                <w:szCs w:val="21"/>
              </w:rPr>
              <w:t>91,118.49</w:t>
            </w:r>
          </w:p>
        </w:tc>
      </w:tr>
    </w:tbl>
    <w:p w:rsidR="00DD2377" w:rsidRDefault="000C59D0">
      <w:pPr>
        <w:pStyle w:val="afc"/>
      </w:pPr>
      <w:r>
        <w:t>注：支付基金托管人的托管费按前一日基金资产净值0.13%的年费率计提，逐日累计至每月月底，按</w:t>
      </w:r>
      <w:r>
        <w:lastRenderedPageBreak/>
        <w:t>月支付。</w:t>
      </w:r>
    </w:p>
    <w:p w:rsidR="00833EF3" w:rsidRPr="00D6005A" w:rsidRDefault="00833EF3" w:rsidP="00083FC0">
      <w:pPr>
        <w:pStyle w:val="afc"/>
      </w:pPr>
      <w:r w:rsidRPr="00D6005A">
        <w:t>其计算公式为：日托管费＝前一日基金资产净值×0.13%/当年天数。</w:t>
      </w:r>
    </w:p>
    <w:p w:rsidR="001548F9" w:rsidRPr="00BE0918" w:rsidRDefault="001548F9" w:rsidP="00083FC0">
      <w:pPr>
        <w:pStyle w:val="41"/>
      </w:pPr>
      <w:bookmarkStart w:id="174" w:name="_Toc482092335"/>
      <w:r w:rsidRPr="00BE0918">
        <w:t>6.4.10.3 与关联方进行银行间同业市场的债券(含回购)交易</w:t>
      </w:r>
      <w:bookmarkEnd w:id="174"/>
    </w:p>
    <w:p w:rsidR="001548F9" w:rsidRPr="00D6005A" w:rsidRDefault="00676876" w:rsidP="00083FC0">
      <w:pPr>
        <w:pStyle w:val="afc"/>
      </w:pPr>
      <w:r w:rsidRPr="00D6005A">
        <w:t>无。</w:t>
      </w:r>
    </w:p>
    <w:p w:rsidR="001548F9" w:rsidRPr="00BE0918" w:rsidRDefault="001548F9" w:rsidP="00083FC0">
      <w:pPr>
        <w:pStyle w:val="41"/>
      </w:pPr>
      <w:bookmarkStart w:id="175" w:name="_Toc482092336"/>
      <w:r w:rsidRPr="00BE0918">
        <w:t>6.4.10.4 各关联方投资本基金的情况</w:t>
      </w:r>
      <w:bookmarkEnd w:id="175"/>
    </w:p>
    <w:p w:rsidR="001548F9" w:rsidRPr="00BE0918" w:rsidRDefault="00DF47CE" w:rsidP="00083FC0">
      <w:pPr>
        <w:pStyle w:val="51"/>
      </w:pPr>
      <w:bookmarkStart w:id="176" w:name="_Toc482092337"/>
      <w:r>
        <w:t>6.4.10.4.1</w:t>
      </w:r>
      <w:r w:rsidR="001548F9" w:rsidRPr="00BE0918">
        <w:t>报告期内基金管理人运用固有资金投资本基金的情况</w:t>
      </w:r>
      <w:bookmarkEnd w:id="176"/>
    </w:p>
    <w:p w:rsidR="001548F9" w:rsidRPr="00D6005A" w:rsidRDefault="00222BF4" w:rsidP="00083FC0">
      <w:pPr>
        <w:pStyle w:val="afc"/>
      </w:pPr>
      <w:r w:rsidRPr="00D6005A">
        <w:t>无。</w:t>
      </w:r>
    </w:p>
    <w:p w:rsidR="001548F9" w:rsidRPr="00BE0918" w:rsidRDefault="00DF47CE" w:rsidP="00083FC0">
      <w:pPr>
        <w:pStyle w:val="51"/>
      </w:pPr>
      <w:bookmarkStart w:id="177" w:name="_Toc482092338"/>
      <w:r>
        <w:t>6.4.10.4.2</w:t>
      </w:r>
      <w:r w:rsidR="001548F9" w:rsidRPr="00BE0918">
        <w:t>报告期末除基金管理人之外的其他关联方投资本基金的情况</w:t>
      </w:r>
      <w:bookmarkEnd w:id="177"/>
    </w:p>
    <w:p w:rsidR="001548F9" w:rsidRPr="00D6005A" w:rsidRDefault="00222BF4" w:rsidP="00083FC0">
      <w:pPr>
        <w:pStyle w:val="afc"/>
        <w:rPr>
          <w:color w:val="000000"/>
        </w:rPr>
      </w:pPr>
      <w:r w:rsidRPr="00D6005A">
        <w:t>无。</w:t>
      </w:r>
    </w:p>
    <w:p w:rsidR="001548F9" w:rsidRPr="00BE0918" w:rsidRDefault="001548F9" w:rsidP="00083FC0">
      <w:pPr>
        <w:pStyle w:val="41"/>
      </w:pPr>
      <w:bookmarkStart w:id="178" w:name="_Toc482092341"/>
      <w:r w:rsidRPr="00BE0918">
        <w:t>6.4.10.5 由关联方保管的银行存款余额及当期产生的利息收入</w:t>
      </w:r>
      <w:bookmarkEnd w:id="178"/>
    </w:p>
    <w:p w:rsidR="001548F9" w:rsidRPr="00D6005A" w:rsidRDefault="001548F9" w:rsidP="00083FC0">
      <w:pPr>
        <w:pStyle w:val="afb"/>
        <w:rPr>
          <w:kern w:val="0"/>
        </w:rPr>
      </w:pPr>
      <w:r w:rsidRPr="00D6005A">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3153"/>
        <w:gridCol w:w="3792"/>
      </w:tblGrid>
      <w:tr w:rsidR="00300128" w:rsidRPr="00BD16AF" w:rsidTr="00BD16AF">
        <w:trPr>
          <w:jc w:val="center"/>
        </w:trPr>
        <w:tc>
          <w:tcPr>
            <w:tcW w:w="2694" w:type="dxa"/>
            <w:vMerge w:val="restart"/>
            <w:vAlign w:val="center"/>
          </w:tcPr>
          <w:p w:rsidR="00300128" w:rsidRPr="00BD16AF" w:rsidRDefault="00300128" w:rsidP="00BD16AF">
            <w:pPr>
              <w:jc w:val="center"/>
              <w:rPr>
                <w:rFonts w:ascii="宋体" w:hAnsi="宋体"/>
                <w:color w:val="000000"/>
                <w:szCs w:val="21"/>
              </w:rPr>
            </w:pPr>
            <w:r w:rsidRPr="00BD16AF">
              <w:rPr>
                <w:rFonts w:ascii="宋体" w:hAnsi="宋体"/>
                <w:color w:val="000000"/>
                <w:szCs w:val="21"/>
              </w:rPr>
              <w:t>关联方名称</w:t>
            </w:r>
          </w:p>
        </w:tc>
        <w:tc>
          <w:tcPr>
            <w:tcW w:w="6945" w:type="dxa"/>
            <w:gridSpan w:val="2"/>
          </w:tcPr>
          <w:p w:rsidR="00300128" w:rsidRPr="00BD16AF" w:rsidRDefault="00300128" w:rsidP="00BD16AF">
            <w:pPr>
              <w:jc w:val="center"/>
              <w:rPr>
                <w:rFonts w:ascii="宋体" w:hAnsi="宋体"/>
                <w:color w:val="000000"/>
                <w:szCs w:val="21"/>
              </w:rPr>
            </w:pPr>
            <w:r w:rsidRPr="00BD16AF">
              <w:rPr>
                <w:rFonts w:ascii="宋体" w:hAnsi="宋体"/>
                <w:color w:val="000000"/>
                <w:szCs w:val="21"/>
              </w:rPr>
              <w:t>本期</w:t>
            </w:r>
          </w:p>
          <w:p w:rsidR="00300128" w:rsidRPr="00BD16AF" w:rsidRDefault="00300128" w:rsidP="00BD16AF">
            <w:pPr>
              <w:widowControl/>
              <w:autoSpaceDE w:val="0"/>
              <w:autoSpaceDN w:val="0"/>
              <w:ind w:right="-15"/>
              <w:jc w:val="center"/>
              <w:textAlignment w:val="bottom"/>
              <w:rPr>
                <w:rFonts w:ascii="宋体" w:hAnsi="宋体"/>
                <w:color w:val="000000"/>
                <w:kern w:val="0"/>
                <w:szCs w:val="21"/>
              </w:rPr>
            </w:pPr>
            <w:r w:rsidRPr="00BD16AF">
              <w:rPr>
                <w:rFonts w:ascii="宋体" w:hAnsi="宋体"/>
                <w:color w:val="000000"/>
                <w:szCs w:val="21"/>
              </w:rPr>
              <w:t>2017年1月1日至2017年6月30日</w:t>
            </w:r>
          </w:p>
        </w:tc>
      </w:tr>
      <w:tr w:rsidR="00300128" w:rsidRPr="00BD16AF" w:rsidTr="00BD16AF">
        <w:trPr>
          <w:jc w:val="center"/>
        </w:trPr>
        <w:tc>
          <w:tcPr>
            <w:tcW w:w="2694" w:type="dxa"/>
            <w:vMerge/>
            <w:vAlign w:val="center"/>
          </w:tcPr>
          <w:p w:rsidR="00300128" w:rsidRPr="00BD16AF" w:rsidRDefault="00300128" w:rsidP="00BD16AF">
            <w:pPr>
              <w:widowControl/>
              <w:jc w:val="left"/>
              <w:rPr>
                <w:rFonts w:ascii="宋体" w:hAnsi="宋体"/>
                <w:color w:val="000000"/>
                <w:szCs w:val="21"/>
              </w:rPr>
            </w:pPr>
          </w:p>
        </w:tc>
        <w:tc>
          <w:tcPr>
            <w:tcW w:w="3153" w:type="dxa"/>
            <w:vAlign w:val="center"/>
          </w:tcPr>
          <w:p w:rsidR="00300128" w:rsidRPr="00BD16AF" w:rsidRDefault="00300128" w:rsidP="00BD16AF">
            <w:pPr>
              <w:jc w:val="center"/>
              <w:rPr>
                <w:rFonts w:ascii="宋体" w:hAnsi="宋体"/>
                <w:color w:val="000000"/>
                <w:szCs w:val="21"/>
              </w:rPr>
            </w:pPr>
            <w:r w:rsidRPr="00BD16AF">
              <w:rPr>
                <w:rFonts w:ascii="宋体" w:hAnsi="宋体"/>
                <w:color w:val="000000"/>
                <w:szCs w:val="21"/>
              </w:rPr>
              <w:t>期末余额</w:t>
            </w:r>
          </w:p>
        </w:tc>
        <w:tc>
          <w:tcPr>
            <w:tcW w:w="3792" w:type="dxa"/>
            <w:vAlign w:val="center"/>
          </w:tcPr>
          <w:p w:rsidR="00300128" w:rsidRPr="00BD16AF" w:rsidRDefault="00300128" w:rsidP="00BD16AF">
            <w:pPr>
              <w:jc w:val="center"/>
              <w:rPr>
                <w:rFonts w:ascii="宋体" w:hAnsi="宋体"/>
                <w:color w:val="000000"/>
                <w:szCs w:val="21"/>
              </w:rPr>
            </w:pPr>
            <w:r w:rsidRPr="00BD16AF">
              <w:rPr>
                <w:rFonts w:ascii="宋体" w:hAnsi="宋体"/>
                <w:color w:val="000000"/>
                <w:szCs w:val="21"/>
              </w:rPr>
              <w:t>当期利息收入</w:t>
            </w:r>
          </w:p>
        </w:tc>
      </w:tr>
      <w:tr w:rsidR="00DD2377">
        <w:trPr>
          <w:jc w:val="center"/>
        </w:trPr>
        <w:tc>
          <w:tcPr>
            <w:tcW w:w="2694" w:type="dxa"/>
            <w:vAlign w:val="center"/>
          </w:tcPr>
          <w:p w:rsidR="00DD2377" w:rsidRDefault="000C59D0">
            <w:pPr>
              <w:jc w:val="left"/>
            </w:pPr>
            <w:r>
              <w:rPr>
                <w:rFonts w:ascii="宋体" w:hAnsi="宋体"/>
                <w:szCs w:val="21"/>
              </w:rPr>
              <w:t>招商银行股份有限公司</w:t>
            </w:r>
          </w:p>
        </w:tc>
        <w:tc>
          <w:tcPr>
            <w:tcW w:w="3153" w:type="dxa"/>
            <w:vAlign w:val="center"/>
          </w:tcPr>
          <w:p w:rsidR="00DD2377" w:rsidRDefault="000C59D0">
            <w:pPr>
              <w:jc w:val="right"/>
            </w:pPr>
            <w:r>
              <w:rPr>
                <w:rFonts w:ascii="宋体" w:hAnsi="宋体"/>
                <w:szCs w:val="21"/>
              </w:rPr>
              <w:t>1,780,563.80</w:t>
            </w:r>
          </w:p>
        </w:tc>
        <w:tc>
          <w:tcPr>
            <w:tcW w:w="3792" w:type="dxa"/>
            <w:vAlign w:val="center"/>
          </w:tcPr>
          <w:p w:rsidR="00DD2377" w:rsidRDefault="000C59D0">
            <w:pPr>
              <w:jc w:val="right"/>
            </w:pPr>
            <w:r>
              <w:rPr>
                <w:rFonts w:ascii="宋体" w:hAnsi="宋体"/>
                <w:szCs w:val="21"/>
              </w:rPr>
              <w:t>33,264.58</w:t>
            </w:r>
          </w:p>
        </w:tc>
      </w:tr>
    </w:tbl>
    <w:p w:rsidR="001548F9" w:rsidRPr="00D6005A" w:rsidRDefault="00300128" w:rsidP="00083FC0">
      <w:pPr>
        <w:pStyle w:val="afc"/>
      </w:pPr>
      <w:r w:rsidRPr="00D6005A">
        <w:t>注：本基金的活期银行存款由基金托管人保管，按银行同业利率/约定利率计息。</w:t>
      </w:r>
    </w:p>
    <w:p w:rsidR="001548F9" w:rsidRPr="00BE0918" w:rsidRDefault="001548F9" w:rsidP="00083FC0">
      <w:pPr>
        <w:pStyle w:val="41"/>
      </w:pPr>
      <w:bookmarkStart w:id="179" w:name="_Toc482092342"/>
      <w:r w:rsidRPr="00BE0918">
        <w:t>6.4.10.6 本基金在承销期内参与关联方承销证券的情况</w:t>
      </w:r>
      <w:bookmarkEnd w:id="179"/>
    </w:p>
    <w:p w:rsidR="001548F9" w:rsidRPr="00D6005A" w:rsidRDefault="001548F9" w:rsidP="00083FC0">
      <w:pPr>
        <w:pStyle w:val="afc"/>
      </w:pPr>
      <w:r w:rsidRPr="00D6005A">
        <w:t>无。</w:t>
      </w:r>
    </w:p>
    <w:p w:rsidR="001548F9" w:rsidRPr="00BE0918" w:rsidRDefault="001548F9" w:rsidP="00987D68">
      <w:pPr>
        <w:pStyle w:val="41"/>
      </w:pPr>
      <w:bookmarkStart w:id="180" w:name="_Toc482092343"/>
      <w:r w:rsidRPr="00BE0918">
        <w:t>6.4.10.7 其他关联交易事项的说明</w:t>
      </w:r>
      <w:bookmarkEnd w:id="180"/>
    </w:p>
    <w:p w:rsidR="001548F9" w:rsidRPr="0054132A" w:rsidRDefault="001548F9" w:rsidP="00987D68">
      <w:pPr>
        <w:pStyle w:val="XB"/>
      </w:pPr>
      <w:r w:rsidRPr="0054132A">
        <w:t>无。</w:t>
      </w:r>
    </w:p>
    <w:p w:rsidR="001548F9" w:rsidRPr="00BE0918" w:rsidRDefault="001548F9" w:rsidP="00987D68">
      <w:pPr>
        <w:pStyle w:val="33"/>
      </w:pPr>
      <w:bookmarkStart w:id="181" w:name="_Toc482092344"/>
      <w:r w:rsidRPr="00BE0918">
        <w:t>6.4.11 利润分配情况</w:t>
      </w:r>
      <w:bookmarkEnd w:id="181"/>
    </w:p>
    <w:p w:rsidR="001548F9" w:rsidRPr="00D6005A" w:rsidRDefault="00B25EED" w:rsidP="00987D68">
      <w:pPr>
        <w:pStyle w:val="afc"/>
      </w:pPr>
      <w:r w:rsidRPr="00D6005A">
        <w:t>无。</w:t>
      </w:r>
    </w:p>
    <w:p w:rsidR="001548F9" w:rsidRPr="00BE0918" w:rsidRDefault="001548F9" w:rsidP="00987D68">
      <w:pPr>
        <w:pStyle w:val="33"/>
      </w:pPr>
      <w:bookmarkStart w:id="182" w:name="_Toc482092345"/>
      <w:r w:rsidRPr="00BE0918">
        <w:t>6.4.12 期末（2017年6月30日）本基金持有的流通受限证券</w:t>
      </w:r>
      <w:bookmarkEnd w:id="182"/>
    </w:p>
    <w:p w:rsidR="001548F9" w:rsidRPr="00BE0918" w:rsidRDefault="001548F9" w:rsidP="00987D68">
      <w:pPr>
        <w:pStyle w:val="41"/>
      </w:pPr>
      <w:bookmarkStart w:id="183" w:name="_Toc482092346"/>
      <w:r w:rsidRPr="00BE0918">
        <w:t>6.4.12.1 因认购新发/增发证券而于期末持有的流通受限证券</w:t>
      </w:r>
      <w:bookmarkEnd w:id="183"/>
    </w:p>
    <w:p w:rsidR="001548F9" w:rsidRPr="00D6005A" w:rsidRDefault="001548F9" w:rsidP="00987D68">
      <w:pPr>
        <w:pStyle w:val="afc"/>
      </w:pPr>
      <w:r w:rsidRPr="00D6005A">
        <w:t>无。</w:t>
      </w:r>
    </w:p>
    <w:p w:rsidR="001548F9" w:rsidRPr="00BE0918" w:rsidRDefault="001548F9" w:rsidP="00987D68">
      <w:pPr>
        <w:pStyle w:val="41"/>
      </w:pPr>
      <w:bookmarkStart w:id="184" w:name="_Toc482092347"/>
      <w:r w:rsidRPr="00BE0918">
        <w:t>6.4.12.2 期末持有的暂时停牌等流通受限股票</w:t>
      </w:r>
      <w:bookmarkEnd w:id="184"/>
    </w:p>
    <w:p w:rsidR="001548F9" w:rsidRPr="00D6005A" w:rsidRDefault="001548F9" w:rsidP="00987D68">
      <w:pPr>
        <w:pStyle w:val="afc"/>
      </w:pPr>
      <w:r w:rsidRPr="00D6005A">
        <w:t>无。</w:t>
      </w:r>
    </w:p>
    <w:p w:rsidR="001548F9" w:rsidRPr="00BE0918" w:rsidRDefault="001548F9" w:rsidP="00987D68">
      <w:pPr>
        <w:pStyle w:val="41"/>
      </w:pPr>
      <w:bookmarkStart w:id="185" w:name="_Toc482092348"/>
      <w:r w:rsidRPr="00BE0918">
        <w:t>6.4.12.3 期末债券正回购交易中作为抵押的债券</w:t>
      </w:r>
      <w:bookmarkEnd w:id="185"/>
    </w:p>
    <w:p w:rsidR="001548F9" w:rsidRPr="00BE0918" w:rsidRDefault="00DF47CE" w:rsidP="00987D68">
      <w:pPr>
        <w:pStyle w:val="51"/>
      </w:pPr>
      <w:bookmarkStart w:id="186" w:name="_Toc482092349"/>
      <w:r>
        <w:t>6.4.12.3.1</w:t>
      </w:r>
      <w:r w:rsidR="001548F9" w:rsidRPr="00BE0918">
        <w:t>银行间市场债券正回购</w:t>
      </w:r>
      <w:bookmarkEnd w:id="186"/>
    </w:p>
    <w:p w:rsidR="001548F9" w:rsidRPr="0054132A" w:rsidRDefault="001548F9" w:rsidP="00987D68">
      <w:pPr>
        <w:pStyle w:val="XB"/>
      </w:pPr>
      <w:r w:rsidRPr="0054132A">
        <w:t>无。</w:t>
      </w:r>
    </w:p>
    <w:p w:rsidR="001548F9" w:rsidRPr="00BE0918" w:rsidRDefault="00DF47CE" w:rsidP="00987D68">
      <w:pPr>
        <w:pStyle w:val="51"/>
      </w:pPr>
      <w:bookmarkStart w:id="187" w:name="_Toc482092350"/>
      <w:r>
        <w:t>6.4.12.3.2</w:t>
      </w:r>
      <w:r w:rsidR="001548F9" w:rsidRPr="00BE0918">
        <w:t>交易所市场债券正回购</w:t>
      </w:r>
      <w:bookmarkEnd w:id="187"/>
    </w:p>
    <w:p w:rsidR="001548F9" w:rsidRPr="0054132A" w:rsidRDefault="001548F9" w:rsidP="00987D68">
      <w:pPr>
        <w:pStyle w:val="XB"/>
      </w:pPr>
      <w:r w:rsidRPr="0054132A">
        <w:t>无。</w:t>
      </w:r>
    </w:p>
    <w:p w:rsidR="001548F9" w:rsidRPr="00BE0918" w:rsidRDefault="001548F9" w:rsidP="00987D68">
      <w:pPr>
        <w:pStyle w:val="33"/>
      </w:pPr>
      <w:bookmarkStart w:id="188" w:name="_Toc482092351"/>
      <w:r w:rsidRPr="00BE0918">
        <w:t>6.4.13 金融工具风险及管理</w:t>
      </w:r>
      <w:bookmarkEnd w:id="188"/>
    </w:p>
    <w:p w:rsidR="001548F9" w:rsidRPr="00BE0918" w:rsidRDefault="001548F9" w:rsidP="00987D68">
      <w:pPr>
        <w:pStyle w:val="41"/>
      </w:pPr>
      <w:bookmarkStart w:id="189" w:name="_Toc482092352"/>
      <w:r w:rsidRPr="00BE0918">
        <w:t>6.4.13.1 风险管理政策和组织架构</w:t>
      </w:r>
      <w:bookmarkEnd w:id="189"/>
    </w:p>
    <w:p w:rsidR="00DD2377" w:rsidRDefault="000C59D0">
      <w:pPr>
        <w:pStyle w:val="XB"/>
      </w:pPr>
      <w:r>
        <w:t>本基金是一只债券型基金，属于中低风险品种，预期收益和风险高于货币市场基金，低于混合型基金和股票型基金。本基金投资的金融工具主要为债券投资。本基金在日常经营活动中面临的与这些金融工具相关的风险主要包括信用风险、流动性风险及市场风险。本基金的基金管理人从事风险管理的主要目标是</w:t>
      </w:r>
      <w:r>
        <w:lastRenderedPageBreak/>
        <w:t>在控制组合净值波动率的前提下，力争实现长期超越业绩比较基准的投资回报。</w:t>
      </w:r>
    </w:p>
    <w:p w:rsidR="00DD2377" w:rsidRDefault="000C59D0">
      <w:pPr>
        <w:pStyle w:val="XB"/>
      </w:pPr>
      <w:r>
        <w:t>本基金的基金管理人建立了董事会领导，以风险管理委员会为核心的，由总经理、督察长、监察法律部、风险管理部和相关业务部门构成的风险管理架构体系。本基金的基金管理人奉行全面风险管理体系的建设，董事会负责制定公司的风险管理政策，对风险管理负完全的和最终的责任；在董事会下设立风险管理委员会，负责批准公司风险管理系统文件和批准每一个部门的风险级别，以及负责解决重大的突发的风险；督察长独立行使督察权利，直接对董事会负责，向风险管理委员会提交独立的风险管理报告和风险管理建议；监察法律部负责对公司风险管理政策和措施的执行情况进行监察，并为每一个部门的风险管理系统的发展提供协助，使公司在一种风险管理和控制的环境中实现业务目标；风险管理部负责建立和完善公司投资风险管理制度与流程，组织实施公司投资风险管理与绩效分析工作，确保公司各类投资风险得到良好监督与控制。</w:t>
      </w:r>
    </w:p>
    <w:p w:rsidR="001548F9" w:rsidRPr="0054132A" w:rsidRDefault="001548F9" w:rsidP="00987D68">
      <w:pPr>
        <w:pStyle w:val="XB"/>
      </w:pPr>
      <w:r w:rsidRPr="0054132A">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548F9" w:rsidRPr="00BE0918" w:rsidRDefault="001548F9" w:rsidP="00025652">
      <w:pPr>
        <w:pStyle w:val="41"/>
      </w:pPr>
      <w:bookmarkStart w:id="190" w:name="_Toc482092353"/>
      <w:r w:rsidRPr="00BE0918">
        <w:t>6.4.13.2 信用风险</w:t>
      </w:r>
      <w:bookmarkEnd w:id="190"/>
    </w:p>
    <w:p w:rsidR="00DD2377" w:rsidRDefault="000C59D0">
      <w:pPr>
        <w:pStyle w:val="XB"/>
      </w:pPr>
      <w:r>
        <w:t>信用风险是指基金在交易过程中因交易对手未履行合约责任，或者基金所投资证券之发行人出现违约、拒绝支付到期本息等情况，导致基金资产损失和收益变化的风险。</w:t>
      </w:r>
    </w:p>
    <w:p w:rsidR="00DD2377" w:rsidRDefault="000C59D0">
      <w:pPr>
        <w:pStyle w:val="XB"/>
      </w:pPr>
      <w:r>
        <w:t>本基金的基金管理人在交易前对交易对手的资信状况进行了充分的评估。本基金的银行存款存放在本基金的托管行招商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DD2377" w:rsidRDefault="000C59D0">
      <w:pPr>
        <w:pStyle w:val="XB"/>
      </w:pPr>
      <w:r>
        <w:t>本基金的基金管理人建立了信用风险管理流程，通过对投资品种信用等级评估来控制证券发行人的信用风险，且通过分散化投资以分散信用风险。</w:t>
      </w:r>
    </w:p>
    <w:p w:rsidR="001548F9" w:rsidRPr="0054132A" w:rsidRDefault="001548F9" w:rsidP="00025652">
      <w:pPr>
        <w:pStyle w:val="XB"/>
      </w:pPr>
      <w:r w:rsidRPr="0054132A">
        <w:t>本基金债券投资的信用评级情况按《中国人民银行信用评级管理指导意见》设定的标准统计及汇总。</w:t>
      </w:r>
    </w:p>
    <w:p w:rsidR="001548F9" w:rsidRPr="00BE0918" w:rsidRDefault="00DF47CE" w:rsidP="00025652">
      <w:pPr>
        <w:pStyle w:val="51"/>
      </w:pPr>
      <w:bookmarkStart w:id="191" w:name="_Toc482092354"/>
      <w:r>
        <w:t>6.4.13.2.1</w:t>
      </w:r>
      <w:r w:rsidR="001548F9" w:rsidRPr="00BE0918">
        <w:t>按短期信用评级列示的债券投资</w:t>
      </w:r>
      <w:bookmarkEnd w:id="191"/>
    </w:p>
    <w:p w:rsidR="00AD690B" w:rsidRPr="00D6005A" w:rsidRDefault="00AD690B" w:rsidP="00025652">
      <w:pPr>
        <w:pStyle w:val="afb"/>
        <w:rPr>
          <w:bCs/>
        </w:rPr>
      </w:pPr>
      <w:r w:rsidRPr="00D6005A">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41"/>
        <w:gridCol w:w="4246"/>
      </w:tblGrid>
      <w:tr w:rsidR="00AD690B" w:rsidRPr="00BD16AF" w:rsidTr="00BD16AF">
        <w:trPr>
          <w:jc w:val="center"/>
        </w:trPr>
        <w:tc>
          <w:tcPr>
            <w:tcW w:w="2552" w:type="dxa"/>
            <w:vAlign w:val="center"/>
          </w:tcPr>
          <w:p w:rsidR="00AD690B" w:rsidRPr="00BD16AF" w:rsidRDefault="00AD690B" w:rsidP="00BD16AF">
            <w:pPr>
              <w:jc w:val="center"/>
              <w:rPr>
                <w:rFonts w:ascii="宋体" w:hAnsi="宋体"/>
                <w:szCs w:val="21"/>
              </w:rPr>
            </w:pPr>
            <w:r w:rsidRPr="00BD16AF">
              <w:rPr>
                <w:rFonts w:ascii="宋体" w:hAnsi="宋体"/>
                <w:szCs w:val="21"/>
              </w:rPr>
              <w:t>短期信用评级</w:t>
            </w:r>
          </w:p>
        </w:tc>
        <w:tc>
          <w:tcPr>
            <w:tcW w:w="2841" w:type="dxa"/>
          </w:tcPr>
          <w:p w:rsidR="00AD690B" w:rsidRPr="00BD16AF" w:rsidRDefault="00AD690B" w:rsidP="00BD16AF">
            <w:pPr>
              <w:widowControl/>
              <w:autoSpaceDE w:val="0"/>
              <w:autoSpaceDN w:val="0"/>
              <w:ind w:right="-15"/>
              <w:jc w:val="center"/>
              <w:textAlignment w:val="bottom"/>
              <w:rPr>
                <w:rFonts w:ascii="宋体" w:hAnsi="宋体"/>
                <w:szCs w:val="21"/>
              </w:rPr>
            </w:pPr>
            <w:r w:rsidRPr="00BD16AF">
              <w:rPr>
                <w:rFonts w:ascii="宋体" w:hAnsi="宋体"/>
                <w:szCs w:val="21"/>
              </w:rPr>
              <w:t>本期末</w:t>
            </w:r>
          </w:p>
          <w:p w:rsidR="00AD690B" w:rsidRPr="00BD16AF" w:rsidRDefault="00AD690B" w:rsidP="00BD16AF">
            <w:pPr>
              <w:widowControl/>
              <w:autoSpaceDE w:val="0"/>
              <w:autoSpaceDN w:val="0"/>
              <w:ind w:right="-15"/>
              <w:jc w:val="center"/>
              <w:textAlignment w:val="bottom"/>
              <w:rPr>
                <w:rFonts w:ascii="宋体" w:hAnsi="宋体"/>
                <w:szCs w:val="21"/>
              </w:rPr>
            </w:pPr>
            <w:r w:rsidRPr="00BD16AF">
              <w:rPr>
                <w:rFonts w:ascii="宋体" w:hAnsi="宋体"/>
                <w:szCs w:val="21"/>
              </w:rPr>
              <w:t>2017年6月30日</w:t>
            </w:r>
          </w:p>
        </w:tc>
        <w:tc>
          <w:tcPr>
            <w:tcW w:w="4246" w:type="dxa"/>
          </w:tcPr>
          <w:p w:rsidR="00AD690B" w:rsidRPr="00BD16AF" w:rsidRDefault="00AD690B" w:rsidP="00BD16AF">
            <w:pPr>
              <w:widowControl/>
              <w:autoSpaceDE w:val="0"/>
              <w:autoSpaceDN w:val="0"/>
              <w:ind w:right="-15"/>
              <w:jc w:val="center"/>
              <w:textAlignment w:val="bottom"/>
              <w:rPr>
                <w:rFonts w:ascii="宋体" w:hAnsi="宋体"/>
                <w:szCs w:val="21"/>
              </w:rPr>
            </w:pPr>
            <w:r w:rsidRPr="00BD16AF">
              <w:rPr>
                <w:rFonts w:ascii="宋体" w:hAnsi="宋体"/>
                <w:szCs w:val="21"/>
              </w:rPr>
              <w:t>上年末</w:t>
            </w:r>
          </w:p>
          <w:p w:rsidR="00AD690B" w:rsidRPr="00BD16AF" w:rsidRDefault="00AD690B" w:rsidP="00BD16AF">
            <w:pPr>
              <w:widowControl/>
              <w:autoSpaceDE w:val="0"/>
              <w:autoSpaceDN w:val="0"/>
              <w:ind w:right="-15"/>
              <w:jc w:val="center"/>
              <w:textAlignment w:val="bottom"/>
              <w:rPr>
                <w:rFonts w:ascii="宋体" w:hAnsi="宋体"/>
                <w:szCs w:val="21"/>
              </w:rPr>
            </w:pPr>
            <w:r w:rsidRPr="00BD16AF">
              <w:rPr>
                <w:rFonts w:ascii="宋体" w:hAnsi="宋体"/>
                <w:szCs w:val="21"/>
              </w:rPr>
              <w:t>2016年12月31日</w:t>
            </w:r>
          </w:p>
        </w:tc>
      </w:tr>
      <w:tr w:rsidR="00AD690B" w:rsidRPr="00BD16AF" w:rsidTr="00BD16AF">
        <w:trPr>
          <w:jc w:val="center"/>
        </w:trPr>
        <w:tc>
          <w:tcPr>
            <w:tcW w:w="2552" w:type="dxa"/>
          </w:tcPr>
          <w:p w:rsidR="00AD690B" w:rsidRPr="00BD16AF" w:rsidRDefault="00AD690B" w:rsidP="00BD16AF">
            <w:pPr>
              <w:rPr>
                <w:rFonts w:ascii="宋体" w:hAnsi="宋体"/>
                <w:szCs w:val="21"/>
              </w:rPr>
            </w:pPr>
            <w:r w:rsidRPr="00BD16AF">
              <w:rPr>
                <w:rFonts w:ascii="宋体" w:hAnsi="宋体"/>
                <w:szCs w:val="21"/>
              </w:rPr>
              <w:t>A-1</w:t>
            </w:r>
          </w:p>
        </w:tc>
        <w:tc>
          <w:tcPr>
            <w:tcW w:w="2841" w:type="dxa"/>
          </w:tcPr>
          <w:p w:rsidR="00AD690B" w:rsidRPr="00BD16AF" w:rsidRDefault="00AD690B" w:rsidP="00BD16AF">
            <w:pPr>
              <w:jc w:val="right"/>
              <w:rPr>
                <w:rFonts w:ascii="宋体" w:hAnsi="宋体"/>
                <w:szCs w:val="21"/>
              </w:rPr>
            </w:pPr>
            <w:r w:rsidRPr="00BD16AF">
              <w:rPr>
                <w:rFonts w:ascii="宋体" w:hAnsi="宋体"/>
                <w:szCs w:val="21"/>
              </w:rPr>
              <w:t>-</w:t>
            </w:r>
          </w:p>
        </w:tc>
        <w:tc>
          <w:tcPr>
            <w:tcW w:w="4246" w:type="dxa"/>
          </w:tcPr>
          <w:p w:rsidR="00AD690B" w:rsidRPr="00BD16AF" w:rsidRDefault="00AD690B" w:rsidP="00BD16AF">
            <w:pPr>
              <w:jc w:val="right"/>
              <w:rPr>
                <w:rFonts w:ascii="宋体" w:hAnsi="宋体"/>
                <w:szCs w:val="21"/>
              </w:rPr>
            </w:pPr>
            <w:r w:rsidRPr="00BD16AF">
              <w:rPr>
                <w:rFonts w:ascii="宋体" w:hAnsi="宋体"/>
                <w:szCs w:val="21"/>
              </w:rPr>
              <w:t>-</w:t>
            </w:r>
          </w:p>
        </w:tc>
      </w:tr>
      <w:tr w:rsidR="00AD690B" w:rsidRPr="00BD16AF" w:rsidTr="00BD16AF">
        <w:trPr>
          <w:jc w:val="center"/>
        </w:trPr>
        <w:tc>
          <w:tcPr>
            <w:tcW w:w="2552" w:type="dxa"/>
          </w:tcPr>
          <w:p w:rsidR="00AD690B" w:rsidRPr="00BD16AF" w:rsidRDefault="00AD690B" w:rsidP="00BD16AF">
            <w:pPr>
              <w:rPr>
                <w:rFonts w:ascii="宋体" w:hAnsi="宋体"/>
                <w:szCs w:val="21"/>
              </w:rPr>
            </w:pPr>
            <w:r w:rsidRPr="00BD16AF">
              <w:rPr>
                <w:rFonts w:ascii="宋体" w:hAnsi="宋体"/>
                <w:szCs w:val="21"/>
              </w:rPr>
              <w:t>A-1以下</w:t>
            </w:r>
          </w:p>
        </w:tc>
        <w:tc>
          <w:tcPr>
            <w:tcW w:w="2841" w:type="dxa"/>
          </w:tcPr>
          <w:p w:rsidR="00AD690B" w:rsidRPr="00BD16AF" w:rsidRDefault="00AD690B" w:rsidP="00BD16AF">
            <w:pPr>
              <w:jc w:val="right"/>
              <w:rPr>
                <w:rFonts w:ascii="宋体" w:hAnsi="宋体"/>
                <w:szCs w:val="21"/>
              </w:rPr>
            </w:pPr>
            <w:r w:rsidRPr="00BD16AF">
              <w:rPr>
                <w:rFonts w:ascii="宋体" w:hAnsi="宋体"/>
                <w:szCs w:val="21"/>
              </w:rPr>
              <w:t>-</w:t>
            </w:r>
          </w:p>
        </w:tc>
        <w:tc>
          <w:tcPr>
            <w:tcW w:w="4246" w:type="dxa"/>
          </w:tcPr>
          <w:p w:rsidR="00AD690B" w:rsidRPr="00BD16AF" w:rsidRDefault="00AD690B" w:rsidP="00BD16AF">
            <w:pPr>
              <w:jc w:val="right"/>
              <w:rPr>
                <w:rFonts w:ascii="宋体" w:hAnsi="宋体"/>
                <w:szCs w:val="21"/>
              </w:rPr>
            </w:pPr>
            <w:r w:rsidRPr="00BD16AF">
              <w:rPr>
                <w:rFonts w:ascii="宋体" w:hAnsi="宋体"/>
                <w:szCs w:val="21"/>
              </w:rPr>
              <w:t>-</w:t>
            </w:r>
          </w:p>
        </w:tc>
      </w:tr>
      <w:tr w:rsidR="00AD690B" w:rsidRPr="00BD16AF" w:rsidTr="00BD16AF">
        <w:trPr>
          <w:jc w:val="center"/>
        </w:trPr>
        <w:tc>
          <w:tcPr>
            <w:tcW w:w="2552" w:type="dxa"/>
            <w:vAlign w:val="center"/>
          </w:tcPr>
          <w:p w:rsidR="00AD690B" w:rsidRPr="00BD16AF" w:rsidRDefault="00AD690B" w:rsidP="00BD16AF">
            <w:pPr>
              <w:rPr>
                <w:rFonts w:ascii="宋体" w:hAnsi="宋体"/>
                <w:szCs w:val="21"/>
              </w:rPr>
            </w:pPr>
            <w:r w:rsidRPr="00BD16AF">
              <w:rPr>
                <w:rFonts w:ascii="宋体" w:hAnsi="宋体"/>
                <w:kern w:val="0"/>
                <w:szCs w:val="21"/>
              </w:rPr>
              <w:t>未评级</w:t>
            </w:r>
          </w:p>
        </w:tc>
        <w:tc>
          <w:tcPr>
            <w:tcW w:w="2841" w:type="dxa"/>
          </w:tcPr>
          <w:p w:rsidR="00AD690B" w:rsidRPr="00BD16AF" w:rsidRDefault="00AD690B" w:rsidP="00BD16AF">
            <w:pPr>
              <w:jc w:val="right"/>
              <w:rPr>
                <w:rFonts w:ascii="宋体" w:hAnsi="宋体"/>
                <w:szCs w:val="21"/>
              </w:rPr>
            </w:pPr>
            <w:r w:rsidRPr="00BD16AF">
              <w:rPr>
                <w:rFonts w:ascii="宋体" w:hAnsi="宋体"/>
                <w:szCs w:val="21"/>
              </w:rPr>
              <w:t>9,962,000.00</w:t>
            </w:r>
          </w:p>
        </w:tc>
        <w:tc>
          <w:tcPr>
            <w:tcW w:w="4246" w:type="dxa"/>
          </w:tcPr>
          <w:p w:rsidR="00AD690B" w:rsidRPr="00BD16AF" w:rsidRDefault="00AD690B" w:rsidP="00BD16AF">
            <w:pPr>
              <w:jc w:val="right"/>
              <w:rPr>
                <w:rFonts w:ascii="宋体" w:hAnsi="宋体"/>
                <w:szCs w:val="21"/>
              </w:rPr>
            </w:pPr>
            <w:r w:rsidRPr="00BD16AF">
              <w:rPr>
                <w:rFonts w:ascii="宋体" w:hAnsi="宋体"/>
                <w:szCs w:val="21"/>
              </w:rPr>
              <w:t>-</w:t>
            </w:r>
          </w:p>
        </w:tc>
      </w:tr>
      <w:tr w:rsidR="00AD690B" w:rsidRPr="00BD16AF" w:rsidTr="00BD16AF">
        <w:trPr>
          <w:jc w:val="center"/>
        </w:trPr>
        <w:tc>
          <w:tcPr>
            <w:tcW w:w="2552" w:type="dxa"/>
            <w:vAlign w:val="center"/>
          </w:tcPr>
          <w:p w:rsidR="00AD690B" w:rsidRPr="00BD16AF" w:rsidRDefault="00AD690B" w:rsidP="00BD16AF">
            <w:pPr>
              <w:rPr>
                <w:rFonts w:ascii="宋体" w:hAnsi="宋体"/>
                <w:szCs w:val="21"/>
              </w:rPr>
            </w:pPr>
            <w:r w:rsidRPr="00BD16AF">
              <w:rPr>
                <w:rFonts w:ascii="宋体" w:hAnsi="宋体"/>
                <w:kern w:val="0"/>
                <w:szCs w:val="21"/>
              </w:rPr>
              <w:t>合计</w:t>
            </w:r>
          </w:p>
        </w:tc>
        <w:tc>
          <w:tcPr>
            <w:tcW w:w="2841" w:type="dxa"/>
          </w:tcPr>
          <w:p w:rsidR="00AD690B" w:rsidRPr="00BD16AF" w:rsidRDefault="00AD690B" w:rsidP="00BD16AF">
            <w:pPr>
              <w:jc w:val="right"/>
              <w:rPr>
                <w:rFonts w:ascii="宋体" w:hAnsi="宋体"/>
                <w:szCs w:val="21"/>
              </w:rPr>
            </w:pPr>
            <w:r w:rsidRPr="00BD16AF">
              <w:rPr>
                <w:rFonts w:ascii="宋体" w:hAnsi="宋体"/>
                <w:szCs w:val="21"/>
              </w:rPr>
              <w:t>9,962,000.00</w:t>
            </w:r>
          </w:p>
        </w:tc>
        <w:tc>
          <w:tcPr>
            <w:tcW w:w="4246" w:type="dxa"/>
          </w:tcPr>
          <w:p w:rsidR="00AD690B" w:rsidRPr="00BD16AF" w:rsidRDefault="00AD690B" w:rsidP="00BD16AF">
            <w:pPr>
              <w:jc w:val="right"/>
              <w:rPr>
                <w:rFonts w:ascii="宋体" w:hAnsi="宋体"/>
                <w:szCs w:val="21"/>
              </w:rPr>
            </w:pPr>
            <w:r w:rsidRPr="00BD16AF">
              <w:rPr>
                <w:rFonts w:ascii="宋体" w:hAnsi="宋体"/>
                <w:szCs w:val="21"/>
              </w:rPr>
              <w:t>-</w:t>
            </w:r>
          </w:p>
        </w:tc>
      </w:tr>
    </w:tbl>
    <w:p w:rsidR="00AD690B" w:rsidRPr="00D6005A" w:rsidRDefault="00EE1B10" w:rsidP="00025652">
      <w:pPr>
        <w:pStyle w:val="afc"/>
      </w:pPr>
      <w:r>
        <w:t>注：未评级债券均为政策性金融债。上年度末债</w:t>
      </w:r>
      <w:r>
        <w:rPr>
          <w:rFonts w:hint="eastAsia"/>
        </w:rPr>
        <w:t>券</w:t>
      </w:r>
      <w:r w:rsidR="00AD690B" w:rsidRPr="00D6005A">
        <w:t>投资无余额。</w:t>
      </w:r>
    </w:p>
    <w:p w:rsidR="001548F9" w:rsidRPr="00BE0918" w:rsidRDefault="00DF47CE" w:rsidP="00025652">
      <w:pPr>
        <w:pStyle w:val="51"/>
      </w:pPr>
      <w:bookmarkStart w:id="192" w:name="_Toc482092355"/>
      <w:r>
        <w:t>6.4.13.2.2</w:t>
      </w:r>
      <w:r w:rsidR="001548F9" w:rsidRPr="00BE0918">
        <w:t>按长期信用评级列示的债券投资</w:t>
      </w:r>
      <w:bookmarkEnd w:id="192"/>
    </w:p>
    <w:p w:rsidR="001548F9" w:rsidRPr="00D6005A" w:rsidRDefault="00AD690B" w:rsidP="00025652">
      <w:pPr>
        <w:pStyle w:val="afc"/>
      </w:pPr>
      <w:r w:rsidRPr="00D6005A">
        <w:t>无。</w:t>
      </w:r>
    </w:p>
    <w:p w:rsidR="001548F9" w:rsidRPr="00BE0918" w:rsidRDefault="001548F9" w:rsidP="00025652">
      <w:pPr>
        <w:pStyle w:val="41"/>
      </w:pPr>
      <w:bookmarkStart w:id="193" w:name="_Toc482092356"/>
      <w:r w:rsidRPr="00BE0918">
        <w:lastRenderedPageBreak/>
        <w:t>6.4.13.3 流动性风险</w:t>
      </w:r>
      <w:bookmarkEnd w:id="193"/>
    </w:p>
    <w:p w:rsidR="00DD2377" w:rsidRDefault="000C59D0">
      <w:pPr>
        <w:pStyle w:val="XB"/>
      </w:pPr>
      <w:r>
        <w:t>流动性风险是指基金所持金融工具变现的难易程度。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DD2377" w:rsidRDefault="000C59D0">
      <w:pPr>
        <w:pStyle w:val="XB"/>
      </w:pPr>
      <w: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DD2377" w:rsidRDefault="000C59D0">
      <w:pPr>
        <w:pStyle w:val="XB"/>
      </w:pPr>
      <w:r>
        <w:t>针对投资品种变现的流动性风险，本基金的基金管理人通过独立的风险管理部门设定流动性比例要求，对流动性指标进行持续的监测和分析，包括组合持仓集中度指标、组合在短时间内变现能力的综合指标、组合中变现能力较差的投资品种比例以及流通受限制的投资品种比例等。本基金投资于一家公司发行的股票市值不超过基金资产净值的10%，且本基金与由本基金的基金管理人管理的其他基金共同持有一家公司发行的证券不得超过该证券的10%。本基金所持证券均在证券交易所上市，均能根据本基金的基金管理人的投资意图，以合理的价格适时变现。</w:t>
      </w:r>
    </w:p>
    <w:p w:rsidR="001548F9" w:rsidRPr="0054132A" w:rsidRDefault="001548F9" w:rsidP="00025652">
      <w:pPr>
        <w:pStyle w:val="XB"/>
      </w:pPr>
      <w:r w:rsidRPr="0054132A">
        <w:t>于2017年06月30日，本基金所承担的全部金融负债的合约约定到期日均为一个月以内且不计息，可赎回基金份额净值(所有者权益)无固定到期日且不计息，因此账面余额即为未折现的合约到期现金流量。</w:t>
      </w:r>
    </w:p>
    <w:p w:rsidR="001548F9" w:rsidRPr="00BE0918" w:rsidRDefault="001548F9" w:rsidP="00025652">
      <w:pPr>
        <w:pStyle w:val="41"/>
      </w:pPr>
      <w:bookmarkStart w:id="194" w:name="_Toc482092358"/>
      <w:r w:rsidRPr="00BE0918">
        <w:t>6.4.13.4 市场风险</w:t>
      </w:r>
      <w:bookmarkEnd w:id="194"/>
    </w:p>
    <w:p w:rsidR="001548F9" w:rsidRPr="0054132A" w:rsidRDefault="001548F9" w:rsidP="00025652">
      <w:pPr>
        <w:pStyle w:val="XB"/>
      </w:pPr>
      <w:r w:rsidRPr="0054132A">
        <w:t>市场风险是指基金所持金融工具的公允价值或未来现金流量因所处市场各类价格因素的变动而发生波动的风险，包括利率风险、外汇风险和其他价格风险。</w:t>
      </w:r>
    </w:p>
    <w:p w:rsidR="001548F9" w:rsidRPr="00BE0918" w:rsidRDefault="00DF47CE" w:rsidP="007A54E1">
      <w:pPr>
        <w:pStyle w:val="51"/>
      </w:pPr>
      <w:bookmarkStart w:id="195" w:name="_Toc482092359"/>
      <w:r>
        <w:t>6.4.13.4.1</w:t>
      </w:r>
      <w:r w:rsidR="001548F9" w:rsidRPr="00BE0918">
        <w:t>利率风险</w:t>
      </w:r>
      <w:bookmarkEnd w:id="195"/>
    </w:p>
    <w:p w:rsidR="00DD2377" w:rsidRDefault="000C59D0">
      <w:pPr>
        <w:pStyle w:val="XB"/>
      </w:pPr>
      <w: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DD2377" w:rsidRDefault="000C59D0">
      <w:pPr>
        <w:pStyle w:val="XB"/>
      </w:pPr>
      <w:r>
        <w:t>本基金的基金管理人定期对本基金面临的利率敏感性缺口进行监控，并通过调整投资组合的久期等方法对上述利率风险进行管理。</w:t>
      </w:r>
    </w:p>
    <w:p w:rsidR="00DD2377" w:rsidRDefault="000C59D0">
      <w:pPr>
        <w:pStyle w:val="XB"/>
      </w:pPr>
      <w: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DD2377" w:rsidRDefault="000C59D0">
      <w:pPr>
        <w:pStyle w:val="XB"/>
      </w:pPr>
      <w:r>
        <w:t>本基金的基金管理人定期对本基金面临的利率敏感性缺口进行监控，并通过调整投资组合的久期等方法对上述利率风险进行管理。</w:t>
      </w:r>
    </w:p>
    <w:p w:rsidR="001548F9" w:rsidRPr="0054132A" w:rsidRDefault="001548F9" w:rsidP="007A54E1">
      <w:pPr>
        <w:pStyle w:val="XB"/>
      </w:pPr>
      <w:r w:rsidRPr="0054132A">
        <w:t>本基金主要投资于交易所及银行间市场交易的固定收益品种，因此存在相应的利率风险。</w:t>
      </w:r>
    </w:p>
    <w:p w:rsidR="001548F9" w:rsidRPr="00BE0918" w:rsidRDefault="00DF47CE" w:rsidP="007A54E1">
      <w:pPr>
        <w:pStyle w:val="60"/>
      </w:pPr>
      <w:bookmarkStart w:id="196" w:name="_Toc482092360"/>
      <w:r>
        <w:t>6.4.13.4.1.1</w:t>
      </w:r>
      <w:r w:rsidR="001548F9" w:rsidRPr="00BE0918">
        <w:t>利率风险敞口</w:t>
      </w:r>
      <w:bookmarkEnd w:id="196"/>
    </w:p>
    <w:p w:rsidR="000A7242" w:rsidRPr="00D6005A" w:rsidRDefault="000A7242" w:rsidP="00025652">
      <w:pPr>
        <w:pStyle w:val="afb"/>
      </w:pPr>
      <w:r w:rsidRPr="00D6005A">
        <w:t>单位：人民币元</w:t>
      </w:r>
    </w:p>
    <w:tbl>
      <w:tblPr>
        <w:tblW w:w="10066"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691"/>
        <w:gridCol w:w="1701"/>
        <w:gridCol w:w="1701"/>
        <w:gridCol w:w="1559"/>
        <w:gridCol w:w="1559"/>
        <w:gridCol w:w="1855"/>
      </w:tblGrid>
      <w:tr w:rsidR="000A7242" w:rsidRPr="00BD16AF" w:rsidTr="007B1CB9">
        <w:trPr>
          <w:trHeight w:val="280"/>
          <w:jc w:val="center"/>
        </w:trPr>
        <w:tc>
          <w:tcPr>
            <w:tcW w:w="1691" w:type="dxa"/>
            <w:vAlign w:val="center"/>
          </w:tcPr>
          <w:p w:rsidR="000A7242" w:rsidRPr="00AB3BB4" w:rsidRDefault="000A7242" w:rsidP="00BD16AF">
            <w:pPr>
              <w:jc w:val="center"/>
              <w:rPr>
                <w:rFonts w:ascii="宋体" w:hAnsi="宋体"/>
                <w:b/>
                <w:szCs w:val="21"/>
              </w:rPr>
            </w:pPr>
            <w:r w:rsidRPr="00AB3BB4">
              <w:rPr>
                <w:rFonts w:ascii="宋体" w:hAnsi="宋体"/>
                <w:b/>
                <w:szCs w:val="21"/>
              </w:rPr>
              <w:t>本期末</w:t>
            </w:r>
          </w:p>
          <w:p w:rsidR="000A7242" w:rsidRPr="00AB3BB4" w:rsidRDefault="000A7242" w:rsidP="00BD16AF">
            <w:pPr>
              <w:jc w:val="center"/>
              <w:rPr>
                <w:rFonts w:ascii="宋体" w:hAnsi="宋体"/>
                <w:b/>
                <w:szCs w:val="21"/>
              </w:rPr>
            </w:pPr>
            <w:r w:rsidRPr="00AB3BB4">
              <w:rPr>
                <w:rFonts w:ascii="宋体" w:hAnsi="宋体"/>
                <w:b/>
                <w:color w:val="000000"/>
                <w:szCs w:val="21"/>
              </w:rPr>
              <w:t>2017年6月30日</w:t>
            </w:r>
          </w:p>
        </w:tc>
        <w:tc>
          <w:tcPr>
            <w:tcW w:w="1701" w:type="dxa"/>
            <w:vAlign w:val="center"/>
          </w:tcPr>
          <w:p w:rsidR="000A7242" w:rsidRPr="00AB3BB4" w:rsidRDefault="000A7242" w:rsidP="00BD16AF">
            <w:pPr>
              <w:jc w:val="center"/>
              <w:rPr>
                <w:rFonts w:ascii="宋体" w:hAnsi="宋体"/>
                <w:b/>
                <w:color w:val="000000"/>
                <w:szCs w:val="21"/>
              </w:rPr>
            </w:pPr>
            <w:r w:rsidRPr="00AB3BB4">
              <w:rPr>
                <w:rFonts w:ascii="宋体" w:hAnsi="宋体"/>
                <w:b/>
                <w:color w:val="000000"/>
                <w:szCs w:val="21"/>
              </w:rPr>
              <w:t>1年以内</w:t>
            </w:r>
          </w:p>
        </w:tc>
        <w:tc>
          <w:tcPr>
            <w:tcW w:w="1701" w:type="dxa"/>
            <w:vAlign w:val="center"/>
          </w:tcPr>
          <w:p w:rsidR="000A7242" w:rsidRPr="00AB3BB4" w:rsidRDefault="000A7242" w:rsidP="00BD16AF">
            <w:pPr>
              <w:jc w:val="center"/>
              <w:rPr>
                <w:rFonts w:ascii="宋体" w:hAnsi="宋体"/>
                <w:b/>
                <w:color w:val="000000"/>
                <w:szCs w:val="21"/>
              </w:rPr>
            </w:pPr>
            <w:r w:rsidRPr="00AB3BB4">
              <w:rPr>
                <w:rFonts w:ascii="宋体" w:hAnsi="宋体"/>
                <w:b/>
                <w:color w:val="000000"/>
                <w:szCs w:val="21"/>
              </w:rPr>
              <w:t>1-5年</w:t>
            </w:r>
          </w:p>
        </w:tc>
        <w:tc>
          <w:tcPr>
            <w:tcW w:w="1559" w:type="dxa"/>
            <w:vAlign w:val="center"/>
          </w:tcPr>
          <w:p w:rsidR="000A7242" w:rsidRPr="00AB3BB4" w:rsidRDefault="000A7242" w:rsidP="00BD16AF">
            <w:pPr>
              <w:jc w:val="center"/>
              <w:rPr>
                <w:rFonts w:ascii="宋体" w:hAnsi="宋体"/>
                <w:b/>
                <w:color w:val="000000"/>
                <w:szCs w:val="21"/>
              </w:rPr>
            </w:pPr>
            <w:r w:rsidRPr="00AB3BB4">
              <w:rPr>
                <w:rFonts w:ascii="宋体" w:hAnsi="宋体"/>
                <w:b/>
                <w:color w:val="000000"/>
                <w:szCs w:val="21"/>
              </w:rPr>
              <w:t>5年以上</w:t>
            </w:r>
          </w:p>
        </w:tc>
        <w:tc>
          <w:tcPr>
            <w:tcW w:w="1559" w:type="dxa"/>
            <w:vAlign w:val="center"/>
          </w:tcPr>
          <w:p w:rsidR="000A7242" w:rsidRPr="00AB3BB4" w:rsidRDefault="000A7242" w:rsidP="00BD16AF">
            <w:pPr>
              <w:jc w:val="center"/>
              <w:rPr>
                <w:rFonts w:ascii="宋体" w:hAnsi="宋体"/>
                <w:b/>
                <w:color w:val="000000"/>
                <w:szCs w:val="21"/>
              </w:rPr>
            </w:pPr>
            <w:r w:rsidRPr="00AB3BB4">
              <w:rPr>
                <w:rFonts w:ascii="宋体" w:hAnsi="宋体"/>
                <w:b/>
                <w:color w:val="000000"/>
                <w:szCs w:val="21"/>
              </w:rPr>
              <w:t>不计息</w:t>
            </w:r>
          </w:p>
        </w:tc>
        <w:tc>
          <w:tcPr>
            <w:tcW w:w="1855" w:type="dxa"/>
            <w:vAlign w:val="center"/>
          </w:tcPr>
          <w:p w:rsidR="000A7242" w:rsidRPr="00AB3BB4" w:rsidRDefault="000A7242" w:rsidP="00BD16AF">
            <w:pPr>
              <w:jc w:val="center"/>
              <w:rPr>
                <w:rFonts w:ascii="宋体" w:hAnsi="宋体"/>
                <w:b/>
                <w:color w:val="000000"/>
                <w:szCs w:val="21"/>
              </w:rPr>
            </w:pPr>
            <w:r w:rsidRPr="00AB3BB4">
              <w:rPr>
                <w:rFonts w:ascii="宋体" w:hAnsi="宋体"/>
                <w:b/>
                <w:color w:val="000000"/>
                <w:szCs w:val="21"/>
              </w:rPr>
              <w:t>合计</w:t>
            </w:r>
          </w:p>
        </w:tc>
      </w:tr>
      <w:tr w:rsidR="000A7242" w:rsidRPr="00BD16AF" w:rsidTr="007B1CB9">
        <w:trPr>
          <w:trHeight w:val="280"/>
          <w:jc w:val="center"/>
        </w:trPr>
        <w:tc>
          <w:tcPr>
            <w:tcW w:w="1691" w:type="dxa"/>
          </w:tcPr>
          <w:p w:rsidR="000A7242" w:rsidRPr="00AB3BB4" w:rsidRDefault="000A7242" w:rsidP="00BD16AF">
            <w:pPr>
              <w:jc w:val="left"/>
              <w:rPr>
                <w:rFonts w:ascii="宋体" w:hAnsi="宋体"/>
                <w:b/>
                <w:color w:val="000000"/>
                <w:szCs w:val="21"/>
              </w:rPr>
            </w:pPr>
            <w:r w:rsidRPr="00AB3BB4">
              <w:rPr>
                <w:rFonts w:ascii="宋体" w:hAnsi="宋体"/>
                <w:b/>
                <w:color w:val="000000"/>
                <w:szCs w:val="21"/>
              </w:rPr>
              <w:lastRenderedPageBreak/>
              <w:t>资产</w:t>
            </w:r>
          </w:p>
        </w:tc>
        <w:tc>
          <w:tcPr>
            <w:tcW w:w="1701" w:type="dxa"/>
            <w:vAlign w:val="center"/>
          </w:tcPr>
          <w:p w:rsidR="000A7242" w:rsidRPr="00AB3BB4" w:rsidRDefault="000A7242" w:rsidP="00BD16AF">
            <w:pPr>
              <w:jc w:val="right"/>
              <w:rPr>
                <w:rFonts w:ascii="宋体" w:hAnsi="宋体"/>
                <w:b/>
                <w:color w:val="000000"/>
                <w:szCs w:val="21"/>
              </w:rPr>
            </w:pPr>
          </w:p>
        </w:tc>
        <w:tc>
          <w:tcPr>
            <w:tcW w:w="1701" w:type="dxa"/>
            <w:vAlign w:val="center"/>
          </w:tcPr>
          <w:p w:rsidR="000A7242" w:rsidRPr="00AB3BB4" w:rsidRDefault="000A7242" w:rsidP="00BD16AF">
            <w:pPr>
              <w:jc w:val="right"/>
              <w:rPr>
                <w:rFonts w:ascii="宋体" w:hAnsi="宋体"/>
                <w:b/>
                <w:color w:val="000000"/>
                <w:szCs w:val="21"/>
              </w:rPr>
            </w:pPr>
          </w:p>
        </w:tc>
        <w:tc>
          <w:tcPr>
            <w:tcW w:w="1559" w:type="dxa"/>
            <w:vAlign w:val="center"/>
          </w:tcPr>
          <w:p w:rsidR="000A7242" w:rsidRPr="00AB3BB4" w:rsidRDefault="000A7242" w:rsidP="00BD16AF">
            <w:pPr>
              <w:jc w:val="right"/>
              <w:rPr>
                <w:rFonts w:ascii="宋体" w:hAnsi="宋体"/>
                <w:b/>
                <w:color w:val="000000"/>
                <w:szCs w:val="21"/>
              </w:rPr>
            </w:pPr>
          </w:p>
        </w:tc>
        <w:tc>
          <w:tcPr>
            <w:tcW w:w="1559" w:type="dxa"/>
            <w:vAlign w:val="center"/>
          </w:tcPr>
          <w:p w:rsidR="000A7242" w:rsidRPr="00AB3BB4" w:rsidRDefault="000A7242" w:rsidP="00BD16AF">
            <w:pPr>
              <w:jc w:val="right"/>
              <w:rPr>
                <w:rFonts w:ascii="宋体" w:hAnsi="宋体"/>
                <w:b/>
                <w:color w:val="000000"/>
                <w:szCs w:val="21"/>
              </w:rPr>
            </w:pPr>
          </w:p>
        </w:tc>
        <w:tc>
          <w:tcPr>
            <w:tcW w:w="1855" w:type="dxa"/>
            <w:vAlign w:val="center"/>
          </w:tcPr>
          <w:p w:rsidR="000A7242" w:rsidRPr="00AB3BB4" w:rsidRDefault="000A7242" w:rsidP="00BD16AF">
            <w:pPr>
              <w:jc w:val="right"/>
              <w:rPr>
                <w:rFonts w:ascii="宋体" w:hAnsi="宋体"/>
                <w:b/>
                <w:color w:val="000000"/>
                <w:szCs w:val="21"/>
              </w:rPr>
            </w:pPr>
          </w:p>
        </w:tc>
      </w:tr>
      <w:tr w:rsidR="00DD2377" w:rsidTr="007B1CB9">
        <w:trPr>
          <w:jc w:val="center"/>
        </w:trPr>
        <w:tc>
          <w:tcPr>
            <w:tcW w:w="1691" w:type="dxa"/>
            <w:vAlign w:val="center"/>
          </w:tcPr>
          <w:p w:rsidR="00DD2377" w:rsidRDefault="000C59D0">
            <w:pPr>
              <w:jc w:val="center"/>
            </w:pPr>
            <w:r>
              <w:rPr>
                <w:rFonts w:ascii="宋体" w:hAnsi="宋体"/>
                <w:color w:val="000000"/>
                <w:szCs w:val="21"/>
              </w:rPr>
              <w:t>银行存款</w:t>
            </w:r>
          </w:p>
        </w:tc>
        <w:tc>
          <w:tcPr>
            <w:tcW w:w="1701" w:type="dxa"/>
            <w:vAlign w:val="center"/>
          </w:tcPr>
          <w:p w:rsidR="00DD2377" w:rsidRDefault="000C59D0">
            <w:pPr>
              <w:jc w:val="right"/>
            </w:pPr>
            <w:r>
              <w:rPr>
                <w:rFonts w:ascii="宋体" w:hAnsi="宋体"/>
                <w:color w:val="000000"/>
                <w:szCs w:val="21"/>
              </w:rPr>
              <w:t>1,780,563.80</w:t>
            </w:r>
          </w:p>
        </w:tc>
        <w:tc>
          <w:tcPr>
            <w:tcW w:w="1701" w:type="dxa"/>
            <w:vAlign w:val="center"/>
          </w:tcPr>
          <w:p w:rsidR="00DD2377" w:rsidRDefault="000C59D0">
            <w:pPr>
              <w:jc w:val="right"/>
            </w:pPr>
            <w:r>
              <w:rPr>
                <w:rFonts w:ascii="宋体" w:hAnsi="宋体"/>
                <w:color w:val="000000"/>
                <w:szCs w:val="21"/>
              </w:rPr>
              <w:t>-</w:t>
            </w:r>
          </w:p>
        </w:tc>
        <w:tc>
          <w:tcPr>
            <w:tcW w:w="1559" w:type="dxa"/>
            <w:vAlign w:val="center"/>
          </w:tcPr>
          <w:p w:rsidR="00DD2377" w:rsidRDefault="000C59D0">
            <w:pPr>
              <w:jc w:val="right"/>
            </w:pPr>
            <w:r>
              <w:rPr>
                <w:rFonts w:ascii="宋体" w:hAnsi="宋体"/>
                <w:color w:val="000000"/>
                <w:szCs w:val="21"/>
              </w:rPr>
              <w:t>-</w:t>
            </w:r>
          </w:p>
        </w:tc>
        <w:tc>
          <w:tcPr>
            <w:tcW w:w="1559" w:type="dxa"/>
            <w:vAlign w:val="center"/>
          </w:tcPr>
          <w:p w:rsidR="00DD2377" w:rsidRDefault="000C59D0">
            <w:pPr>
              <w:jc w:val="right"/>
            </w:pPr>
            <w:r>
              <w:rPr>
                <w:rFonts w:ascii="宋体" w:hAnsi="宋体"/>
                <w:color w:val="000000"/>
                <w:szCs w:val="21"/>
              </w:rPr>
              <w:t>-</w:t>
            </w:r>
          </w:p>
        </w:tc>
        <w:tc>
          <w:tcPr>
            <w:tcW w:w="1855" w:type="dxa"/>
            <w:vAlign w:val="center"/>
          </w:tcPr>
          <w:p w:rsidR="00DD2377" w:rsidRDefault="000C59D0">
            <w:pPr>
              <w:jc w:val="right"/>
            </w:pPr>
            <w:r>
              <w:rPr>
                <w:rFonts w:ascii="宋体" w:hAnsi="宋体"/>
                <w:color w:val="000000"/>
                <w:szCs w:val="21"/>
              </w:rPr>
              <w:t>1,780,563.80</w:t>
            </w:r>
          </w:p>
        </w:tc>
      </w:tr>
      <w:tr w:rsidR="00DD2377" w:rsidTr="007B1CB9">
        <w:trPr>
          <w:jc w:val="center"/>
        </w:trPr>
        <w:tc>
          <w:tcPr>
            <w:tcW w:w="1691" w:type="dxa"/>
            <w:vAlign w:val="center"/>
          </w:tcPr>
          <w:p w:rsidR="00DD2377" w:rsidRDefault="000C59D0">
            <w:pPr>
              <w:jc w:val="center"/>
            </w:pPr>
            <w:r>
              <w:rPr>
                <w:rFonts w:ascii="宋体" w:hAnsi="宋体"/>
                <w:color w:val="000000"/>
                <w:szCs w:val="21"/>
              </w:rPr>
              <w:t>结算备付金</w:t>
            </w:r>
          </w:p>
        </w:tc>
        <w:tc>
          <w:tcPr>
            <w:tcW w:w="1701" w:type="dxa"/>
            <w:vAlign w:val="center"/>
          </w:tcPr>
          <w:p w:rsidR="00DD2377" w:rsidRDefault="000C59D0">
            <w:pPr>
              <w:jc w:val="right"/>
            </w:pPr>
            <w:r>
              <w:rPr>
                <w:rFonts w:ascii="宋体" w:hAnsi="宋体"/>
                <w:color w:val="000000"/>
                <w:szCs w:val="21"/>
              </w:rPr>
              <w:t>441,000.00</w:t>
            </w:r>
          </w:p>
        </w:tc>
        <w:tc>
          <w:tcPr>
            <w:tcW w:w="1701" w:type="dxa"/>
            <w:vAlign w:val="center"/>
          </w:tcPr>
          <w:p w:rsidR="00DD2377" w:rsidRDefault="000C59D0">
            <w:pPr>
              <w:jc w:val="right"/>
            </w:pPr>
            <w:r>
              <w:rPr>
                <w:rFonts w:ascii="宋体" w:hAnsi="宋体"/>
                <w:color w:val="000000"/>
                <w:szCs w:val="21"/>
              </w:rPr>
              <w:t>-</w:t>
            </w:r>
          </w:p>
        </w:tc>
        <w:tc>
          <w:tcPr>
            <w:tcW w:w="1559" w:type="dxa"/>
            <w:vAlign w:val="center"/>
          </w:tcPr>
          <w:p w:rsidR="00DD2377" w:rsidRDefault="000C59D0">
            <w:pPr>
              <w:jc w:val="right"/>
            </w:pPr>
            <w:r>
              <w:rPr>
                <w:rFonts w:ascii="宋体" w:hAnsi="宋体"/>
                <w:color w:val="000000"/>
                <w:szCs w:val="21"/>
              </w:rPr>
              <w:t>-</w:t>
            </w:r>
          </w:p>
        </w:tc>
        <w:tc>
          <w:tcPr>
            <w:tcW w:w="1559" w:type="dxa"/>
            <w:vAlign w:val="center"/>
          </w:tcPr>
          <w:p w:rsidR="00DD2377" w:rsidRDefault="000C59D0">
            <w:pPr>
              <w:jc w:val="right"/>
            </w:pPr>
            <w:r>
              <w:rPr>
                <w:rFonts w:ascii="宋体" w:hAnsi="宋体"/>
                <w:color w:val="000000"/>
                <w:szCs w:val="21"/>
              </w:rPr>
              <w:t>-</w:t>
            </w:r>
          </w:p>
        </w:tc>
        <w:tc>
          <w:tcPr>
            <w:tcW w:w="1855" w:type="dxa"/>
            <w:vAlign w:val="center"/>
          </w:tcPr>
          <w:p w:rsidR="00DD2377" w:rsidRDefault="000C59D0">
            <w:pPr>
              <w:jc w:val="right"/>
            </w:pPr>
            <w:r>
              <w:rPr>
                <w:rFonts w:ascii="宋体" w:hAnsi="宋体"/>
                <w:color w:val="000000"/>
                <w:szCs w:val="21"/>
              </w:rPr>
              <w:t>441,000.00</w:t>
            </w:r>
          </w:p>
        </w:tc>
      </w:tr>
      <w:tr w:rsidR="00DD2377" w:rsidTr="007B1CB9">
        <w:trPr>
          <w:jc w:val="center"/>
        </w:trPr>
        <w:tc>
          <w:tcPr>
            <w:tcW w:w="1691" w:type="dxa"/>
            <w:vAlign w:val="center"/>
          </w:tcPr>
          <w:p w:rsidR="00DD2377" w:rsidRDefault="000C59D0">
            <w:pPr>
              <w:jc w:val="center"/>
            </w:pPr>
            <w:r>
              <w:rPr>
                <w:rFonts w:ascii="宋体" w:hAnsi="宋体"/>
                <w:color w:val="000000"/>
                <w:szCs w:val="21"/>
              </w:rPr>
              <w:t>存出保证金</w:t>
            </w:r>
          </w:p>
        </w:tc>
        <w:tc>
          <w:tcPr>
            <w:tcW w:w="1701" w:type="dxa"/>
            <w:vAlign w:val="center"/>
          </w:tcPr>
          <w:p w:rsidR="00DD2377" w:rsidRDefault="000C59D0">
            <w:pPr>
              <w:jc w:val="right"/>
            </w:pPr>
            <w:r>
              <w:rPr>
                <w:rFonts w:ascii="宋体" w:hAnsi="宋体"/>
                <w:color w:val="000000"/>
                <w:szCs w:val="21"/>
              </w:rPr>
              <w:t>-</w:t>
            </w:r>
          </w:p>
        </w:tc>
        <w:tc>
          <w:tcPr>
            <w:tcW w:w="1701" w:type="dxa"/>
            <w:vAlign w:val="center"/>
          </w:tcPr>
          <w:p w:rsidR="00DD2377" w:rsidRDefault="000C59D0">
            <w:pPr>
              <w:jc w:val="right"/>
            </w:pPr>
            <w:r>
              <w:rPr>
                <w:rFonts w:ascii="宋体" w:hAnsi="宋体"/>
                <w:color w:val="000000"/>
                <w:szCs w:val="21"/>
              </w:rPr>
              <w:t>-</w:t>
            </w:r>
          </w:p>
        </w:tc>
        <w:tc>
          <w:tcPr>
            <w:tcW w:w="1559" w:type="dxa"/>
            <w:vAlign w:val="center"/>
          </w:tcPr>
          <w:p w:rsidR="00DD2377" w:rsidRDefault="000C59D0">
            <w:pPr>
              <w:jc w:val="right"/>
            </w:pPr>
            <w:r>
              <w:rPr>
                <w:rFonts w:ascii="宋体" w:hAnsi="宋体"/>
                <w:color w:val="000000"/>
                <w:szCs w:val="21"/>
              </w:rPr>
              <w:t>-</w:t>
            </w:r>
          </w:p>
        </w:tc>
        <w:tc>
          <w:tcPr>
            <w:tcW w:w="1559" w:type="dxa"/>
            <w:vAlign w:val="center"/>
          </w:tcPr>
          <w:p w:rsidR="00DD2377" w:rsidRDefault="000C59D0">
            <w:pPr>
              <w:jc w:val="right"/>
            </w:pPr>
            <w:r>
              <w:rPr>
                <w:rFonts w:ascii="宋体" w:hAnsi="宋体"/>
                <w:color w:val="000000"/>
                <w:szCs w:val="21"/>
              </w:rPr>
              <w:t>-</w:t>
            </w:r>
          </w:p>
        </w:tc>
        <w:tc>
          <w:tcPr>
            <w:tcW w:w="1855" w:type="dxa"/>
            <w:vAlign w:val="center"/>
          </w:tcPr>
          <w:p w:rsidR="00DD2377" w:rsidRDefault="000C59D0">
            <w:pPr>
              <w:jc w:val="right"/>
            </w:pPr>
            <w:r>
              <w:rPr>
                <w:rFonts w:ascii="宋体" w:hAnsi="宋体"/>
                <w:color w:val="000000"/>
                <w:szCs w:val="21"/>
              </w:rPr>
              <w:t>-</w:t>
            </w:r>
          </w:p>
        </w:tc>
      </w:tr>
      <w:tr w:rsidR="00DD2377" w:rsidTr="007B1CB9">
        <w:trPr>
          <w:jc w:val="center"/>
        </w:trPr>
        <w:tc>
          <w:tcPr>
            <w:tcW w:w="1691" w:type="dxa"/>
            <w:vAlign w:val="center"/>
          </w:tcPr>
          <w:p w:rsidR="00DD2377" w:rsidRDefault="000C59D0">
            <w:pPr>
              <w:jc w:val="center"/>
            </w:pPr>
            <w:r>
              <w:rPr>
                <w:rFonts w:ascii="宋体" w:hAnsi="宋体"/>
                <w:color w:val="000000"/>
                <w:szCs w:val="21"/>
              </w:rPr>
              <w:t>交易性金融资产</w:t>
            </w:r>
          </w:p>
        </w:tc>
        <w:tc>
          <w:tcPr>
            <w:tcW w:w="1701" w:type="dxa"/>
            <w:vAlign w:val="center"/>
          </w:tcPr>
          <w:p w:rsidR="00DD2377" w:rsidRDefault="000C59D0">
            <w:pPr>
              <w:jc w:val="right"/>
            </w:pPr>
            <w:r>
              <w:rPr>
                <w:rFonts w:ascii="宋体" w:hAnsi="宋体"/>
                <w:color w:val="000000"/>
                <w:szCs w:val="21"/>
              </w:rPr>
              <w:t>9,962,000.00</w:t>
            </w:r>
          </w:p>
        </w:tc>
        <w:tc>
          <w:tcPr>
            <w:tcW w:w="1701" w:type="dxa"/>
            <w:vAlign w:val="center"/>
          </w:tcPr>
          <w:p w:rsidR="00DD2377" w:rsidRDefault="000C59D0">
            <w:pPr>
              <w:jc w:val="right"/>
            </w:pPr>
            <w:r>
              <w:rPr>
                <w:rFonts w:ascii="宋体" w:hAnsi="宋体"/>
                <w:color w:val="000000"/>
                <w:szCs w:val="21"/>
              </w:rPr>
              <w:t>-</w:t>
            </w:r>
          </w:p>
        </w:tc>
        <w:tc>
          <w:tcPr>
            <w:tcW w:w="1559" w:type="dxa"/>
            <w:vAlign w:val="center"/>
          </w:tcPr>
          <w:p w:rsidR="00DD2377" w:rsidRDefault="000C59D0">
            <w:pPr>
              <w:jc w:val="right"/>
            </w:pPr>
            <w:r>
              <w:rPr>
                <w:rFonts w:ascii="宋体" w:hAnsi="宋体"/>
                <w:color w:val="000000"/>
                <w:szCs w:val="21"/>
              </w:rPr>
              <w:t>-</w:t>
            </w:r>
          </w:p>
        </w:tc>
        <w:tc>
          <w:tcPr>
            <w:tcW w:w="1559" w:type="dxa"/>
            <w:vAlign w:val="center"/>
          </w:tcPr>
          <w:p w:rsidR="00DD2377" w:rsidRDefault="000C59D0">
            <w:pPr>
              <w:jc w:val="right"/>
            </w:pPr>
            <w:r>
              <w:rPr>
                <w:rFonts w:ascii="宋体" w:hAnsi="宋体"/>
                <w:color w:val="000000"/>
                <w:szCs w:val="21"/>
              </w:rPr>
              <w:t>-</w:t>
            </w:r>
          </w:p>
        </w:tc>
        <w:tc>
          <w:tcPr>
            <w:tcW w:w="1855" w:type="dxa"/>
            <w:vAlign w:val="center"/>
          </w:tcPr>
          <w:p w:rsidR="00DD2377" w:rsidRDefault="000C59D0">
            <w:pPr>
              <w:jc w:val="right"/>
            </w:pPr>
            <w:r>
              <w:rPr>
                <w:rFonts w:ascii="宋体" w:hAnsi="宋体"/>
                <w:color w:val="000000"/>
                <w:szCs w:val="21"/>
              </w:rPr>
              <w:t>9,962,000.00</w:t>
            </w:r>
          </w:p>
        </w:tc>
      </w:tr>
      <w:tr w:rsidR="00DD2377" w:rsidTr="007B1CB9">
        <w:trPr>
          <w:jc w:val="center"/>
        </w:trPr>
        <w:tc>
          <w:tcPr>
            <w:tcW w:w="1691" w:type="dxa"/>
            <w:vAlign w:val="center"/>
          </w:tcPr>
          <w:p w:rsidR="00DD2377" w:rsidRDefault="000C59D0">
            <w:pPr>
              <w:jc w:val="center"/>
            </w:pPr>
            <w:r>
              <w:rPr>
                <w:rFonts w:ascii="宋体" w:hAnsi="宋体"/>
                <w:color w:val="000000"/>
                <w:szCs w:val="21"/>
              </w:rPr>
              <w:t>买入返售金融资产</w:t>
            </w:r>
          </w:p>
        </w:tc>
        <w:tc>
          <w:tcPr>
            <w:tcW w:w="1701" w:type="dxa"/>
            <w:vAlign w:val="center"/>
          </w:tcPr>
          <w:p w:rsidR="00DD2377" w:rsidRDefault="000C59D0">
            <w:pPr>
              <w:jc w:val="right"/>
            </w:pPr>
            <w:r>
              <w:rPr>
                <w:rFonts w:ascii="宋体" w:hAnsi="宋体"/>
                <w:color w:val="000000"/>
                <w:szCs w:val="21"/>
              </w:rPr>
              <w:t>-</w:t>
            </w:r>
          </w:p>
        </w:tc>
        <w:tc>
          <w:tcPr>
            <w:tcW w:w="1701" w:type="dxa"/>
            <w:vAlign w:val="center"/>
          </w:tcPr>
          <w:p w:rsidR="00DD2377" w:rsidRDefault="000C59D0">
            <w:pPr>
              <w:jc w:val="right"/>
            </w:pPr>
            <w:r>
              <w:rPr>
                <w:rFonts w:ascii="宋体" w:hAnsi="宋体"/>
                <w:color w:val="000000"/>
                <w:szCs w:val="21"/>
              </w:rPr>
              <w:t>-</w:t>
            </w:r>
          </w:p>
        </w:tc>
        <w:tc>
          <w:tcPr>
            <w:tcW w:w="1559" w:type="dxa"/>
            <w:vAlign w:val="center"/>
          </w:tcPr>
          <w:p w:rsidR="00DD2377" w:rsidRDefault="000C59D0">
            <w:pPr>
              <w:jc w:val="right"/>
            </w:pPr>
            <w:r>
              <w:rPr>
                <w:rFonts w:ascii="宋体" w:hAnsi="宋体"/>
                <w:color w:val="000000"/>
                <w:szCs w:val="21"/>
              </w:rPr>
              <w:t>-</w:t>
            </w:r>
          </w:p>
        </w:tc>
        <w:tc>
          <w:tcPr>
            <w:tcW w:w="1559" w:type="dxa"/>
            <w:vAlign w:val="center"/>
          </w:tcPr>
          <w:p w:rsidR="00DD2377" w:rsidRDefault="000C59D0">
            <w:pPr>
              <w:jc w:val="right"/>
            </w:pPr>
            <w:r>
              <w:rPr>
                <w:rFonts w:ascii="宋体" w:hAnsi="宋体"/>
                <w:color w:val="000000"/>
                <w:szCs w:val="21"/>
              </w:rPr>
              <w:t>-</w:t>
            </w:r>
          </w:p>
        </w:tc>
        <w:tc>
          <w:tcPr>
            <w:tcW w:w="1855" w:type="dxa"/>
            <w:vAlign w:val="center"/>
          </w:tcPr>
          <w:p w:rsidR="00DD2377" w:rsidRDefault="000C59D0">
            <w:pPr>
              <w:jc w:val="right"/>
            </w:pPr>
            <w:r>
              <w:rPr>
                <w:rFonts w:ascii="宋体" w:hAnsi="宋体"/>
                <w:color w:val="000000"/>
                <w:szCs w:val="21"/>
              </w:rPr>
              <w:t>-</w:t>
            </w:r>
          </w:p>
        </w:tc>
      </w:tr>
      <w:tr w:rsidR="00DD2377" w:rsidTr="007B1CB9">
        <w:trPr>
          <w:jc w:val="center"/>
        </w:trPr>
        <w:tc>
          <w:tcPr>
            <w:tcW w:w="1691" w:type="dxa"/>
            <w:vAlign w:val="center"/>
          </w:tcPr>
          <w:p w:rsidR="00DD2377" w:rsidRDefault="000C59D0">
            <w:pPr>
              <w:jc w:val="center"/>
            </w:pPr>
            <w:r>
              <w:rPr>
                <w:rFonts w:ascii="宋体" w:hAnsi="宋体"/>
                <w:color w:val="000000"/>
                <w:szCs w:val="21"/>
              </w:rPr>
              <w:t>应收证券清算款</w:t>
            </w:r>
          </w:p>
        </w:tc>
        <w:tc>
          <w:tcPr>
            <w:tcW w:w="1701" w:type="dxa"/>
            <w:vAlign w:val="center"/>
          </w:tcPr>
          <w:p w:rsidR="00DD2377" w:rsidRDefault="000C59D0">
            <w:pPr>
              <w:jc w:val="right"/>
            </w:pPr>
            <w:r>
              <w:rPr>
                <w:rFonts w:ascii="宋体" w:hAnsi="宋体"/>
                <w:color w:val="000000"/>
                <w:szCs w:val="21"/>
              </w:rPr>
              <w:t>-</w:t>
            </w:r>
          </w:p>
        </w:tc>
        <w:tc>
          <w:tcPr>
            <w:tcW w:w="1701" w:type="dxa"/>
            <w:vAlign w:val="center"/>
          </w:tcPr>
          <w:p w:rsidR="00DD2377" w:rsidRDefault="000C59D0">
            <w:pPr>
              <w:jc w:val="right"/>
            </w:pPr>
            <w:r>
              <w:rPr>
                <w:rFonts w:ascii="宋体" w:hAnsi="宋体"/>
                <w:color w:val="000000"/>
                <w:szCs w:val="21"/>
              </w:rPr>
              <w:t>-</w:t>
            </w:r>
          </w:p>
        </w:tc>
        <w:tc>
          <w:tcPr>
            <w:tcW w:w="1559" w:type="dxa"/>
            <w:vAlign w:val="center"/>
          </w:tcPr>
          <w:p w:rsidR="00DD2377" w:rsidRDefault="000C59D0">
            <w:pPr>
              <w:jc w:val="right"/>
            </w:pPr>
            <w:r>
              <w:rPr>
                <w:rFonts w:ascii="宋体" w:hAnsi="宋体"/>
                <w:color w:val="000000"/>
                <w:szCs w:val="21"/>
              </w:rPr>
              <w:t>-</w:t>
            </w:r>
          </w:p>
        </w:tc>
        <w:tc>
          <w:tcPr>
            <w:tcW w:w="1559" w:type="dxa"/>
            <w:vAlign w:val="center"/>
          </w:tcPr>
          <w:p w:rsidR="00DD2377" w:rsidRDefault="000C59D0">
            <w:pPr>
              <w:jc w:val="right"/>
            </w:pPr>
            <w:r>
              <w:rPr>
                <w:rFonts w:ascii="宋体" w:hAnsi="宋体"/>
                <w:color w:val="000000"/>
                <w:szCs w:val="21"/>
              </w:rPr>
              <w:t>-</w:t>
            </w:r>
          </w:p>
        </w:tc>
        <w:tc>
          <w:tcPr>
            <w:tcW w:w="1855" w:type="dxa"/>
            <w:vAlign w:val="center"/>
          </w:tcPr>
          <w:p w:rsidR="00DD2377" w:rsidRDefault="000C59D0">
            <w:pPr>
              <w:jc w:val="right"/>
            </w:pPr>
            <w:r>
              <w:rPr>
                <w:rFonts w:ascii="宋体" w:hAnsi="宋体"/>
                <w:color w:val="000000"/>
                <w:szCs w:val="21"/>
              </w:rPr>
              <w:t>-</w:t>
            </w:r>
          </w:p>
        </w:tc>
      </w:tr>
      <w:tr w:rsidR="00DD2377" w:rsidTr="007B1CB9">
        <w:trPr>
          <w:jc w:val="center"/>
        </w:trPr>
        <w:tc>
          <w:tcPr>
            <w:tcW w:w="1691" w:type="dxa"/>
            <w:vAlign w:val="center"/>
          </w:tcPr>
          <w:p w:rsidR="00DD2377" w:rsidRDefault="000C59D0">
            <w:pPr>
              <w:jc w:val="center"/>
            </w:pPr>
            <w:r>
              <w:rPr>
                <w:rFonts w:ascii="宋体" w:hAnsi="宋体"/>
                <w:color w:val="000000"/>
                <w:szCs w:val="21"/>
              </w:rPr>
              <w:t>应收股利</w:t>
            </w:r>
          </w:p>
        </w:tc>
        <w:tc>
          <w:tcPr>
            <w:tcW w:w="1701" w:type="dxa"/>
            <w:vAlign w:val="center"/>
          </w:tcPr>
          <w:p w:rsidR="00DD2377" w:rsidRDefault="000C59D0">
            <w:pPr>
              <w:jc w:val="right"/>
            </w:pPr>
            <w:r>
              <w:rPr>
                <w:rFonts w:ascii="宋体" w:hAnsi="宋体"/>
                <w:color w:val="000000"/>
                <w:szCs w:val="21"/>
              </w:rPr>
              <w:t>-</w:t>
            </w:r>
          </w:p>
        </w:tc>
        <w:tc>
          <w:tcPr>
            <w:tcW w:w="1701" w:type="dxa"/>
            <w:vAlign w:val="center"/>
          </w:tcPr>
          <w:p w:rsidR="00DD2377" w:rsidRDefault="000C59D0">
            <w:pPr>
              <w:jc w:val="right"/>
            </w:pPr>
            <w:r>
              <w:rPr>
                <w:rFonts w:ascii="宋体" w:hAnsi="宋体"/>
                <w:color w:val="000000"/>
                <w:szCs w:val="21"/>
              </w:rPr>
              <w:t>-</w:t>
            </w:r>
          </w:p>
        </w:tc>
        <w:tc>
          <w:tcPr>
            <w:tcW w:w="1559" w:type="dxa"/>
            <w:vAlign w:val="center"/>
          </w:tcPr>
          <w:p w:rsidR="00DD2377" w:rsidRDefault="000C59D0">
            <w:pPr>
              <w:jc w:val="right"/>
            </w:pPr>
            <w:r>
              <w:rPr>
                <w:rFonts w:ascii="宋体" w:hAnsi="宋体"/>
                <w:color w:val="000000"/>
                <w:szCs w:val="21"/>
              </w:rPr>
              <w:t>-</w:t>
            </w:r>
          </w:p>
        </w:tc>
        <w:tc>
          <w:tcPr>
            <w:tcW w:w="1559" w:type="dxa"/>
            <w:vAlign w:val="center"/>
          </w:tcPr>
          <w:p w:rsidR="00DD2377" w:rsidRDefault="000C59D0">
            <w:pPr>
              <w:jc w:val="right"/>
            </w:pPr>
            <w:r>
              <w:rPr>
                <w:rFonts w:ascii="宋体" w:hAnsi="宋体"/>
                <w:color w:val="000000"/>
                <w:szCs w:val="21"/>
              </w:rPr>
              <w:t>-</w:t>
            </w:r>
          </w:p>
        </w:tc>
        <w:tc>
          <w:tcPr>
            <w:tcW w:w="1855" w:type="dxa"/>
            <w:vAlign w:val="center"/>
          </w:tcPr>
          <w:p w:rsidR="00DD2377" w:rsidRDefault="000C59D0">
            <w:pPr>
              <w:jc w:val="right"/>
            </w:pPr>
            <w:r>
              <w:rPr>
                <w:rFonts w:ascii="宋体" w:hAnsi="宋体"/>
                <w:color w:val="000000"/>
                <w:szCs w:val="21"/>
              </w:rPr>
              <w:t>-</w:t>
            </w:r>
          </w:p>
        </w:tc>
      </w:tr>
      <w:tr w:rsidR="00DD2377" w:rsidTr="007B1CB9">
        <w:trPr>
          <w:jc w:val="center"/>
        </w:trPr>
        <w:tc>
          <w:tcPr>
            <w:tcW w:w="1691" w:type="dxa"/>
            <w:vAlign w:val="center"/>
          </w:tcPr>
          <w:p w:rsidR="00DD2377" w:rsidRDefault="000C59D0">
            <w:pPr>
              <w:jc w:val="center"/>
            </w:pPr>
            <w:r>
              <w:rPr>
                <w:rFonts w:ascii="宋体" w:hAnsi="宋体"/>
                <w:color w:val="000000"/>
                <w:szCs w:val="21"/>
              </w:rPr>
              <w:t>应收利息</w:t>
            </w:r>
          </w:p>
        </w:tc>
        <w:tc>
          <w:tcPr>
            <w:tcW w:w="1701" w:type="dxa"/>
            <w:vAlign w:val="center"/>
          </w:tcPr>
          <w:p w:rsidR="00DD2377" w:rsidRDefault="000C59D0">
            <w:pPr>
              <w:jc w:val="right"/>
            </w:pPr>
            <w:r>
              <w:rPr>
                <w:rFonts w:ascii="宋体" w:hAnsi="宋体"/>
                <w:color w:val="000000"/>
                <w:szCs w:val="21"/>
              </w:rPr>
              <w:t>-</w:t>
            </w:r>
          </w:p>
        </w:tc>
        <w:tc>
          <w:tcPr>
            <w:tcW w:w="1701" w:type="dxa"/>
            <w:vAlign w:val="center"/>
          </w:tcPr>
          <w:p w:rsidR="00DD2377" w:rsidRDefault="000C59D0">
            <w:pPr>
              <w:jc w:val="right"/>
            </w:pPr>
            <w:r>
              <w:rPr>
                <w:rFonts w:ascii="宋体" w:hAnsi="宋体"/>
                <w:color w:val="000000"/>
                <w:szCs w:val="21"/>
              </w:rPr>
              <w:t>-</w:t>
            </w:r>
          </w:p>
        </w:tc>
        <w:tc>
          <w:tcPr>
            <w:tcW w:w="1559" w:type="dxa"/>
            <w:vAlign w:val="center"/>
          </w:tcPr>
          <w:p w:rsidR="00DD2377" w:rsidRDefault="000C59D0">
            <w:pPr>
              <w:jc w:val="right"/>
            </w:pPr>
            <w:r>
              <w:rPr>
                <w:rFonts w:ascii="宋体" w:hAnsi="宋体"/>
                <w:color w:val="000000"/>
                <w:szCs w:val="21"/>
              </w:rPr>
              <w:t>-</w:t>
            </w:r>
          </w:p>
        </w:tc>
        <w:tc>
          <w:tcPr>
            <w:tcW w:w="1559" w:type="dxa"/>
            <w:vAlign w:val="center"/>
          </w:tcPr>
          <w:p w:rsidR="00DD2377" w:rsidRDefault="000C59D0">
            <w:pPr>
              <w:jc w:val="right"/>
            </w:pPr>
            <w:r>
              <w:rPr>
                <w:rFonts w:ascii="宋体" w:hAnsi="宋体"/>
                <w:color w:val="000000"/>
                <w:szCs w:val="21"/>
              </w:rPr>
              <w:t>154,859.60</w:t>
            </w:r>
          </w:p>
        </w:tc>
        <w:tc>
          <w:tcPr>
            <w:tcW w:w="1855" w:type="dxa"/>
            <w:vAlign w:val="center"/>
          </w:tcPr>
          <w:p w:rsidR="00DD2377" w:rsidRDefault="000C59D0">
            <w:pPr>
              <w:jc w:val="right"/>
            </w:pPr>
            <w:r>
              <w:rPr>
                <w:rFonts w:ascii="宋体" w:hAnsi="宋体"/>
                <w:color w:val="000000"/>
                <w:szCs w:val="21"/>
              </w:rPr>
              <w:t>154,859.60</w:t>
            </w:r>
          </w:p>
        </w:tc>
      </w:tr>
      <w:tr w:rsidR="00DD2377" w:rsidTr="007B1CB9">
        <w:trPr>
          <w:jc w:val="center"/>
        </w:trPr>
        <w:tc>
          <w:tcPr>
            <w:tcW w:w="1691" w:type="dxa"/>
            <w:vAlign w:val="center"/>
          </w:tcPr>
          <w:p w:rsidR="00DD2377" w:rsidRDefault="000C59D0">
            <w:pPr>
              <w:jc w:val="center"/>
            </w:pPr>
            <w:r>
              <w:rPr>
                <w:rFonts w:ascii="宋体" w:hAnsi="宋体"/>
                <w:color w:val="000000"/>
                <w:szCs w:val="21"/>
              </w:rPr>
              <w:t>其他资产</w:t>
            </w:r>
          </w:p>
        </w:tc>
        <w:tc>
          <w:tcPr>
            <w:tcW w:w="1701" w:type="dxa"/>
            <w:vAlign w:val="center"/>
          </w:tcPr>
          <w:p w:rsidR="00DD2377" w:rsidRDefault="000C59D0">
            <w:pPr>
              <w:jc w:val="right"/>
            </w:pPr>
            <w:r>
              <w:rPr>
                <w:rFonts w:ascii="宋体" w:hAnsi="宋体"/>
                <w:color w:val="000000"/>
                <w:szCs w:val="21"/>
              </w:rPr>
              <w:t>-</w:t>
            </w:r>
          </w:p>
        </w:tc>
        <w:tc>
          <w:tcPr>
            <w:tcW w:w="1701" w:type="dxa"/>
            <w:vAlign w:val="center"/>
          </w:tcPr>
          <w:p w:rsidR="00DD2377" w:rsidRDefault="000C59D0">
            <w:pPr>
              <w:jc w:val="right"/>
            </w:pPr>
            <w:r>
              <w:rPr>
                <w:rFonts w:ascii="宋体" w:hAnsi="宋体"/>
                <w:color w:val="000000"/>
                <w:szCs w:val="21"/>
              </w:rPr>
              <w:t>-</w:t>
            </w:r>
          </w:p>
        </w:tc>
        <w:tc>
          <w:tcPr>
            <w:tcW w:w="1559" w:type="dxa"/>
            <w:vAlign w:val="center"/>
          </w:tcPr>
          <w:p w:rsidR="00DD2377" w:rsidRDefault="000C59D0">
            <w:pPr>
              <w:jc w:val="right"/>
            </w:pPr>
            <w:r>
              <w:rPr>
                <w:rFonts w:ascii="宋体" w:hAnsi="宋体"/>
                <w:color w:val="000000"/>
                <w:szCs w:val="21"/>
              </w:rPr>
              <w:t>-</w:t>
            </w:r>
          </w:p>
        </w:tc>
        <w:tc>
          <w:tcPr>
            <w:tcW w:w="1559" w:type="dxa"/>
            <w:vAlign w:val="center"/>
          </w:tcPr>
          <w:p w:rsidR="00DD2377" w:rsidRDefault="000C59D0">
            <w:pPr>
              <w:jc w:val="right"/>
            </w:pPr>
            <w:r>
              <w:rPr>
                <w:rFonts w:ascii="宋体" w:hAnsi="宋体"/>
                <w:color w:val="000000"/>
                <w:szCs w:val="21"/>
              </w:rPr>
              <w:t>-</w:t>
            </w:r>
          </w:p>
        </w:tc>
        <w:tc>
          <w:tcPr>
            <w:tcW w:w="1855" w:type="dxa"/>
            <w:vAlign w:val="center"/>
          </w:tcPr>
          <w:p w:rsidR="00DD2377" w:rsidRDefault="000C59D0">
            <w:pPr>
              <w:jc w:val="right"/>
            </w:pPr>
            <w:r>
              <w:rPr>
                <w:rFonts w:ascii="宋体" w:hAnsi="宋体"/>
                <w:color w:val="000000"/>
                <w:szCs w:val="21"/>
              </w:rPr>
              <w:t>-</w:t>
            </w:r>
          </w:p>
        </w:tc>
      </w:tr>
      <w:tr w:rsidR="000A7242" w:rsidRPr="00AB3BB4" w:rsidTr="007B1CB9">
        <w:trPr>
          <w:trHeight w:val="280"/>
          <w:jc w:val="center"/>
        </w:trPr>
        <w:tc>
          <w:tcPr>
            <w:tcW w:w="1691" w:type="dxa"/>
            <w:vAlign w:val="center"/>
          </w:tcPr>
          <w:p w:rsidR="000A7242" w:rsidRPr="00AB3BB4" w:rsidRDefault="000A7242" w:rsidP="00BD16AF">
            <w:pPr>
              <w:autoSpaceDE w:val="0"/>
              <w:autoSpaceDN w:val="0"/>
              <w:adjustRightInd w:val="0"/>
              <w:spacing w:before="29"/>
              <w:jc w:val="center"/>
              <w:rPr>
                <w:rFonts w:ascii="宋体" w:hAnsi="宋体"/>
                <w:b/>
                <w:color w:val="000000"/>
                <w:szCs w:val="21"/>
              </w:rPr>
            </w:pPr>
            <w:r w:rsidRPr="00AB3BB4">
              <w:rPr>
                <w:rFonts w:ascii="宋体" w:hAnsi="宋体"/>
                <w:b/>
                <w:color w:val="000000"/>
                <w:szCs w:val="21"/>
              </w:rPr>
              <w:t>资产总计</w:t>
            </w:r>
          </w:p>
        </w:tc>
        <w:tc>
          <w:tcPr>
            <w:tcW w:w="1701" w:type="dxa"/>
            <w:vAlign w:val="center"/>
          </w:tcPr>
          <w:p w:rsidR="000A7242" w:rsidRPr="00AB3BB4" w:rsidRDefault="000A7242" w:rsidP="00BD16AF">
            <w:pPr>
              <w:autoSpaceDE w:val="0"/>
              <w:autoSpaceDN w:val="0"/>
              <w:adjustRightInd w:val="0"/>
              <w:spacing w:before="29"/>
              <w:jc w:val="right"/>
              <w:rPr>
                <w:rFonts w:ascii="宋体" w:hAnsi="宋体"/>
                <w:b/>
                <w:color w:val="000000"/>
                <w:szCs w:val="21"/>
              </w:rPr>
            </w:pPr>
            <w:r w:rsidRPr="00AB3BB4">
              <w:rPr>
                <w:rFonts w:ascii="宋体" w:hAnsi="宋体"/>
                <w:b/>
                <w:color w:val="000000"/>
                <w:szCs w:val="21"/>
              </w:rPr>
              <w:t>12,183,563.80</w:t>
            </w:r>
          </w:p>
        </w:tc>
        <w:tc>
          <w:tcPr>
            <w:tcW w:w="1701" w:type="dxa"/>
            <w:vAlign w:val="center"/>
          </w:tcPr>
          <w:p w:rsidR="000A7242" w:rsidRPr="00AB3BB4" w:rsidRDefault="000A7242" w:rsidP="00BD16AF">
            <w:pPr>
              <w:autoSpaceDE w:val="0"/>
              <w:autoSpaceDN w:val="0"/>
              <w:adjustRightInd w:val="0"/>
              <w:spacing w:before="29"/>
              <w:jc w:val="right"/>
              <w:rPr>
                <w:rFonts w:ascii="宋体" w:hAnsi="宋体"/>
                <w:b/>
                <w:color w:val="000000"/>
                <w:szCs w:val="21"/>
              </w:rPr>
            </w:pPr>
            <w:r w:rsidRPr="00AB3BB4">
              <w:rPr>
                <w:rFonts w:ascii="宋体" w:hAnsi="宋体"/>
                <w:b/>
                <w:color w:val="000000"/>
                <w:szCs w:val="21"/>
              </w:rPr>
              <w:t>-</w:t>
            </w:r>
          </w:p>
        </w:tc>
        <w:tc>
          <w:tcPr>
            <w:tcW w:w="1559" w:type="dxa"/>
            <w:vAlign w:val="center"/>
          </w:tcPr>
          <w:p w:rsidR="000A7242" w:rsidRPr="00AB3BB4" w:rsidRDefault="000A7242" w:rsidP="00BD16AF">
            <w:pPr>
              <w:autoSpaceDE w:val="0"/>
              <w:autoSpaceDN w:val="0"/>
              <w:adjustRightInd w:val="0"/>
              <w:spacing w:before="29"/>
              <w:jc w:val="right"/>
              <w:rPr>
                <w:rFonts w:ascii="宋体" w:hAnsi="宋体"/>
                <w:b/>
                <w:color w:val="000000"/>
                <w:szCs w:val="21"/>
              </w:rPr>
            </w:pPr>
            <w:r w:rsidRPr="00AB3BB4">
              <w:rPr>
                <w:rFonts w:ascii="宋体" w:hAnsi="宋体"/>
                <w:b/>
                <w:color w:val="000000"/>
                <w:szCs w:val="21"/>
              </w:rPr>
              <w:t>-</w:t>
            </w:r>
          </w:p>
        </w:tc>
        <w:tc>
          <w:tcPr>
            <w:tcW w:w="1559" w:type="dxa"/>
            <w:vAlign w:val="center"/>
          </w:tcPr>
          <w:p w:rsidR="000A7242" w:rsidRPr="00AB3BB4" w:rsidRDefault="000A7242" w:rsidP="00BD16AF">
            <w:pPr>
              <w:autoSpaceDE w:val="0"/>
              <w:autoSpaceDN w:val="0"/>
              <w:adjustRightInd w:val="0"/>
              <w:spacing w:before="29"/>
              <w:jc w:val="right"/>
              <w:rPr>
                <w:rFonts w:ascii="宋体" w:hAnsi="宋体"/>
                <w:b/>
                <w:color w:val="000000"/>
                <w:szCs w:val="21"/>
              </w:rPr>
            </w:pPr>
            <w:r w:rsidRPr="00AB3BB4">
              <w:rPr>
                <w:rFonts w:ascii="宋体" w:hAnsi="宋体"/>
                <w:b/>
                <w:color w:val="000000"/>
                <w:szCs w:val="21"/>
              </w:rPr>
              <w:t>154,859.60</w:t>
            </w:r>
          </w:p>
        </w:tc>
        <w:tc>
          <w:tcPr>
            <w:tcW w:w="1855" w:type="dxa"/>
            <w:vAlign w:val="center"/>
          </w:tcPr>
          <w:p w:rsidR="000A7242" w:rsidRPr="00AB3BB4" w:rsidRDefault="000A7242" w:rsidP="00BD16AF">
            <w:pPr>
              <w:autoSpaceDE w:val="0"/>
              <w:autoSpaceDN w:val="0"/>
              <w:adjustRightInd w:val="0"/>
              <w:spacing w:before="29"/>
              <w:jc w:val="right"/>
              <w:rPr>
                <w:rFonts w:ascii="宋体" w:hAnsi="宋体"/>
                <w:b/>
                <w:color w:val="000000"/>
                <w:szCs w:val="21"/>
              </w:rPr>
            </w:pPr>
            <w:r w:rsidRPr="00AB3BB4">
              <w:rPr>
                <w:rFonts w:ascii="宋体" w:hAnsi="宋体"/>
                <w:b/>
                <w:color w:val="000000"/>
                <w:szCs w:val="21"/>
              </w:rPr>
              <w:t>12,338,423.40</w:t>
            </w:r>
          </w:p>
        </w:tc>
      </w:tr>
      <w:tr w:rsidR="000A7242" w:rsidRPr="00AB3BB4" w:rsidTr="007B1CB9">
        <w:trPr>
          <w:trHeight w:val="280"/>
          <w:jc w:val="center"/>
        </w:trPr>
        <w:tc>
          <w:tcPr>
            <w:tcW w:w="1691" w:type="dxa"/>
            <w:vAlign w:val="center"/>
          </w:tcPr>
          <w:p w:rsidR="000A7242" w:rsidRPr="00AB3BB4" w:rsidRDefault="000A7242" w:rsidP="00BD16AF">
            <w:pPr>
              <w:jc w:val="center"/>
              <w:rPr>
                <w:rFonts w:ascii="宋体" w:hAnsi="宋体"/>
                <w:b/>
                <w:color w:val="000000"/>
                <w:szCs w:val="21"/>
              </w:rPr>
            </w:pPr>
            <w:r w:rsidRPr="00AB3BB4">
              <w:rPr>
                <w:rFonts w:ascii="宋体" w:hAnsi="宋体"/>
                <w:b/>
                <w:color w:val="000000"/>
                <w:szCs w:val="21"/>
              </w:rPr>
              <w:t>负债</w:t>
            </w:r>
          </w:p>
        </w:tc>
        <w:tc>
          <w:tcPr>
            <w:tcW w:w="1701" w:type="dxa"/>
            <w:vAlign w:val="center"/>
          </w:tcPr>
          <w:p w:rsidR="000A7242" w:rsidRPr="00AB3BB4" w:rsidRDefault="000A7242" w:rsidP="00BD16AF">
            <w:pPr>
              <w:jc w:val="right"/>
              <w:rPr>
                <w:rFonts w:ascii="宋体" w:hAnsi="宋体"/>
                <w:b/>
                <w:color w:val="0000FF"/>
                <w:kern w:val="0"/>
                <w:szCs w:val="21"/>
              </w:rPr>
            </w:pPr>
          </w:p>
        </w:tc>
        <w:tc>
          <w:tcPr>
            <w:tcW w:w="1701" w:type="dxa"/>
            <w:vAlign w:val="center"/>
          </w:tcPr>
          <w:p w:rsidR="000A7242" w:rsidRPr="00AB3BB4" w:rsidRDefault="000A7242" w:rsidP="00BD16AF">
            <w:pPr>
              <w:jc w:val="right"/>
              <w:rPr>
                <w:rFonts w:ascii="宋体" w:hAnsi="宋体"/>
                <w:b/>
                <w:color w:val="000000"/>
                <w:szCs w:val="21"/>
              </w:rPr>
            </w:pPr>
          </w:p>
        </w:tc>
        <w:tc>
          <w:tcPr>
            <w:tcW w:w="1559" w:type="dxa"/>
            <w:vAlign w:val="center"/>
          </w:tcPr>
          <w:p w:rsidR="000A7242" w:rsidRPr="00AB3BB4" w:rsidRDefault="000A7242" w:rsidP="00BD16AF">
            <w:pPr>
              <w:jc w:val="right"/>
              <w:rPr>
                <w:rFonts w:ascii="宋体" w:hAnsi="宋体"/>
                <w:b/>
                <w:color w:val="000000"/>
                <w:szCs w:val="21"/>
              </w:rPr>
            </w:pPr>
          </w:p>
        </w:tc>
        <w:tc>
          <w:tcPr>
            <w:tcW w:w="1559" w:type="dxa"/>
            <w:vAlign w:val="center"/>
          </w:tcPr>
          <w:p w:rsidR="000A7242" w:rsidRPr="00AB3BB4" w:rsidRDefault="000A7242" w:rsidP="00BD16AF">
            <w:pPr>
              <w:jc w:val="right"/>
              <w:rPr>
                <w:rFonts w:ascii="宋体" w:hAnsi="宋体"/>
                <w:b/>
                <w:color w:val="000000"/>
                <w:szCs w:val="21"/>
              </w:rPr>
            </w:pPr>
          </w:p>
        </w:tc>
        <w:tc>
          <w:tcPr>
            <w:tcW w:w="1855" w:type="dxa"/>
            <w:vAlign w:val="center"/>
          </w:tcPr>
          <w:p w:rsidR="000A7242" w:rsidRPr="00AB3BB4" w:rsidRDefault="000A7242" w:rsidP="00BD16AF">
            <w:pPr>
              <w:jc w:val="right"/>
              <w:rPr>
                <w:rFonts w:ascii="宋体" w:hAnsi="宋体"/>
                <w:b/>
                <w:color w:val="000000"/>
                <w:szCs w:val="21"/>
              </w:rPr>
            </w:pPr>
          </w:p>
        </w:tc>
      </w:tr>
      <w:tr w:rsidR="00DD2377" w:rsidTr="007B1CB9">
        <w:trPr>
          <w:jc w:val="center"/>
        </w:trPr>
        <w:tc>
          <w:tcPr>
            <w:tcW w:w="1691" w:type="dxa"/>
            <w:vAlign w:val="center"/>
          </w:tcPr>
          <w:p w:rsidR="00DD2377" w:rsidRDefault="000C59D0">
            <w:pPr>
              <w:jc w:val="center"/>
            </w:pPr>
            <w:r>
              <w:rPr>
                <w:rFonts w:ascii="宋体" w:hAnsi="宋体"/>
                <w:color w:val="000000"/>
                <w:szCs w:val="21"/>
              </w:rPr>
              <w:t>卖出回购金融资产款</w:t>
            </w:r>
          </w:p>
        </w:tc>
        <w:tc>
          <w:tcPr>
            <w:tcW w:w="1701" w:type="dxa"/>
            <w:vAlign w:val="center"/>
          </w:tcPr>
          <w:p w:rsidR="00DD2377" w:rsidRDefault="000C59D0">
            <w:pPr>
              <w:jc w:val="right"/>
            </w:pPr>
            <w:r>
              <w:rPr>
                <w:rFonts w:ascii="宋体" w:hAnsi="宋体"/>
                <w:color w:val="000000"/>
                <w:szCs w:val="21"/>
              </w:rPr>
              <w:t>-</w:t>
            </w:r>
          </w:p>
        </w:tc>
        <w:tc>
          <w:tcPr>
            <w:tcW w:w="1701" w:type="dxa"/>
            <w:vAlign w:val="center"/>
          </w:tcPr>
          <w:p w:rsidR="00DD2377" w:rsidRDefault="000C59D0">
            <w:pPr>
              <w:jc w:val="right"/>
            </w:pPr>
            <w:r>
              <w:rPr>
                <w:rFonts w:ascii="宋体" w:hAnsi="宋体"/>
                <w:color w:val="000000"/>
                <w:szCs w:val="21"/>
              </w:rPr>
              <w:t>-</w:t>
            </w:r>
          </w:p>
        </w:tc>
        <w:tc>
          <w:tcPr>
            <w:tcW w:w="1559" w:type="dxa"/>
            <w:vAlign w:val="center"/>
          </w:tcPr>
          <w:p w:rsidR="00DD2377" w:rsidRDefault="000C59D0">
            <w:pPr>
              <w:jc w:val="right"/>
            </w:pPr>
            <w:r>
              <w:rPr>
                <w:rFonts w:ascii="宋体" w:hAnsi="宋体"/>
                <w:color w:val="000000"/>
                <w:szCs w:val="21"/>
              </w:rPr>
              <w:t>-</w:t>
            </w:r>
          </w:p>
        </w:tc>
        <w:tc>
          <w:tcPr>
            <w:tcW w:w="1559" w:type="dxa"/>
            <w:vAlign w:val="center"/>
          </w:tcPr>
          <w:p w:rsidR="00DD2377" w:rsidRDefault="000C59D0">
            <w:pPr>
              <w:jc w:val="right"/>
            </w:pPr>
            <w:r>
              <w:rPr>
                <w:rFonts w:ascii="宋体" w:hAnsi="宋体"/>
                <w:color w:val="000000"/>
                <w:szCs w:val="21"/>
              </w:rPr>
              <w:t>-</w:t>
            </w:r>
          </w:p>
        </w:tc>
        <w:tc>
          <w:tcPr>
            <w:tcW w:w="1855" w:type="dxa"/>
            <w:vAlign w:val="center"/>
          </w:tcPr>
          <w:p w:rsidR="00DD2377" w:rsidRDefault="000C59D0">
            <w:pPr>
              <w:jc w:val="right"/>
            </w:pPr>
            <w:r>
              <w:rPr>
                <w:rFonts w:ascii="宋体" w:hAnsi="宋体"/>
                <w:color w:val="000000"/>
                <w:szCs w:val="21"/>
              </w:rPr>
              <w:t>-</w:t>
            </w:r>
          </w:p>
        </w:tc>
      </w:tr>
      <w:tr w:rsidR="00DD2377" w:rsidTr="007B1CB9">
        <w:trPr>
          <w:jc w:val="center"/>
        </w:trPr>
        <w:tc>
          <w:tcPr>
            <w:tcW w:w="1691" w:type="dxa"/>
            <w:vAlign w:val="center"/>
          </w:tcPr>
          <w:p w:rsidR="00DD2377" w:rsidRDefault="000C59D0">
            <w:pPr>
              <w:jc w:val="center"/>
            </w:pPr>
            <w:r>
              <w:rPr>
                <w:rFonts w:ascii="宋体" w:hAnsi="宋体"/>
                <w:color w:val="000000"/>
                <w:szCs w:val="21"/>
              </w:rPr>
              <w:t>应付证券清算款</w:t>
            </w:r>
          </w:p>
        </w:tc>
        <w:tc>
          <w:tcPr>
            <w:tcW w:w="1701" w:type="dxa"/>
            <w:vAlign w:val="center"/>
          </w:tcPr>
          <w:p w:rsidR="00DD2377" w:rsidRDefault="000C59D0">
            <w:pPr>
              <w:jc w:val="right"/>
            </w:pPr>
            <w:r>
              <w:rPr>
                <w:rFonts w:ascii="宋体" w:hAnsi="宋体"/>
                <w:color w:val="000000"/>
                <w:szCs w:val="21"/>
              </w:rPr>
              <w:t>-</w:t>
            </w:r>
          </w:p>
        </w:tc>
        <w:tc>
          <w:tcPr>
            <w:tcW w:w="1701" w:type="dxa"/>
            <w:vAlign w:val="center"/>
          </w:tcPr>
          <w:p w:rsidR="00DD2377" w:rsidRDefault="000C59D0">
            <w:pPr>
              <w:jc w:val="right"/>
            </w:pPr>
            <w:r>
              <w:rPr>
                <w:rFonts w:ascii="宋体" w:hAnsi="宋体"/>
                <w:color w:val="000000"/>
                <w:szCs w:val="21"/>
              </w:rPr>
              <w:t>-</w:t>
            </w:r>
          </w:p>
        </w:tc>
        <w:tc>
          <w:tcPr>
            <w:tcW w:w="1559" w:type="dxa"/>
            <w:vAlign w:val="center"/>
          </w:tcPr>
          <w:p w:rsidR="00DD2377" w:rsidRDefault="000C59D0">
            <w:pPr>
              <w:jc w:val="right"/>
            </w:pPr>
            <w:r>
              <w:rPr>
                <w:rFonts w:ascii="宋体" w:hAnsi="宋体"/>
                <w:color w:val="000000"/>
                <w:szCs w:val="21"/>
              </w:rPr>
              <w:t>-</w:t>
            </w:r>
          </w:p>
        </w:tc>
        <w:tc>
          <w:tcPr>
            <w:tcW w:w="1559" w:type="dxa"/>
            <w:vAlign w:val="center"/>
          </w:tcPr>
          <w:p w:rsidR="00DD2377" w:rsidRDefault="000C59D0">
            <w:pPr>
              <w:jc w:val="right"/>
            </w:pPr>
            <w:r>
              <w:rPr>
                <w:rFonts w:ascii="宋体" w:hAnsi="宋体"/>
                <w:color w:val="000000"/>
                <w:szCs w:val="21"/>
              </w:rPr>
              <w:t>-</w:t>
            </w:r>
          </w:p>
        </w:tc>
        <w:tc>
          <w:tcPr>
            <w:tcW w:w="1855" w:type="dxa"/>
            <w:vAlign w:val="center"/>
          </w:tcPr>
          <w:p w:rsidR="00DD2377" w:rsidRDefault="000C59D0">
            <w:pPr>
              <w:jc w:val="right"/>
            </w:pPr>
            <w:r>
              <w:rPr>
                <w:rFonts w:ascii="宋体" w:hAnsi="宋体"/>
                <w:color w:val="000000"/>
                <w:szCs w:val="21"/>
              </w:rPr>
              <w:t>-</w:t>
            </w:r>
          </w:p>
        </w:tc>
      </w:tr>
      <w:tr w:rsidR="00DD2377" w:rsidTr="007B1CB9">
        <w:trPr>
          <w:jc w:val="center"/>
        </w:trPr>
        <w:tc>
          <w:tcPr>
            <w:tcW w:w="1691" w:type="dxa"/>
            <w:vAlign w:val="center"/>
          </w:tcPr>
          <w:p w:rsidR="00DD2377" w:rsidRDefault="000C59D0">
            <w:pPr>
              <w:jc w:val="center"/>
            </w:pPr>
            <w:r>
              <w:rPr>
                <w:rFonts w:ascii="宋体" w:hAnsi="宋体"/>
                <w:color w:val="000000"/>
                <w:szCs w:val="21"/>
              </w:rPr>
              <w:t>应付管理人报酬</w:t>
            </w:r>
          </w:p>
        </w:tc>
        <w:tc>
          <w:tcPr>
            <w:tcW w:w="1701" w:type="dxa"/>
            <w:vAlign w:val="center"/>
          </w:tcPr>
          <w:p w:rsidR="00DD2377" w:rsidRDefault="000C59D0">
            <w:pPr>
              <w:jc w:val="right"/>
            </w:pPr>
            <w:r>
              <w:rPr>
                <w:rFonts w:ascii="宋体" w:hAnsi="宋体"/>
                <w:color w:val="000000"/>
                <w:szCs w:val="21"/>
              </w:rPr>
              <w:t>-</w:t>
            </w:r>
          </w:p>
        </w:tc>
        <w:tc>
          <w:tcPr>
            <w:tcW w:w="1701" w:type="dxa"/>
            <w:vAlign w:val="center"/>
          </w:tcPr>
          <w:p w:rsidR="00DD2377" w:rsidRDefault="000C59D0">
            <w:pPr>
              <w:jc w:val="right"/>
            </w:pPr>
            <w:r>
              <w:rPr>
                <w:rFonts w:ascii="宋体" w:hAnsi="宋体"/>
                <w:color w:val="000000"/>
                <w:szCs w:val="21"/>
              </w:rPr>
              <w:t>-</w:t>
            </w:r>
          </w:p>
        </w:tc>
        <w:tc>
          <w:tcPr>
            <w:tcW w:w="1559" w:type="dxa"/>
            <w:vAlign w:val="center"/>
          </w:tcPr>
          <w:p w:rsidR="00DD2377" w:rsidRDefault="000C59D0">
            <w:pPr>
              <w:jc w:val="right"/>
            </w:pPr>
            <w:r>
              <w:rPr>
                <w:rFonts w:ascii="宋体" w:hAnsi="宋体"/>
                <w:color w:val="000000"/>
                <w:szCs w:val="21"/>
              </w:rPr>
              <w:t>-</w:t>
            </w:r>
          </w:p>
        </w:tc>
        <w:tc>
          <w:tcPr>
            <w:tcW w:w="1559" w:type="dxa"/>
            <w:vAlign w:val="center"/>
          </w:tcPr>
          <w:p w:rsidR="00DD2377" w:rsidRDefault="000C59D0">
            <w:pPr>
              <w:jc w:val="right"/>
            </w:pPr>
            <w:r>
              <w:rPr>
                <w:rFonts w:ascii="宋体" w:hAnsi="宋体"/>
                <w:color w:val="000000"/>
                <w:szCs w:val="21"/>
              </w:rPr>
              <w:t>4,008.71</w:t>
            </w:r>
          </w:p>
        </w:tc>
        <w:tc>
          <w:tcPr>
            <w:tcW w:w="1855" w:type="dxa"/>
            <w:vAlign w:val="center"/>
          </w:tcPr>
          <w:p w:rsidR="00DD2377" w:rsidRDefault="000C59D0">
            <w:pPr>
              <w:jc w:val="right"/>
            </w:pPr>
            <w:r>
              <w:rPr>
                <w:rFonts w:ascii="宋体" w:hAnsi="宋体"/>
                <w:color w:val="000000"/>
                <w:szCs w:val="21"/>
              </w:rPr>
              <w:t>4,008.71</w:t>
            </w:r>
          </w:p>
        </w:tc>
      </w:tr>
      <w:tr w:rsidR="00DD2377" w:rsidTr="007B1CB9">
        <w:trPr>
          <w:jc w:val="center"/>
        </w:trPr>
        <w:tc>
          <w:tcPr>
            <w:tcW w:w="1691" w:type="dxa"/>
            <w:vAlign w:val="center"/>
          </w:tcPr>
          <w:p w:rsidR="00DD2377" w:rsidRDefault="000C59D0">
            <w:pPr>
              <w:jc w:val="center"/>
            </w:pPr>
            <w:r>
              <w:rPr>
                <w:rFonts w:ascii="宋体" w:hAnsi="宋体"/>
                <w:color w:val="000000"/>
                <w:szCs w:val="21"/>
              </w:rPr>
              <w:t>应付托管费</w:t>
            </w:r>
          </w:p>
        </w:tc>
        <w:tc>
          <w:tcPr>
            <w:tcW w:w="1701" w:type="dxa"/>
            <w:vAlign w:val="center"/>
          </w:tcPr>
          <w:p w:rsidR="00DD2377" w:rsidRDefault="000C59D0">
            <w:pPr>
              <w:jc w:val="right"/>
            </w:pPr>
            <w:r>
              <w:rPr>
                <w:rFonts w:ascii="宋体" w:hAnsi="宋体"/>
                <w:color w:val="000000"/>
                <w:szCs w:val="21"/>
              </w:rPr>
              <w:t>-</w:t>
            </w:r>
          </w:p>
        </w:tc>
        <w:tc>
          <w:tcPr>
            <w:tcW w:w="1701" w:type="dxa"/>
            <w:vAlign w:val="center"/>
          </w:tcPr>
          <w:p w:rsidR="00DD2377" w:rsidRDefault="000C59D0">
            <w:pPr>
              <w:jc w:val="right"/>
            </w:pPr>
            <w:r>
              <w:rPr>
                <w:rFonts w:ascii="宋体" w:hAnsi="宋体"/>
                <w:color w:val="000000"/>
                <w:szCs w:val="21"/>
              </w:rPr>
              <w:t>-</w:t>
            </w:r>
          </w:p>
        </w:tc>
        <w:tc>
          <w:tcPr>
            <w:tcW w:w="1559" w:type="dxa"/>
            <w:vAlign w:val="center"/>
          </w:tcPr>
          <w:p w:rsidR="00DD2377" w:rsidRDefault="000C59D0">
            <w:pPr>
              <w:jc w:val="right"/>
            </w:pPr>
            <w:r>
              <w:rPr>
                <w:rFonts w:ascii="宋体" w:hAnsi="宋体"/>
                <w:color w:val="000000"/>
                <w:szCs w:val="21"/>
              </w:rPr>
              <w:t>-</w:t>
            </w:r>
          </w:p>
        </w:tc>
        <w:tc>
          <w:tcPr>
            <w:tcW w:w="1559" w:type="dxa"/>
            <w:vAlign w:val="center"/>
          </w:tcPr>
          <w:p w:rsidR="00DD2377" w:rsidRDefault="000C59D0">
            <w:pPr>
              <w:jc w:val="right"/>
            </w:pPr>
            <w:r>
              <w:rPr>
                <w:rFonts w:ascii="宋体" w:hAnsi="宋体"/>
                <w:color w:val="000000"/>
                <w:szCs w:val="21"/>
              </w:rPr>
              <w:t>1,302.88</w:t>
            </w:r>
          </w:p>
        </w:tc>
        <w:tc>
          <w:tcPr>
            <w:tcW w:w="1855" w:type="dxa"/>
            <w:vAlign w:val="center"/>
          </w:tcPr>
          <w:p w:rsidR="00DD2377" w:rsidRDefault="000C59D0">
            <w:pPr>
              <w:jc w:val="right"/>
            </w:pPr>
            <w:r>
              <w:rPr>
                <w:rFonts w:ascii="宋体" w:hAnsi="宋体"/>
                <w:color w:val="000000"/>
                <w:szCs w:val="21"/>
              </w:rPr>
              <w:t>1,302.88</w:t>
            </w:r>
          </w:p>
        </w:tc>
      </w:tr>
      <w:tr w:rsidR="00DD2377" w:rsidTr="007B1CB9">
        <w:trPr>
          <w:jc w:val="center"/>
        </w:trPr>
        <w:tc>
          <w:tcPr>
            <w:tcW w:w="1691" w:type="dxa"/>
            <w:vAlign w:val="center"/>
          </w:tcPr>
          <w:p w:rsidR="00DD2377" w:rsidRDefault="000C59D0">
            <w:pPr>
              <w:jc w:val="center"/>
            </w:pPr>
            <w:r>
              <w:rPr>
                <w:rFonts w:ascii="宋体" w:hAnsi="宋体"/>
                <w:color w:val="000000"/>
                <w:szCs w:val="21"/>
              </w:rPr>
              <w:t>应付销售服务费</w:t>
            </w:r>
          </w:p>
        </w:tc>
        <w:tc>
          <w:tcPr>
            <w:tcW w:w="1701" w:type="dxa"/>
            <w:vAlign w:val="center"/>
          </w:tcPr>
          <w:p w:rsidR="00DD2377" w:rsidRDefault="000C59D0">
            <w:pPr>
              <w:jc w:val="right"/>
            </w:pPr>
            <w:r>
              <w:rPr>
                <w:rFonts w:ascii="宋体" w:hAnsi="宋体"/>
                <w:color w:val="000000"/>
                <w:szCs w:val="21"/>
              </w:rPr>
              <w:t>-</w:t>
            </w:r>
          </w:p>
        </w:tc>
        <w:tc>
          <w:tcPr>
            <w:tcW w:w="1701" w:type="dxa"/>
            <w:vAlign w:val="center"/>
          </w:tcPr>
          <w:p w:rsidR="00DD2377" w:rsidRDefault="000C59D0">
            <w:pPr>
              <w:jc w:val="right"/>
            </w:pPr>
            <w:r>
              <w:rPr>
                <w:rFonts w:ascii="宋体" w:hAnsi="宋体"/>
                <w:color w:val="000000"/>
                <w:szCs w:val="21"/>
              </w:rPr>
              <w:t>-</w:t>
            </w:r>
          </w:p>
        </w:tc>
        <w:tc>
          <w:tcPr>
            <w:tcW w:w="1559" w:type="dxa"/>
            <w:vAlign w:val="center"/>
          </w:tcPr>
          <w:p w:rsidR="00DD2377" w:rsidRDefault="000C59D0">
            <w:pPr>
              <w:jc w:val="right"/>
            </w:pPr>
            <w:r>
              <w:rPr>
                <w:rFonts w:ascii="宋体" w:hAnsi="宋体"/>
                <w:color w:val="000000"/>
                <w:szCs w:val="21"/>
              </w:rPr>
              <w:t>-</w:t>
            </w:r>
          </w:p>
        </w:tc>
        <w:tc>
          <w:tcPr>
            <w:tcW w:w="1559" w:type="dxa"/>
            <w:vAlign w:val="center"/>
          </w:tcPr>
          <w:p w:rsidR="00DD2377" w:rsidRDefault="000C59D0">
            <w:pPr>
              <w:jc w:val="right"/>
            </w:pPr>
            <w:r>
              <w:rPr>
                <w:rFonts w:ascii="宋体" w:hAnsi="宋体"/>
                <w:color w:val="000000"/>
                <w:szCs w:val="21"/>
              </w:rPr>
              <w:t>400.86</w:t>
            </w:r>
          </w:p>
        </w:tc>
        <w:tc>
          <w:tcPr>
            <w:tcW w:w="1855" w:type="dxa"/>
            <w:vAlign w:val="center"/>
          </w:tcPr>
          <w:p w:rsidR="00DD2377" w:rsidRDefault="000C59D0">
            <w:pPr>
              <w:jc w:val="right"/>
            </w:pPr>
            <w:r>
              <w:rPr>
                <w:rFonts w:ascii="宋体" w:hAnsi="宋体"/>
                <w:color w:val="000000"/>
                <w:szCs w:val="21"/>
              </w:rPr>
              <w:t>400.86</w:t>
            </w:r>
          </w:p>
        </w:tc>
      </w:tr>
      <w:tr w:rsidR="00DD2377" w:rsidTr="007B1CB9">
        <w:trPr>
          <w:jc w:val="center"/>
        </w:trPr>
        <w:tc>
          <w:tcPr>
            <w:tcW w:w="1691" w:type="dxa"/>
            <w:vAlign w:val="center"/>
          </w:tcPr>
          <w:p w:rsidR="00DD2377" w:rsidRDefault="000C59D0">
            <w:pPr>
              <w:jc w:val="center"/>
            </w:pPr>
            <w:r>
              <w:rPr>
                <w:rFonts w:ascii="宋体" w:hAnsi="宋体"/>
                <w:color w:val="000000"/>
                <w:szCs w:val="21"/>
              </w:rPr>
              <w:t>应付交易费用</w:t>
            </w:r>
          </w:p>
        </w:tc>
        <w:tc>
          <w:tcPr>
            <w:tcW w:w="1701" w:type="dxa"/>
            <w:vAlign w:val="center"/>
          </w:tcPr>
          <w:p w:rsidR="00DD2377" w:rsidRDefault="000C59D0">
            <w:pPr>
              <w:jc w:val="right"/>
            </w:pPr>
            <w:r>
              <w:rPr>
                <w:rFonts w:ascii="宋体" w:hAnsi="宋体"/>
                <w:color w:val="000000"/>
                <w:szCs w:val="21"/>
              </w:rPr>
              <w:t>-</w:t>
            </w:r>
          </w:p>
        </w:tc>
        <w:tc>
          <w:tcPr>
            <w:tcW w:w="1701" w:type="dxa"/>
            <w:vAlign w:val="center"/>
          </w:tcPr>
          <w:p w:rsidR="00DD2377" w:rsidRDefault="000C59D0">
            <w:pPr>
              <w:jc w:val="right"/>
            </w:pPr>
            <w:r>
              <w:rPr>
                <w:rFonts w:ascii="宋体" w:hAnsi="宋体"/>
                <w:color w:val="000000"/>
                <w:szCs w:val="21"/>
              </w:rPr>
              <w:t>-</w:t>
            </w:r>
          </w:p>
        </w:tc>
        <w:tc>
          <w:tcPr>
            <w:tcW w:w="1559" w:type="dxa"/>
            <w:vAlign w:val="center"/>
          </w:tcPr>
          <w:p w:rsidR="00DD2377" w:rsidRDefault="000C59D0">
            <w:pPr>
              <w:jc w:val="right"/>
            </w:pPr>
            <w:r>
              <w:rPr>
                <w:rFonts w:ascii="宋体" w:hAnsi="宋体"/>
                <w:color w:val="000000"/>
                <w:szCs w:val="21"/>
              </w:rPr>
              <w:t>-</w:t>
            </w:r>
          </w:p>
        </w:tc>
        <w:tc>
          <w:tcPr>
            <w:tcW w:w="1559" w:type="dxa"/>
            <w:vAlign w:val="center"/>
          </w:tcPr>
          <w:p w:rsidR="00DD2377" w:rsidRDefault="000C59D0">
            <w:pPr>
              <w:jc w:val="right"/>
            </w:pPr>
            <w:r>
              <w:rPr>
                <w:rFonts w:ascii="宋体" w:hAnsi="宋体"/>
                <w:color w:val="000000"/>
                <w:szCs w:val="21"/>
              </w:rPr>
              <w:t>3,060.88</w:t>
            </w:r>
          </w:p>
        </w:tc>
        <w:tc>
          <w:tcPr>
            <w:tcW w:w="1855" w:type="dxa"/>
            <w:vAlign w:val="center"/>
          </w:tcPr>
          <w:p w:rsidR="00DD2377" w:rsidRDefault="000C59D0">
            <w:pPr>
              <w:jc w:val="right"/>
            </w:pPr>
            <w:r>
              <w:rPr>
                <w:rFonts w:ascii="宋体" w:hAnsi="宋体"/>
                <w:color w:val="000000"/>
                <w:szCs w:val="21"/>
              </w:rPr>
              <w:t>3,060.88</w:t>
            </w:r>
          </w:p>
        </w:tc>
      </w:tr>
      <w:tr w:rsidR="00DD2377" w:rsidTr="007B1CB9">
        <w:trPr>
          <w:jc w:val="center"/>
        </w:trPr>
        <w:tc>
          <w:tcPr>
            <w:tcW w:w="1691" w:type="dxa"/>
            <w:vAlign w:val="center"/>
          </w:tcPr>
          <w:p w:rsidR="00DD2377" w:rsidRDefault="000C59D0">
            <w:pPr>
              <w:jc w:val="center"/>
            </w:pPr>
            <w:r>
              <w:rPr>
                <w:rFonts w:ascii="宋体" w:hAnsi="宋体"/>
                <w:color w:val="000000"/>
                <w:szCs w:val="21"/>
              </w:rPr>
              <w:t>应付利息</w:t>
            </w:r>
          </w:p>
        </w:tc>
        <w:tc>
          <w:tcPr>
            <w:tcW w:w="1701" w:type="dxa"/>
            <w:vAlign w:val="center"/>
          </w:tcPr>
          <w:p w:rsidR="00DD2377" w:rsidRDefault="000C59D0">
            <w:pPr>
              <w:jc w:val="right"/>
            </w:pPr>
            <w:r>
              <w:rPr>
                <w:rFonts w:ascii="宋体" w:hAnsi="宋体"/>
                <w:color w:val="000000"/>
                <w:szCs w:val="21"/>
              </w:rPr>
              <w:t>-</w:t>
            </w:r>
          </w:p>
        </w:tc>
        <w:tc>
          <w:tcPr>
            <w:tcW w:w="1701" w:type="dxa"/>
            <w:vAlign w:val="center"/>
          </w:tcPr>
          <w:p w:rsidR="00DD2377" w:rsidRDefault="000C59D0">
            <w:pPr>
              <w:jc w:val="right"/>
            </w:pPr>
            <w:r>
              <w:rPr>
                <w:rFonts w:ascii="宋体" w:hAnsi="宋体"/>
                <w:color w:val="000000"/>
                <w:szCs w:val="21"/>
              </w:rPr>
              <w:t>-</w:t>
            </w:r>
          </w:p>
        </w:tc>
        <w:tc>
          <w:tcPr>
            <w:tcW w:w="1559" w:type="dxa"/>
            <w:vAlign w:val="center"/>
          </w:tcPr>
          <w:p w:rsidR="00DD2377" w:rsidRDefault="000C59D0">
            <w:pPr>
              <w:jc w:val="right"/>
            </w:pPr>
            <w:r>
              <w:rPr>
                <w:rFonts w:ascii="宋体" w:hAnsi="宋体"/>
                <w:color w:val="000000"/>
                <w:szCs w:val="21"/>
              </w:rPr>
              <w:t>-</w:t>
            </w:r>
          </w:p>
        </w:tc>
        <w:tc>
          <w:tcPr>
            <w:tcW w:w="1559" w:type="dxa"/>
            <w:vAlign w:val="center"/>
          </w:tcPr>
          <w:p w:rsidR="00DD2377" w:rsidRDefault="000C59D0">
            <w:pPr>
              <w:jc w:val="right"/>
            </w:pPr>
            <w:r>
              <w:rPr>
                <w:rFonts w:ascii="宋体" w:hAnsi="宋体"/>
                <w:color w:val="000000"/>
                <w:szCs w:val="21"/>
              </w:rPr>
              <w:t>-</w:t>
            </w:r>
          </w:p>
        </w:tc>
        <w:tc>
          <w:tcPr>
            <w:tcW w:w="1855" w:type="dxa"/>
            <w:vAlign w:val="center"/>
          </w:tcPr>
          <w:p w:rsidR="00DD2377" w:rsidRDefault="000C59D0">
            <w:pPr>
              <w:jc w:val="right"/>
            </w:pPr>
            <w:r>
              <w:rPr>
                <w:rFonts w:ascii="宋体" w:hAnsi="宋体"/>
                <w:color w:val="000000"/>
                <w:szCs w:val="21"/>
              </w:rPr>
              <w:t>-</w:t>
            </w:r>
          </w:p>
        </w:tc>
      </w:tr>
      <w:tr w:rsidR="00DD2377" w:rsidTr="007B1CB9">
        <w:trPr>
          <w:jc w:val="center"/>
        </w:trPr>
        <w:tc>
          <w:tcPr>
            <w:tcW w:w="1691" w:type="dxa"/>
            <w:vAlign w:val="center"/>
          </w:tcPr>
          <w:p w:rsidR="00DD2377" w:rsidRDefault="000C59D0">
            <w:pPr>
              <w:jc w:val="center"/>
            </w:pPr>
            <w:r>
              <w:rPr>
                <w:rFonts w:ascii="宋体" w:hAnsi="宋体"/>
                <w:color w:val="000000"/>
                <w:szCs w:val="21"/>
              </w:rPr>
              <w:t>其他负债</w:t>
            </w:r>
          </w:p>
        </w:tc>
        <w:tc>
          <w:tcPr>
            <w:tcW w:w="1701" w:type="dxa"/>
            <w:vAlign w:val="center"/>
          </w:tcPr>
          <w:p w:rsidR="00DD2377" w:rsidRDefault="000C59D0">
            <w:pPr>
              <w:jc w:val="right"/>
            </w:pPr>
            <w:r>
              <w:rPr>
                <w:rFonts w:ascii="宋体" w:hAnsi="宋体"/>
                <w:color w:val="000000"/>
                <w:szCs w:val="21"/>
              </w:rPr>
              <w:t>-</w:t>
            </w:r>
          </w:p>
        </w:tc>
        <w:tc>
          <w:tcPr>
            <w:tcW w:w="1701" w:type="dxa"/>
            <w:vAlign w:val="center"/>
          </w:tcPr>
          <w:p w:rsidR="00DD2377" w:rsidRDefault="000C59D0">
            <w:pPr>
              <w:jc w:val="right"/>
            </w:pPr>
            <w:r>
              <w:rPr>
                <w:rFonts w:ascii="宋体" w:hAnsi="宋体"/>
                <w:color w:val="000000"/>
                <w:szCs w:val="21"/>
              </w:rPr>
              <w:t>-</w:t>
            </w:r>
          </w:p>
        </w:tc>
        <w:tc>
          <w:tcPr>
            <w:tcW w:w="1559" w:type="dxa"/>
            <w:vAlign w:val="center"/>
          </w:tcPr>
          <w:p w:rsidR="00DD2377" w:rsidRDefault="000C59D0">
            <w:pPr>
              <w:jc w:val="right"/>
            </w:pPr>
            <w:r>
              <w:rPr>
                <w:rFonts w:ascii="宋体" w:hAnsi="宋体"/>
                <w:color w:val="000000"/>
                <w:szCs w:val="21"/>
              </w:rPr>
              <w:t>-</w:t>
            </w:r>
          </w:p>
        </w:tc>
        <w:tc>
          <w:tcPr>
            <w:tcW w:w="1559" w:type="dxa"/>
            <w:vAlign w:val="center"/>
          </w:tcPr>
          <w:p w:rsidR="00DD2377" w:rsidRDefault="000C59D0">
            <w:pPr>
              <w:jc w:val="right"/>
            </w:pPr>
            <w:r>
              <w:rPr>
                <w:rFonts w:ascii="宋体" w:hAnsi="宋体"/>
                <w:color w:val="000000"/>
                <w:szCs w:val="21"/>
              </w:rPr>
              <w:t>168,601.50</w:t>
            </w:r>
          </w:p>
        </w:tc>
        <w:tc>
          <w:tcPr>
            <w:tcW w:w="1855" w:type="dxa"/>
            <w:vAlign w:val="center"/>
          </w:tcPr>
          <w:p w:rsidR="00DD2377" w:rsidRDefault="000C59D0">
            <w:pPr>
              <w:jc w:val="right"/>
            </w:pPr>
            <w:r>
              <w:rPr>
                <w:rFonts w:ascii="宋体" w:hAnsi="宋体"/>
                <w:color w:val="000000"/>
                <w:szCs w:val="21"/>
              </w:rPr>
              <w:t>168,601.50</w:t>
            </w:r>
          </w:p>
        </w:tc>
      </w:tr>
      <w:tr w:rsidR="000A7242" w:rsidRPr="00BD16AF" w:rsidTr="007B1CB9">
        <w:trPr>
          <w:trHeight w:val="280"/>
          <w:jc w:val="center"/>
        </w:trPr>
        <w:tc>
          <w:tcPr>
            <w:tcW w:w="1691" w:type="dxa"/>
            <w:vAlign w:val="center"/>
          </w:tcPr>
          <w:p w:rsidR="000A7242" w:rsidRPr="00AB3BB4" w:rsidRDefault="000A7242" w:rsidP="00BD16AF">
            <w:pPr>
              <w:jc w:val="center"/>
              <w:rPr>
                <w:rFonts w:ascii="宋体" w:hAnsi="宋体"/>
                <w:b/>
                <w:color w:val="000000"/>
                <w:szCs w:val="21"/>
              </w:rPr>
            </w:pPr>
            <w:r w:rsidRPr="00AB3BB4">
              <w:rPr>
                <w:rFonts w:ascii="宋体" w:hAnsi="宋体"/>
                <w:b/>
                <w:color w:val="000000"/>
                <w:szCs w:val="21"/>
              </w:rPr>
              <w:t>负债总计</w:t>
            </w:r>
          </w:p>
        </w:tc>
        <w:tc>
          <w:tcPr>
            <w:tcW w:w="1701" w:type="dxa"/>
            <w:vAlign w:val="center"/>
          </w:tcPr>
          <w:p w:rsidR="000A7242" w:rsidRPr="00AB3BB4" w:rsidRDefault="000A7242" w:rsidP="00BD16AF">
            <w:pPr>
              <w:jc w:val="right"/>
              <w:rPr>
                <w:rFonts w:ascii="宋体" w:hAnsi="宋体"/>
                <w:b/>
                <w:szCs w:val="21"/>
              </w:rPr>
            </w:pPr>
            <w:r w:rsidRPr="00AB3BB4">
              <w:rPr>
                <w:rFonts w:ascii="宋体" w:hAnsi="宋体"/>
                <w:b/>
                <w:szCs w:val="21"/>
              </w:rPr>
              <w:t>-</w:t>
            </w:r>
          </w:p>
        </w:tc>
        <w:tc>
          <w:tcPr>
            <w:tcW w:w="1701" w:type="dxa"/>
            <w:vAlign w:val="center"/>
          </w:tcPr>
          <w:p w:rsidR="000A7242" w:rsidRPr="00AB3BB4" w:rsidRDefault="000A7242" w:rsidP="00BD16AF">
            <w:pPr>
              <w:jc w:val="right"/>
              <w:rPr>
                <w:rFonts w:ascii="宋体" w:hAnsi="宋体"/>
                <w:b/>
                <w:szCs w:val="21"/>
              </w:rPr>
            </w:pPr>
            <w:r w:rsidRPr="00AB3BB4">
              <w:rPr>
                <w:rFonts w:ascii="宋体" w:hAnsi="宋体"/>
                <w:b/>
                <w:szCs w:val="21"/>
              </w:rPr>
              <w:t>-</w:t>
            </w:r>
          </w:p>
        </w:tc>
        <w:tc>
          <w:tcPr>
            <w:tcW w:w="1559" w:type="dxa"/>
            <w:vAlign w:val="center"/>
          </w:tcPr>
          <w:p w:rsidR="000A7242" w:rsidRPr="00AB3BB4" w:rsidRDefault="000A7242" w:rsidP="00BD16AF">
            <w:pPr>
              <w:jc w:val="right"/>
              <w:rPr>
                <w:rFonts w:ascii="宋体" w:hAnsi="宋体"/>
                <w:b/>
                <w:szCs w:val="21"/>
              </w:rPr>
            </w:pPr>
            <w:r w:rsidRPr="00AB3BB4">
              <w:rPr>
                <w:rFonts w:ascii="宋体" w:hAnsi="宋体"/>
                <w:b/>
                <w:szCs w:val="21"/>
              </w:rPr>
              <w:t>-</w:t>
            </w:r>
          </w:p>
        </w:tc>
        <w:tc>
          <w:tcPr>
            <w:tcW w:w="1559" w:type="dxa"/>
            <w:vAlign w:val="center"/>
          </w:tcPr>
          <w:p w:rsidR="000A7242" w:rsidRPr="00AB3BB4" w:rsidRDefault="000A7242" w:rsidP="00BD16AF">
            <w:pPr>
              <w:jc w:val="right"/>
              <w:rPr>
                <w:rFonts w:ascii="宋体" w:hAnsi="宋体"/>
                <w:b/>
                <w:szCs w:val="21"/>
              </w:rPr>
            </w:pPr>
            <w:r w:rsidRPr="00AB3BB4">
              <w:rPr>
                <w:rFonts w:ascii="宋体" w:hAnsi="宋体"/>
                <w:b/>
                <w:szCs w:val="21"/>
              </w:rPr>
              <w:t>177,374.83</w:t>
            </w:r>
          </w:p>
        </w:tc>
        <w:tc>
          <w:tcPr>
            <w:tcW w:w="1855" w:type="dxa"/>
            <w:vAlign w:val="center"/>
          </w:tcPr>
          <w:p w:rsidR="000A7242" w:rsidRPr="00AB3BB4" w:rsidRDefault="000A7242" w:rsidP="00BD16AF">
            <w:pPr>
              <w:ind w:right="210"/>
              <w:jc w:val="right"/>
              <w:rPr>
                <w:rFonts w:ascii="宋体" w:hAnsi="宋体"/>
                <w:b/>
                <w:szCs w:val="21"/>
              </w:rPr>
            </w:pPr>
            <w:r w:rsidRPr="00AB3BB4">
              <w:rPr>
                <w:rFonts w:ascii="宋体" w:hAnsi="宋体"/>
                <w:b/>
                <w:szCs w:val="21"/>
              </w:rPr>
              <w:t>177,374.83</w:t>
            </w:r>
          </w:p>
        </w:tc>
      </w:tr>
      <w:tr w:rsidR="000A7242" w:rsidRPr="00BD16AF" w:rsidTr="007B1CB9">
        <w:trPr>
          <w:trHeight w:val="280"/>
          <w:jc w:val="center"/>
        </w:trPr>
        <w:tc>
          <w:tcPr>
            <w:tcW w:w="1691" w:type="dxa"/>
          </w:tcPr>
          <w:p w:rsidR="000A7242" w:rsidRPr="00AB3BB4" w:rsidRDefault="000A7242" w:rsidP="00BD16AF">
            <w:pPr>
              <w:rPr>
                <w:rFonts w:ascii="宋体" w:hAnsi="宋体"/>
                <w:b/>
                <w:color w:val="000000"/>
                <w:szCs w:val="21"/>
              </w:rPr>
            </w:pPr>
            <w:r w:rsidRPr="00AB3BB4">
              <w:rPr>
                <w:rFonts w:ascii="宋体" w:hAnsi="宋体"/>
                <w:b/>
                <w:color w:val="000000"/>
                <w:szCs w:val="21"/>
              </w:rPr>
              <w:t>利率敏感度缺口</w:t>
            </w:r>
          </w:p>
        </w:tc>
        <w:tc>
          <w:tcPr>
            <w:tcW w:w="1701" w:type="dxa"/>
          </w:tcPr>
          <w:p w:rsidR="000A7242" w:rsidRPr="00AB3BB4" w:rsidRDefault="000A7242" w:rsidP="00BD16AF">
            <w:pPr>
              <w:jc w:val="right"/>
              <w:rPr>
                <w:rFonts w:ascii="宋体" w:hAnsi="宋体"/>
                <w:b/>
                <w:szCs w:val="21"/>
              </w:rPr>
            </w:pPr>
            <w:r w:rsidRPr="00AB3BB4">
              <w:rPr>
                <w:rFonts w:ascii="宋体" w:hAnsi="宋体"/>
                <w:b/>
                <w:szCs w:val="21"/>
              </w:rPr>
              <w:t>12,183,563.80</w:t>
            </w:r>
          </w:p>
        </w:tc>
        <w:tc>
          <w:tcPr>
            <w:tcW w:w="1701" w:type="dxa"/>
          </w:tcPr>
          <w:p w:rsidR="000A7242" w:rsidRPr="00AB3BB4" w:rsidRDefault="000A7242" w:rsidP="00BD16AF">
            <w:pPr>
              <w:jc w:val="right"/>
              <w:rPr>
                <w:rFonts w:ascii="宋体" w:hAnsi="宋体"/>
                <w:b/>
                <w:szCs w:val="21"/>
              </w:rPr>
            </w:pPr>
            <w:r w:rsidRPr="00AB3BB4">
              <w:rPr>
                <w:rFonts w:ascii="宋体" w:hAnsi="宋体"/>
                <w:b/>
                <w:szCs w:val="21"/>
              </w:rPr>
              <w:t>-</w:t>
            </w:r>
          </w:p>
        </w:tc>
        <w:tc>
          <w:tcPr>
            <w:tcW w:w="1559" w:type="dxa"/>
          </w:tcPr>
          <w:p w:rsidR="000A7242" w:rsidRPr="00AB3BB4" w:rsidRDefault="000A7242" w:rsidP="00BD16AF">
            <w:pPr>
              <w:jc w:val="right"/>
              <w:rPr>
                <w:rFonts w:ascii="宋体" w:hAnsi="宋体"/>
                <w:b/>
                <w:szCs w:val="21"/>
              </w:rPr>
            </w:pPr>
            <w:r w:rsidRPr="00AB3BB4">
              <w:rPr>
                <w:rFonts w:ascii="宋体" w:hAnsi="宋体"/>
                <w:b/>
                <w:szCs w:val="21"/>
              </w:rPr>
              <w:t>-</w:t>
            </w:r>
          </w:p>
        </w:tc>
        <w:tc>
          <w:tcPr>
            <w:tcW w:w="1559" w:type="dxa"/>
          </w:tcPr>
          <w:p w:rsidR="000A7242" w:rsidRPr="00AB3BB4" w:rsidRDefault="000A7242" w:rsidP="00BD16AF">
            <w:pPr>
              <w:jc w:val="right"/>
              <w:rPr>
                <w:rFonts w:ascii="宋体" w:hAnsi="宋体"/>
                <w:b/>
                <w:szCs w:val="21"/>
              </w:rPr>
            </w:pPr>
            <w:r w:rsidRPr="00AB3BB4">
              <w:rPr>
                <w:rFonts w:ascii="宋体" w:hAnsi="宋体"/>
                <w:b/>
                <w:szCs w:val="21"/>
              </w:rPr>
              <w:t>-22,515.23</w:t>
            </w:r>
          </w:p>
        </w:tc>
        <w:tc>
          <w:tcPr>
            <w:tcW w:w="1855" w:type="dxa"/>
          </w:tcPr>
          <w:p w:rsidR="000A7242" w:rsidRPr="00AB3BB4" w:rsidRDefault="000A7242" w:rsidP="00BD16AF">
            <w:pPr>
              <w:jc w:val="right"/>
              <w:rPr>
                <w:rFonts w:ascii="宋体" w:hAnsi="宋体"/>
                <w:b/>
                <w:szCs w:val="21"/>
              </w:rPr>
            </w:pPr>
            <w:r w:rsidRPr="00AB3BB4">
              <w:rPr>
                <w:rFonts w:ascii="宋体" w:hAnsi="宋体"/>
                <w:b/>
                <w:szCs w:val="21"/>
              </w:rPr>
              <w:t>12,161,048.57</w:t>
            </w:r>
          </w:p>
        </w:tc>
      </w:tr>
      <w:tr w:rsidR="000A7242" w:rsidRPr="00BD16AF" w:rsidTr="007B1CB9">
        <w:trPr>
          <w:trHeight w:val="280"/>
          <w:jc w:val="center"/>
        </w:trPr>
        <w:tc>
          <w:tcPr>
            <w:tcW w:w="1691" w:type="dxa"/>
            <w:vAlign w:val="center"/>
          </w:tcPr>
          <w:p w:rsidR="000A7242" w:rsidRPr="00AB3BB4" w:rsidRDefault="000A7242" w:rsidP="00BD16AF">
            <w:pPr>
              <w:jc w:val="center"/>
              <w:rPr>
                <w:rFonts w:ascii="宋体" w:hAnsi="宋体"/>
                <w:b/>
                <w:szCs w:val="21"/>
              </w:rPr>
            </w:pPr>
            <w:r w:rsidRPr="00AB3BB4">
              <w:rPr>
                <w:rFonts w:ascii="宋体" w:hAnsi="宋体"/>
                <w:b/>
                <w:szCs w:val="21"/>
              </w:rPr>
              <w:t>上年度末</w:t>
            </w:r>
          </w:p>
          <w:p w:rsidR="000A7242" w:rsidRPr="00AB3BB4" w:rsidRDefault="000A7242" w:rsidP="00BD16AF">
            <w:pPr>
              <w:jc w:val="center"/>
              <w:rPr>
                <w:rFonts w:ascii="宋体" w:hAnsi="宋体"/>
                <w:b/>
                <w:color w:val="000000"/>
                <w:szCs w:val="21"/>
              </w:rPr>
            </w:pPr>
            <w:r w:rsidRPr="00AB3BB4">
              <w:rPr>
                <w:rFonts w:ascii="宋体" w:hAnsi="宋体"/>
                <w:b/>
                <w:szCs w:val="21"/>
              </w:rPr>
              <w:t>2016年12月31日</w:t>
            </w:r>
          </w:p>
        </w:tc>
        <w:tc>
          <w:tcPr>
            <w:tcW w:w="1701" w:type="dxa"/>
            <w:vAlign w:val="center"/>
          </w:tcPr>
          <w:p w:rsidR="000A7242" w:rsidRPr="00AB3BB4" w:rsidRDefault="000A7242" w:rsidP="00BD16AF">
            <w:pPr>
              <w:jc w:val="center"/>
              <w:rPr>
                <w:rFonts w:ascii="宋体" w:hAnsi="宋体"/>
                <w:b/>
                <w:color w:val="000000"/>
                <w:szCs w:val="21"/>
              </w:rPr>
            </w:pPr>
            <w:r w:rsidRPr="00AB3BB4">
              <w:rPr>
                <w:rFonts w:ascii="宋体" w:hAnsi="宋体"/>
                <w:b/>
                <w:color w:val="000000"/>
                <w:szCs w:val="21"/>
              </w:rPr>
              <w:t>1年以内</w:t>
            </w:r>
          </w:p>
        </w:tc>
        <w:tc>
          <w:tcPr>
            <w:tcW w:w="1701" w:type="dxa"/>
            <w:vAlign w:val="center"/>
          </w:tcPr>
          <w:p w:rsidR="000A7242" w:rsidRPr="00AB3BB4" w:rsidRDefault="000A7242" w:rsidP="00BD16AF">
            <w:pPr>
              <w:jc w:val="center"/>
              <w:rPr>
                <w:rFonts w:ascii="宋体" w:hAnsi="宋体"/>
                <w:b/>
                <w:color w:val="000000"/>
                <w:szCs w:val="21"/>
              </w:rPr>
            </w:pPr>
            <w:r w:rsidRPr="00AB3BB4">
              <w:rPr>
                <w:rFonts w:ascii="宋体" w:hAnsi="宋体"/>
                <w:b/>
                <w:color w:val="000000"/>
                <w:szCs w:val="21"/>
              </w:rPr>
              <w:t>1-5年</w:t>
            </w:r>
          </w:p>
        </w:tc>
        <w:tc>
          <w:tcPr>
            <w:tcW w:w="1559" w:type="dxa"/>
            <w:vAlign w:val="center"/>
          </w:tcPr>
          <w:p w:rsidR="000A7242" w:rsidRPr="00AB3BB4" w:rsidRDefault="000A7242" w:rsidP="00BD16AF">
            <w:pPr>
              <w:jc w:val="center"/>
              <w:rPr>
                <w:rFonts w:ascii="宋体" w:hAnsi="宋体"/>
                <w:b/>
                <w:color w:val="000000"/>
                <w:szCs w:val="21"/>
              </w:rPr>
            </w:pPr>
            <w:r w:rsidRPr="00AB3BB4">
              <w:rPr>
                <w:rFonts w:ascii="宋体" w:hAnsi="宋体"/>
                <w:b/>
                <w:color w:val="000000"/>
                <w:szCs w:val="21"/>
              </w:rPr>
              <w:t>5年以上</w:t>
            </w:r>
          </w:p>
        </w:tc>
        <w:tc>
          <w:tcPr>
            <w:tcW w:w="1559" w:type="dxa"/>
            <w:vAlign w:val="center"/>
          </w:tcPr>
          <w:p w:rsidR="000A7242" w:rsidRPr="00AB3BB4" w:rsidRDefault="000A7242" w:rsidP="00BD16AF">
            <w:pPr>
              <w:jc w:val="center"/>
              <w:rPr>
                <w:rFonts w:ascii="宋体" w:hAnsi="宋体"/>
                <w:b/>
                <w:color w:val="000000"/>
                <w:szCs w:val="21"/>
              </w:rPr>
            </w:pPr>
            <w:r w:rsidRPr="00AB3BB4">
              <w:rPr>
                <w:rFonts w:ascii="宋体" w:hAnsi="宋体"/>
                <w:b/>
                <w:color w:val="000000"/>
                <w:szCs w:val="21"/>
              </w:rPr>
              <w:t>不计息</w:t>
            </w:r>
          </w:p>
        </w:tc>
        <w:tc>
          <w:tcPr>
            <w:tcW w:w="1855" w:type="dxa"/>
            <w:vAlign w:val="center"/>
          </w:tcPr>
          <w:p w:rsidR="000A7242" w:rsidRPr="00AB3BB4" w:rsidRDefault="000A7242" w:rsidP="00BD16AF">
            <w:pPr>
              <w:jc w:val="center"/>
              <w:rPr>
                <w:rFonts w:ascii="宋体" w:hAnsi="宋体"/>
                <w:b/>
                <w:color w:val="000000"/>
                <w:szCs w:val="21"/>
              </w:rPr>
            </w:pPr>
            <w:r w:rsidRPr="00AB3BB4">
              <w:rPr>
                <w:rFonts w:ascii="宋体" w:hAnsi="宋体"/>
                <w:b/>
                <w:color w:val="000000"/>
                <w:szCs w:val="21"/>
              </w:rPr>
              <w:t>合计</w:t>
            </w:r>
          </w:p>
        </w:tc>
      </w:tr>
      <w:tr w:rsidR="000A7242" w:rsidRPr="00BD16AF" w:rsidTr="007B1CB9">
        <w:trPr>
          <w:trHeight w:val="280"/>
          <w:jc w:val="center"/>
        </w:trPr>
        <w:tc>
          <w:tcPr>
            <w:tcW w:w="1691" w:type="dxa"/>
            <w:vAlign w:val="center"/>
          </w:tcPr>
          <w:p w:rsidR="000A7242" w:rsidRPr="00AB3BB4" w:rsidRDefault="000A7242" w:rsidP="00BD16AF">
            <w:pPr>
              <w:jc w:val="center"/>
              <w:rPr>
                <w:rFonts w:ascii="宋体" w:hAnsi="宋体"/>
                <w:b/>
                <w:color w:val="000000"/>
                <w:szCs w:val="21"/>
              </w:rPr>
            </w:pPr>
            <w:r w:rsidRPr="00AB3BB4">
              <w:rPr>
                <w:rFonts w:ascii="宋体" w:hAnsi="宋体"/>
                <w:b/>
                <w:color w:val="000000"/>
                <w:szCs w:val="21"/>
              </w:rPr>
              <w:t>资产</w:t>
            </w:r>
          </w:p>
        </w:tc>
        <w:tc>
          <w:tcPr>
            <w:tcW w:w="1701" w:type="dxa"/>
            <w:vAlign w:val="center"/>
          </w:tcPr>
          <w:p w:rsidR="000A7242" w:rsidRPr="00AB3BB4" w:rsidRDefault="000A7242" w:rsidP="00BD16AF">
            <w:pPr>
              <w:jc w:val="right"/>
              <w:rPr>
                <w:rFonts w:ascii="宋体" w:hAnsi="宋体"/>
                <w:b/>
                <w:color w:val="000000"/>
                <w:szCs w:val="21"/>
              </w:rPr>
            </w:pPr>
          </w:p>
        </w:tc>
        <w:tc>
          <w:tcPr>
            <w:tcW w:w="1701" w:type="dxa"/>
            <w:vAlign w:val="center"/>
          </w:tcPr>
          <w:p w:rsidR="000A7242" w:rsidRPr="00AB3BB4" w:rsidRDefault="000A7242" w:rsidP="00BD16AF">
            <w:pPr>
              <w:jc w:val="right"/>
              <w:rPr>
                <w:rFonts w:ascii="宋体" w:hAnsi="宋体"/>
                <w:b/>
                <w:color w:val="000000"/>
                <w:szCs w:val="21"/>
              </w:rPr>
            </w:pPr>
          </w:p>
        </w:tc>
        <w:tc>
          <w:tcPr>
            <w:tcW w:w="1559" w:type="dxa"/>
            <w:vAlign w:val="center"/>
          </w:tcPr>
          <w:p w:rsidR="000A7242" w:rsidRPr="00AB3BB4" w:rsidRDefault="000A7242" w:rsidP="00BD16AF">
            <w:pPr>
              <w:jc w:val="right"/>
              <w:rPr>
                <w:rFonts w:ascii="宋体" w:hAnsi="宋体"/>
                <w:b/>
                <w:color w:val="000000"/>
                <w:szCs w:val="21"/>
              </w:rPr>
            </w:pPr>
          </w:p>
        </w:tc>
        <w:tc>
          <w:tcPr>
            <w:tcW w:w="1559" w:type="dxa"/>
            <w:vAlign w:val="center"/>
          </w:tcPr>
          <w:p w:rsidR="000A7242" w:rsidRPr="00AB3BB4" w:rsidRDefault="000A7242" w:rsidP="00BD16AF">
            <w:pPr>
              <w:jc w:val="right"/>
              <w:rPr>
                <w:rFonts w:ascii="宋体" w:hAnsi="宋体"/>
                <w:b/>
                <w:color w:val="000000"/>
                <w:szCs w:val="21"/>
              </w:rPr>
            </w:pPr>
          </w:p>
        </w:tc>
        <w:tc>
          <w:tcPr>
            <w:tcW w:w="1855" w:type="dxa"/>
            <w:vAlign w:val="center"/>
          </w:tcPr>
          <w:p w:rsidR="000A7242" w:rsidRPr="00AB3BB4" w:rsidRDefault="000A7242" w:rsidP="00BD16AF">
            <w:pPr>
              <w:jc w:val="right"/>
              <w:rPr>
                <w:rFonts w:ascii="宋体" w:hAnsi="宋体"/>
                <w:b/>
                <w:color w:val="000000"/>
                <w:szCs w:val="21"/>
              </w:rPr>
            </w:pPr>
          </w:p>
        </w:tc>
      </w:tr>
      <w:tr w:rsidR="00DD2377" w:rsidTr="007B1CB9">
        <w:trPr>
          <w:jc w:val="center"/>
        </w:trPr>
        <w:tc>
          <w:tcPr>
            <w:tcW w:w="1691" w:type="dxa"/>
            <w:vAlign w:val="center"/>
          </w:tcPr>
          <w:p w:rsidR="00DD2377" w:rsidRDefault="000C59D0">
            <w:pPr>
              <w:jc w:val="center"/>
            </w:pPr>
            <w:r>
              <w:rPr>
                <w:rFonts w:ascii="宋体" w:hAnsi="宋体"/>
                <w:color w:val="000000"/>
                <w:szCs w:val="21"/>
              </w:rPr>
              <w:t>银行存款</w:t>
            </w:r>
          </w:p>
        </w:tc>
        <w:tc>
          <w:tcPr>
            <w:tcW w:w="1701" w:type="dxa"/>
            <w:vAlign w:val="center"/>
          </w:tcPr>
          <w:p w:rsidR="00DD2377" w:rsidRDefault="000C59D0">
            <w:pPr>
              <w:jc w:val="right"/>
            </w:pPr>
            <w:r>
              <w:rPr>
                <w:rFonts w:ascii="宋体" w:hAnsi="宋体"/>
                <w:color w:val="000000"/>
                <w:szCs w:val="21"/>
              </w:rPr>
              <w:t>11,235,380.66</w:t>
            </w:r>
          </w:p>
        </w:tc>
        <w:tc>
          <w:tcPr>
            <w:tcW w:w="1701" w:type="dxa"/>
            <w:vAlign w:val="center"/>
          </w:tcPr>
          <w:p w:rsidR="00DD2377" w:rsidRDefault="000C59D0">
            <w:pPr>
              <w:jc w:val="right"/>
            </w:pPr>
            <w:r>
              <w:rPr>
                <w:rFonts w:ascii="宋体" w:hAnsi="宋体"/>
                <w:color w:val="000000"/>
                <w:szCs w:val="21"/>
              </w:rPr>
              <w:t>-</w:t>
            </w:r>
          </w:p>
        </w:tc>
        <w:tc>
          <w:tcPr>
            <w:tcW w:w="1559" w:type="dxa"/>
            <w:vAlign w:val="center"/>
          </w:tcPr>
          <w:p w:rsidR="00DD2377" w:rsidRDefault="000C59D0">
            <w:pPr>
              <w:jc w:val="right"/>
            </w:pPr>
            <w:r>
              <w:rPr>
                <w:rFonts w:ascii="宋体" w:hAnsi="宋体"/>
                <w:color w:val="000000"/>
                <w:szCs w:val="21"/>
              </w:rPr>
              <w:t>-</w:t>
            </w:r>
          </w:p>
        </w:tc>
        <w:tc>
          <w:tcPr>
            <w:tcW w:w="1559" w:type="dxa"/>
            <w:vAlign w:val="center"/>
          </w:tcPr>
          <w:p w:rsidR="00DD2377" w:rsidRDefault="000C59D0">
            <w:pPr>
              <w:jc w:val="right"/>
            </w:pPr>
            <w:r>
              <w:rPr>
                <w:rFonts w:ascii="宋体" w:hAnsi="宋体"/>
                <w:color w:val="000000"/>
                <w:szCs w:val="21"/>
              </w:rPr>
              <w:t>-</w:t>
            </w:r>
          </w:p>
        </w:tc>
        <w:tc>
          <w:tcPr>
            <w:tcW w:w="1855" w:type="dxa"/>
            <w:vAlign w:val="center"/>
          </w:tcPr>
          <w:p w:rsidR="00DD2377" w:rsidRDefault="000C59D0">
            <w:pPr>
              <w:jc w:val="right"/>
            </w:pPr>
            <w:r>
              <w:rPr>
                <w:rFonts w:ascii="宋体" w:hAnsi="宋体"/>
                <w:color w:val="000000"/>
                <w:szCs w:val="21"/>
              </w:rPr>
              <w:t>11,235,380.66</w:t>
            </w:r>
          </w:p>
        </w:tc>
      </w:tr>
      <w:tr w:rsidR="00DD2377" w:rsidTr="007B1CB9">
        <w:trPr>
          <w:jc w:val="center"/>
        </w:trPr>
        <w:tc>
          <w:tcPr>
            <w:tcW w:w="1691" w:type="dxa"/>
            <w:vAlign w:val="center"/>
          </w:tcPr>
          <w:p w:rsidR="00DD2377" w:rsidRDefault="000C59D0">
            <w:pPr>
              <w:jc w:val="center"/>
            </w:pPr>
            <w:r>
              <w:rPr>
                <w:rFonts w:ascii="宋体" w:hAnsi="宋体"/>
                <w:color w:val="000000"/>
                <w:szCs w:val="21"/>
              </w:rPr>
              <w:t>结算备付金</w:t>
            </w:r>
          </w:p>
        </w:tc>
        <w:tc>
          <w:tcPr>
            <w:tcW w:w="1701" w:type="dxa"/>
            <w:vAlign w:val="center"/>
          </w:tcPr>
          <w:p w:rsidR="00DD2377" w:rsidRDefault="000C59D0">
            <w:pPr>
              <w:jc w:val="right"/>
            </w:pPr>
            <w:r>
              <w:rPr>
                <w:rFonts w:ascii="宋体" w:hAnsi="宋体"/>
                <w:color w:val="000000"/>
                <w:szCs w:val="21"/>
              </w:rPr>
              <w:t>-</w:t>
            </w:r>
          </w:p>
        </w:tc>
        <w:tc>
          <w:tcPr>
            <w:tcW w:w="1701" w:type="dxa"/>
            <w:vAlign w:val="center"/>
          </w:tcPr>
          <w:p w:rsidR="00DD2377" w:rsidRDefault="000C59D0">
            <w:pPr>
              <w:jc w:val="right"/>
            </w:pPr>
            <w:r>
              <w:rPr>
                <w:rFonts w:ascii="宋体" w:hAnsi="宋体"/>
                <w:color w:val="000000"/>
                <w:szCs w:val="21"/>
              </w:rPr>
              <w:t>-</w:t>
            </w:r>
          </w:p>
        </w:tc>
        <w:tc>
          <w:tcPr>
            <w:tcW w:w="1559" w:type="dxa"/>
            <w:vAlign w:val="center"/>
          </w:tcPr>
          <w:p w:rsidR="00DD2377" w:rsidRDefault="000C59D0">
            <w:pPr>
              <w:jc w:val="right"/>
            </w:pPr>
            <w:r>
              <w:rPr>
                <w:rFonts w:ascii="宋体" w:hAnsi="宋体"/>
                <w:color w:val="000000"/>
                <w:szCs w:val="21"/>
              </w:rPr>
              <w:t>-</w:t>
            </w:r>
          </w:p>
        </w:tc>
        <w:tc>
          <w:tcPr>
            <w:tcW w:w="1559" w:type="dxa"/>
            <w:vAlign w:val="center"/>
          </w:tcPr>
          <w:p w:rsidR="00DD2377" w:rsidRDefault="000C59D0">
            <w:pPr>
              <w:jc w:val="right"/>
            </w:pPr>
            <w:r>
              <w:rPr>
                <w:rFonts w:ascii="宋体" w:hAnsi="宋体"/>
                <w:color w:val="000000"/>
                <w:szCs w:val="21"/>
              </w:rPr>
              <w:t>-</w:t>
            </w:r>
          </w:p>
        </w:tc>
        <w:tc>
          <w:tcPr>
            <w:tcW w:w="1855" w:type="dxa"/>
            <w:vAlign w:val="center"/>
          </w:tcPr>
          <w:p w:rsidR="00DD2377" w:rsidRDefault="000C59D0">
            <w:pPr>
              <w:jc w:val="right"/>
            </w:pPr>
            <w:r>
              <w:rPr>
                <w:rFonts w:ascii="宋体" w:hAnsi="宋体"/>
                <w:color w:val="000000"/>
                <w:szCs w:val="21"/>
              </w:rPr>
              <w:t>-</w:t>
            </w:r>
          </w:p>
        </w:tc>
      </w:tr>
      <w:tr w:rsidR="00DD2377" w:rsidTr="007B1CB9">
        <w:trPr>
          <w:jc w:val="center"/>
        </w:trPr>
        <w:tc>
          <w:tcPr>
            <w:tcW w:w="1691" w:type="dxa"/>
            <w:vAlign w:val="center"/>
          </w:tcPr>
          <w:p w:rsidR="00DD2377" w:rsidRDefault="000C59D0">
            <w:pPr>
              <w:jc w:val="center"/>
            </w:pPr>
            <w:r>
              <w:rPr>
                <w:rFonts w:ascii="宋体" w:hAnsi="宋体"/>
                <w:color w:val="000000"/>
                <w:szCs w:val="21"/>
              </w:rPr>
              <w:t>存出保证金</w:t>
            </w:r>
          </w:p>
        </w:tc>
        <w:tc>
          <w:tcPr>
            <w:tcW w:w="1701" w:type="dxa"/>
            <w:vAlign w:val="center"/>
          </w:tcPr>
          <w:p w:rsidR="00DD2377" w:rsidRDefault="000C59D0">
            <w:pPr>
              <w:jc w:val="right"/>
            </w:pPr>
            <w:r>
              <w:rPr>
                <w:rFonts w:ascii="宋体" w:hAnsi="宋体"/>
                <w:color w:val="000000"/>
                <w:szCs w:val="21"/>
              </w:rPr>
              <w:t>-</w:t>
            </w:r>
          </w:p>
        </w:tc>
        <w:tc>
          <w:tcPr>
            <w:tcW w:w="1701" w:type="dxa"/>
            <w:vAlign w:val="center"/>
          </w:tcPr>
          <w:p w:rsidR="00DD2377" w:rsidRDefault="000C59D0">
            <w:pPr>
              <w:jc w:val="right"/>
            </w:pPr>
            <w:r>
              <w:rPr>
                <w:rFonts w:ascii="宋体" w:hAnsi="宋体"/>
                <w:color w:val="000000"/>
                <w:szCs w:val="21"/>
              </w:rPr>
              <w:t>-</w:t>
            </w:r>
          </w:p>
        </w:tc>
        <w:tc>
          <w:tcPr>
            <w:tcW w:w="1559" w:type="dxa"/>
            <w:vAlign w:val="center"/>
          </w:tcPr>
          <w:p w:rsidR="00DD2377" w:rsidRDefault="000C59D0">
            <w:pPr>
              <w:jc w:val="right"/>
            </w:pPr>
            <w:r>
              <w:rPr>
                <w:rFonts w:ascii="宋体" w:hAnsi="宋体"/>
                <w:color w:val="000000"/>
                <w:szCs w:val="21"/>
              </w:rPr>
              <w:t>-</w:t>
            </w:r>
          </w:p>
        </w:tc>
        <w:tc>
          <w:tcPr>
            <w:tcW w:w="1559" w:type="dxa"/>
            <w:vAlign w:val="center"/>
          </w:tcPr>
          <w:p w:rsidR="00DD2377" w:rsidRDefault="000C59D0">
            <w:pPr>
              <w:jc w:val="right"/>
            </w:pPr>
            <w:r>
              <w:rPr>
                <w:rFonts w:ascii="宋体" w:hAnsi="宋体"/>
                <w:color w:val="000000"/>
                <w:szCs w:val="21"/>
              </w:rPr>
              <w:t>-</w:t>
            </w:r>
          </w:p>
        </w:tc>
        <w:tc>
          <w:tcPr>
            <w:tcW w:w="1855" w:type="dxa"/>
            <w:vAlign w:val="center"/>
          </w:tcPr>
          <w:p w:rsidR="00DD2377" w:rsidRDefault="000C59D0">
            <w:pPr>
              <w:jc w:val="right"/>
            </w:pPr>
            <w:r>
              <w:rPr>
                <w:rFonts w:ascii="宋体" w:hAnsi="宋体"/>
                <w:color w:val="000000"/>
                <w:szCs w:val="21"/>
              </w:rPr>
              <w:t>-</w:t>
            </w:r>
          </w:p>
        </w:tc>
      </w:tr>
      <w:tr w:rsidR="00DD2377" w:rsidTr="007B1CB9">
        <w:trPr>
          <w:jc w:val="center"/>
        </w:trPr>
        <w:tc>
          <w:tcPr>
            <w:tcW w:w="1691" w:type="dxa"/>
            <w:vAlign w:val="center"/>
          </w:tcPr>
          <w:p w:rsidR="00DD2377" w:rsidRDefault="000C59D0">
            <w:pPr>
              <w:jc w:val="center"/>
            </w:pPr>
            <w:r>
              <w:rPr>
                <w:rFonts w:ascii="宋体" w:hAnsi="宋体"/>
                <w:color w:val="000000"/>
                <w:szCs w:val="21"/>
              </w:rPr>
              <w:t>交易性金融资产</w:t>
            </w:r>
          </w:p>
        </w:tc>
        <w:tc>
          <w:tcPr>
            <w:tcW w:w="1701" w:type="dxa"/>
            <w:vAlign w:val="center"/>
          </w:tcPr>
          <w:p w:rsidR="00DD2377" w:rsidRDefault="000C59D0">
            <w:pPr>
              <w:jc w:val="right"/>
            </w:pPr>
            <w:r>
              <w:rPr>
                <w:rFonts w:ascii="宋体" w:hAnsi="宋体"/>
                <w:color w:val="000000"/>
                <w:szCs w:val="21"/>
              </w:rPr>
              <w:t>-</w:t>
            </w:r>
          </w:p>
        </w:tc>
        <w:tc>
          <w:tcPr>
            <w:tcW w:w="1701" w:type="dxa"/>
            <w:vAlign w:val="center"/>
          </w:tcPr>
          <w:p w:rsidR="00DD2377" w:rsidRDefault="000C59D0">
            <w:pPr>
              <w:jc w:val="right"/>
            </w:pPr>
            <w:r>
              <w:rPr>
                <w:rFonts w:ascii="宋体" w:hAnsi="宋体"/>
                <w:color w:val="000000"/>
                <w:szCs w:val="21"/>
              </w:rPr>
              <w:t>-</w:t>
            </w:r>
          </w:p>
        </w:tc>
        <w:tc>
          <w:tcPr>
            <w:tcW w:w="1559" w:type="dxa"/>
            <w:vAlign w:val="center"/>
          </w:tcPr>
          <w:p w:rsidR="00DD2377" w:rsidRDefault="000C59D0">
            <w:pPr>
              <w:jc w:val="right"/>
            </w:pPr>
            <w:r>
              <w:rPr>
                <w:rFonts w:ascii="宋体" w:hAnsi="宋体"/>
                <w:color w:val="000000"/>
                <w:szCs w:val="21"/>
              </w:rPr>
              <w:t>-</w:t>
            </w:r>
          </w:p>
        </w:tc>
        <w:tc>
          <w:tcPr>
            <w:tcW w:w="1559" w:type="dxa"/>
            <w:vAlign w:val="center"/>
          </w:tcPr>
          <w:p w:rsidR="00DD2377" w:rsidRDefault="000C59D0">
            <w:pPr>
              <w:jc w:val="right"/>
            </w:pPr>
            <w:r>
              <w:rPr>
                <w:rFonts w:ascii="宋体" w:hAnsi="宋体"/>
                <w:color w:val="000000"/>
                <w:szCs w:val="21"/>
              </w:rPr>
              <w:t>-</w:t>
            </w:r>
          </w:p>
        </w:tc>
        <w:tc>
          <w:tcPr>
            <w:tcW w:w="1855" w:type="dxa"/>
            <w:vAlign w:val="center"/>
          </w:tcPr>
          <w:p w:rsidR="00DD2377" w:rsidRDefault="000C59D0">
            <w:pPr>
              <w:jc w:val="right"/>
            </w:pPr>
            <w:r>
              <w:rPr>
                <w:rFonts w:ascii="宋体" w:hAnsi="宋体"/>
                <w:color w:val="000000"/>
                <w:szCs w:val="21"/>
              </w:rPr>
              <w:t>-</w:t>
            </w:r>
          </w:p>
        </w:tc>
      </w:tr>
      <w:tr w:rsidR="00DD2377" w:rsidTr="007B1CB9">
        <w:trPr>
          <w:jc w:val="center"/>
        </w:trPr>
        <w:tc>
          <w:tcPr>
            <w:tcW w:w="1691" w:type="dxa"/>
            <w:vAlign w:val="center"/>
          </w:tcPr>
          <w:p w:rsidR="00DD2377" w:rsidRDefault="000C59D0">
            <w:pPr>
              <w:jc w:val="center"/>
            </w:pPr>
            <w:r>
              <w:rPr>
                <w:rFonts w:ascii="宋体" w:hAnsi="宋体"/>
                <w:color w:val="000000"/>
                <w:szCs w:val="21"/>
              </w:rPr>
              <w:t>买入返售金融资产</w:t>
            </w:r>
          </w:p>
        </w:tc>
        <w:tc>
          <w:tcPr>
            <w:tcW w:w="1701" w:type="dxa"/>
            <w:vAlign w:val="center"/>
          </w:tcPr>
          <w:p w:rsidR="00DD2377" w:rsidRDefault="000C59D0">
            <w:pPr>
              <w:jc w:val="right"/>
            </w:pPr>
            <w:r>
              <w:rPr>
                <w:rFonts w:ascii="宋体" w:hAnsi="宋体"/>
                <w:color w:val="000000"/>
                <w:szCs w:val="21"/>
              </w:rPr>
              <w:t>190,000,000.00</w:t>
            </w:r>
          </w:p>
        </w:tc>
        <w:tc>
          <w:tcPr>
            <w:tcW w:w="1701" w:type="dxa"/>
            <w:vAlign w:val="center"/>
          </w:tcPr>
          <w:p w:rsidR="00DD2377" w:rsidRDefault="000C59D0">
            <w:pPr>
              <w:jc w:val="right"/>
            </w:pPr>
            <w:r>
              <w:rPr>
                <w:rFonts w:ascii="宋体" w:hAnsi="宋体"/>
                <w:color w:val="000000"/>
                <w:szCs w:val="21"/>
              </w:rPr>
              <w:t>-</w:t>
            </w:r>
          </w:p>
        </w:tc>
        <w:tc>
          <w:tcPr>
            <w:tcW w:w="1559" w:type="dxa"/>
            <w:vAlign w:val="center"/>
          </w:tcPr>
          <w:p w:rsidR="00DD2377" w:rsidRDefault="000C59D0">
            <w:pPr>
              <w:jc w:val="right"/>
            </w:pPr>
            <w:r>
              <w:rPr>
                <w:rFonts w:ascii="宋体" w:hAnsi="宋体"/>
                <w:color w:val="000000"/>
                <w:szCs w:val="21"/>
              </w:rPr>
              <w:t>-</w:t>
            </w:r>
          </w:p>
        </w:tc>
        <w:tc>
          <w:tcPr>
            <w:tcW w:w="1559" w:type="dxa"/>
            <w:vAlign w:val="center"/>
          </w:tcPr>
          <w:p w:rsidR="00DD2377" w:rsidRDefault="000C59D0">
            <w:pPr>
              <w:jc w:val="right"/>
            </w:pPr>
            <w:r>
              <w:rPr>
                <w:rFonts w:ascii="宋体" w:hAnsi="宋体"/>
                <w:color w:val="000000"/>
                <w:szCs w:val="21"/>
              </w:rPr>
              <w:t>-</w:t>
            </w:r>
          </w:p>
        </w:tc>
        <w:tc>
          <w:tcPr>
            <w:tcW w:w="1855" w:type="dxa"/>
            <w:vAlign w:val="center"/>
          </w:tcPr>
          <w:p w:rsidR="00DD2377" w:rsidRDefault="000C59D0">
            <w:pPr>
              <w:jc w:val="right"/>
            </w:pPr>
            <w:r>
              <w:rPr>
                <w:rFonts w:ascii="宋体" w:hAnsi="宋体"/>
                <w:color w:val="000000"/>
                <w:szCs w:val="21"/>
              </w:rPr>
              <w:t>190,000,000.00</w:t>
            </w:r>
          </w:p>
        </w:tc>
      </w:tr>
      <w:tr w:rsidR="00DD2377" w:rsidTr="007B1CB9">
        <w:trPr>
          <w:jc w:val="center"/>
        </w:trPr>
        <w:tc>
          <w:tcPr>
            <w:tcW w:w="1691" w:type="dxa"/>
            <w:vAlign w:val="center"/>
          </w:tcPr>
          <w:p w:rsidR="00DD2377" w:rsidRDefault="000C59D0">
            <w:pPr>
              <w:jc w:val="center"/>
            </w:pPr>
            <w:r>
              <w:rPr>
                <w:rFonts w:ascii="宋体" w:hAnsi="宋体"/>
                <w:color w:val="000000"/>
                <w:szCs w:val="21"/>
              </w:rPr>
              <w:t>应收证券清算款</w:t>
            </w:r>
          </w:p>
        </w:tc>
        <w:tc>
          <w:tcPr>
            <w:tcW w:w="1701" w:type="dxa"/>
            <w:vAlign w:val="center"/>
          </w:tcPr>
          <w:p w:rsidR="00DD2377" w:rsidRDefault="000C59D0">
            <w:pPr>
              <w:jc w:val="right"/>
            </w:pPr>
            <w:r>
              <w:rPr>
                <w:rFonts w:ascii="宋体" w:hAnsi="宋体"/>
                <w:color w:val="000000"/>
                <w:szCs w:val="21"/>
              </w:rPr>
              <w:t>-</w:t>
            </w:r>
          </w:p>
        </w:tc>
        <w:tc>
          <w:tcPr>
            <w:tcW w:w="1701" w:type="dxa"/>
            <w:vAlign w:val="center"/>
          </w:tcPr>
          <w:p w:rsidR="00DD2377" w:rsidRDefault="000C59D0">
            <w:pPr>
              <w:jc w:val="right"/>
            </w:pPr>
            <w:r>
              <w:rPr>
                <w:rFonts w:ascii="宋体" w:hAnsi="宋体"/>
                <w:color w:val="000000"/>
                <w:szCs w:val="21"/>
              </w:rPr>
              <w:t>-</w:t>
            </w:r>
          </w:p>
        </w:tc>
        <w:tc>
          <w:tcPr>
            <w:tcW w:w="1559" w:type="dxa"/>
            <w:vAlign w:val="center"/>
          </w:tcPr>
          <w:p w:rsidR="00DD2377" w:rsidRDefault="000C59D0">
            <w:pPr>
              <w:jc w:val="right"/>
            </w:pPr>
            <w:r>
              <w:rPr>
                <w:rFonts w:ascii="宋体" w:hAnsi="宋体"/>
                <w:color w:val="000000"/>
                <w:szCs w:val="21"/>
              </w:rPr>
              <w:t>-</w:t>
            </w:r>
          </w:p>
        </w:tc>
        <w:tc>
          <w:tcPr>
            <w:tcW w:w="1559" w:type="dxa"/>
            <w:vAlign w:val="center"/>
          </w:tcPr>
          <w:p w:rsidR="00DD2377" w:rsidRDefault="000C59D0">
            <w:pPr>
              <w:jc w:val="right"/>
            </w:pPr>
            <w:r>
              <w:rPr>
                <w:rFonts w:ascii="宋体" w:hAnsi="宋体"/>
                <w:color w:val="000000"/>
                <w:szCs w:val="21"/>
              </w:rPr>
              <w:t>9,173,458.54</w:t>
            </w:r>
          </w:p>
        </w:tc>
        <w:tc>
          <w:tcPr>
            <w:tcW w:w="1855" w:type="dxa"/>
            <w:vAlign w:val="center"/>
          </w:tcPr>
          <w:p w:rsidR="00DD2377" w:rsidRDefault="000C59D0">
            <w:pPr>
              <w:jc w:val="right"/>
            </w:pPr>
            <w:r>
              <w:rPr>
                <w:rFonts w:ascii="宋体" w:hAnsi="宋体"/>
                <w:color w:val="000000"/>
                <w:szCs w:val="21"/>
              </w:rPr>
              <w:t>9,173,458.54</w:t>
            </w:r>
          </w:p>
        </w:tc>
      </w:tr>
      <w:tr w:rsidR="00DD2377" w:rsidTr="007B1CB9">
        <w:trPr>
          <w:jc w:val="center"/>
        </w:trPr>
        <w:tc>
          <w:tcPr>
            <w:tcW w:w="1691" w:type="dxa"/>
            <w:vAlign w:val="center"/>
          </w:tcPr>
          <w:p w:rsidR="00DD2377" w:rsidRDefault="000C59D0">
            <w:pPr>
              <w:jc w:val="center"/>
            </w:pPr>
            <w:r>
              <w:rPr>
                <w:rFonts w:ascii="宋体" w:hAnsi="宋体"/>
                <w:color w:val="000000"/>
                <w:szCs w:val="21"/>
              </w:rPr>
              <w:t>应收股利</w:t>
            </w:r>
          </w:p>
        </w:tc>
        <w:tc>
          <w:tcPr>
            <w:tcW w:w="1701" w:type="dxa"/>
            <w:vAlign w:val="center"/>
          </w:tcPr>
          <w:p w:rsidR="00DD2377" w:rsidRDefault="000C59D0">
            <w:pPr>
              <w:jc w:val="right"/>
            </w:pPr>
            <w:r>
              <w:rPr>
                <w:rFonts w:ascii="宋体" w:hAnsi="宋体"/>
                <w:color w:val="000000"/>
                <w:szCs w:val="21"/>
              </w:rPr>
              <w:t>-</w:t>
            </w:r>
          </w:p>
        </w:tc>
        <w:tc>
          <w:tcPr>
            <w:tcW w:w="1701" w:type="dxa"/>
            <w:vAlign w:val="center"/>
          </w:tcPr>
          <w:p w:rsidR="00DD2377" w:rsidRDefault="000C59D0">
            <w:pPr>
              <w:jc w:val="right"/>
            </w:pPr>
            <w:r>
              <w:rPr>
                <w:rFonts w:ascii="宋体" w:hAnsi="宋体"/>
                <w:color w:val="000000"/>
                <w:szCs w:val="21"/>
              </w:rPr>
              <w:t>-</w:t>
            </w:r>
          </w:p>
        </w:tc>
        <w:tc>
          <w:tcPr>
            <w:tcW w:w="1559" w:type="dxa"/>
            <w:vAlign w:val="center"/>
          </w:tcPr>
          <w:p w:rsidR="00DD2377" w:rsidRDefault="000C59D0">
            <w:pPr>
              <w:jc w:val="right"/>
            </w:pPr>
            <w:r>
              <w:rPr>
                <w:rFonts w:ascii="宋体" w:hAnsi="宋体"/>
                <w:color w:val="000000"/>
                <w:szCs w:val="21"/>
              </w:rPr>
              <w:t>-</w:t>
            </w:r>
          </w:p>
        </w:tc>
        <w:tc>
          <w:tcPr>
            <w:tcW w:w="1559" w:type="dxa"/>
            <w:vAlign w:val="center"/>
          </w:tcPr>
          <w:p w:rsidR="00DD2377" w:rsidRDefault="000C59D0">
            <w:pPr>
              <w:jc w:val="right"/>
            </w:pPr>
            <w:r>
              <w:rPr>
                <w:rFonts w:ascii="宋体" w:hAnsi="宋体"/>
                <w:color w:val="000000"/>
                <w:szCs w:val="21"/>
              </w:rPr>
              <w:t>-</w:t>
            </w:r>
          </w:p>
        </w:tc>
        <w:tc>
          <w:tcPr>
            <w:tcW w:w="1855" w:type="dxa"/>
            <w:vAlign w:val="center"/>
          </w:tcPr>
          <w:p w:rsidR="00DD2377" w:rsidRDefault="000C59D0">
            <w:pPr>
              <w:jc w:val="right"/>
            </w:pPr>
            <w:r>
              <w:rPr>
                <w:rFonts w:ascii="宋体" w:hAnsi="宋体"/>
                <w:color w:val="000000"/>
                <w:szCs w:val="21"/>
              </w:rPr>
              <w:t>-</w:t>
            </w:r>
          </w:p>
        </w:tc>
      </w:tr>
      <w:tr w:rsidR="00DD2377" w:rsidTr="007B1CB9">
        <w:trPr>
          <w:jc w:val="center"/>
        </w:trPr>
        <w:tc>
          <w:tcPr>
            <w:tcW w:w="1691" w:type="dxa"/>
            <w:vAlign w:val="center"/>
          </w:tcPr>
          <w:p w:rsidR="00DD2377" w:rsidRDefault="000C59D0">
            <w:pPr>
              <w:jc w:val="center"/>
            </w:pPr>
            <w:r>
              <w:rPr>
                <w:rFonts w:ascii="宋体" w:hAnsi="宋体"/>
                <w:color w:val="000000"/>
                <w:szCs w:val="21"/>
              </w:rPr>
              <w:t>应收利息</w:t>
            </w:r>
          </w:p>
        </w:tc>
        <w:tc>
          <w:tcPr>
            <w:tcW w:w="1701" w:type="dxa"/>
            <w:vAlign w:val="center"/>
          </w:tcPr>
          <w:p w:rsidR="00DD2377" w:rsidRDefault="000C59D0">
            <w:pPr>
              <w:jc w:val="right"/>
            </w:pPr>
            <w:r>
              <w:rPr>
                <w:rFonts w:ascii="宋体" w:hAnsi="宋体"/>
                <w:color w:val="000000"/>
                <w:szCs w:val="21"/>
              </w:rPr>
              <w:t>-</w:t>
            </w:r>
          </w:p>
        </w:tc>
        <w:tc>
          <w:tcPr>
            <w:tcW w:w="1701" w:type="dxa"/>
            <w:vAlign w:val="center"/>
          </w:tcPr>
          <w:p w:rsidR="00DD2377" w:rsidRDefault="000C59D0">
            <w:pPr>
              <w:jc w:val="right"/>
            </w:pPr>
            <w:r>
              <w:rPr>
                <w:rFonts w:ascii="宋体" w:hAnsi="宋体"/>
                <w:color w:val="000000"/>
                <w:szCs w:val="21"/>
              </w:rPr>
              <w:t>-</w:t>
            </w:r>
          </w:p>
        </w:tc>
        <w:tc>
          <w:tcPr>
            <w:tcW w:w="1559" w:type="dxa"/>
            <w:vAlign w:val="center"/>
          </w:tcPr>
          <w:p w:rsidR="00DD2377" w:rsidRDefault="000C59D0">
            <w:pPr>
              <w:jc w:val="right"/>
            </w:pPr>
            <w:r>
              <w:rPr>
                <w:rFonts w:ascii="宋体" w:hAnsi="宋体"/>
                <w:color w:val="000000"/>
                <w:szCs w:val="21"/>
              </w:rPr>
              <w:t>-</w:t>
            </w:r>
          </w:p>
        </w:tc>
        <w:tc>
          <w:tcPr>
            <w:tcW w:w="1559" w:type="dxa"/>
            <w:vAlign w:val="center"/>
          </w:tcPr>
          <w:p w:rsidR="00DD2377" w:rsidRDefault="000C59D0">
            <w:pPr>
              <w:jc w:val="right"/>
            </w:pPr>
            <w:r>
              <w:rPr>
                <w:rFonts w:ascii="宋体" w:hAnsi="宋体"/>
                <w:color w:val="000000"/>
                <w:szCs w:val="21"/>
              </w:rPr>
              <w:t>6,203.95</w:t>
            </w:r>
          </w:p>
        </w:tc>
        <w:tc>
          <w:tcPr>
            <w:tcW w:w="1855" w:type="dxa"/>
            <w:vAlign w:val="center"/>
          </w:tcPr>
          <w:p w:rsidR="00DD2377" w:rsidRDefault="000C59D0">
            <w:pPr>
              <w:jc w:val="right"/>
            </w:pPr>
            <w:r>
              <w:rPr>
                <w:rFonts w:ascii="宋体" w:hAnsi="宋体"/>
                <w:color w:val="000000"/>
                <w:szCs w:val="21"/>
              </w:rPr>
              <w:t>6,203.95</w:t>
            </w:r>
          </w:p>
        </w:tc>
      </w:tr>
      <w:tr w:rsidR="00DD2377" w:rsidTr="007B1CB9">
        <w:trPr>
          <w:jc w:val="center"/>
        </w:trPr>
        <w:tc>
          <w:tcPr>
            <w:tcW w:w="1691" w:type="dxa"/>
            <w:vAlign w:val="center"/>
          </w:tcPr>
          <w:p w:rsidR="00DD2377" w:rsidRDefault="000C59D0">
            <w:pPr>
              <w:jc w:val="center"/>
            </w:pPr>
            <w:r>
              <w:rPr>
                <w:rFonts w:ascii="宋体" w:hAnsi="宋体"/>
                <w:color w:val="000000"/>
                <w:szCs w:val="21"/>
              </w:rPr>
              <w:t>其他资产</w:t>
            </w:r>
          </w:p>
        </w:tc>
        <w:tc>
          <w:tcPr>
            <w:tcW w:w="1701" w:type="dxa"/>
            <w:vAlign w:val="center"/>
          </w:tcPr>
          <w:p w:rsidR="00DD2377" w:rsidRDefault="000C59D0">
            <w:pPr>
              <w:jc w:val="right"/>
            </w:pPr>
            <w:r>
              <w:rPr>
                <w:rFonts w:ascii="宋体" w:hAnsi="宋体"/>
                <w:color w:val="000000"/>
                <w:szCs w:val="21"/>
              </w:rPr>
              <w:t>-</w:t>
            </w:r>
          </w:p>
        </w:tc>
        <w:tc>
          <w:tcPr>
            <w:tcW w:w="1701" w:type="dxa"/>
            <w:vAlign w:val="center"/>
          </w:tcPr>
          <w:p w:rsidR="00DD2377" w:rsidRDefault="000C59D0">
            <w:pPr>
              <w:jc w:val="right"/>
            </w:pPr>
            <w:r>
              <w:rPr>
                <w:rFonts w:ascii="宋体" w:hAnsi="宋体"/>
                <w:color w:val="000000"/>
                <w:szCs w:val="21"/>
              </w:rPr>
              <w:t>-</w:t>
            </w:r>
          </w:p>
        </w:tc>
        <w:tc>
          <w:tcPr>
            <w:tcW w:w="1559" w:type="dxa"/>
            <w:vAlign w:val="center"/>
          </w:tcPr>
          <w:p w:rsidR="00DD2377" w:rsidRDefault="000C59D0">
            <w:pPr>
              <w:jc w:val="right"/>
            </w:pPr>
            <w:r>
              <w:rPr>
                <w:rFonts w:ascii="宋体" w:hAnsi="宋体"/>
                <w:color w:val="000000"/>
                <w:szCs w:val="21"/>
              </w:rPr>
              <w:t>-</w:t>
            </w:r>
          </w:p>
        </w:tc>
        <w:tc>
          <w:tcPr>
            <w:tcW w:w="1559" w:type="dxa"/>
            <w:vAlign w:val="center"/>
          </w:tcPr>
          <w:p w:rsidR="00DD2377" w:rsidRDefault="000C59D0">
            <w:pPr>
              <w:jc w:val="right"/>
            </w:pPr>
            <w:r>
              <w:rPr>
                <w:rFonts w:ascii="宋体" w:hAnsi="宋体"/>
                <w:color w:val="000000"/>
                <w:szCs w:val="21"/>
              </w:rPr>
              <w:t>-</w:t>
            </w:r>
          </w:p>
        </w:tc>
        <w:tc>
          <w:tcPr>
            <w:tcW w:w="1855" w:type="dxa"/>
            <w:vAlign w:val="center"/>
          </w:tcPr>
          <w:p w:rsidR="00DD2377" w:rsidRDefault="000C59D0">
            <w:pPr>
              <w:jc w:val="right"/>
            </w:pPr>
            <w:r>
              <w:rPr>
                <w:rFonts w:ascii="宋体" w:hAnsi="宋体"/>
                <w:color w:val="000000"/>
                <w:szCs w:val="21"/>
              </w:rPr>
              <w:t>-</w:t>
            </w:r>
          </w:p>
        </w:tc>
      </w:tr>
      <w:tr w:rsidR="000A7242" w:rsidRPr="00AB3BB4" w:rsidTr="007B1CB9">
        <w:trPr>
          <w:trHeight w:val="280"/>
          <w:jc w:val="center"/>
        </w:trPr>
        <w:tc>
          <w:tcPr>
            <w:tcW w:w="1691" w:type="dxa"/>
            <w:vAlign w:val="center"/>
          </w:tcPr>
          <w:p w:rsidR="000A7242" w:rsidRPr="00AB3BB4" w:rsidRDefault="000A7242" w:rsidP="00BD16AF">
            <w:pPr>
              <w:jc w:val="center"/>
              <w:rPr>
                <w:rFonts w:ascii="宋体" w:hAnsi="宋体"/>
                <w:b/>
                <w:color w:val="000000"/>
                <w:szCs w:val="21"/>
              </w:rPr>
            </w:pPr>
            <w:r w:rsidRPr="00AB3BB4">
              <w:rPr>
                <w:rFonts w:ascii="宋体" w:hAnsi="宋体"/>
                <w:b/>
                <w:color w:val="000000"/>
                <w:szCs w:val="21"/>
              </w:rPr>
              <w:t>资产总计</w:t>
            </w:r>
          </w:p>
        </w:tc>
        <w:tc>
          <w:tcPr>
            <w:tcW w:w="1701" w:type="dxa"/>
            <w:vAlign w:val="center"/>
          </w:tcPr>
          <w:p w:rsidR="000A7242" w:rsidRPr="00AB3BB4" w:rsidRDefault="000A7242" w:rsidP="00BD16AF">
            <w:pPr>
              <w:jc w:val="right"/>
              <w:rPr>
                <w:rFonts w:ascii="宋体" w:hAnsi="宋体"/>
                <w:b/>
                <w:szCs w:val="21"/>
              </w:rPr>
            </w:pPr>
            <w:r w:rsidRPr="00AB3BB4">
              <w:rPr>
                <w:rFonts w:ascii="宋体" w:hAnsi="宋体"/>
                <w:b/>
                <w:szCs w:val="21"/>
              </w:rPr>
              <w:t>201,235,380.66</w:t>
            </w:r>
          </w:p>
        </w:tc>
        <w:tc>
          <w:tcPr>
            <w:tcW w:w="1701" w:type="dxa"/>
            <w:vAlign w:val="center"/>
          </w:tcPr>
          <w:p w:rsidR="000A7242" w:rsidRPr="00AB3BB4" w:rsidRDefault="000A7242" w:rsidP="00BD16AF">
            <w:pPr>
              <w:jc w:val="right"/>
              <w:rPr>
                <w:rFonts w:ascii="宋体" w:hAnsi="宋体"/>
                <w:b/>
                <w:szCs w:val="21"/>
              </w:rPr>
            </w:pPr>
            <w:r w:rsidRPr="00AB3BB4">
              <w:rPr>
                <w:rFonts w:ascii="宋体" w:hAnsi="宋体"/>
                <w:b/>
                <w:szCs w:val="21"/>
              </w:rPr>
              <w:t>-</w:t>
            </w:r>
          </w:p>
        </w:tc>
        <w:tc>
          <w:tcPr>
            <w:tcW w:w="1559" w:type="dxa"/>
            <w:vAlign w:val="center"/>
          </w:tcPr>
          <w:p w:rsidR="000A7242" w:rsidRPr="00AB3BB4" w:rsidRDefault="000A7242" w:rsidP="00BD16AF">
            <w:pPr>
              <w:jc w:val="right"/>
              <w:rPr>
                <w:rFonts w:ascii="宋体" w:hAnsi="宋体"/>
                <w:b/>
                <w:szCs w:val="21"/>
              </w:rPr>
            </w:pPr>
            <w:r w:rsidRPr="00AB3BB4">
              <w:rPr>
                <w:rFonts w:ascii="宋体" w:hAnsi="宋体"/>
                <w:b/>
                <w:szCs w:val="21"/>
              </w:rPr>
              <w:t>-</w:t>
            </w:r>
          </w:p>
        </w:tc>
        <w:tc>
          <w:tcPr>
            <w:tcW w:w="1559" w:type="dxa"/>
            <w:vAlign w:val="center"/>
          </w:tcPr>
          <w:p w:rsidR="000A7242" w:rsidRPr="00AB3BB4" w:rsidRDefault="000A7242" w:rsidP="00BD16AF">
            <w:pPr>
              <w:jc w:val="right"/>
              <w:rPr>
                <w:rFonts w:ascii="宋体" w:hAnsi="宋体"/>
                <w:b/>
                <w:szCs w:val="21"/>
              </w:rPr>
            </w:pPr>
            <w:r w:rsidRPr="00AB3BB4">
              <w:rPr>
                <w:rFonts w:ascii="宋体" w:hAnsi="宋体"/>
                <w:b/>
                <w:szCs w:val="21"/>
              </w:rPr>
              <w:t>9,179,662.49</w:t>
            </w:r>
          </w:p>
        </w:tc>
        <w:tc>
          <w:tcPr>
            <w:tcW w:w="1855" w:type="dxa"/>
            <w:vAlign w:val="center"/>
          </w:tcPr>
          <w:p w:rsidR="000A7242" w:rsidRPr="00AB3BB4" w:rsidRDefault="000A7242" w:rsidP="00BD16AF">
            <w:pPr>
              <w:jc w:val="right"/>
              <w:rPr>
                <w:rFonts w:ascii="宋体" w:hAnsi="宋体"/>
                <w:b/>
                <w:szCs w:val="21"/>
              </w:rPr>
            </w:pPr>
            <w:r w:rsidRPr="00AB3BB4">
              <w:rPr>
                <w:rFonts w:ascii="宋体" w:hAnsi="宋体"/>
                <w:b/>
                <w:szCs w:val="21"/>
              </w:rPr>
              <w:t>210,415,043.15</w:t>
            </w:r>
          </w:p>
        </w:tc>
      </w:tr>
      <w:tr w:rsidR="000A7242" w:rsidRPr="00AB3BB4" w:rsidTr="007B1CB9">
        <w:trPr>
          <w:trHeight w:val="278"/>
          <w:jc w:val="center"/>
        </w:trPr>
        <w:tc>
          <w:tcPr>
            <w:tcW w:w="1691" w:type="dxa"/>
            <w:vAlign w:val="center"/>
          </w:tcPr>
          <w:p w:rsidR="000A7242" w:rsidRPr="00AB3BB4" w:rsidRDefault="000A7242" w:rsidP="00BD16AF">
            <w:pPr>
              <w:jc w:val="center"/>
              <w:rPr>
                <w:rFonts w:ascii="宋体" w:hAnsi="宋体"/>
                <w:b/>
                <w:color w:val="000000"/>
                <w:szCs w:val="21"/>
              </w:rPr>
            </w:pPr>
            <w:r w:rsidRPr="00AB3BB4">
              <w:rPr>
                <w:rFonts w:ascii="宋体" w:hAnsi="宋体"/>
                <w:b/>
                <w:color w:val="000000"/>
                <w:szCs w:val="21"/>
              </w:rPr>
              <w:t>负债</w:t>
            </w:r>
          </w:p>
        </w:tc>
        <w:tc>
          <w:tcPr>
            <w:tcW w:w="1701" w:type="dxa"/>
            <w:vAlign w:val="bottom"/>
          </w:tcPr>
          <w:p w:rsidR="000A7242" w:rsidRPr="00AB3BB4" w:rsidRDefault="000A7242" w:rsidP="00BD16AF">
            <w:pPr>
              <w:jc w:val="right"/>
              <w:rPr>
                <w:rFonts w:ascii="宋体" w:hAnsi="宋体"/>
                <w:b/>
                <w:color w:val="0000FF"/>
                <w:kern w:val="0"/>
                <w:szCs w:val="21"/>
              </w:rPr>
            </w:pPr>
          </w:p>
        </w:tc>
        <w:tc>
          <w:tcPr>
            <w:tcW w:w="1701" w:type="dxa"/>
            <w:vAlign w:val="bottom"/>
          </w:tcPr>
          <w:p w:rsidR="000A7242" w:rsidRPr="00AB3BB4" w:rsidRDefault="000A7242" w:rsidP="00BD16AF">
            <w:pPr>
              <w:jc w:val="right"/>
              <w:rPr>
                <w:rFonts w:ascii="宋体" w:hAnsi="宋体"/>
                <w:b/>
                <w:color w:val="000000"/>
                <w:szCs w:val="21"/>
              </w:rPr>
            </w:pPr>
          </w:p>
        </w:tc>
        <w:tc>
          <w:tcPr>
            <w:tcW w:w="1559" w:type="dxa"/>
            <w:vAlign w:val="bottom"/>
          </w:tcPr>
          <w:p w:rsidR="000A7242" w:rsidRPr="00AB3BB4" w:rsidRDefault="000A7242" w:rsidP="00BD16AF">
            <w:pPr>
              <w:jc w:val="right"/>
              <w:rPr>
                <w:rFonts w:ascii="宋体" w:hAnsi="宋体"/>
                <w:b/>
                <w:color w:val="000000"/>
                <w:szCs w:val="21"/>
              </w:rPr>
            </w:pPr>
          </w:p>
        </w:tc>
        <w:tc>
          <w:tcPr>
            <w:tcW w:w="1559" w:type="dxa"/>
            <w:vAlign w:val="bottom"/>
          </w:tcPr>
          <w:p w:rsidR="000A7242" w:rsidRPr="00AB3BB4" w:rsidRDefault="000A7242" w:rsidP="00BD16AF">
            <w:pPr>
              <w:jc w:val="right"/>
              <w:rPr>
                <w:rFonts w:ascii="宋体" w:hAnsi="宋体"/>
                <w:b/>
                <w:color w:val="000000"/>
                <w:szCs w:val="21"/>
              </w:rPr>
            </w:pPr>
          </w:p>
        </w:tc>
        <w:tc>
          <w:tcPr>
            <w:tcW w:w="1855" w:type="dxa"/>
            <w:vAlign w:val="bottom"/>
          </w:tcPr>
          <w:p w:rsidR="000A7242" w:rsidRPr="00AB3BB4" w:rsidRDefault="000A7242" w:rsidP="00BD16AF">
            <w:pPr>
              <w:jc w:val="right"/>
              <w:rPr>
                <w:rFonts w:ascii="宋体" w:hAnsi="宋体"/>
                <w:b/>
                <w:color w:val="000000"/>
                <w:szCs w:val="21"/>
              </w:rPr>
            </w:pPr>
          </w:p>
        </w:tc>
      </w:tr>
      <w:tr w:rsidR="00DD2377" w:rsidTr="007B1CB9">
        <w:trPr>
          <w:jc w:val="center"/>
        </w:trPr>
        <w:tc>
          <w:tcPr>
            <w:tcW w:w="1691" w:type="dxa"/>
            <w:vAlign w:val="center"/>
          </w:tcPr>
          <w:p w:rsidR="00DD2377" w:rsidRDefault="000C59D0">
            <w:pPr>
              <w:jc w:val="center"/>
            </w:pPr>
            <w:r>
              <w:rPr>
                <w:rFonts w:ascii="宋体" w:hAnsi="宋体"/>
                <w:color w:val="000000"/>
                <w:szCs w:val="21"/>
              </w:rPr>
              <w:t>卖出回购金融资产款</w:t>
            </w:r>
          </w:p>
        </w:tc>
        <w:tc>
          <w:tcPr>
            <w:tcW w:w="1701" w:type="dxa"/>
            <w:vAlign w:val="center"/>
          </w:tcPr>
          <w:p w:rsidR="00DD2377" w:rsidRDefault="000C59D0">
            <w:pPr>
              <w:jc w:val="right"/>
            </w:pPr>
            <w:r>
              <w:rPr>
                <w:rFonts w:ascii="宋体" w:hAnsi="宋体"/>
                <w:color w:val="000000"/>
                <w:szCs w:val="21"/>
              </w:rPr>
              <w:t>-</w:t>
            </w:r>
          </w:p>
        </w:tc>
        <w:tc>
          <w:tcPr>
            <w:tcW w:w="1701" w:type="dxa"/>
            <w:vAlign w:val="center"/>
          </w:tcPr>
          <w:p w:rsidR="00DD2377" w:rsidRDefault="000C59D0">
            <w:pPr>
              <w:jc w:val="right"/>
            </w:pPr>
            <w:r>
              <w:rPr>
                <w:rFonts w:ascii="宋体" w:hAnsi="宋体"/>
                <w:color w:val="000000"/>
                <w:szCs w:val="21"/>
              </w:rPr>
              <w:t>-</w:t>
            </w:r>
          </w:p>
        </w:tc>
        <w:tc>
          <w:tcPr>
            <w:tcW w:w="1559" w:type="dxa"/>
            <w:vAlign w:val="center"/>
          </w:tcPr>
          <w:p w:rsidR="00DD2377" w:rsidRDefault="000C59D0">
            <w:pPr>
              <w:jc w:val="right"/>
            </w:pPr>
            <w:r>
              <w:rPr>
                <w:rFonts w:ascii="宋体" w:hAnsi="宋体"/>
                <w:color w:val="000000"/>
                <w:szCs w:val="21"/>
              </w:rPr>
              <w:t>-</w:t>
            </w:r>
          </w:p>
        </w:tc>
        <w:tc>
          <w:tcPr>
            <w:tcW w:w="1559" w:type="dxa"/>
            <w:vAlign w:val="center"/>
          </w:tcPr>
          <w:p w:rsidR="00DD2377" w:rsidRDefault="000C59D0">
            <w:pPr>
              <w:jc w:val="center"/>
            </w:pPr>
            <w:r>
              <w:rPr>
                <w:rFonts w:ascii="宋体" w:hAnsi="宋体"/>
                <w:color w:val="000000"/>
                <w:szCs w:val="21"/>
              </w:rPr>
              <w:t>-</w:t>
            </w:r>
          </w:p>
        </w:tc>
        <w:tc>
          <w:tcPr>
            <w:tcW w:w="1855" w:type="dxa"/>
            <w:vAlign w:val="center"/>
          </w:tcPr>
          <w:p w:rsidR="00DD2377" w:rsidRDefault="000C59D0">
            <w:pPr>
              <w:jc w:val="right"/>
            </w:pPr>
            <w:r>
              <w:rPr>
                <w:rFonts w:ascii="宋体" w:hAnsi="宋体"/>
                <w:color w:val="000000"/>
                <w:szCs w:val="21"/>
              </w:rPr>
              <w:t>-</w:t>
            </w:r>
          </w:p>
        </w:tc>
      </w:tr>
      <w:tr w:rsidR="00DD2377" w:rsidTr="007B1CB9">
        <w:trPr>
          <w:jc w:val="center"/>
        </w:trPr>
        <w:tc>
          <w:tcPr>
            <w:tcW w:w="1691" w:type="dxa"/>
            <w:vAlign w:val="center"/>
          </w:tcPr>
          <w:p w:rsidR="00DD2377" w:rsidRDefault="000C59D0">
            <w:pPr>
              <w:jc w:val="center"/>
            </w:pPr>
            <w:r>
              <w:rPr>
                <w:rFonts w:ascii="宋体" w:hAnsi="宋体"/>
                <w:color w:val="000000"/>
                <w:szCs w:val="21"/>
              </w:rPr>
              <w:t>应付证券清算款</w:t>
            </w:r>
          </w:p>
        </w:tc>
        <w:tc>
          <w:tcPr>
            <w:tcW w:w="1701" w:type="dxa"/>
            <w:vAlign w:val="center"/>
          </w:tcPr>
          <w:p w:rsidR="00DD2377" w:rsidRDefault="000C59D0">
            <w:pPr>
              <w:jc w:val="right"/>
            </w:pPr>
            <w:r>
              <w:rPr>
                <w:rFonts w:ascii="宋体" w:hAnsi="宋体"/>
                <w:color w:val="000000"/>
                <w:szCs w:val="21"/>
              </w:rPr>
              <w:t>-</w:t>
            </w:r>
          </w:p>
        </w:tc>
        <w:tc>
          <w:tcPr>
            <w:tcW w:w="1701" w:type="dxa"/>
            <w:vAlign w:val="center"/>
          </w:tcPr>
          <w:p w:rsidR="00DD2377" w:rsidRDefault="000C59D0">
            <w:pPr>
              <w:jc w:val="right"/>
            </w:pPr>
            <w:r>
              <w:rPr>
                <w:rFonts w:ascii="宋体" w:hAnsi="宋体"/>
                <w:color w:val="000000"/>
                <w:szCs w:val="21"/>
              </w:rPr>
              <w:t>-</w:t>
            </w:r>
          </w:p>
        </w:tc>
        <w:tc>
          <w:tcPr>
            <w:tcW w:w="1559" w:type="dxa"/>
            <w:vAlign w:val="center"/>
          </w:tcPr>
          <w:p w:rsidR="00DD2377" w:rsidRDefault="000C59D0">
            <w:pPr>
              <w:jc w:val="right"/>
            </w:pPr>
            <w:r>
              <w:rPr>
                <w:rFonts w:ascii="宋体" w:hAnsi="宋体"/>
                <w:color w:val="000000"/>
                <w:szCs w:val="21"/>
              </w:rPr>
              <w:t>-</w:t>
            </w:r>
          </w:p>
        </w:tc>
        <w:tc>
          <w:tcPr>
            <w:tcW w:w="1559" w:type="dxa"/>
            <w:vAlign w:val="center"/>
          </w:tcPr>
          <w:p w:rsidR="00DD2377" w:rsidRDefault="000C59D0" w:rsidP="007B1CB9">
            <w:pPr>
              <w:jc w:val="right"/>
            </w:pPr>
            <w:r>
              <w:rPr>
                <w:rFonts w:ascii="宋体" w:hAnsi="宋体"/>
                <w:color w:val="000000"/>
                <w:szCs w:val="21"/>
              </w:rPr>
              <w:t>-</w:t>
            </w:r>
          </w:p>
        </w:tc>
        <w:tc>
          <w:tcPr>
            <w:tcW w:w="1855" w:type="dxa"/>
            <w:vAlign w:val="center"/>
          </w:tcPr>
          <w:p w:rsidR="00DD2377" w:rsidRDefault="000C59D0">
            <w:pPr>
              <w:jc w:val="right"/>
            </w:pPr>
            <w:r>
              <w:rPr>
                <w:rFonts w:ascii="宋体" w:hAnsi="宋体"/>
                <w:color w:val="000000"/>
                <w:szCs w:val="21"/>
              </w:rPr>
              <w:t>-</w:t>
            </w:r>
          </w:p>
        </w:tc>
      </w:tr>
      <w:tr w:rsidR="00DD2377" w:rsidTr="007B1CB9">
        <w:trPr>
          <w:jc w:val="center"/>
        </w:trPr>
        <w:tc>
          <w:tcPr>
            <w:tcW w:w="1691" w:type="dxa"/>
            <w:vAlign w:val="center"/>
          </w:tcPr>
          <w:p w:rsidR="00DD2377" w:rsidRDefault="000C59D0">
            <w:pPr>
              <w:jc w:val="center"/>
            </w:pPr>
            <w:r>
              <w:rPr>
                <w:rFonts w:ascii="宋体" w:hAnsi="宋体"/>
                <w:color w:val="000000"/>
                <w:szCs w:val="21"/>
              </w:rPr>
              <w:t>应付管理人报酬</w:t>
            </w:r>
          </w:p>
        </w:tc>
        <w:tc>
          <w:tcPr>
            <w:tcW w:w="1701" w:type="dxa"/>
            <w:vAlign w:val="center"/>
          </w:tcPr>
          <w:p w:rsidR="00DD2377" w:rsidRDefault="000C59D0">
            <w:pPr>
              <w:jc w:val="right"/>
            </w:pPr>
            <w:r>
              <w:rPr>
                <w:rFonts w:ascii="宋体" w:hAnsi="宋体"/>
                <w:color w:val="000000"/>
                <w:szCs w:val="21"/>
              </w:rPr>
              <w:t>-</w:t>
            </w:r>
          </w:p>
        </w:tc>
        <w:tc>
          <w:tcPr>
            <w:tcW w:w="1701" w:type="dxa"/>
            <w:vAlign w:val="center"/>
          </w:tcPr>
          <w:p w:rsidR="00DD2377" w:rsidRDefault="000C59D0">
            <w:pPr>
              <w:jc w:val="right"/>
            </w:pPr>
            <w:r>
              <w:rPr>
                <w:rFonts w:ascii="宋体" w:hAnsi="宋体"/>
                <w:color w:val="000000"/>
                <w:szCs w:val="21"/>
              </w:rPr>
              <w:t>-</w:t>
            </w:r>
          </w:p>
        </w:tc>
        <w:tc>
          <w:tcPr>
            <w:tcW w:w="1559" w:type="dxa"/>
            <w:vAlign w:val="center"/>
          </w:tcPr>
          <w:p w:rsidR="00DD2377" w:rsidRDefault="000C59D0">
            <w:pPr>
              <w:jc w:val="right"/>
            </w:pPr>
            <w:r>
              <w:rPr>
                <w:rFonts w:ascii="宋体" w:hAnsi="宋体"/>
                <w:color w:val="000000"/>
                <w:szCs w:val="21"/>
              </w:rPr>
              <w:t>-</w:t>
            </w:r>
          </w:p>
        </w:tc>
        <w:tc>
          <w:tcPr>
            <w:tcW w:w="1559" w:type="dxa"/>
            <w:vAlign w:val="center"/>
          </w:tcPr>
          <w:p w:rsidR="00DD2377" w:rsidRDefault="000C59D0" w:rsidP="007B1CB9">
            <w:pPr>
              <w:jc w:val="right"/>
            </w:pPr>
            <w:r>
              <w:rPr>
                <w:rFonts w:ascii="宋体" w:hAnsi="宋体"/>
                <w:color w:val="000000"/>
                <w:szCs w:val="21"/>
              </w:rPr>
              <w:t>27,573.85</w:t>
            </w:r>
          </w:p>
        </w:tc>
        <w:tc>
          <w:tcPr>
            <w:tcW w:w="1855" w:type="dxa"/>
            <w:vAlign w:val="center"/>
          </w:tcPr>
          <w:p w:rsidR="00DD2377" w:rsidRDefault="000C59D0">
            <w:pPr>
              <w:jc w:val="right"/>
            </w:pPr>
            <w:r>
              <w:rPr>
                <w:rFonts w:ascii="宋体" w:hAnsi="宋体"/>
                <w:color w:val="000000"/>
                <w:szCs w:val="21"/>
              </w:rPr>
              <w:t>27,573.85</w:t>
            </w:r>
          </w:p>
        </w:tc>
      </w:tr>
      <w:tr w:rsidR="00DD2377" w:rsidTr="007B1CB9">
        <w:trPr>
          <w:jc w:val="center"/>
        </w:trPr>
        <w:tc>
          <w:tcPr>
            <w:tcW w:w="1691" w:type="dxa"/>
            <w:vAlign w:val="center"/>
          </w:tcPr>
          <w:p w:rsidR="00DD2377" w:rsidRDefault="000C59D0">
            <w:pPr>
              <w:jc w:val="center"/>
            </w:pPr>
            <w:r>
              <w:rPr>
                <w:rFonts w:ascii="宋体" w:hAnsi="宋体"/>
                <w:color w:val="000000"/>
                <w:szCs w:val="21"/>
              </w:rPr>
              <w:t>应付托管费</w:t>
            </w:r>
          </w:p>
        </w:tc>
        <w:tc>
          <w:tcPr>
            <w:tcW w:w="1701" w:type="dxa"/>
            <w:vAlign w:val="center"/>
          </w:tcPr>
          <w:p w:rsidR="00DD2377" w:rsidRDefault="000C59D0">
            <w:pPr>
              <w:jc w:val="right"/>
            </w:pPr>
            <w:r>
              <w:rPr>
                <w:rFonts w:ascii="宋体" w:hAnsi="宋体"/>
                <w:color w:val="000000"/>
                <w:szCs w:val="21"/>
              </w:rPr>
              <w:t>-</w:t>
            </w:r>
          </w:p>
        </w:tc>
        <w:tc>
          <w:tcPr>
            <w:tcW w:w="1701" w:type="dxa"/>
            <w:vAlign w:val="center"/>
          </w:tcPr>
          <w:p w:rsidR="00DD2377" w:rsidRDefault="000C59D0">
            <w:pPr>
              <w:jc w:val="right"/>
            </w:pPr>
            <w:r>
              <w:rPr>
                <w:rFonts w:ascii="宋体" w:hAnsi="宋体"/>
                <w:color w:val="000000"/>
                <w:szCs w:val="21"/>
              </w:rPr>
              <w:t>-</w:t>
            </w:r>
          </w:p>
        </w:tc>
        <w:tc>
          <w:tcPr>
            <w:tcW w:w="1559" w:type="dxa"/>
            <w:vAlign w:val="center"/>
          </w:tcPr>
          <w:p w:rsidR="00DD2377" w:rsidRDefault="000C59D0">
            <w:pPr>
              <w:jc w:val="right"/>
            </w:pPr>
            <w:r>
              <w:rPr>
                <w:rFonts w:ascii="宋体" w:hAnsi="宋体"/>
                <w:color w:val="000000"/>
                <w:szCs w:val="21"/>
              </w:rPr>
              <w:t>-</w:t>
            </w:r>
          </w:p>
        </w:tc>
        <w:tc>
          <w:tcPr>
            <w:tcW w:w="1559" w:type="dxa"/>
            <w:vAlign w:val="center"/>
          </w:tcPr>
          <w:p w:rsidR="00DD2377" w:rsidRDefault="000C59D0" w:rsidP="007B1CB9">
            <w:pPr>
              <w:jc w:val="right"/>
            </w:pPr>
            <w:r>
              <w:rPr>
                <w:rFonts w:ascii="宋体" w:hAnsi="宋体"/>
                <w:color w:val="000000"/>
                <w:szCs w:val="21"/>
              </w:rPr>
              <w:t>8,961.50</w:t>
            </w:r>
          </w:p>
        </w:tc>
        <w:tc>
          <w:tcPr>
            <w:tcW w:w="1855" w:type="dxa"/>
            <w:vAlign w:val="center"/>
          </w:tcPr>
          <w:p w:rsidR="00DD2377" w:rsidRDefault="000C59D0">
            <w:pPr>
              <w:jc w:val="right"/>
            </w:pPr>
            <w:r>
              <w:rPr>
                <w:rFonts w:ascii="宋体" w:hAnsi="宋体"/>
                <w:color w:val="000000"/>
                <w:szCs w:val="21"/>
              </w:rPr>
              <w:t>8,961.50</w:t>
            </w:r>
          </w:p>
        </w:tc>
      </w:tr>
      <w:tr w:rsidR="00DD2377" w:rsidTr="007B1CB9">
        <w:trPr>
          <w:jc w:val="center"/>
        </w:trPr>
        <w:tc>
          <w:tcPr>
            <w:tcW w:w="1691" w:type="dxa"/>
            <w:vAlign w:val="center"/>
          </w:tcPr>
          <w:p w:rsidR="00DD2377" w:rsidRDefault="000C59D0">
            <w:pPr>
              <w:jc w:val="center"/>
            </w:pPr>
            <w:r>
              <w:rPr>
                <w:rFonts w:ascii="宋体" w:hAnsi="宋体"/>
                <w:color w:val="000000"/>
                <w:szCs w:val="21"/>
              </w:rPr>
              <w:t>应付销售服务费</w:t>
            </w:r>
          </w:p>
        </w:tc>
        <w:tc>
          <w:tcPr>
            <w:tcW w:w="1701" w:type="dxa"/>
            <w:vAlign w:val="center"/>
          </w:tcPr>
          <w:p w:rsidR="00DD2377" w:rsidRDefault="000C59D0">
            <w:pPr>
              <w:jc w:val="right"/>
            </w:pPr>
            <w:r>
              <w:rPr>
                <w:rFonts w:ascii="宋体" w:hAnsi="宋体"/>
                <w:color w:val="000000"/>
                <w:szCs w:val="21"/>
              </w:rPr>
              <w:t>-</w:t>
            </w:r>
          </w:p>
        </w:tc>
        <w:tc>
          <w:tcPr>
            <w:tcW w:w="1701" w:type="dxa"/>
            <w:vAlign w:val="center"/>
          </w:tcPr>
          <w:p w:rsidR="00DD2377" w:rsidRDefault="000C59D0">
            <w:pPr>
              <w:jc w:val="right"/>
            </w:pPr>
            <w:r>
              <w:rPr>
                <w:rFonts w:ascii="宋体" w:hAnsi="宋体"/>
                <w:color w:val="000000"/>
                <w:szCs w:val="21"/>
              </w:rPr>
              <w:t>-</w:t>
            </w:r>
          </w:p>
        </w:tc>
        <w:tc>
          <w:tcPr>
            <w:tcW w:w="1559" w:type="dxa"/>
            <w:vAlign w:val="center"/>
          </w:tcPr>
          <w:p w:rsidR="00DD2377" w:rsidRDefault="000C59D0">
            <w:pPr>
              <w:jc w:val="right"/>
            </w:pPr>
            <w:r>
              <w:rPr>
                <w:rFonts w:ascii="宋体" w:hAnsi="宋体"/>
                <w:color w:val="000000"/>
                <w:szCs w:val="21"/>
              </w:rPr>
              <w:t>-</w:t>
            </w:r>
          </w:p>
        </w:tc>
        <w:tc>
          <w:tcPr>
            <w:tcW w:w="1559" w:type="dxa"/>
            <w:vAlign w:val="center"/>
          </w:tcPr>
          <w:p w:rsidR="00DD2377" w:rsidRDefault="000C59D0" w:rsidP="007B1CB9">
            <w:pPr>
              <w:jc w:val="right"/>
            </w:pPr>
            <w:r>
              <w:rPr>
                <w:rFonts w:ascii="宋体" w:hAnsi="宋体"/>
                <w:color w:val="000000"/>
                <w:szCs w:val="21"/>
              </w:rPr>
              <w:t>2,757.38</w:t>
            </w:r>
          </w:p>
        </w:tc>
        <w:tc>
          <w:tcPr>
            <w:tcW w:w="1855" w:type="dxa"/>
            <w:vAlign w:val="center"/>
          </w:tcPr>
          <w:p w:rsidR="00DD2377" w:rsidRDefault="000C59D0">
            <w:pPr>
              <w:jc w:val="right"/>
            </w:pPr>
            <w:r>
              <w:rPr>
                <w:rFonts w:ascii="宋体" w:hAnsi="宋体"/>
                <w:color w:val="000000"/>
                <w:szCs w:val="21"/>
              </w:rPr>
              <w:t>2,757.38</w:t>
            </w:r>
          </w:p>
        </w:tc>
      </w:tr>
      <w:tr w:rsidR="00DD2377" w:rsidTr="007B1CB9">
        <w:trPr>
          <w:jc w:val="center"/>
        </w:trPr>
        <w:tc>
          <w:tcPr>
            <w:tcW w:w="1691" w:type="dxa"/>
            <w:vAlign w:val="center"/>
          </w:tcPr>
          <w:p w:rsidR="00DD2377" w:rsidRDefault="000C59D0">
            <w:pPr>
              <w:jc w:val="center"/>
            </w:pPr>
            <w:r>
              <w:rPr>
                <w:rFonts w:ascii="宋体" w:hAnsi="宋体"/>
                <w:color w:val="000000"/>
                <w:szCs w:val="21"/>
              </w:rPr>
              <w:t>应付交易费用</w:t>
            </w:r>
          </w:p>
        </w:tc>
        <w:tc>
          <w:tcPr>
            <w:tcW w:w="1701" w:type="dxa"/>
            <w:vAlign w:val="center"/>
          </w:tcPr>
          <w:p w:rsidR="00DD2377" w:rsidRDefault="000C59D0">
            <w:pPr>
              <w:jc w:val="right"/>
            </w:pPr>
            <w:r>
              <w:rPr>
                <w:rFonts w:ascii="宋体" w:hAnsi="宋体"/>
                <w:color w:val="000000"/>
                <w:szCs w:val="21"/>
              </w:rPr>
              <w:t>-</w:t>
            </w:r>
          </w:p>
        </w:tc>
        <w:tc>
          <w:tcPr>
            <w:tcW w:w="1701" w:type="dxa"/>
            <w:vAlign w:val="center"/>
          </w:tcPr>
          <w:p w:rsidR="00DD2377" w:rsidRDefault="000C59D0">
            <w:pPr>
              <w:jc w:val="right"/>
            </w:pPr>
            <w:r>
              <w:rPr>
                <w:rFonts w:ascii="宋体" w:hAnsi="宋体"/>
                <w:color w:val="000000"/>
                <w:szCs w:val="21"/>
              </w:rPr>
              <w:t>-</w:t>
            </w:r>
          </w:p>
        </w:tc>
        <w:tc>
          <w:tcPr>
            <w:tcW w:w="1559" w:type="dxa"/>
            <w:vAlign w:val="center"/>
          </w:tcPr>
          <w:p w:rsidR="00DD2377" w:rsidRDefault="000C59D0">
            <w:pPr>
              <w:jc w:val="right"/>
            </w:pPr>
            <w:r>
              <w:rPr>
                <w:rFonts w:ascii="宋体" w:hAnsi="宋体"/>
                <w:color w:val="000000"/>
                <w:szCs w:val="21"/>
              </w:rPr>
              <w:t>-</w:t>
            </w:r>
          </w:p>
        </w:tc>
        <w:tc>
          <w:tcPr>
            <w:tcW w:w="1559" w:type="dxa"/>
            <w:vAlign w:val="center"/>
          </w:tcPr>
          <w:p w:rsidR="00DD2377" w:rsidRDefault="000C59D0" w:rsidP="007B1CB9">
            <w:pPr>
              <w:jc w:val="right"/>
            </w:pPr>
            <w:r>
              <w:rPr>
                <w:rFonts w:ascii="宋体" w:hAnsi="宋体"/>
                <w:color w:val="000000"/>
                <w:szCs w:val="21"/>
              </w:rPr>
              <w:t>-</w:t>
            </w:r>
          </w:p>
        </w:tc>
        <w:tc>
          <w:tcPr>
            <w:tcW w:w="1855" w:type="dxa"/>
            <w:vAlign w:val="center"/>
          </w:tcPr>
          <w:p w:rsidR="00DD2377" w:rsidRDefault="000C59D0">
            <w:pPr>
              <w:jc w:val="right"/>
            </w:pPr>
            <w:r>
              <w:rPr>
                <w:rFonts w:ascii="宋体" w:hAnsi="宋体"/>
                <w:color w:val="000000"/>
                <w:szCs w:val="21"/>
              </w:rPr>
              <w:t>-</w:t>
            </w:r>
          </w:p>
        </w:tc>
      </w:tr>
      <w:tr w:rsidR="00DD2377" w:rsidTr="007B1CB9">
        <w:trPr>
          <w:jc w:val="center"/>
        </w:trPr>
        <w:tc>
          <w:tcPr>
            <w:tcW w:w="1691" w:type="dxa"/>
            <w:vAlign w:val="center"/>
          </w:tcPr>
          <w:p w:rsidR="00DD2377" w:rsidRDefault="000C59D0">
            <w:pPr>
              <w:jc w:val="center"/>
            </w:pPr>
            <w:r>
              <w:rPr>
                <w:rFonts w:ascii="宋体" w:hAnsi="宋体"/>
                <w:color w:val="000000"/>
                <w:szCs w:val="21"/>
              </w:rPr>
              <w:t>应付利息</w:t>
            </w:r>
          </w:p>
        </w:tc>
        <w:tc>
          <w:tcPr>
            <w:tcW w:w="1701" w:type="dxa"/>
            <w:vAlign w:val="center"/>
          </w:tcPr>
          <w:p w:rsidR="00DD2377" w:rsidRDefault="000C59D0">
            <w:pPr>
              <w:jc w:val="right"/>
            </w:pPr>
            <w:r>
              <w:rPr>
                <w:rFonts w:ascii="宋体" w:hAnsi="宋体"/>
                <w:color w:val="000000"/>
                <w:szCs w:val="21"/>
              </w:rPr>
              <w:t>-</w:t>
            </w:r>
          </w:p>
        </w:tc>
        <w:tc>
          <w:tcPr>
            <w:tcW w:w="1701" w:type="dxa"/>
            <w:vAlign w:val="center"/>
          </w:tcPr>
          <w:p w:rsidR="00DD2377" w:rsidRDefault="000C59D0">
            <w:pPr>
              <w:jc w:val="right"/>
            </w:pPr>
            <w:r>
              <w:rPr>
                <w:rFonts w:ascii="宋体" w:hAnsi="宋体"/>
                <w:color w:val="000000"/>
                <w:szCs w:val="21"/>
              </w:rPr>
              <w:t>-</w:t>
            </w:r>
          </w:p>
        </w:tc>
        <w:tc>
          <w:tcPr>
            <w:tcW w:w="1559" w:type="dxa"/>
            <w:vAlign w:val="center"/>
          </w:tcPr>
          <w:p w:rsidR="00DD2377" w:rsidRDefault="000C59D0">
            <w:pPr>
              <w:jc w:val="right"/>
            </w:pPr>
            <w:r>
              <w:rPr>
                <w:rFonts w:ascii="宋体" w:hAnsi="宋体"/>
                <w:color w:val="000000"/>
                <w:szCs w:val="21"/>
              </w:rPr>
              <w:t>-</w:t>
            </w:r>
          </w:p>
        </w:tc>
        <w:tc>
          <w:tcPr>
            <w:tcW w:w="1559" w:type="dxa"/>
            <w:vAlign w:val="center"/>
          </w:tcPr>
          <w:p w:rsidR="00DD2377" w:rsidRDefault="000C59D0" w:rsidP="007B1CB9">
            <w:pPr>
              <w:jc w:val="right"/>
            </w:pPr>
            <w:r>
              <w:rPr>
                <w:rFonts w:ascii="宋体" w:hAnsi="宋体"/>
                <w:color w:val="000000"/>
                <w:szCs w:val="21"/>
              </w:rPr>
              <w:t>-</w:t>
            </w:r>
          </w:p>
        </w:tc>
        <w:tc>
          <w:tcPr>
            <w:tcW w:w="1855" w:type="dxa"/>
            <w:vAlign w:val="center"/>
          </w:tcPr>
          <w:p w:rsidR="00DD2377" w:rsidRDefault="000C59D0">
            <w:pPr>
              <w:jc w:val="right"/>
            </w:pPr>
            <w:r>
              <w:rPr>
                <w:rFonts w:ascii="宋体" w:hAnsi="宋体"/>
                <w:color w:val="000000"/>
                <w:szCs w:val="21"/>
              </w:rPr>
              <w:t>-</w:t>
            </w:r>
          </w:p>
        </w:tc>
      </w:tr>
      <w:tr w:rsidR="00DD2377" w:rsidTr="007B1CB9">
        <w:trPr>
          <w:jc w:val="center"/>
        </w:trPr>
        <w:tc>
          <w:tcPr>
            <w:tcW w:w="1691" w:type="dxa"/>
            <w:vAlign w:val="center"/>
          </w:tcPr>
          <w:p w:rsidR="00DD2377" w:rsidRDefault="000C59D0">
            <w:pPr>
              <w:jc w:val="center"/>
            </w:pPr>
            <w:r>
              <w:rPr>
                <w:rFonts w:ascii="宋体" w:hAnsi="宋体"/>
                <w:color w:val="000000"/>
                <w:szCs w:val="21"/>
              </w:rPr>
              <w:t>其他负债</w:t>
            </w:r>
          </w:p>
        </w:tc>
        <w:tc>
          <w:tcPr>
            <w:tcW w:w="1701" w:type="dxa"/>
            <w:vAlign w:val="center"/>
          </w:tcPr>
          <w:p w:rsidR="00DD2377" w:rsidRDefault="000C59D0">
            <w:pPr>
              <w:jc w:val="right"/>
            </w:pPr>
            <w:r>
              <w:rPr>
                <w:rFonts w:ascii="宋体" w:hAnsi="宋体"/>
                <w:color w:val="000000"/>
                <w:szCs w:val="21"/>
              </w:rPr>
              <w:t>-</w:t>
            </w:r>
          </w:p>
        </w:tc>
        <w:tc>
          <w:tcPr>
            <w:tcW w:w="1701" w:type="dxa"/>
            <w:vAlign w:val="center"/>
          </w:tcPr>
          <w:p w:rsidR="00DD2377" w:rsidRDefault="000C59D0">
            <w:pPr>
              <w:jc w:val="right"/>
            </w:pPr>
            <w:r>
              <w:rPr>
                <w:rFonts w:ascii="宋体" w:hAnsi="宋体"/>
                <w:color w:val="000000"/>
                <w:szCs w:val="21"/>
              </w:rPr>
              <w:t>-</w:t>
            </w:r>
          </w:p>
        </w:tc>
        <w:tc>
          <w:tcPr>
            <w:tcW w:w="1559" w:type="dxa"/>
            <w:vAlign w:val="center"/>
          </w:tcPr>
          <w:p w:rsidR="00DD2377" w:rsidRDefault="000C59D0">
            <w:pPr>
              <w:jc w:val="right"/>
            </w:pPr>
            <w:r>
              <w:rPr>
                <w:rFonts w:ascii="宋体" w:hAnsi="宋体"/>
                <w:color w:val="000000"/>
                <w:szCs w:val="21"/>
              </w:rPr>
              <w:t>-</w:t>
            </w:r>
          </w:p>
        </w:tc>
        <w:tc>
          <w:tcPr>
            <w:tcW w:w="1559" w:type="dxa"/>
            <w:vAlign w:val="center"/>
          </w:tcPr>
          <w:p w:rsidR="00DD2377" w:rsidRDefault="000C59D0">
            <w:pPr>
              <w:jc w:val="center"/>
            </w:pPr>
            <w:r>
              <w:rPr>
                <w:rFonts w:ascii="宋体" w:hAnsi="宋体"/>
                <w:color w:val="000000"/>
                <w:szCs w:val="21"/>
              </w:rPr>
              <w:t>-</w:t>
            </w:r>
          </w:p>
        </w:tc>
        <w:tc>
          <w:tcPr>
            <w:tcW w:w="1855" w:type="dxa"/>
            <w:vAlign w:val="center"/>
          </w:tcPr>
          <w:p w:rsidR="00DD2377" w:rsidRDefault="000C59D0">
            <w:pPr>
              <w:jc w:val="right"/>
            </w:pPr>
            <w:r>
              <w:rPr>
                <w:rFonts w:ascii="宋体" w:hAnsi="宋体"/>
                <w:color w:val="000000"/>
                <w:szCs w:val="21"/>
              </w:rPr>
              <w:t>-</w:t>
            </w:r>
          </w:p>
        </w:tc>
      </w:tr>
      <w:tr w:rsidR="000A7242" w:rsidRPr="00BD16AF" w:rsidTr="007B1CB9">
        <w:trPr>
          <w:trHeight w:val="278"/>
          <w:jc w:val="center"/>
        </w:trPr>
        <w:tc>
          <w:tcPr>
            <w:tcW w:w="1691" w:type="dxa"/>
            <w:vAlign w:val="center"/>
          </w:tcPr>
          <w:p w:rsidR="000A7242" w:rsidRPr="00AB3BB4" w:rsidRDefault="000A7242" w:rsidP="00BD16AF">
            <w:pPr>
              <w:jc w:val="center"/>
              <w:rPr>
                <w:rFonts w:ascii="宋体" w:hAnsi="宋体"/>
                <w:b/>
                <w:color w:val="000000"/>
                <w:szCs w:val="21"/>
              </w:rPr>
            </w:pPr>
            <w:r w:rsidRPr="00AB3BB4">
              <w:rPr>
                <w:rFonts w:ascii="宋体" w:hAnsi="宋体"/>
                <w:b/>
                <w:color w:val="000000"/>
                <w:szCs w:val="21"/>
              </w:rPr>
              <w:t>负债总计</w:t>
            </w:r>
          </w:p>
        </w:tc>
        <w:tc>
          <w:tcPr>
            <w:tcW w:w="1701" w:type="dxa"/>
          </w:tcPr>
          <w:p w:rsidR="000A7242" w:rsidRPr="00AB3BB4" w:rsidRDefault="000A7242" w:rsidP="00BD16AF">
            <w:pPr>
              <w:jc w:val="right"/>
              <w:rPr>
                <w:rFonts w:ascii="宋体" w:hAnsi="宋体"/>
                <w:b/>
                <w:szCs w:val="21"/>
              </w:rPr>
            </w:pPr>
            <w:r w:rsidRPr="00AB3BB4">
              <w:rPr>
                <w:rFonts w:ascii="宋体" w:hAnsi="宋体"/>
                <w:b/>
                <w:szCs w:val="21"/>
              </w:rPr>
              <w:t>-</w:t>
            </w:r>
          </w:p>
        </w:tc>
        <w:tc>
          <w:tcPr>
            <w:tcW w:w="1701" w:type="dxa"/>
          </w:tcPr>
          <w:p w:rsidR="000A7242" w:rsidRPr="00AB3BB4" w:rsidRDefault="000A7242" w:rsidP="00BD16AF">
            <w:pPr>
              <w:jc w:val="right"/>
              <w:rPr>
                <w:rFonts w:ascii="宋体" w:hAnsi="宋体"/>
                <w:b/>
                <w:szCs w:val="21"/>
              </w:rPr>
            </w:pPr>
            <w:r w:rsidRPr="00AB3BB4">
              <w:rPr>
                <w:rFonts w:ascii="宋体" w:hAnsi="宋体"/>
                <w:b/>
                <w:szCs w:val="21"/>
              </w:rPr>
              <w:t>-</w:t>
            </w:r>
          </w:p>
        </w:tc>
        <w:tc>
          <w:tcPr>
            <w:tcW w:w="1559" w:type="dxa"/>
          </w:tcPr>
          <w:p w:rsidR="000A7242" w:rsidRPr="00AB3BB4" w:rsidRDefault="000A7242" w:rsidP="00BD16AF">
            <w:pPr>
              <w:jc w:val="right"/>
              <w:rPr>
                <w:rFonts w:ascii="宋体" w:hAnsi="宋体"/>
                <w:b/>
                <w:szCs w:val="21"/>
              </w:rPr>
            </w:pPr>
            <w:r w:rsidRPr="00AB3BB4">
              <w:rPr>
                <w:rFonts w:ascii="宋体" w:hAnsi="宋体"/>
                <w:b/>
                <w:szCs w:val="21"/>
              </w:rPr>
              <w:t>-</w:t>
            </w:r>
          </w:p>
        </w:tc>
        <w:tc>
          <w:tcPr>
            <w:tcW w:w="1559" w:type="dxa"/>
          </w:tcPr>
          <w:p w:rsidR="000A7242" w:rsidRPr="00AB3BB4" w:rsidRDefault="000A7242" w:rsidP="00BD16AF">
            <w:pPr>
              <w:jc w:val="right"/>
              <w:rPr>
                <w:rFonts w:ascii="宋体" w:hAnsi="宋体"/>
                <w:b/>
                <w:szCs w:val="21"/>
              </w:rPr>
            </w:pPr>
            <w:r w:rsidRPr="00AB3BB4">
              <w:rPr>
                <w:rFonts w:ascii="宋体" w:hAnsi="宋体"/>
                <w:b/>
                <w:szCs w:val="21"/>
              </w:rPr>
              <w:t>39,292.73</w:t>
            </w:r>
          </w:p>
        </w:tc>
        <w:tc>
          <w:tcPr>
            <w:tcW w:w="1855" w:type="dxa"/>
          </w:tcPr>
          <w:p w:rsidR="000A7242" w:rsidRPr="00AB3BB4" w:rsidRDefault="000A7242" w:rsidP="00BD16AF">
            <w:pPr>
              <w:jc w:val="right"/>
              <w:rPr>
                <w:rFonts w:ascii="宋体" w:hAnsi="宋体"/>
                <w:b/>
                <w:szCs w:val="21"/>
              </w:rPr>
            </w:pPr>
            <w:r w:rsidRPr="00AB3BB4">
              <w:rPr>
                <w:rFonts w:ascii="宋体" w:hAnsi="宋体"/>
                <w:b/>
                <w:szCs w:val="21"/>
              </w:rPr>
              <w:t>39,292.73</w:t>
            </w:r>
          </w:p>
        </w:tc>
      </w:tr>
      <w:tr w:rsidR="000A7242" w:rsidRPr="00BD16AF" w:rsidTr="007B1CB9">
        <w:trPr>
          <w:trHeight w:val="278"/>
          <w:jc w:val="center"/>
        </w:trPr>
        <w:tc>
          <w:tcPr>
            <w:tcW w:w="1691" w:type="dxa"/>
            <w:vAlign w:val="center"/>
          </w:tcPr>
          <w:p w:rsidR="000A7242" w:rsidRPr="00AB3BB4" w:rsidRDefault="000A7242" w:rsidP="00BD16AF">
            <w:pPr>
              <w:jc w:val="center"/>
              <w:rPr>
                <w:rFonts w:ascii="宋体" w:hAnsi="宋体"/>
                <w:b/>
                <w:color w:val="000000"/>
                <w:szCs w:val="21"/>
              </w:rPr>
            </w:pPr>
            <w:r w:rsidRPr="00AB3BB4">
              <w:rPr>
                <w:rFonts w:ascii="宋体" w:hAnsi="宋体"/>
                <w:b/>
                <w:color w:val="000000"/>
                <w:szCs w:val="21"/>
              </w:rPr>
              <w:t>利率敏感度缺口</w:t>
            </w:r>
          </w:p>
        </w:tc>
        <w:tc>
          <w:tcPr>
            <w:tcW w:w="1701" w:type="dxa"/>
            <w:vAlign w:val="center"/>
          </w:tcPr>
          <w:p w:rsidR="000A7242" w:rsidRPr="00AB3BB4" w:rsidRDefault="000A7242" w:rsidP="00BD16AF">
            <w:pPr>
              <w:jc w:val="right"/>
              <w:rPr>
                <w:rFonts w:ascii="宋体" w:hAnsi="宋体"/>
                <w:b/>
                <w:szCs w:val="21"/>
              </w:rPr>
            </w:pPr>
            <w:r w:rsidRPr="00AB3BB4">
              <w:rPr>
                <w:rFonts w:ascii="宋体" w:hAnsi="宋体"/>
                <w:b/>
                <w:szCs w:val="21"/>
              </w:rPr>
              <w:t>201,235,380.66</w:t>
            </w:r>
          </w:p>
        </w:tc>
        <w:tc>
          <w:tcPr>
            <w:tcW w:w="1701" w:type="dxa"/>
            <w:vAlign w:val="center"/>
          </w:tcPr>
          <w:p w:rsidR="000A7242" w:rsidRPr="00AB3BB4" w:rsidRDefault="000A7242" w:rsidP="00BD16AF">
            <w:pPr>
              <w:jc w:val="right"/>
              <w:rPr>
                <w:rFonts w:ascii="宋体" w:hAnsi="宋体"/>
                <w:b/>
                <w:szCs w:val="21"/>
              </w:rPr>
            </w:pPr>
            <w:r w:rsidRPr="00AB3BB4">
              <w:rPr>
                <w:rFonts w:ascii="宋体" w:hAnsi="宋体"/>
                <w:b/>
                <w:szCs w:val="21"/>
              </w:rPr>
              <w:t>-</w:t>
            </w:r>
          </w:p>
        </w:tc>
        <w:tc>
          <w:tcPr>
            <w:tcW w:w="1559" w:type="dxa"/>
            <w:vAlign w:val="center"/>
          </w:tcPr>
          <w:p w:rsidR="000A7242" w:rsidRPr="00AB3BB4" w:rsidRDefault="000A7242" w:rsidP="00BD16AF">
            <w:pPr>
              <w:jc w:val="right"/>
              <w:rPr>
                <w:rFonts w:ascii="宋体" w:hAnsi="宋体"/>
                <w:b/>
                <w:szCs w:val="21"/>
              </w:rPr>
            </w:pPr>
            <w:r w:rsidRPr="00AB3BB4">
              <w:rPr>
                <w:rFonts w:ascii="宋体" w:hAnsi="宋体"/>
                <w:b/>
                <w:szCs w:val="21"/>
              </w:rPr>
              <w:t>-</w:t>
            </w:r>
          </w:p>
        </w:tc>
        <w:tc>
          <w:tcPr>
            <w:tcW w:w="1559" w:type="dxa"/>
            <w:vAlign w:val="center"/>
          </w:tcPr>
          <w:p w:rsidR="000A7242" w:rsidRPr="00AB3BB4" w:rsidRDefault="000A7242" w:rsidP="00BD16AF">
            <w:pPr>
              <w:jc w:val="right"/>
              <w:rPr>
                <w:rFonts w:ascii="宋体" w:hAnsi="宋体"/>
                <w:b/>
                <w:szCs w:val="21"/>
              </w:rPr>
            </w:pPr>
            <w:r w:rsidRPr="00AB3BB4">
              <w:rPr>
                <w:rFonts w:ascii="宋体" w:hAnsi="宋体"/>
                <w:b/>
                <w:szCs w:val="21"/>
              </w:rPr>
              <w:t>9,140,369.76</w:t>
            </w:r>
          </w:p>
        </w:tc>
        <w:tc>
          <w:tcPr>
            <w:tcW w:w="1855" w:type="dxa"/>
            <w:vAlign w:val="center"/>
          </w:tcPr>
          <w:p w:rsidR="000A7242" w:rsidRPr="00AB3BB4" w:rsidRDefault="000A7242" w:rsidP="00BD16AF">
            <w:pPr>
              <w:jc w:val="right"/>
              <w:rPr>
                <w:rFonts w:ascii="宋体" w:hAnsi="宋体"/>
                <w:b/>
                <w:szCs w:val="21"/>
              </w:rPr>
            </w:pPr>
            <w:r w:rsidRPr="00AB3BB4">
              <w:rPr>
                <w:rFonts w:ascii="宋体" w:hAnsi="宋体"/>
                <w:b/>
                <w:szCs w:val="21"/>
              </w:rPr>
              <w:t>210,375,750.42</w:t>
            </w:r>
          </w:p>
        </w:tc>
      </w:tr>
    </w:tbl>
    <w:p w:rsidR="001548F9" w:rsidRPr="00BE0918" w:rsidRDefault="00DF47CE" w:rsidP="007A54E1">
      <w:pPr>
        <w:pStyle w:val="60"/>
      </w:pPr>
      <w:bookmarkStart w:id="197" w:name="_Toc482092361"/>
      <w:r>
        <w:t>6.4.13.4.1.2</w:t>
      </w:r>
      <w:r w:rsidR="001548F9" w:rsidRPr="00BE0918">
        <w:t>利率风险的敏感性分析</w:t>
      </w:r>
      <w:bookmarkEnd w:id="197"/>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551"/>
        <w:gridCol w:w="2694"/>
        <w:gridCol w:w="3543"/>
      </w:tblGrid>
      <w:tr w:rsidR="00DD2377">
        <w:trPr>
          <w:jc w:val="center"/>
        </w:trPr>
        <w:tc>
          <w:tcPr>
            <w:tcW w:w="851" w:type="dxa"/>
            <w:vAlign w:val="center"/>
          </w:tcPr>
          <w:p w:rsidR="00DD2377" w:rsidRDefault="000C59D0">
            <w:pPr>
              <w:jc w:val="left"/>
            </w:pPr>
            <w:r>
              <w:rPr>
                <w:rFonts w:ascii="宋体" w:hAnsi="宋体"/>
                <w:color w:val="000000"/>
                <w:szCs w:val="21"/>
              </w:rPr>
              <w:lastRenderedPageBreak/>
              <w:t>假设</w:t>
            </w:r>
          </w:p>
        </w:tc>
        <w:tc>
          <w:tcPr>
            <w:tcW w:w="8788" w:type="dxa"/>
            <w:gridSpan w:val="3"/>
            <w:vAlign w:val="center"/>
          </w:tcPr>
          <w:p w:rsidR="00DD2377" w:rsidRDefault="000C59D0">
            <w:pPr>
              <w:jc w:val="left"/>
            </w:pPr>
            <w:r>
              <w:rPr>
                <w:rFonts w:ascii="宋体" w:hAnsi="宋体"/>
                <w:color w:val="000000"/>
                <w:szCs w:val="21"/>
              </w:rPr>
              <w:t>除市场利率以外的其他市场变量保持不变</w:t>
            </w:r>
          </w:p>
        </w:tc>
      </w:tr>
      <w:tr w:rsidR="00AD690B" w:rsidRPr="00BD16AF" w:rsidTr="00BD16AF">
        <w:trPr>
          <w:jc w:val="center"/>
        </w:trPr>
        <w:tc>
          <w:tcPr>
            <w:tcW w:w="851" w:type="dxa"/>
            <w:vMerge w:val="restart"/>
            <w:vAlign w:val="center"/>
          </w:tcPr>
          <w:p w:rsidR="00AD690B" w:rsidRPr="00BD16AF" w:rsidRDefault="00AD690B" w:rsidP="00BD16AF">
            <w:pPr>
              <w:pStyle w:val="ad"/>
              <w:jc w:val="center"/>
              <w:rPr>
                <w:rFonts w:ascii="宋体" w:hAnsi="宋体"/>
                <w:color w:val="000000"/>
                <w:sz w:val="21"/>
                <w:szCs w:val="21"/>
              </w:rPr>
            </w:pPr>
            <w:r w:rsidRPr="00BD16AF">
              <w:rPr>
                <w:rFonts w:ascii="宋体" w:hAnsi="宋体"/>
                <w:bCs/>
                <w:color w:val="000000"/>
                <w:sz w:val="21"/>
                <w:szCs w:val="21"/>
              </w:rPr>
              <w:t>分析</w:t>
            </w:r>
          </w:p>
        </w:tc>
        <w:tc>
          <w:tcPr>
            <w:tcW w:w="2551" w:type="dxa"/>
            <w:vMerge w:val="restart"/>
            <w:vAlign w:val="center"/>
          </w:tcPr>
          <w:p w:rsidR="00AD690B" w:rsidRPr="00BD16AF" w:rsidRDefault="00AD690B" w:rsidP="00BD16AF">
            <w:pPr>
              <w:widowControl/>
              <w:autoSpaceDE w:val="0"/>
              <w:autoSpaceDN w:val="0"/>
              <w:ind w:right="-15"/>
              <w:jc w:val="center"/>
              <w:textAlignment w:val="bottom"/>
              <w:rPr>
                <w:rFonts w:ascii="宋体" w:hAnsi="宋体"/>
                <w:color w:val="000000"/>
                <w:kern w:val="0"/>
                <w:szCs w:val="21"/>
              </w:rPr>
            </w:pPr>
            <w:r w:rsidRPr="00BD16AF">
              <w:rPr>
                <w:rFonts w:ascii="宋体" w:hAnsi="宋体"/>
                <w:bCs/>
                <w:color w:val="000000"/>
                <w:szCs w:val="21"/>
              </w:rPr>
              <w:t>相关风险变量的变动</w:t>
            </w:r>
          </w:p>
        </w:tc>
        <w:tc>
          <w:tcPr>
            <w:tcW w:w="6237" w:type="dxa"/>
            <w:gridSpan w:val="2"/>
          </w:tcPr>
          <w:p w:rsidR="00AD690B" w:rsidRPr="00BD16AF" w:rsidRDefault="00AD690B" w:rsidP="00BD16AF">
            <w:pPr>
              <w:jc w:val="center"/>
              <w:rPr>
                <w:rFonts w:ascii="宋体" w:hAnsi="宋体"/>
                <w:color w:val="000000"/>
                <w:szCs w:val="21"/>
              </w:rPr>
            </w:pPr>
            <w:r w:rsidRPr="00BD16AF">
              <w:rPr>
                <w:rFonts w:ascii="宋体" w:hAnsi="宋体"/>
                <w:color w:val="000000"/>
                <w:szCs w:val="21"/>
              </w:rPr>
              <w:t>对资产负债表日基金资产净值的</w:t>
            </w:r>
          </w:p>
          <w:p w:rsidR="00AD690B" w:rsidRPr="00BD16AF" w:rsidRDefault="00AD690B" w:rsidP="00BD16AF">
            <w:pPr>
              <w:jc w:val="center"/>
              <w:rPr>
                <w:rFonts w:ascii="宋体" w:hAnsi="宋体"/>
                <w:color w:val="000000"/>
                <w:szCs w:val="21"/>
              </w:rPr>
            </w:pPr>
          </w:p>
          <w:p w:rsidR="00AD690B" w:rsidRPr="00BD16AF" w:rsidRDefault="00AD690B" w:rsidP="00BD16AF">
            <w:pPr>
              <w:widowControl/>
              <w:autoSpaceDE w:val="0"/>
              <w:autoSpaceDN w:val="0"/>
              <w:ind w:right="-15"/>
              <w:jc w:val="center"/>
              <w:textAlignment w:val="bottom"/>
              <w:rPr>
                <w:rFonts w:ascii="宋体" w:hAnsi="宋体"/>
                <w:color w:val="000000"/>
                <w:kern w:val="0"/>
                <w:szCs w:val="21"/>
              </w:rPr>
            </w:pPr>
            <w:r w:rsidRPr="00BD16AF">
              <w:rPr>
                <w:rFonts w:ascii="宋体" w:hAnsi="宋体"/>
                <w:color w:val="000000"/>
                <w:szCs w:val="21"/>
              </w:rPr>
              <w:t>影响金额（单位：人民币万元）</w:t>
            </w:r>
          </w:p>
        </w:tc>
      </w:tr>
      <w:tr w:rsidR="00AD690B" w:rsidRPr="00BD16AF" w:rsidTr="00BD16AF">
        <w:trPr>
          <w:jc w:val="center"/>
        </w:trPr>
        <w:tc>
          <w:tcPr>
            <w:tcW w:w="851" w:type="dxa"/>
            <w:vMerge/>
            <w:vAlign w:val="center"/>
          </w:tcPr>
          <w:p w:rsidR="00AD690B" w:rsidRPr="00BD16AF" w:rsidRDefault="00AD690B" w:rsidP="00BD16AF">
            <w:pPr>
              <w:widowControl/>
              <w:jc w:val="left"/>
              <w:rPr>
                <w:rFonts w:ascii="宋体" w:hAnsi="宋体"/>
                <w:color w:val="000000"/>
                <w:szCs w:val="21"/>
              </w:rPr>
            </w:pPr>
          </w:p>
        </w:tc>
        <w:tc>
          <w:tcPr>
            <w:tcW w:w="2551" w:type="dxa"/>
            <w:vMerge/>
            <w:vAlign w:val="center"/>
          </w:tcPr>
          <w:p w:rsidR="00AD690B" w:rsidRPr="00BD16AF" w:rsidRDefault="00AD690B" w:rsidP="00BD16AF">
            <w:pPr>
              <w:widowControl/>
              <w:jc w:val="left"/>
              <w:rPr>
                <w:rFonts w:ascii="宋体" w:hAnsi="宋体"/>
                <w:color w:val="000000"/>
                <w:kern w:val="0"/>
                <w:szCs w:val="21"/>
              </w:rPr>
            </w:pPr>
          </w:p>
        </w:tc>
        <w:tc>
          <w:tcPr>
            <w:tcW w:w="2694" w:type="dxa"/>
          </w:tcPr>
          <w:p w:rsidR="00AD690B" w:rsidRPr="00BD16AF" w:rsidRDefault="00AD690B" w:rsidP="00BD16AF">
            <w:pPr>
              <w:ind w:firstLineChars="350" w:firstLine="735"/>
              <w:rPr>
                <w:rFonts w:ascii="宋体" w:hAnsi="宋体"/>
                <w:color w:val="000000"/>
                <w:szCs w:val="21"/>
              </w:rPr>
            </w:pPr>
            <w:r w:rsidRPr="00BD16AF">
              <w:rPr>
                <w:rFonts w:ascii="宋体" w:hAnsi="宋体"/>
                <w:color w:val="000000"/>
                <w:szCs w:val="21"/>
              </w:rPr>
              <w:t>本期末</w:t>
            </w:r>
          </w:p>
          <w:p w:rsidR="00AD690B" w:rsidRPr="00BD16AF" w:rsidRDefault="00AD690B" w:rsidP="00BD16AF">
            <w:pPr>
              <w:jc w:val="center"/>
              <w:rPr>
                <w:rFonts w:ascii="宋体" w:hAnsi="宋体"/>
                <w:bCs/>
                <w:color w:val="000000"/>
                <w:szCs w:val="21"/>
              </w:rPr>
            </w:pPr>
            <w:r w:rsidRPr="00BD16AF">
              <w:rPr>
                <w:rFonts w:ascii="宋体" w:hAnsi="宋体"/>
                <w:color w:val="000000"/>
                <w:szCs w:val="21"/>
              </w:rPr>
              <w:t>2017年6月30日</w:t>
            </w:r>
          </w:p>
        </w:tc>
        <w:tc>
          <w:tcPr>
            <w:tcW w:w="3543" w:type="dxa"/>
          </w:tcPr>
          <w:p w:rsidR="00AD690B" w:rsidRPr="00BD16AF" w:rsidRDefault="00AD690B" w:rsidP="00BD16AF">
            <w:pPr>
              <w:ind w:firstLineChars="300" w:firstLine="630"/>
              <w:rPr>
                <w:rFonts w:ascii="宋体" w:hAnsi="宋体"/>
                <w:color w:val="000000"/>
                <w:szCs w:val="21"/>
              </w:rPr>
            </w:pPr>
            <w:r w:rsidRPr="00BD16AF">
              <w:rPr>
                <w:rFonts w:ascii="宋体" w:hAnsi="宋体"/>
                <w:color w:val="000000"/>
                <w:szCs w:val="21"/>
              </w:rPr>
              <w:t>上年度末</w:t>
            </w:r>
          </w:p>
          <w:p w:rsidR="00AD690B" w:rsidRPr="00BD16AF" w:rsidRDefault="00AD690B" w:rsidP="00BD16AF">
            <w:pPr>
              <w:jc w:val="center"/>
              <w:rPr>
                <w:rFonts w:ascii="宋体" w:hAnsi="宋体"/>
                <w:bCs/>
                <w:color w:val="000000"/>
                <w:szCs w:val="21"/>
              </w:rPr>
            </w:pPr>
            <w:r w:rsidRPr="00BD16AF">
              <w:rPr>
                <w:rFonts w:ascii="宋体" w:hAnsi="宋体"/>
                <w:color w:val="000000"/>
                <w:szCs w:val="21"/>
              </w:rPr>
              <w:t>2016年12月31日</w:t>
            </w:r>
          </w:p>
        </w:tc>
      </w:tr>
      <w:tr w:rsidR="002376C1" w:rsidTr="00D72BE2">
        <w:trPr>
          <w:jc w:val="center"/>
        </w:trPr>
        <w:tc>
          <w:tcPr>
            <w:tcW w:w="851" w:type="dxa"/>
            <w:vMerge/>
          </w:tcPr>
          <w:p w:rsidR="002376C1" w:rsidRDefault="002376C1"/>
        </w:tc>
        <w:tc>
          <w:tcPr>
            <w:tcW w:w="2551" w:type="dxa"/>
            <w:vAlign w:val="center"/>
          </w:tcPr>
          <w:p w:rsidR="002376C1" w:rsidRDefault="002376C1">
            <w:pPr>
              <w:jc w:val="left"/>
            </w:pPr>
            <w:r>
              <w:rPr>
                <w:rFonts w:ascii="宋体" w:hAnsi="宋体"/>
                <w:color w:val="000000"/>
                <w:szCs w:val="21"/>
              </w:rPr>
              <w:t>市场利率下降25个基点</w:t>
            </w:r>
          </w:p>
        </w:tc>
        <w:tc>
          <w:tcPr>
            <w:tcW w:w="2694" w:type="dxa"/>
            <w:vAlign w:val="center"/>
          </w:tcPr>
          <w:p w:rsidR="002376C1" w:rsidRDefault="002376C1">
            <w:pPr>
              <w:jc w:val="right"/>
            </w:pPr>
            <w:r>
              <w:rPr>
                <w:rFonts w:ascii="宋体" w:hAnsi="宋体"/>
                <w:color w:val="000000"/>
                <w:szCs w:val="21"/>
              </w:rPr>
              <w:t>增加约1</w:t>
            </w:r>
          </w:p>
        </w:tc>
        <w:tc>
          <w:tcPr>
            <w:tcW w:w="3543" w:type="dxa"/>
          </w:tcPr>
          <w:p w:rsidR="002376C1" w:rsidRDefault="002376C1" w:rsidP="002376C1">
            <w:pPr>
              <w:jc w:val="right"/>
            </w:pPr>
            <w:r w:rsidRPr="003C40CD">
              <w:rPr>
                <w:rFonts w:ascii="宋体" w:hAnsi="宋体"/>
                <w:color w:val="000000"/>
                <w:szCs w:val="21"/>
              </w:rPr>
              <w:t>-</w:t>
            </w:r>
          </w:p>
        </w:tc>
      </w:tr>
      <w:tr w:rsidR="002376C1" w:rsidTr="00D72BE2">
        <w:trPr>
          <w:jc w:val="center"/>
        </w:trPr>
        <w:tc>
          <w:tcPr>
            <w:tcW w:w="851" w:type="dxa"/>
            <w:vMerge/>
          </w:tcPr>
          <w:p w:rsidR="002376C1" w:rsidRDefault="002376C1"/>
        </w:tc>
        <w:tc>
          <w:tcPr>
            <w:tcW w:w="2551" w:type="dxa"/>
            <w:vAlign w:val="center"/>
          </w:tcPr>
          <w:p w:rsidR="002376C1" w:rsidRDefault="002376C1">
            <w:pPr>
              <w:jc w:val="left"/>
            </w:pPr>
            <w:r>
              <w:rPr>
                <w:rFonts w:ascii="宋体" w:hAnsi="宋体"/>
                <w:color w:val="000000"/>
                <w:szCs w:val="21"/>
              </w:rPr>
              <w:t>市场利率上升25个基点</w:t>
            </w:r>
          </w:p>
        </w:tc>
        <w:tc>
          <w:tcPr>
            <w:tcW w:w="2694" w:type="dxa"/>
            <w:vAlign w:val="center"/>
          </w:tcPr>
          <w:p w:rsidR="002376C1" w:rsidRDefault="002376C1">
            <w:pPr>
              <w:jc w:val="right"/>
            </w:pPr>
            <w:r>
              <w:rPr>
                <w:rFonts w:ascii="宋体" w:hAnsi="宋体"/>
                <w:color w:val="000000"/>
                <w:szCs w:val="21"/>
              </w:rPr>
              <w:t>减少约1</w:t>
            </w:r>
          </w:p>
        </w:tc>
        <w:tc>
          <w:tcPr>
            <w:tcW w:w="3543" w:type="dxa"/>
          </w:tcPr>
          <w:p w:rsidR="002376C1" w:rsidRDefault="002376C1" w:rsidP="002376C1">
            <w:pPr>
              <w:jc w:val="right"/>
            </w:pPr>
            <w:r w:rsidRPr="003C40CD">
              <w:rPr>
                <w:rFonts w:ascii="宋体" w:hAnsi="宋体"/>
                <w:color w:val="000000"/>
                <w:szCs w:val="21"/>
              </w:rPr>
              <w:t>-</w:t>
            </w:r>
          </w:p>
        </w:tc>
      </w:tr>
    </w:tbl>
    <w:p w:rsidR="00C74F2A" w:rsidRDefault="00C74F2A" w:rsidP="00C74F2A">
      <w:pPr>
        <w:pStyle w:val="XB"/>
      </w:pPr>
      <w:bookmarkStart w:id="198" w:name="_Toc482092362"/>
      <w:r>
        <w:rPr>
          <w:rFonts w:hint="eastAsia"/>
        </w:rPr>
        <w:t>注：</w:t>
      </w:r>
      <w:r w:rsidRPr="00C74F2A">
        <w:rPr>
          <w:rFonts w:hint="eastAsia"/>
        </w:rPr>
        <w:t>于201</w:t>
      </w:r>
      <w:r>
        <w:rPr>
          <w:rFonts w:hint="eastAsia"/>
        </w:rPr>
        <w:t>6</w:t>
      </w:r>
      <w:r w:rsidRPr="00C74F2A">
        <w:rPr>
          <w:rFonts w:hint="eastAsia"/>
        </w:rPr>
        <w:t>年</w:t>
      </w:r>
      <w:r>
        <w:rPr>
          <w:rFonts w:hint="eastAsia"/>
        </w:rPr>
        <w:t>12</w:t>
      </w:r>
      <w:r w:rsidRPr="00C74F2A">
        <w:rPr>
          <w:rFonts w:hint="eastAsia"/>
        </w:rPr>
        <w:t>月</w:t>
      </w:r>
      <w:r>
        <w:rPr>
          <w:rFonts w:hint="eastAsia"/>
        </w:rPr>
        <w:t>31</w:t>
      </w:r>
      <w:r w:rsidRPr="00C74F2A">
        <w:rPr>
          <w:rFonts w:hint="eastAsia"/>
        </w:rPr>
        <w:t>日，本基金未持有交易性债券投资，因此市场利率的变动对于本基金资产净值无重大影响</w:t>
      </w:r>
      <w:r>
        <w:rPr>
          <w:rFonts w:hint="eastAsia"/>
        </w:rPr>
        <w:t>。</w:t>
      </w:r>
    </w:p>
    <w:p w:rsidR="00194D6E" w:rsidRPr="00BE0918" w:rsidRDefault="00194D6E" w:rsidP="00025652">
      <w:pPr>
        <w:pStyle w:val="51"/>
      </w:pPr>
      <w:r w:rsidRPr="0054132A">
        <w:t>6.4.13.4.2</w:t>
      </w:r>
      <w:r w:rsidRPr="00BE0918">
        <w:t>外汇风险</w:t>
      </w:r>
      <w:bookmarkEnd w:id="198"/>
    </w:p>
    <w:p w:rsidR="00194D6E" w:rsidRPr="0054132A" w:rsidRDefault="00194D6E" w:rsidP="00025652">
      <w:pPr>
        <w:pStyle w:val="XB"/>
      </w:pPr>
      <w:r w:rsidRPr="0054132A">
        <w:t>外汇风险是指金融工具的公允价值或未来现金流量因外汇汇率变动而发生波动的风险。本基金的所有资产及负债以人民币计价，因此无重大外汇风险。</w:t>
      </w:r>
    </w:p>
    <w:p w:rsidR="001548F9" w:rsidRPr="00BE0918" w:rsidRDefault="00DF47CE" w:rsidP="00025652">
      <w:pPr>
        <w:pStyle w:val="51"/>
      </w:pPr>
      <w:bookmarkStart w:id="199" w:name="_Toc482092365"/>
      <w:r>
        <w:t>6.4.13.4.3</w:t>
      </w:r>
      <w:r w:rsidR="001548F9" w:rsidRPr="00BE0918">
        <w:t>其他价格风险</w:t>
      </w:r>
      <w:bookmarkEnd w:id="199"/>
    </w:p>
    <w:p w:rsidR="00DD2377" w:rsidRDefault="000C59D0">
      <w:pPr>
        <w:pStyle w:val="XB"/>
      </w:pPr>
      <w:r>
        <w:t>其他价格风险是指基金所持金融工具的公允价值或未来现金流量因除市场利率和外汇汇率以外的市场价格因素变动而发生波动的风险。本基金主要投资于证券交易所上市交易的债券，所面临的其他价格风险来源于单个证券发行主体自身经营情况或特殊事项的影响，也可能来源于证券市场整体波动的影响。</w:t>
      </w:r>
    </w:p>
    <w:p w:rsidR="00DD2377" w:rsidRDefault="000C59D0">
      <w:pPr>
        <w:pStyle w:val="XB"/>
      </w:pPr>
      <w:r>
        <w:t>本基金的基金管理人在构建和管理投资组合的过程中，采用“自上而下”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p>
    <w:p w:rsidR="00DD2377" w:rsidRDefault="000C59D0">
      <w:pPr>
        <w:pStyle w:val="XB"/>
      </w:pPr>
      <w:r>
        <w:t>本基金通过投资组合的分散化降低其他价格风险。本基金对债券的投资比例不低于基金资产的80%；持有现金或者到期日在一年以内的政府债券投资比例合计不低于基金资产净值的5%；持有一家公司发行的证券，其市值不超过基金资产净值的10％；本基金管理人管理的全部基金持有一家公司发行的证券，不超过该证券的10％；本基金进入全国银行间同业市场进行债券回购的资金余额不得超过基金资产净值的40%；在全国银行间同业市场中的债券回购最长期限为1年，债券回购到期后不展期；本基金投资于同一原始权益人的各类资产支持证券的比例，不得超过基金资产净值的10％；本基金持有的全部资产支持证券，其市值不得超过基金资产净值的20％；本基金持有的同一(指同一信用级别)资产支持证券的比例，不得超过该资产支持证券规模的10％；本基金管理人管理的全部基金投资于同一原始权益人的各类资产支持证券，不得超过其各类资产支持证券合计规模的10％；本基金应投资于信用级别评级为BBB以上(含BBB)的资产支持证券。基金持有资产支持证券期间，如果其信用等级下降、不再符合投资标准，应在评级报告发布之日起3个月内予以全部卖出；基金资产总值不得超过基金资产净值的140%；法律法规及中国证监会规定的和《基金合同》约定的其他投资限制。</w:t>
      </w:r>
    </w:p>
    <w:p w:rsidR="001548F9" w:rsidRPr="0054132A" w:rsidRDefault="001548F9" w:rsidP="00025652">
      <w:pPr>
        <w:pStyle w:val="XB"/>
      </w:pPr>
      <w:r w:rsidRPr="0054132A">
        <w:t>此外，本基金的基金管理人每日对本基金所持有的证券价格实施监控，定期运用多种定量方法对基金进行风险度量，包括VaR(Value at Risk)指标等来测试本基金面临的潜在价格风险，及时可靠地对风险进行跟踪和控制。</w:t>
      </w:r>
    </w:p>
    <w:p w:rsidR="001548F9" w:rsidRPr="00BE0918" w:rsidRDefault="00DF47CE" w:rsidP="00025652">
      <w:pPr>
        <w:pStyle w:val="60"/>
      </w:pPr>
      <w:bookmarkStart w:id="200" w:name="_Toc482092366"/>
      <w:r>
        <w:t>6.4.13.4.3.1</w:t>
      </w:r>
      <w:r w:rsidR="001548F9" w:rsidRPr="00BE0918">
        <w:t>其他价格风险敞口</w:t>
      </w:r>
      <w:bookmarkEnd w:id="200"/>
    </w:p>
    <w:p w:rsidR="001548F9" w:rsidRPr="00D6005A" w:rsidRDefault="0002154E" w:rsidP="007B1CB9">
      <w:pPr>
        <w:pStyle w:val="XB"/>
      </w:pPr>
      <w:r w:rsidRPr="00D6005A">
        <w:lastRenderedPageBreak/>
        <w:t>于2017年6月30日，本基金未持有交易性权益类投资。</w:t>
      </w:r>
    </w:p>
    <w:p w:rsidR="001548F9" w:rsidRPr="00BE0918" w:rsidRDefault="00DF47CE" w:rsidP="00025652">
      <w:pPr>
        <w:pStyle w:val="60"/>
      </w:pPr>
      <w:bookmarkStart w:id="201" w:name="_Toc482092367"/>
      <w:r>
        <w:t>6.4.13.4.3.2</w:t>
      </w:r>
      <w:r w:rsidR="001548F9" w:rsidRPr="00BE0918">
        <w:t>其他价格风险的敏感性分析</w:t>
      </w:r>
      <w:bookmarkEnd w:id="201"/>
    </w:p>
    <w:p w:rsidR="001548F9" w:rsidRPr="00D6005A" w:rsidRDefault="00955FCB" w:rsidP="007B1CB9">
      <w:pPr>
        <w:pStyle w:val="XB"/>
      </w:pPr>
      <w:r w:rsidRPr="00D6005A">
        <w:t>于2017年6月30日，本基金未持有交易性权益类投资，因此除市场利率和外汇汇率以外的市场价格因素的变动对于本基金资产净值无重大影响</w:t>
      </w:r>
      <w:r w:rsidR="007B1CB9">
        <w:rPr>
          <w:rFonts w:hint="eastAsia"/>
        </w:rPr>
        <w:t>。</w:t>
      </w:r>
    </w:p>
    <w:p w:rsidR="001548F9" w:rsidRPr="00BE0918" w:rsidRDefault="001548F9" w:rsidP="00025652">
      <w:pPr>
        <w:pStyle w:val="33"/>
      </w:pPr>
      <w:bookmarkStart w:id="202" w:name="_Toc482092369"/>
      <w:r w:rsidRPr="00BE0918">
        <w:t>6.4.14 有助于理解和分析会计报表需要说明的其他事项</w:t>
      </w:r>
      <w:bookmarkEnd w:id="202"/>
    </w:p>
    <w:p w:rsidR="00DD2377" w:rsidRDefault="000C59D0">
      <w:pPr>
        <w:pStyle w:val="XB"/>
      </w:pPr>
      <w:r>
        <w:t xml:space="preserve"> (1) 公允价值</w:t>
      </w:r>
    </w:p>
    <w:p w:rsidR="00DD2377" w:rsidRDefault="000C59D0">
      <w:pPr>
        <w:pStyle w:val="XB"/>
      </w:pPr>
      <w:r>
        <w:t>(a)金融工具公允价值计量的方法</w:t>
      </w:r>
    </w:p>
    <w:p w:rsidR="00DD2377" w:rsidRDefault="000C59D0">
      <w:pPr>
        <w:pStyle w:val="XB"/>
      </w:pPr>
      <w:r>
        <w:t>公允价值计量结果所属的层次，由对公允价值计量整体而言具有重要意义的输入值所属的最低层次决定：</w:t>
      </w:r>
    </w:p>
    <w:p w:rsidR="00DD2377" w:rsidRDefault="000C59D0">
      <w:pPr>
        <w:pStyle w:val="XB"/>
      </w:pPr>
      <w:r>
        <w:t>第一层次：相同资产或负债在活跃市场上未经调整的报价。</w:t>
      </w:r>
    </w:p>
    <w:p w:rsidR="00DD2377" w:rsidRDefault="000C59D0">
      <w:pPr>
        <w:pStyle w:val="XB"/>
      </w:pPr>
      <w:r>
        <w:t>第二层次：除第一层次输入值外相关资产或负债直接或间接可观察的输入值。</w:t>
      </w:r>
    </w:p>
    <w:p w:rsidR="00DD2377" w:rsidRDefault="000C59D0">
      <w:pPr>
        <w:pStyle w:val="XB"/>
      </w:pPr>
      <w:r>
        <w:t>第三层次：相关资产或负债的不可观察输入值。</w:t>
      </w:r>
    </w:p>
    <w:p w:rsidR="00DD2377" w:rsidRDefault="000C59D0">
      <w:pPr>
        <w:pStyle w:val="XB"/>
      </w:pPr>
      <w:r>
        <w:t>(b)持续的以公允价值计量的金融工具</w:t>
      </w:r>
    </w:p>
    <w:p w:rsidR="00DD2377" w:rsidRDefault="000C59D0">
      <w:pPr>
        <w:pStyle w:val="XB"/>
      </w:pPr>
      <w:r>
        <w:t>(i) 各层次金融工具公允价值</w:t>
      </w:r>
    </w:p>
    <w:p w:rsidR="00DD2377" w:rsidRDefault="000C59D0">
      <w:pPr>
        <w:pStyle w:val="XB"/>
      </w:pPr>
      <w:r>
        <w:t xml:space="preserve">于2017年6月30日，本基金持有的以公允价值计量的金融工具中属于第二层级的余额为9,962,000.00元，无属于第一层级和第三层级的余额。(2016年12月31日：本基金未持有的以公允价值计量的金融工具) </w:t>
      </w:r>
    </w:p>
    <w:p w:rsidR="00DD2377" w:rsidRDefault="000C59D0">
      <w:pPr>
        <w:pStyle w:val="XB"/>
      </w:pPr>
      <w:r>
        <w:t>(ii) 公允价值所属层级间的重大变动</w:t>
      </w:r>
    </w:p>
    <w:p w:rsidR="00DD2377" w:rsidRDefault="000C59D0">
      <w:pPr>
        <w:pStyle w:val="XB"/>
      </w:pPr>
      <w:r>
        <w:t>对于证券交易所上市的股票和债券，若出现重大事项停牌、交易不活跃(包括涨跌停时的交易不活跃)、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公允价值应属第二层次还是第三层次。</w:t>
      </w:r>
    </w:p>
    <w:p w:rsidR="00DD2377" w:rsidRDefault="000C59D0">
      <w:pPr>
        <w:pStyle w:val="XB"/>
      </w:pPr>
      <w:r>
        <w:t xml:space="preserve"> (iii) 第三层次公允价值余额和本期变动金额</w:t>
      </w:r>
    </w:p>
    <w:p w:rsidR="00DD2377" w:rsidRDefault="000C59D0">
      <w:pPr>
        <w:pStyle w:val="XB"/>
      </w:pPr>
      <w:r>
        <w:t>无。</w:t>
      </w:r>
    </w:p>
    <w:p w:rsidR="00DD2377" w:rsidRDefault="000C59D0">
      <w:pPr>
        <w:pStyle w:val="XB"/>
      </w:pPr>
      <w:r>
        <w:t>(c)非持续的以公允价值计量的金融工具</w:t>
      </w:r>
    </w:p>
    <w:p w:rsidR="00DD2377" w:rsidRDefault="000C59D0">
      <w:pPr>
        <w:pStyle w:val="XB"/>
      </w:pPr>
      <w:r>
        <w:t>于2017年6月30日，本基金未持有非持续的以公允价值计量的金融资产(2016年12月31日：同)。</w:t>
      </w:r>
    </w:p>
    <w:p w:rsidR="00DD2377" w:rsidRDefault="000C59D0">
      <w:pPr>
        <w:pStyle w:val="XB"/>
      </w:pPr>
      <w:r>
        <w:t>(d)不以公允价值计量的金融工具</w:t>
      </w:r>
    </w:p>
    <w:p w:rsidR="00DD2377" w:rsidRDefault="000C59D0">
      <w:pPr>
        <w:pStyle w:val="XB"/>
      </w:pPr>
      <w:r>
        <w:t>不以公允价值计量的金融资产和负债主要包括应收款项和其他金融负债，其账面价值与公允价值相差很小。</w:t>
      </w:r>
    </w:p>
    <w:p w:rsidR="001548F9" w:rsidRPr="0054132A" w:rsidRDefault="001548F9" w:rsidP="00025652">
      <w:pPr>
        <w:pStyle w:val="XB"/>
      </w:pPr>
      <w:r w:rsidRPr="0054132A">
        <w:t>(2) 除公允价值外，截至资产负债表日本基金无需要说明的其他重要事项。</w:t>
      </w:r>
    </w:p>
    <w:p w:rsidR="001548F9" w:rsidRPr="00F708AD" w:rsidRDefault="0054132A" w:rsidP="00F708AD">
      <w:pPr>
        <w:pStyle w:val="1new"/>
        <w:rPr>
          <w:rStyle w:val="2CharCharChar"/>
          <w:rFonts w:ascii="宋体" w:hAnsi="宋体"/>
          <w:b/>
        </w:rPr>
      </w:pPr>
      <w:bookmarkStart w:id="203" w:name="_Toc225498272"/>
      <w:bookmarkStart w:id="204" w:name="_Toc482092370"/>
      <w:bookmarkStart w:id="205" w:name="_Toc491184143"/>
      <w:r w:rsidRPr="00F708AD">
        <w:rPr>
          <w:rStyle w:val="2CharCharChar"/>
          <w:rFonts w:ascii="宋体" w:hAnsi="宋体"/>
          <w:b/>
        </w:rPr>
        <w:t>§7</w:t>
      </w:r>
      <w:r w:rsidR="00DF47CE">
        <w:rPr>
          <w:rStyle w:val="2CharCharChar"/>
          <w:rFonts w:ascii="宋体" w:hAnsi="宋体" w:hint="eastAsia"/>
          <w:b/>
        </w:rPr>
        <w:t xml:space="preserve"> </w:t>
      </w:r>
      <w:r w:rsidR="00540E2A" w:rsidRPr="00F708AD">
        <w:rPr>
          <w:rStyle w:val="2CharCharChar"/>
          <w:rFonts w:ascii="宋体" w:hAnsi="宋体"/>
          <w:b/>
        </w:rPr>
        <w:t>投资组合报告</w:t>
      </w:r>
      <w:bookmarkEnd w:id="203"/>
      <w:bookmarkEnd w:id="204"/>
      <w:bookmarkEnd w:id="205"/>
    </w:p>
    <w:p w:rsidR="001548F9" w:rsidRPr="00BE0918" w:rsidRDefault="001548F9" w:rsidP="007A54E1">
      <w:pPr>
        <w:pStyle w:val="23"/>
      </w:pPr>
      <w:bookmarkStart w:id="206" w:name="_Toc225498273"/>
      <w:bookmarkStart w:id="207" w:name="_Toc390421255"/>
      <w:bookmarkStart w:id="208" w:name="_Toc482092371"/>
      <w:bookmarkStart w:id="209" w:name="_Toc491184144"/>
      <w:r w:rsidRPr="00BE0918">
        <w:lastRenderedPageBreak/>
        <w:t>7.1 期末基金资产组合情况</w:t>
      </w:r>
      <w:bookmarkEnd w:id="206"/>
      <w:bookmarkEnd w:id="207"/>
      <w:bookmarkEnd w:id="208"/>
      <w:bookmarkEnd w:id="209"/>
    </w:p>
    <w:p w:rsidR="001548F9" w:rsidRPr="00D6005A" w:rsidRDefault="001548F9" w:rsidP="00025652">
      <w:pPr>
        <w:pStyle w:val="afb"/>
        <w:rPr>
          <w:kern w:val="0"/>
        </w:rPr>
      </w:pPr>
      <w:r w:rsidRPr="00D6005A">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420"/>
        <w:gridCol w:w="2520"/>
        <w:gridCol w:w="2619"/>
      </w:tblGrid>
      <w:tr w:rsidR="001548F9" w:rsidRPr="00BD16AF" w:rsidTr="00BD16AF">
        <w:trPr>
          <w:jc w:val="center"/>
        </w:trPr>
        <w:tc>
          <w:tcPr>
            <w:tcW w:w="1080" w:type="dxa"/>
            <w:vAlign w:val="center"/>
          </w:tcPr>
          <w:p w:rsidR="001548F9" w:rsidRPr="00BD16AF" w:rsidRDefault="001548F9" w:rsidP="00BD16AF">
            <w:pPr>
              <w:jc w:val="center"/>
              <w:rPr>
                <w:rFonts w:ascii="宋体" w:hAnsi="宋体"/>
                <w:color w:val="000000"/>
                <w:szCs w:val="21"/>
              </w:rPr>
            </w:pPr>
            <w:r w:rsidRPr="00BD16AF">
              <w:rPr>
                <w:rFonts w:ascii="宋体" w:hAnsi="宋体"/>
                <w:color w:val="000000"/>
                <w:szCs w:val="21"/>
              </w:rPr>
              <w:t>序号</w:t>
            </w:r>
          </w:p>
        </w:tc>
        <w:tc>
          <w:tcPr>
            <w:tcW w:w="3420" w:type="dxa"/>
            <w:vAlign w:val="center"/>
          </w:tcPr>
          <w:p w:rsidR="001548F9" w:rsidRPr="00BD16AF" w:rsidRDefault="001548F9" w:rsidP="00AB3BB4">
            <w:pPr>
              <w:jc w:val="center"/>
              <w:rPr>
                <w:rFonts w:ascii="宋体" w:hAnsi="宋体"/>
                <w:color w:val="000000"/>
                <w:szCs w:val="21"/>
              </w:rPr>
            </w:pPr>
            <w:r w:rsidRPr="00BD16AF">
              <w:rPr>
                <w:rFonts w:ascii="宋体" w:hAnsi="宋体"/>
                <w:color w:val="000000"/>
                <w:szCs w:val="21"/>
              </w:rPr>
              <w:t>项目</w:t>
            </w:r>
          </w:p>
        </w:tc>
        <w:tc>
          <w:tcPr>
            <w:tcW w:w="2520" w:type="dxa"/>
            <w:vAlign w:val="center"/>
          </w:tcPr>
          <w:p w:rsidR="001548F9" w:rsidRPr="00BD16AF" w:rsidRDefault="001548F9" w:rsidP="00BD16AF">
            <w:pPr>
              <w:jc w:val="center"/>
              <w:rPr>
                <w:rFonts w:ascii="宋体" w:hAnsi="宋体"/>
                <w:color w:val="000000"/>
                <w:szCs w:val="21"/>
              </w:rPr>
            </w:pPr>
            <w:r w:rsidRPr="00BD16AF">
              <w:rPr>
                <w:rFonts w:ascii="宋体" w:hAnsi="宋体"/>
                <w:color w:val="000000"/>
                <w:szCs w:val="21"/>
              </w:rPr>
              <w:t>金额</w:t>
            </w:r>
          </w:p>
        </w:tc>
        <w:tc>
          <w:tcPr>
            <w:tcW w:w="2619" w:type="dxa"/>
            <w:vAlign w:val="center"/>
          </w:tcPr>
          <w:p w:rsidR="001548F9" w:rsidRPr="00BD16AF" w:rsidRDefault="001548F9" w:rsidP="00BD16AF">
            <w:pPr>
              <w:jc w:val="center"/>
              <w:rPr>
                <w:rFonts w:ascii="宋体" w:hAnsi="宋体"/>
                <w:color w:val="000000"/>
                <w:szCs w:val="21"/>
              </w:rPr>
            </w:pPr>
            <w:r w:rsidRPr="00BD16AF">
              <w:rPr>
                <w:rFonts w:ascii="宋体" w:hAnsi="宋体"/>
                <w:color w:val="000000"/>
                <w:szCs w:val="21"/>
              </w:rPr>
              <w:t>占基金总资产的比例（%）</w:t>
            </w:r>
          </w:p>
        </w:tc>
      </w:tr>
      <w:tr w:rsidR="001548F9" w:rsidRPr="00BD16AF" w:rsidTr="00BD16AF">
        <w:trPr>
          <w:jc w:val="center"/>
        </w:trPr>
        <w:tc>
          <w:tcPr>
            <w:tcW w:w="1080" w:type="dxa"/>
            <w:vAlign w:val="center"/>
          </w:tcPr>
          <w:p w:rsidR="001548F9" w:rsidRPr="00BD16AF" w:rsidRDefault="001548F9" w:rsidP="00BD16AF">
            <w:pPr>
              <w:jc w:val="center"/>
              <w:rPr>
                <w:rFonts w:ascii="宋体" w:hAnsi="宋体"/>
                <w:color w:val="000000"/>
                <w:szCs w:val="21"/>
              </w:rPr>
            </w:pPr>
            <w:r w:rsidRPr="00BD16AF">
              <w:rPr>
                <w:rFonts w:ascii="宋体" w:hAnsi="宋体"/>
                <w:szCs w:val="21"/>
              </w:rPr>
              <w:t>1</w:t>
            </w:r>
          </w:p>
        </w:tc>
        <w:tc>
          <w:tcPr>
            <w:tcW w:w="3420" w:type="dxa"/>
            <w:vAlign w:val="center"/>
          </w:tcPr>
          <w:p w:rsidR="001548F9" w:rsidRPr="00BD16AF" w:rsidRDefault="001548F9" w:rsidP="00BD16AF">
            <w:pPr>
              <w:ind w:leftChars="50" w:left="105"/>
              <w:rPr>
                <w:rFonts w:ascii="宋体" w:hAnsi="宋体"/>
                <w:color w:val="000000"/>
                <w:szCs w:val="21"/>
              </w:rPr>
            </w:pPr>
            <w:r w:rsidRPr="00BD16AF">
              <w:rPr>
                <w:rFonts w:ascii="宋体" w:hAnsi="宋体"/>
                <w:szCs w:val="21"/>
              </w:rPr>
              <w:t>权益投资</w:t>
            </w:r>
          </w:p>
        </w:tc>
        <w:tc>
          <w:tcPr>
            <w:tcW w:w="2520" w:type="dxa"/>
            <w:vAlign w:val="center"/>
          </w:tcPr>
          <w:p w:rsidR="001548F9" w:rsidRPr="00BD16AF" w:rsidRDefault="001548F9" w:rsidP="00BD16AF">
            <w:pPr>
              <w:spacing w:before="29"/>
              <w:ind w:left="17"/>
              <w:jc w:val="right"/>
              <w:rPr>
                <w:rFonts w:ascii="宋体" w:hAnsi="宋体"/>
                <w:color w:val="000000"/>
                <w:szCs w:val="21"/>
              </w:rPr>
            </w:pPr>
            <w:r w:rsidRPr="00BD16AF">
              <w:rPr>
                <w:rFonts w:ascii="宋体" w:hAnsi="宋体"/>
                <w:color w:val="000000"/>
                <w:szCs w:val="21"/>
              </w:rPr>
              <w:t>-</w:t>
            </w:r>
          </w:p>
        </w:tc>
        <w:tc>
          <w:tcPr>
            <w:tcW w:w="2619" w:type="dxa"/>
            <w:vAlign w:val="center"/>
          </w:tcPr>
          <w:p w:rsidR="001548F9" w:rsidRPr="00BD16AF" w:rsidRDefault="001548F9" w:rsidP="00BD16AF">
            <w:pPr>
              <w:spacing w:before="29"/>
              <w:ind w:left="17"/>
              <w:jc w:val="right"/>
              <w:rPr>
                <w:rFonts w:ascii="宋体" w:hAnsi="宋体"/>
                <w:color w:val="000000"/>
                <w:szCs w:val="21"/>
              </w:rPr>
            </w:pPr>
            <w:r w:rsidRPr="00BD16AF">
              <w:rPr>
                <w:rFonts w:ascii="宋体" w:hAnsi="宋体"/>
                <w:color w:val="000000"/>
                <w:szCs w:val="21"/>
              </w:rPr>
              <w:t>-</w:t>
            </w:r>
          </w:p>
        </w:tc>
      </w:tr>
      <w:tr w:rsidR="001548F9" w:rsidRPr="00BD16AF" w:rsidTr="00BD16AF">
        <w:trPr>
          <w:jc w:val="center"/>
        </w:trPr>
        <w:tc>
          <w:tcPr>
            <w:tcW w:w="1080" w:type="dxa"/>
            <w:vAlign w:val="center"/>
          </w:tcPr>
          <w:p w:rsidR="001548F9" w:rsidRPr="00BD16AF" w:rsidRDefault="001548F9" w:rsidP="00BD16AF">
            <w:pPr>
              <w:jc w:val="center"/>
              <w:rPr>
                <w:rFonts w:ascii="宋体" w:hAnsi="宋体"/>
                <w:color w:val="000000"/>
                <w:szCs w:val="21"/>
              </w:rPr>
            </w:pPr>
          </w:p>
        </w:tc>
        <w:tc>
          <w:tcPr>
            <w:tcW w:w="3420" w:type="dxa"/>
            <w:vAlign w:val="center"/>
          </w:tcPr>
          <w:p w:rsidR="001548F9" w:rsidRPr="00BD16AF" w:rsidRDefault="001548F9" w:rsidP="00BD16AF">
            <w:pPr>
              <w:ind w:leftChars="50" w:left="105"/>
              <w:rPr>
                <w:rFonts w:ascii="宋体" w:hAnsi="宋体"/>
                <w:color w:val="000000"/>
                <w:szCs w:val="21"/>
              </w:rPr>
            </w:pPr>
            <w:r w:rsidRPr="00BD16AF">
              <w:rPr>
                <w:rFonts w:ascii="宋体" w:hAnsi="宋体"/>
                <w:szCs w:val="21"/>
              </w:rPr>
              <w:t>其中：股票</w:t>
            </w:r>
          </w:p>
        </w:tc>
        <w:tc>
          <w:tcPr>
            <w:tcW w:w="2520" w:type="dxa"/>
            <w:vAlign w:val="center"/>
          </w:tcPr>
          <w:p w:rsidR="001548F9" w:rsidRPr="00BD16AF" w:rsidRDefault="001548F9" w:rsidP="00BD16AF">
            <w:pPr>
              <w:spacing w:before="29"/>
              <w:ind w:left="17"/>
              <w:jc w:val="right"/>
              <w:rPr>
                <w:rFonts w:ascii="宋体" w:hAnsi="宋体"/>
                <w:color w:val="000000"/>
                <w:szCs w:val="21"/>
              </w:rPr>
            </w:pPr>
            <w:r w:rsidRPr="00BD16AF">
              <w:rPr>
                <w:rFonts w:ascii="宋体" w:hAnsi="宋体"/>
                <w:color w:val="000000"/>
                <w:szCs w:val="21"/>
              </w:rPr>
              <w:t>-</w:t>
            </w:r>
          </w:p>
        </w:tc>
        <w:tc>
          <w:tcPr>
            <w:tcW w:w="2619" w:type="dxa"/>
            <w:vAlign w:val="center"/>
          </w:tcPr>
          <w:p w:rsidR="001548F9" w:rsidRPr="00BD16AF" w:rsidRDefault="001548F9" w:rsidP="00BD16AF">
            <w:pPr>
              <w:spacing w:before="29"/>
              <w:ind w:left="17"/>
              <w:jc w:val="right"/>
              <w:rPr>
                <w:rFonts w:ascii="宋体" w:hAnsi="宋体"/>
                <w:color w:val="000000"/>
                <w:szCs w:val="21"/>
              </w:rPr>
            </w:pPr>
            <w:r w:rsidRPr="00BD16AF">
              <w:rPr>
                <w:rFonts w:ascii="宋体" w:hAnsi="宋体"/>
                <w:color w:val="000000"/>
                <w:szCs w:val="21"/>
              </w:rPr>
              <w:t>-</w:t>
            </w:r>
          </w:p>
        </w:tc>
      </w:tr>
      <w:tr w:rsidR="001548F9" w:rsidRPr="00BD16AF" w:rsidTr="00BD16AF">
        <w:trPr>
          <w:jc w:val="center"/>
        </w:trPr>
        <w:tc>
          <w:tcPr>
            <w:tcW w:w="1080" w:type="dxa"/>
            <w:vAlign w:val="center"/>
          </w:tcPr>
          <w:p w:rsidR="001548F9" w:rsidRPr="00BD16AF" w:rsidRDefault="001548F9" w:rsidP="00BD16AF">
            <w:pPr>
              <w:jc w:val="center"/>
              <w:rPr>
                <w:rFonts w:ascii="宋体" w:hAnsi="宋体"/>
                <w:color w:val="000000"/>
                <w:szCs w:val="21"/>
              </w:rPr>
            </w:pPr>
            <w:r w:rsidRPr="00BD16AF">
              <w:rPr>
                <w:rFonts w:ascii="宋体" w:hAnsi="宋体"/>
                <w:szCs w:val="21"/>
              </w:rPr>
              <w:t>2</w:t>
            </w:r>
          </w:p>
        </w:tc>
        <w:tc>
          <w:tcPr>
            <w:tcW w:w="3420" w:type="dxa"/>
            <w:vAlign w:val="center"/>
          </w:tcPr>
          <w:p w:rsidR="001548F9" w:rsidRPr="00BD16AF" w:rsidRDefault="001548F9" w:rsidP="00BD16AF">
            <w:pPr>
              <w:ind w:leftChars="50" w:left="105"/>
              <w:rPr>
                <w:rFonts w:ascii="宋体" w:hAnsi="宋体"/>
                <w:color w:val="000000"/>
                <w:szCs w:val="21"/>
              </w:rPr>
            </w:pPr>
            <w:r w:rsidRPr="00BD16AF">
              <w:rPr>
                <w:rFonts w:ascii="宋体" w:hAnsi="宋体"/>
                <w:szCs w:val="21"/>
              </w:rPr>
              <w:t>固定收益投资</w:t>
            </w:r>
          </w:p>
        </w:tc>
        <w:tc>
          <w:tcPr>
            <w:tcW w:w="2520" w:type="dxa"/>
            <w:vAlign w:val="center"/>
          </w:tcPr>
          <w:p w:rsidR="001548F9" w:rsidRPr="00BD16AF" w:rsidRDefault="001548F9" w:rsidP="00BD16AF">
            <w:pPr>
              <w:spacing w:before="29"/>
              <w:ind w:left="17"/>
              <w:jc w:val="right"/>
              <w:rPr>
                <w:rFonts w:ascii="宋体" w:hAnsi="宋体"/>
                <w:color w:val="000000"/>
                <w:szCs w:val="21"/>
              </w:rPr>
            </w:pPr>
            <w:r w:rsidRPr="00BD16AF">
              <w:rPr>
                <w:rFonts w:ascii="宋体" w:hAnsi="宋体"/>
                <w:color w:val="000000"/>
                <w:szCs w:val="21"/>
              </w:rPr>
              <w:t>9,962,000.00</w:t>
            </w:r>
          </w:p>
        </w:tc>
        <w:tc>
          <w:tcPr>
            <w:tcW w:w="2619" w:type="dxa"/>
            <w:vAlign w:val="center"/>
          </w:tcPr>
          <w:p w:rsidR="001548F9" w:rsidRPr="00BD16AF" w:rsidRDefault="001548F9" w:rsidP="00BD16AF">
            <w:pPr>
              <w:spacing w:before="29"/>
              <w:ind w:left="17"/>
              <w:jc w:val="right"/>
              <w:rPr>
                <w:rFonts w:ascii="宋体" w:hAnsi="宋体"/>
                <w:color w:val="000000"/>
                <w:szCs w:val="21"/>
              </w:rPr>
            </w:pPr>
            <w:r w:rsidRPr="00BD16AF">
              <w:rPr>
                <w:rFonts w:ascii="宋体" w:hAnsi="宋体"/>
                <w:color w:val="000000"/>
                <w:szCs w:val="21"/>
              </w:rPr>
              <w:t>80.74</w:t>
            </w:r>
          </w:p>
        </w:tc>
      </w:tr>
      <w:tr w:rsidR="001548F9" w:rsidRPr="00BD16AF" w:rsidTr="00BD16AF">
        <w:trPr>
          <w:jc w:val="center"/>
        </w:trPr>
        <w:tc>
          <w:tcPr>
            <w:tcW w:w="1080" w:type="dxa"/>
            <w:vAlign w:val="center"/>
          </w:tcPr>
          <w:p w:rsidR="001548F9" w:rsidRPr="00BD16AF" w:rsidRDefault="001548F9" w:rsidP="00BD16AF">
            <w:pPr>
              <w:jc w:val="center"/>
              <w:rPr>
                <w:rFonts w:ascii="宋体" w:hAnsi="宋体"/>
                <w:color w:val="000000"/>
                <w:szCs w:val="21"/>
              </w:rPr>
            </w:pPr>
          </w:p>
        </w:tc>
        <w:tc>
          <w:tcPr>
            <w:tcW w:w="3420" w:type="dxa"/>
            <w:vAlign w:val="center"/>
          </w:tcPr>
          <w:p w:rsidR="001548F9" w:rsidRPr="00BD16AF" w:rsidRDefault="001548F9" w:rsidP="00BD16AF">
            <w:pPr>
              <w:ind w:leftChars="50" w:left="105"/>
              <w:rPr>
                <w:rFonts w:ascii="宋体" w:hAnsi="宋体"/>
                <w:color w:val="000000"/>
                <w:szCs w:val="21"/>
              </w:rPr>
            </w:pPr>
            <w:r w:rsidRPr="00BD16AF">
              <w:rPr>
                <w:rFonts w:ascii="宋体" w:hAnsi="宋体"/>
                <w:szCs w:val="21"/>
              </w:rPr>
              <w:t>其中：债券</w:t>
            </w:r>
          </w:p>
        </w:tc>
        <w:tc>
          <w:tcPr>
            <w:tcW w:w="2520" w:type="dxa"/>
            <w:vAlign w:val="center"/>
          </w:tcPr>
          <w:p w:rsidR="001548F9" w:rsidRPr="00BD16AF" w:rsidRDefault="001548F9" w:rsidP="00BD16AF">
            <w:pPr>
              <w:spacing w:before="29"/>
              <w:ind w:left="17"/>
              <w:jc w:val="right"/>
              <w:rPr>
                <w:rFonts w:ascii="宋体" w:hAnsi="宋体"/>
                <w:color w:val="000000"/>
                <w:szCs w:val="21"/>
              </w:rPr>
            </w:pPr>
            <w:r w:rsidRPr="00BD16AF">
              <w:rPr>
                <w:rFonts w:ascii="宋体" w:hAnsi="宋体"/>
                <w:color w:val="000000"/>
                <w:szCs w:val="21"/>
              </w:rPr>
              <w:t>9,962,000.00</w:t>
            </w:r>
          </w:p>
        </w:tc>
        <w:tc>
          <w:tcPr>
            <w:tcW w:w="2619" w:type="dxa"/>
            <w:vAlign w:val="center"/>
          </w:tcPr>
          <w:p w:rsidR="001548F9" w:rsidRPr="00BD16AF" w:rsidRDefault="001548F9" w:rsidP="00BD16AF">
            <w:pPr>
              <w:spacing w:before="29"/>
              <w:ind w:left="17"/>
              <w:jc w:val="right"/>
              <w:rPr>
                <w:rFonts w:ascii="宋体" w:hAnsi="宋体"/>
                <w:color w:val="000000"/>
                <w:szCs w:val="21"/>
              </w:rPr>
            </w:pPr>
            <w:r w:rsidRPr="00BD16AF">
              <w:rPr>
                <w:rFonts w:ascii="宋体" w:hAnsi="宋体"/>
                <w:color w:val="000000"/>
                <w:szCs w:val="21"/>
              </w:rPr>
              <w:t>80.74</w:t>
            </w:r>
          </w:p>
        </w:tc>
      </w:tr>
      <w:tr w:rsidR="001548F9" w:rsidRPr="00BD16AF" w:rsidTr="00BD16AF">
        <w:trPr>
          <w:jc w:val="center"/>
        </w:trPr>
        <w:tc>
          <w:tcPr>
            <w:tcW w:w="1080" w:type="dxa"/>
            <w:vAlign w:val="center"/>
          </w:tcPr>
          <w:p w:rsidR="001548F9" w:rsidRPr="00BD16AF" w:rsidRDefault="001548F9" w:rsidP="00BD16AF">
            <w:pPr>
              <w:jc w:val="center"/>
              <w:rPr>
                <w:rFonts w:ascii="宋体" w:hAnsi="宋体"/>
                <w:color w:val="000000"/>
                <w:szCs w:val="21"/>
              </w:rPr>
            </w:pPr>
          </w:p>
        </w:tc>
        <w:tc>
          <w:tcPr>
            <w:tcW w:w="3420" w:type="dxa"/>
            <w:vAlign w:val="center"/>
          </w:tcPr>
          <w:p w:rsidR="001548F9" w:rsidRPr="00BD16AF" w:rsidRDefault="001548F9" w:rsidP="00BD16AF">
            <w:pPr>
              <w:ind w:leftChars="50" w:left="105" w:firstLineChars="300" w:firstLine="630"/>
              <w:rPr>
                <w:rFonts w:ascii="宋体" w:hAnsi="宋体"/>
                <w:color w:val="000000"/>
                <w:szCs w:val="21"/>
              </w:rPr>
            </w:pPr>
            <w:r w:rsidRPr="00BD16AF">
              <w:rPr>
                <w:rFonts w:ascii="宋体" w:hAnsi="宋体"/>
                <w:szCs w:val="21"/>
              </w:rPr>
              <w:t>资产支持证券</w:t>
            </w:r>
          </w:p>
        </w:tc>
        <w:tc>
          <w:tcPr>
            <w:tcW w:w="2520" w:type="dxa"/>
            <w:vAlign w:val="center"/>
          </w:tcPr>
          <w:p w:rsidR="001548F9" w:rsidRPr="00BD16AF" w:rsidRDefault="001548F9" w:rsidP="00BD16AF">
            <w:pPr>
              <w:spacing w:before="29"/>
              <w:ind w:left="17"/>
              <w:jc w:val="right"/>
              <w:rPr>
                <w:rFonts w:ascii="宋体" w:hAnsi="宋体"/>
                <w:color w:val="000000"/>
                <w:szCs w:val="21"/>
              </w:rPr>
            </w:pPr>
            <w:r w:rsidRPr="00BD16AF">
              <w:rPr>
                <w:rFonts w:ascii="宋体" w:hAnsi="宋体"/>
                <w:color w:val="000000"/>
                <w:szCs w:val="21"/>
              </w:rPr>
              <w:t>-</w:t>
            </w:r>
          </w:p>
        </w:tc>
        <w:tc>
          <w:tcPr>
            <w:tcW w:w="2619" w:type="dxa"/>
            <w:vAlign w:val="center"/>
          </w:tcPr>
          <w:p w:rsidR="001548F9" w:rsidRPr="00BD16AF" w:rsidRDefault="001548F9" w:rsidP="00BD16AF">
            <w:pPr>
              <w:spacing w:before="29"/>
              <w:ind w:left="17"/>
              <w:jc w:val="right"/>
              <w:rPr>
                <w:rFonts w:ascii="宋体" w:hAnsi="宋体"/>
                <w:color w:val="000000"/>
                <w:szCs w:val="21"/>
              </w:rPr>
            </w:pPr>
            <w:r w:rsidRPr="00BD16AF">
              <w:rPr>
                <w:rFonts w:ascii="宋体" w:hAnsi="宋体"/>
                <w:color w:val="000000"/>
                <w:szCs w:val="21"/>
              </w:rPr>
              <w:t>-</w:t>
            </w:r>
          </w:p>
        </w:tc>
      </w:tr>
      <w:tr w:rsidR="009E2C83" w:rsidRPr="00BD16AF" w:rsidTr="00BD16AF">
        <w:trPr>
          <w:jc w:val="center"/>
        </w:trPr>
        <w:tc>
          <w:tcPr>
            <w:tcW w:w="1080" w:type="dxa"/>
          </w:tcPr>
          <w:p w:rsidR="009E2C83" w:rsidRPr="00BD16AF" w:rsidRDefault="009E2C83" w:rsidP="00BD16AF">
            <w:pPr>
              <w:jc w:val="center"/>
              <w:rPr>
                <w:rFonts w:ascii="宋体" w:hAnsi="宋体"/>
                <w:szCs w:val="21"/>
              </w:rPr>
            </w:pPr>
            <w:r w:rsidRPr="00BD16AF">
              <w:rPr>
                <w:rFonts w:ascii="宋体" w:hAnsi="宋体"/>
                <w:szCs w:val="21"/>
              </w:rPr>
              <w:t>3</w:t>
            </w:r>
          </w:p>
        </w:tc>
        <w:tc>
          <w:tcPr>
            <w:tcW w:w="3420" w:type="dxa"/>
          </w:tcPr>
          <w:p w:rsidR="009E2C83" w:rsidRPr="00BD16AF" w:rsidRDefault="009E2C83" w:rsidP="00BD16AF">
            <w:pPr>
              <w:ind w:leftChars="50" w:left="105"/>
              <w:rPr>
                <w:rFonts w:ascii="宋体" w:hAnsi="宋体"/>
                <w:szCs w:val="21"/>
              </w:rPr>
            </w:pPr>
            <w:r w:rsidRPr="00BD16AF">
              <w:rPr>
                <w:rFonts w:ascii="宋体" w:hAnsi="宋体"/>
                <w:szCs w:val="21"/>
              </w:rPr>
              <w:t>贵金属投资</w:t>
            </w:r>
          </w:p>
        </w:tc>
        <w:tc>
          <w:tcPr>
            <w:tcW w:w="2520" w:type="dxa"/>
            <w:vAlign w:val="center"/>
          </w:tcPr>
          <w:p w:rsidR="009E2C83" w:rsidRPr="00BD16AF" w:rsidRDefault="009E2C83" w:rsidP="00BD16AF">
            <w:pPr>
              <w:spacing w:before="29"/>
              <w:ind w:left="17"/>
              <w:jc w:val="right"/>
              <w:rPr>
                <w:rFonts w:ascii="宋体" w:hAnsi="宋体"/>
                <w:color w:val="000000"/>
                <w:szCs w:val="21"/>
              </w:rPr>
            </w:pPr>
            <w:r w:rsidRPr="00BD16AF">
              <w:rPr>
                <w:rFonts w:ascii="宋体" w:hAnsi="宋体"/>
                <w:color w:val="000000"/>
                <w:szCs w:val="21"/>
              </w:rPr>
              <w:t>-</w:t>
            </w:r>
          </w:p>
        </w:tc>
        <w:tc>
          <w:tcPr>
            <w:tcW w:w="2619" w:type="dxa"/>
            <w:vAlign w:val="center"/>
          </w:tcPr>
          <w:p w:rsidR="009E2C83" w:rsidRPr="00BD16AF" w:rsidRDefault="009E2C83" w:rsidP="00BD16AF">
            <w:pPr>
              <w:spacing w:before="29"/>
              <w:ind w:left="17"/>
              <w:jc w:val="right"/>
              <w:rPr>
                <w:rFonts w:ascii="宋体" w:hAnsi="宋体"/>
                <w:color w:val="000000"/>
                <w:szCs w:val="21"/>
              </w:rPr>
            </w:pPr>
            <w:r w:rsidRPr="00BD16AF">
              <w:rPr>
                <w:rFonts w:ascii="宋体" w:hAnsi="宋体"/>
                <w:color w:val="000000"/>
                <w:szCs w:val="21"/>
              </w:rPr>
              <w:t>-</w:t>
            </w:r>
          </w:p>
        </w:tc>
      </w:tr>
      <w:tr w:rsidR="009E2C83" w:rsidRPr="00BD16AF" w:rsidTr="00BD16AF">
        <w:trPr>
          <w:jc w:val="center"/>
        </w:trPr>
        <w:tc>
          <w:tcPr>
            <w:tcW w:w="1080" w:type="dxa"/>
            <w:vAlign w:val="center"/>
          </w:tcPr>
          <w:p w:rsidR="009E2C83" w:rsidRPr="00BD16AF" w:rsidRDefault="009E2C83" w:rsidP="00BD16AF">
            <w:pPr>
              <w:jc w:val="center"/>
              <w:rPr>
                <w:rFonts w:ascii="宋体" w:hAnsi="宋体"/>
                <w:color w:val="000000"/>
                <w:szCs w:val="21"/>
              </w:rPr>
            </w:pPr>
            <w:r w:rsidRPr="00BD16AF">
              <w:rPr>
                <w:rFonts w:ascii="宋体" w:hAnsi="宋体"/>
                <w:szCs w:val="21"/>
              </w:rPr>
              <w:t>4</w:t>
            </w:r>
          </w:p>
        </w:tc>
        <w:tc>
          <w:tcPr>
            <w:tcW w:w="3420" w:type="dxa"/>
            <w:vAlign w:val="center"/>
          </w:tcPr>
          <w:p w:rsidR="009E2C83" w:rsidRPr="00BD16AF" w:rsidRDefault="009E2C83" w:rsidP="00BD16AF">
            <w:pPr>
              <w:ind w:leftChars="50" w:left="105"/>
              <w:rPr>
                <w:rFonts w:ascii="宋体" w:hAnsi="宋体"/>
                <w:color w:val="000000"/>
                <w:szCs w:val="21"/>
              </w:rPr>
            </w:pPr>
            <w:r w:rsidRPr="00BD16AF">
              <w:rPr>
                <w:rFonts w:ascii="宋体" w:hAnsi="宋体"/>
                <w:szCs w:val="21"/>
              </w:rPr>
              <w:t>金融衍生品投资</w:t>
            </w:r>
          </w:p>
        </w:tc>
        <w:tc>
          <w:tcPr>
            <w:tcW w:w="2520" w:type="dxa"/>
            <w:vAlign w:val="center"/>
          </w:tcPr>
          <w:p w:rsidR="009E2C83" w:rsidRPr="00BD16AF" w:rsidRDefault="009E2C83" w:rsidP="00BD16AF">
            <w:pPr>
              <w:spacing w:before="29"/>
              <w:ind w:left="17"/>
              <w:jc w:val="right"/>
              <w:rPr>
                <w:rFonts w:ascii="宋体" w:hAnsi="宋体"/>
                <w:color w:val="000000"/>
                <w:szCs w:val="21"/>
              </w:rPr>
            </w:pPr>
            <w:r w:rsidRPr="00BD16AF">
              <w:rPr>
                <w:rFonts w:ascii="宋体" w:hAnsi="宋体"/>
                <w:color w:val="000000"/>
                <w:szCs w:val="21"/>
              </w:rPr>
              <w:t>-</w:t>
            </w:r>
          </w:p>
        </w:tc>
        <w:tc>
          <w:tcPr>
            <w:tcW w:w="2619" w:type="dxa"/>
            <w:vAlign w:val="center"/>
          </w:tcPr>
          <w:p w:rsidR="009E2C83" w:rsidRPr="00BD16AF" w:rsidRDefault="009E2C83" w:rsidP="00BD16AF">
            <w:pPr>
              <w:spacing w:before="29"/>
              <w:ind w:left="17"/>
              <w:jc w:val="right"/>
              <w:rPr>
                <w:rFonts w:ascii="宋体" w:hAnsi="宋体"/>
                <w:color w:val="000000"/>
                <w:szCs w:val="21"/>
              </w:rPr>
            </w:pPr>
            <w:r w:rsidRPr="00BD16AF">
              <w:rPr>
                <w:rFonts w:ascii="宋体" w:hAnsi="宋体"/>
                <w:color w:val="000000"/>
                <w:szCs w:val="21"/>
              </w:rPr>
              <w:t>-</w:t>
            </w:r>
          </w:p>
        </w:tc>
      </w:tr>
      <w:tr w:rsidR="009E2C83" w:rsidRPr="00BD16AF" w:rsidTr="00BD16AF">
        <w:trPr>
          <w:jc w:val="center"/>
        </w:trPr>
        <w:tc>
          <w:tcPr>
            <w:tcW w:w="1080" w:type="dxa"/>
            <w:vAlign w:val="center"/>
          </w:tcPr>
          <w:p w:rsidR="009E2C83" w:rsidRPr="00BD16AF" w:rsidRDefault="009E2C83" w:rsidP="00BD16AF">
            <w:pPr>
              <w:jc w:val="center"/>
              <w:rPr>
                <w:rFonts w:ascii="宋体" w:hAnsi="宋体"/>
                <w:color w:val="000000"/>
                <w:szCs w:val="21"/>
              </w:rPr>
            </w:pPr>
            <w:r w:rsidRPr="00BD16AF">
              <w:rPr>
                <w:rFonts w:ascii="宋体" w:hAnsi="宋体"/>
                <w:szCs w:val="21"/>
              </w:rPr>
              <w:t>5</w:t>
            </w:r>
          </w:p>
        </w:tc>
        <w:tc>
          <w:tcPr>
            <w:tcW w:w="3420" w:type="dxa"/>
            <w:vAlign w:val="center"/>
          </w:tcPr>
          <w:p w:rsidR="009E2C83" w:rsidRPr="00BD16AF" w:rsidRDefault="009E2C83" w:rsidP="00BD16AF">
            <w:pPr>
              <w:ind w:leftChars="50" w:left="105"/>
              <w:rPr>
                <w:rFonts w:ascii="宋体" w:hAnsi="宋体"/>
                <w:color w:val="000000"/>
                <w:szCs w:val="21"/>
              </w:rPr>
            </w:pPr>
            <w:r w:rsidRPr="00BD16AF">
              <w:rPr>
                <w:rFonts w:ascii="宋体" w:hAnsi="宋体"/>
                <w:szCs w:val="21"/>
              </w:rPr>
              <w:t>买入返售金融资产</w:t>
            </w:r>
          </w:p>
        </w:tc>
        <w:tc>
          <w:tcPr>
            <w:tcW w:w="2520" w:type="dxa"/>
            <w:vAlign w:val="center"/>
          </w:tcPr>
          <w:p w:rsidR="009E2C83" w:rsidRPr="00BD16AF" w:rsidRDefault="009E2C83" w:rsidP="00BD16AF">
            <w:pPr>
              <w:spacing w:before="29"/>
              <w:ind w:left="17"/>
              <w:jc w:val="right"/>
              <w:rPr>
                <w:rFonts w:ascii="宋体" w:hAnsi="宋体"/>
                <w:color w:val="000000"/>
                <w:szCs w:val="21"/>
              </w:rPr>
            </w:pPr>
            <w:r w:rsidRPr="00BD16AF">
              <w:rPr>
                <w:rFonts w:ascii="宋体" w:hAnsi="宋体"/>
                <w:color w:val="000000"/>
                <w:szCs w:val="21"/>
              </w:rPr>
              <w:t>-</w:t>
            </w:r>
          </w:p>
        </w:tc>
        <w:tc>
          <w:tcPr>
            <w:tcW w:w="2619" w:type="dxa"/>
            <w:vAlign w:val="center"/>
          </w:tcPr>
          <w:p w:rsidR="009E2C83" w:rsidRPr="00BD16AF" w:rsidRDefault="009E2C83" w:rsidP="00BD16AF">
            <w:pPr>
              <w:spacing w:before="29"/>
              <w:ind w:left="17"/>
              <w:jc w:val="right"/>
              <w:rPr>
                <w:rFonts w:ascii="宋体" w:hAnsi="宋体"/>
                <w:color w:val="000000"/>
                <w:szCs w:val="21"/>
              </w:rPr>
            </w:pPr>
            <w:r w:rsidRPr="00BD16AF">
              <w:rPr>
                <w:rFonts w:ascii="宋体" w:hAnsi="宋体"/>
                <w:color w:val="000000"/>
                <w:szCs w:val="21"/>
              </w:rPr>
              <w:t>-</w:t>
            </w:r>
          </w:p>
        </w:tc>
      </w:tr>
      <w:tr w:rsidR="009E2C83" w:rsidRPr="00BD16AF" w:rsidTr="00BD16AF">
        <w:trPr>
          <w:jc w:val="center"/>
        </w:trPr>
        <w:tc>
          <w:tcPr>
            <w:tcW w:w="1080" w:type="dxa"/>
            <w:vAlign w:val="center"/>
          </w:tcPr>
          <w:p w:rsidR="009E2C83" w:rsidRPr="00BD16AF" w:rsidRDefault="009E2C83" w:rsidP="00BD16AF">
            <w:pPr>
              <w:jc w:val="center"/>
              <w:rPr>
                <w:rFonts w:ascii="宋体" w:hAnsi="宋体"/>
                <w:color w:val="000000"/>
                <w:szCs w:val="21"/>
              </w:rPr>
            </w:pPr>
          </w:p>
        </w:tc>
        <w:tc>
          <w:tcPr>
            <w:tcW w:w="3420" w:type="dxa"/>
            <w:vAlign w:val="center"/>
          </w:tcPr>
          <w:p w:rsidR="009E2C83" w:rsidRPr="00BD16AF" w:rsidRDefault="009E2C83" w:rsidP="00BD16AF">
            <w:pPr>
              <w:ind w:leftChars="50" w:left="105"/>
              <w:rPr>
                <w:rFonts w:ascii="宋体" w:hAnsi="宋体"/>
                <w:color w:val="000000"/>
                <w:szCs w:val="21"/>
              </w:rPr>
            </w:pPr>
            <w:r w:rsidRPr="00BD16AF">
              <w:rPr>
                <w:rFonts w:ascii="宋体" w:hAnsi="宋体"/>
                <w:szCs w:val="21"/>
              </w:rPr>
              <w:t>其中：买断式回购的买入返售金融资产</w:t>
            </w:r>
          </w:p>
        </w:tc>
        <w:tc>
          <w:tcPr>
            <w:tcW w:w="2520" w:type="dxa"/>
            <w:vAlign w:val="center"/>
          </w:tcPr>
          <w:p w:rsidR="009E2C83" w:rsidRPr="00BD16AF" w:rsidRDefault="009E2C83" w:rsidP="00BD16AF">
            <w:pPr>
              <w:spacing w:before="29"/>
              <w:ind w:left="17"/>
              <w:jc w:val="right"/>
              <w:rPr>
                <w:rFonts w:ascii="宋体" w:hAnsi="宋体"/>
                <w:color w:val="000000"/>
                <w:szCs w:val="21"/>
              </w:rPr>
            </w:pPr>
            <w:r w:rsidRPr="00BD16AF">
              <w:rPr>
                <w:rFonts w:ascii="宋体" w:hAnsi="宋体"/>
                <w:color w:val="000000"/>
                <w:szCs w:val="21"/>
              </w:rPr>
              <w:t>-</w:t>
            </w:r>
          </w:p>
        </w:tc>
        <w:tc>
          <w:tcPr>
            <w:tcW w:w="2619" w:type="dxa"/>
            <w:vAlign w:val="center"/>
          </w:tcPr>
          <w:p w:rsidR="009E2C83" w:rsidRPr="00BD16AF" w:rsidRDefault="009E2C83" w:rsidP="00BD16AF">
            <w:pPr>
              <w:spacing w:before="29"/>
              <w:ind w:left="17"/>
              <w:jc w:val="right"/>
              <w:rPr>
                <w:rFonts w:ascii="宋体" w:hAnsi="宋体"/>
                <w:color w:val="000000"/>
                <w:szCs w:val="21"/>
              </w:rPr>
            </w:pPr>
            <w:r w:rsidRPr="00BD16AF">
              <w:rPr>
                <w:rFonts w:ascii="宋体" w:hAnsi="宋体"/>
                <w:color w:val="000000"/>
                <w:szCs w:val="21"/>
              </w:rPr>
              <w:t>-</w:t>
            </w:r>
          </w:p>
        </w:tc>
      </w:tr>
      <w:tr w:rsidR="009E2C83" w:rsidRPr="00BD16AF" w:rsidTr="00BD16AF">
        <w:trPr>
          <w:jc w:val="center"/>
        </w:trPr>
        <w:tc>
          <w:tcPr>
            <w:tcW w:w="1080" w:type="dxa"/>
            <w:vAlign w:val="center"/>
          </w:tcPr>
          <w:p w:rsidR="009E2C83" w:rsidRPr="00BD16AF" w:rsidRDefault="009E2C83" w:rsidP="00BD16AF">
            <w:pPr>
              <w:jc w:val="center"/>
              <w:rPr>
                <w:rFonts w:ascii="宋体" w:hAnsi="宋体"/>
                <w:color w:val="000000"/>
                <w:szCs w:val="21"/>
              </w:rPr>
            </w:pPr>
            <w:r w:rsidRPr="00BD16AF">
              <w:rPr>
                <w:rFonts w:ascii="宋体" w:hAnsi="宋体"/>
                <w:szCs w:val="21"/>
              </w:rPr>
              <w:t>6</w:t>
            </w:r>
          </w:p>
        </w:tc>
        <w:tc>
          <w:tcPr>
            <w:tcW w:w="3420" w:type="dxa"/>
            <w:vAlign w:val="center"/>
          </w:tcPr>
          <w:p w:rsidR="009E2C83" w:rsidRPr="00BD16AF" w:rsidRDefault="009E2C83" w:rsidP="00BD16AF">
            <w:pPr>
              <w:ind w:leftChars="50" w:left="105"/>
              <w:rPr>
                <w:rFonts w:ascii="宋体" w:hAnsi="宋体"/>
                <w:color w:val="000000"/>
                <w:szCs w:val="21"/>
              </w:rPr>
            </w:pPr>
            <w:r w:rsidRPr="00BD16AF">
              <w:rPr>
                <w:rFonts w:ascii="宋体" w:hAnsi="宋体"/>
                <w:szCs w:val="21"/>
              </w:rPr>
              <w:t>银行存款和结算备付金合计</w:t>
            </w:r>
          </w:p>
        </w:tc>
        <w:tc>
          <w:tcPr>
            <w:tcW w:w="2520" w:type="dxa"/>
            <w:vAlign w:val="center"/>
          </w:tcPr>
          <w:p w:rsidR="009E2C83" w:rsidRPr="00BD16AF" w:rsidRDefault="009E2C83" w:rsidP="00BD16AF">
            <w:pPr>
              <w:spacing w:before="29"/>
              <w:ind w:left="17"/>
              <w:jc w:val="right"/>
              <w:rPr>
                <w:rFonts w:ascii="宋体" w:hAnsi="宋体"/>
                <w:color w:val="000000"/>
                <w:szCs w:val="21"/>
              </w:rPr>
            </w:pPr>
            <w:r w:rsidRPr="00BD16AF">
              <w:rPr>
                <w:rFonts w:ascii="宋体" w:hAnsi="宋体"/>
                <w:color w:val="000000"/>
                <w:szCs w:val="21"/>
              </w:rPr>
              <w:t>2,221,563.80</w:t>
            </w:r>
          </w:p>
        </w:tc>
        <w:tc>
          <w:tcPr>
            <w:tcW w:w="2619" w:type="dxa"/>
            <w:vAlign w:val="center"/>
          </w:tcPr>
          <w:p w:rsidR="009E2C83" w:rsidRPr="00BD16AF" w:rsidRDefault="009E2C83" w:rsidP="00BD16AF">
            <w:pPr>
              <w:spacing w:before="29"/>
              <w:ind w:left="17"/>
              <w:jc w:val="right"/>
              <w:rPr>
                <w:rFonts w:ascii="宋体" w:hAnsi="宋体"/>
                <w:color w:val="000000"/>
                <w:szCs w:val="21"/>
              </w:rPr>
            </w:pPr>
            <w:r w:rsidRPr="00BD16AF">
              <w:rPr>
                <w:rFonts w:ascii="宋体" w:hAnsi="宋体"/>
                <w:color w:val="000000"/>
                <w:szCs w:val="21"/>
              </w:rPr>
              <w:t>18.01</w:t>
            </w:r>
          </w:p>
        </w:tc>
      </w:tr>
      <w:tr w:rsidR="009E2C83" w:rsidRPr="00BD16AF" w:rsidTr="00BD16AF">
        <w:trPr>
          <w:jc w:val="center"/>
        </w:trPr>
        <w:tc>
          <w:tcPr>
            <w:tcW w:w="1080" w:type="dxa"/>
            <w:vAlign w:val="center"/>
          </w:tcPr>
          <w:p w:rsidR="009E2C83" w:rsidRPr="00BD16AF" w:rsidRDefault="009E2C83" w:rsidP="00BD16AF">
            <w:pPr>
              <w:spacing w:before="29"/>
              <w:ind w:left="17"/>
              <w:jc w:val="center"/>
              <w:rPr>
                <w:rFonts w:ascii="宋体" w:hAnsi="宋体"/>
                <w:color w:val="000000"/>
                <w:szCs w:val="21"/>
              </w:rPr>
            </w:pPr>
            <w:r w:rsidRPr="00BD16AF">
              <w:rPr>
                <w:rFonts w:ascii="宋体" w:hAnsi="宋体"/>
                <w:color w:val="000000"/>
                <w:szCs w:val="21"/>
              </w:rPr>
              <w:t>7</w:t>
            </w:r>
          </w:p>
        </w:tc>
        <w:tc>
          <w:tcPr>
            <w:tcW w:w="3420" w:type="dxa"/>
            <w:vAlign w:val="center"/>
          </w:tcPr>
          <w:p w:rsidR="009E2C83" w:rsidRPr="00BD16AF" w:rsidRDefault="009E2C83" w:rsidP="00BD16AF">
            <w:pPr>
              <w:ind w:leftChars="50" w:left="105"/>
              <w:rPr>
                <w:rFonts w:ascii="宋体" w:hAnsi="宋体"/>
                <w:color w:val="000000"/>
                <w:szCs w:val="21"/>
              </w:rPr>
            </w:pPr>
            <w:r w:rsidRPr="00BD16AF">
              <w:rPr>
                <w:rFonts w:ascii="宋体" w:hAnsi="宋体"/>
                <w:szCs w:val="21"/>
              </w:rPr>
              <w:t>其他各项资产</w:t>
            </w:r>
          </w:p>
        </w:tc>
        <w:tc>
          <w:tcPr>
            <w:tcW w:w="2520" w:type="dxa"/>
            <w:vAlign w:val="center"/>
          </w:tcPr>
          <w:p w:rsidR="009E2C83" w:rsidRPr="00BD16AF" w:rsidRDefault="009E2C83" w:rsidP="00BD16AF">
            <w:pPr>
              <w:jc w:val="right"/>
              <w:rPr>
                <w:rFonts w:ascii="宋体" w:hAnsi="宋体"/>
                <w:color w:val="000000"/>
                <w:szCs w:val="21"/>
              </w:rPr>
            </w:pPr>
            <w:r w:rsidRPr="00BD16AF">
              <w:rPr>
                <w:rFonts w:ascii="宋体" w:hAnsi="宋体"/>
                <w:color w:val="000000"/>
                <w:szCs w:val="21"/>
              </w:rPr>
              <w:t>154,859.60</w:t>
            </w:r>
          </w:p>
        </w:tc>
        <w:tc>
          <w:tcPr>
            <w:tcW w:w="2619" w:type="dxa"/>
            <w:vAlign w:val="center"/>
          </w:tcPr>
          <w:p w:rsidR="009E2C83" w:rsidRPr="00BD16AF" w:rsidRDefault="009E2C83" w:rsidP="00BD16AF">
            <w:pPr>
              <w:jc w:val="right"/>
              <w:rPr>
                <w:rFonts w:ascii="宋体" w:hAnsi="宋体"/>
                <w:color w:val="000000"/>
                <w:szCs w:val="21"/>
              </w:rPr>
            </w:pPr>
            <w:r w:rsidRPr="00BD16AF">
              <w:rPr>
                <w:rFonts w:ascii="宋体" w:hAnsi="宋体"/>
                <w:color w:val="000000"/>
                <w:szCs w:val="21"/>
              </w:rPr>
              <w:t>1.26</w:t>
            </w:r>
          </w:p>
        </w:tc>
      </w:tr>
      <w:tr w:rsidR="009E2C83" w:rsidRPr="00BD16AF" w:rsidTr="00BD16AF">
        <w:trPr>
          <w:jc w:val="center"/>
        </w:trPr>
        <w:tc>
          <w:tcPr>
            <w:tcW w:w="1080" w:type="dxa"/>
            <w:vAlign w:val="center"/>
          </w:tcPr>
          <w:p w:rsidR="009E2C83" w:rsidRPr="00BD16AF" w:rsidRDefault="009E2C83" w:rsidP="00BD16AF">
            <w:pPr>
              <w:spacing w:before="29"/>
              <w:ind w:left="17"/>
              <w:jc w:val="center"/>
              <w:rPr>
                <w:rFonts w:ascii="宋体" w:hAnsi="宋体"/>
                <w:color w:val="000000"/>
                <w:szCs w:val="21"/>
              </w:rPr>
            </w:pPr>
            <w:r w:rsidRPr="00BD16AF">
              <w:rPr>
                <w:rFonts w:ascii="宋体" w:hAnsi="宋体"/>
                <w:color w:val="000000"/>
                <w:szCs w:val="21"/>
              </w:rPr>
              <w:t>8</w:t>
            </w:r>
          </w:p>
        </w:tc>
        <w:tc>
          <w:tcPr>
            <w:tcW w:w="3420" w:type="dxa"/>
            <w:vAlign w:val="center"/>
          </w:tcPr>
          <w:p w:rsidR="009E2C83" w:rsidRPr="00BD16AF" w:rsidRDefault="009E2C83" w:rsidP="00AB3BB4">
            <w:pPr>
              <w:ind w:leftChars="50" w:left="105"/>
              <w:jc w:val="center"/>
              <w:rPr>
                <w:rFonts w:ascii="宋体" w:hAnsi="宋体"/>
                <w:color w:val="000000"/>
                <w:szCs w:val="21"/>
              </w:rPr>
            </w:pPr>
            <w:r w:rsidRPr="00BD16AF">
              <w:rPr>
                <w:rFonts w:ascii="宋体" w:hAnsi="宋体"/>
                <w:szCs w:val="21"/>
              </w:rPr>
              <w:t>合计</w:t>
            </w:r>
          </w:p>
        </w:tc>
        <w:tc>
          <w:tcPr>
            <w:tcW w:w="2520" w:type="dxa"/>
            <w:vAlign w:val="center"/>
          </w:tcPr>
          <w:p w:rsidR="009E2C83" w:rsidRPr="00BD16AF" w:rsidRDefault="009E2C83" w:rsidP="00BD16AF">
            <w:pPr>
              <w:jc w:val="right"/>
              <w:rPr>
                <w:rFonts w:ascii="宋体" w:hAnsi="宋体"/>
                <w:color w:val="000000"/>
                <w:szCs w:val="21"/>
              </w:rPr>
            </w:pPr>
            <w:r w:rsidRPr="00BD16AF">
              <w:rPr>
                <w:rFonts w:ascii="宋体" w:hAnsi="宋体"/>
                <w:color w:val="000000"/>
                <w:szCs w:val="21"/>
              </w:rPr>
              <w:t>12,338,423.40</w:t>
            </w:r>
          </w:p>
        </w:tc>
        <w:tc>
          <w:tcPr>
            <w:tcW w:w="2619" w:type="dxa"/>
            <w:vAlign w:val="center"/>
          </w:tcPr>
          <w:p w:rsidR="009E2C83" w:rsidRPr="00BD16AF" w:rsidRDefault="009E2C83" w:rsidP="00BD16AF">
            <w:pPr>
              <w:jc w:val="right"/>
              <w:rPr>
                <w:rFonts w:ascii="宋体" w:hAnsi="宋体"/>
                <w:color w:val="000000"/>
                <w:szCs w:val="21"/>
              </w:rPr>
            </w:pPr>
            <w:r w:rsidRPr="00BD16AF">
              <w:rPr>
                <w:rFonts w:ascii="宋体" w:hAnsi="宋体"/>
                <w:color w:val="000000"/>
                <w:szCs w:val="21"/>
              </w:rPr>
              <w:t>100.00</w:t>
            </w:r>
          </w:p>
        </w:tc>
      </w:tr>
    </w:tbl>
    <w:p w:rsidR="0006341D" w:rsidRPr="00D6005A" w:rsidRDefault="0006341D" w:rsidP="00BB5437">
      <w:pPr>
        <w:tabs>
          <w:tab w:val="left" w:pos="426"/>
        </w:tabs>
        <w:spacing w:line="360" w:lineRule="auto"/>
        <w:jc w:val="left"/>
        <w:rPr>
          <w:rFonts w:ascii="宋体" w:hAnsi="宋体"/>
          <w:kern w:val="0"/>
          <w:szCs w:val="21"/>
        </w:rPr>
      </w:pPr>
    </w:p>
    <w:p w:rsidR="001548F9" w:rsidRDefault="001548F9" w:rsidP="007A54E1">
      <w:pPr>
        <w:pStyle w:val="23"/>
      </w:pPr>
      <w:bookmarkStart w:id="210" w:name="_Toc225498274"/>
      <w:bookmarkStart w:id="211" w:name="_Toc390421256"/>
      <w:bookmarkStart w:id="212" w:name="_Toc482092373"/>
      <w:bookmarkStart w:id="213" w:name="_Toc491184145"/>
      <w:r w:rsidRPr="0054132A">
        <w:t xml:space="preserve">7.2 </w:t>
      </w:r>
      <w:r w:rsidR="005B2C85">
        <w:rPr>
          <w:rFonts w:hint="eastAsia"/>
        </w:rPr>
        <w:t>报告</w:t>
      </w:r>
      <w:r w:rsidRPr="0054132A">
        <w:t>期末按行业分类的股票投资组合</w:t>
      </w:r>
      <w:bookmarkEnd w:id="210"/>
      <w:bookmarkEnd w:id="211"/>
      <w:bookmarkEnd w:id="212"/>
      <w:bookmarkEnd w:id="213"/>
    </w:p>
    <w:p w:rsidR="00C84E0C" w:rsidRPr="00C84E0C" w:rsidRDefault="00C84E0C" w:rsidP="00025652">
      <w:pPr>
        <w:pStyle w:val="33"/>
      </w:pPr>
      <w:bookmarkStart w:id="214" w:name="_Toc482092374"/>
      <w:r w:rsidRPr="00C84E0C">
        <w:t>7.2.1</w:t>
      </w:r>
      <w:r w:rsidRPr="00C84E0C">
        <w:rPr>
          <w:rFonts w:hint="eastAsia"/>
        </w:rPr>
        <w:t>报告期末按行业分类的境内股票投资组合</w:t>
      </w:r>
      <w:bookmarkEnd w:id="214"/>
    </w:p>
    <w:p w:rsidR="000A101C" w:rsidRPr="00D6005A" w:rsidRDefault="001548F9" w:rsidP="004B6B2B">
      <w:pPr>
        <w:pStyle w:val="XB"/>
      </w:pPr>
      <w:r w:rsidRPr="00D6005A">
        <w:t>本基金本报告期末未持有股票。</w:t>
      </w:r>
    </w:p>
    <w:p w:rsidR="000A101C" w:rsidRPr="0054132A" w:rsidRDefault="001548F9" w:rsidP="007A54E1">
      <w:pPr>
        <w:pStyle w:val="23"/>
      </w:pPr>
      <w:bookmarkStart w:id="215" w:name="_Toc390421257"/>
      <w:bookmarkStart w:id="216" w:name="_Toc482092377"/>
      <w:bookmarkStart w:id="217" w:name="_Toc491184146"/>
      <w:r w:rsidRPr="0054132A">
        <w:t>7.3 期末按公允价值占基金资产净值比例大小排序的所有股票投资明细</w:t>
      </w:r>
      <w:bookmarkEnd w:id="215"/>
      <w:bookmarkEnd w:id="216"/>
      <w:bookmarkEnd w:id="217"/>
    </w:p>
    <w:p w:rsidR="00D24C0C" w:rsidRPr="00D6005A" w:rsidRDefault="001548F9" w:rsidP="004B6B2B">
      <w:pPr>
        <w:pStyle w:val="XB"/>
      </w:pPr>
      <w:r w:rsidRPr="00D6005A">
        <w:t>本基金本报告期末未持有股票。</w:t>
      </w:r>
    </w:p>
    <w:p w:rsidR="001548F9" w:rsidRPr="0054132A" w:rsidRDefault="001548F9" w:rsidP="007A54E1">
      <w:pPr>
        <w:pStyle w:val="23"/>
      </w:pPr>
      <w:bookmarkStart w:id="218" w:name="_Toc390421260"/>
      <w:bookmarkStart w:id="219" w:name="_Toc482092380"/>
      <w:bookmarkStart w:id="220" w:name="_Toc491184147"/>
      <w:r w:rsidRPr="0054132A">
        <w:t>7.4</w:t>
      </w:r>
      <w:bookmarkStart w:id="221" w:name="_Toc234814103"/>
      <w:r w:rsidR="00DF47CE">
        <w:rPr>
          <w:rFonts w:hint="eastAsia"/>
        </w:rPr>
        <w:t xml:space="preserve"> </w:t>
      </w:r>
      <w:r w:rsidRPr="0054132A">
        <w:t>报告期内股票投资组合的重大变动</w:t>
      </w:r>
      <w:bookmarkEnd w:id="218"/>
      <w:bookmarkEnd w:id="219"/>
      <w:bookmarkEnd w:id="220"/>
      <w:bookmarkEnd w:id="221"/>
    </w:p>
    <w:p w:rsidR="001548F9" w:rsidRPr="00BE0918" w:rsidRDefault="001548F9" w:rsidP="00B966F7">
      <w:pPr>
        <w:pStyle w:val="33"/>
      </w:pPr>
      <w:bookmarkStart w:id="222" w:name="_Toc482092381"/>
      <w:r w:rsidRPr="00BE0918">
        <w:t>7.4.1 累计买入金额超出</w:t>
      </w:r>
      <w:r w:rsidR="00F740AA" w:rsidRPr="00BE0918">
        <w:t>期初</w:t>
      </w:r>
      <w:r w:rsidRPr="00BE0918">
        <w:t>基金资产净值</w:t>
      </w:r>
      <w:r w:rsidR="00AD1469" w:rsidRPr="00BE0918">
        <w:t>2%</w:t>
      </w:r>
      <w:r w:rsidRPr="00BE0918">
        <w:t>或前20名的股票明细</w:t>
      </w:r>
      <w:bookmarkEnd w:id="222"/>
    </w:p>
    <w:p w:rsidR="001548F9" w:rsidRPr="00D6005A" w:rsidRDefault="001548F9" w:rsidP="004B6B2B">
      <w:pPr>
        <w:pStyle w:val="XB"/>
      </w:pPr>
      <w:r w:rsidRPr="00D6005A">
        <w:t>无。</w:t>
      </w:r>
    </w:p>
    <w:p w:rsidR="001548F9" w:rsidRPr="00BE0918" w:rsidRDefault="001548F9" w:rsidP="0061340F">
      <w:pPr>
        <w:pStyle w:val="33"/>
      </w:pPr>
      <w:bookmarkStart w:id="223" w:name="_Toc482092382"/>
      <w:r w:rsidRPr="00BE0918">
        <w:t>7.4.2 累计卖出金额超出</w:t>
      </w:r>
      <w:r w:rsidR="00F740AA" w:rsidRPr="00BE0918">
        <w:t>期初</w:t>
      </w:r>
      <w:r w:rsidRPr="00BE0918">
        <w:t>基金资产净值2%或前20名的股票明细</w:t>
      </w:r>
      <w:bookmarkEnd w:id="223"/>
    </w:p>
    <w:p w:rsidR="001548F9" w:rsidRPr="00D6005A" w:rsidRDefault="001548F9" w:rsidP="004B6B2B">
      <w:pPr>
        <w:pStyle w:val="XB"/>
      </w:pPr>
      <w:r w:rsidRPr="00D6005A">
        <w:t>无。</w:t>
      </w:r>
    </w:p>
    <w:p w:rsidR="007B1CB9" w:rsidRPr="00EE7BC3" w:rsidRDefault="007B1CB9" w:rsidP="007B1CB9">
      <w:pPr>
        <w:pStyle w:val="33"/>
      </w:pPr>
      <w:bookmarkStart w:id="224" w:name="_Toc481781176"/>
      <w:bookmarkStart w:id="225" w:name="_Toc481781348"/>
      <w:bookmarkStart w:id="226" w:name="_Toc481781520"/>
      <w:bookmarkStart w:id="227" w:name="_Toc481781686"/>
      <w:bookmarkStart w:id="228" w:name="_Toc234814104"/>
      <w:bookmarkStart w:id="229" w:name="_Toc390421261"/>
      <w:bookmarkStart w:id="230" w:name="_Toc482092384"/>
      <w:bookmarkStart w:id="231" w:name="_Toc491184148"/>
      <w:r w:rsidRPr="00EE7BC3">
        <w:t>7.4.3 买入股票的成本总额及卖出股票的收入总额</w:t>
      </w:r>
      <w:bookmarkEnd w:id="224"/>
      <w:bookmarkEnd w:id="225"/>
      <w:bookmarkEnd w:id="226"/>
      <w:bookmarkEnd w:id="227"/>
    </w:p>
    <w:p w:rsidR="007B1CB9" w:rsidRPr="006041D0" w:rsidRDefault="007B1CB9" w:rsidP="007B1CB9">
      <w:pPr>
        <w:pStyle w:val="XB"/>
        <w:rPr>
          <w:color w:val="auto"/>
        </w:rPr>
      </w:pPr>
      <w:r w:rsidRPr="006041D0">
        <w:rPr>
          <w:color w:val="auto"/>
        </w:rPr>
        <w:t>无。</w:t>
      </w:r>
    </w:p>
    <w:p w:rsidR="001548F9" w:rsidRPr="0054132A" w:rsidRDefault="001548F9" w:rsidP="007A54E1">
      <w:pPr>
        <w:pStyle w:val="23"/>
      </w:pPr>
      <w:r w:rsidRPr="0054132A">
        <w:t>7.5 期末按债券品种分类的债券投资组合</w:t>
      </w:r>
      <w:bookmarkEnd w:id="228"/>
      <w:bookmarkEnd w:id="229"/>
      <w:bookmarkEnd w:id="230"/>
      <w:bookmarkEnd w:id="231"/>
    </w:p>
    <w:p w:rsidR="001548F9" w:rsidRPr="00D6005A" w:rsidRDefault="001548F9" w:rsidP="0061340F">
      <w:pPr>
        <w:pStyle w:val="afb"/>
        <w:rPr>
          <w:kern w:val="0"/>
        </w:rPr>
      </w:pPr>
      <w:r w:rsidRPr="00D6005A">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260"/>
        <w:gridCol w:w="2410"/>
        <w:gridCol w:w="3152"/>
      </w:tblGrid>
      <w:tr w:rsidR="001548F9" w:rsidRPr="00BD16AF" w:rsidTr="00BD16AF">
        <w:trPr>
          <w:jc w:val="center"/>
        </w:trPr>
        <w:tc>
          <w:tcPr>
            <w:tcW w:w="817" w:type="dxa"/>
            <w:vAlign w:val="center"/>
          </w:tcPr>
          <w:p w:rsidR="001548F9" w:rsidRPr="00BD16AF" w:rsidRDefault="001548F9" w:rsidP="00BD16AF">
            <w:pPr>
              <w:spacing w:before="29"/>
              <w:ind w:left="17"/>
              <w:jc w:val="center"/>
              <w:rPr>
                <w:rFonts w:ascii="宋体" w:hAnsi="宋体"/>
                <w:color w:val="000000"/>
                <w:szCs w:val="21"/>
              </w:rPr>
            </w:pPr>
            <w:r w:rsidRPr="00BD16AF">
              <w:rPr>
                <w:rFonts w:ascii="宋体" w:hAnsi="宋体"/>
                <w:color w:val="000000"/>
                <w:szCs w:val="21"/>
              </w:rPr>
              <w:t>序号</w:t>
            </w:r>
          </w:p>
        </w:tc>
        <w:tc>
          <w:tcPr>
            <w:tcW w:w="3260" w:type="dxa"/>
            <w:vAlign w:val="center"/>
          </w:tcPr>
          <w:p w:rsidR="001548F9" w:rsidRPr="00BD16AF" w:rsidRDefault="001548F9" w:rsidP="00BD16AF">
            <w:pPr>
              <w:spacing w:before="29"/>
              <w:ind w:left="17"/>
              <w:jc w:val="center"/>
              <w:rPr>
                <w:rFonts w:ascii="宋体" w:hAnsi="宋体"/>
                <w:color w:val="000000"/>
                <w:szCs w:val="21"/>
              </w:rPr>
            </w:pPr>
            <w:r w:rsidRPr="00BD16AF">
              <w:rPr>
                <w:rFonts w:ascii="宋体" w:hAnsi="宋体"/>
                <w:color w:val="000000"/>
                <w:szCs w:val="21"/>
              </w:rPr>
              <w:t>债券品种</w:t>
            </w:r>
          </w:p>
        </w:tc>
        <w:tc>
          <w:tcPr>
            <w:tcW w:w="2410" w:type="dxa"/>
            <w:vAlign w:val="center"/>
          </w:tcPr>
          <w:p w:rsidR="001548F9" w:rsidRPr="00BD16AF" w:rsidRDefault="001548F9" w:rsidP="00BD16AF">
            <w:pPr>
              <w:spacing w:before="29"/>
              <w:ind w:left="17"/>
              <w:jc w:val="center"/>
              <w:rPr>
                <w:rFonts w:ascii="宋体" w:hAnsi="宋体"/>
                <w:color w:val="000000"/>
                <w:szCs w:val="21"/>
              </w:rPr>
            </w:pPr>
            <w:r w:rsidRPr="00BD16AF">
              <w:rPr>
                <w:rFonts w:ascii="宋体" w:hAnsi="宋体"/>
                <w:color w:val="000000"/>
                <w:szCs w:val="21"/>
              </w:rPr>
              <w:t>公允价值</w:t>
            </w:r>
          </w:p>
        </w:tc>
        <w:tc>
          <w:tcPr>
            <w:tcW w:w="3152" w:type="dxa"/>
            <w:vAlign w:val="center"/>
          </w:tcPr>
          <w:p w:rsidR="001548F9" w:rsidRPr="00BD16AF" w:rsidRDefault="001548F9" w:rsidP="00BD16AF">
            <w:pPr>
              <w:spacing w:before="29"/>
              <w:ind w:left="17"/>
              <w:jc w:val="center"/>
              <w:rPr>
                <w:rFonts w:ascii="宋体" w:hAnsi="宋体"/>
                <w:color w:val="000000"/>
                <w:szCs w:val="21"/>
              </w:rPr>
            </w:pPr>
            <w:r w:rsidRPr="00BD16AF">
              <w:rPr>
                <w:rFonts w:ascii="宋体" w:hAnsi="宋体"/>
                <w:color w:val="000000"/>
                <w:szCs w:val="21"/>
              </w:rPr>
              <w:t>占基金资产净值比例(％)</w:t>
            </w:r>
          </w:p>
        </w:tc>
      </w:tr>
      <w:tr w:rsidR="001548F9" w:rsidRPr="00BD16AF" w:rsidTr="00BD16AF">
        <w:trPr>
          <w:jc w:val="center"/>
        </w:trPr>
        <w:tc>
          <w:tcPr>
            <w:tcW w:w="817" w:type="dxa"/>
            <w:vAlign w:val="center"/>
          </w:tcPr>
          <w:p w:rsidR="001548F9" w:rsidRPr="00BD16AF" w:rsidRDefault="001548F9" w:rsidP="00BD16AF">
            <w:pPr>
              <w:spacing w:before="29"/>
              <w:ind w:left="17"/>
              <w:jc w:val="center"/>
              <w:rPr>
                <w:rFonts w:ascii="宋体" w:hAnsi="宋体"/>
                <w:color w:val="000000"/>
                <w:szCs w:val="21"/>
              </w:rPr>
            </w:pPr>
            <w:r w:rsidRPr="00BD16AF">
              <w:rPr>
                <w:rFonts w:ascii="宋体" w:hAnsi="宋体"/>
                <w:color w:val="000000"/>
                <w:szCs w:val="21"/>
              </w:rPr>
              <w:t>1</w:t>
            </w:r>
          </w:p>
        </w:tc>
        <w:tc>
          <w:tcPr>
            <w:tcW w:w="3260" w:type="dxa"/>
            <w:vAlign w:val="center"/>
          </w:tcPr>
          <w:p w:rsidR="001548F9" w:rsidRPr="00BD16AF" w:rsidRDefault="001548F9" w:rsidP="00BD16AF">
            <w:pPr>
              <w:spacing w:before="29"/>
              <w:ind w:left="17"/>
              <w:jc w:val="left"/>
              <w:rPr>
                <w:rFonts w:ascii="宋体" w:hAnsi="宋体"/>
                <w:color w:val="000000"/>
                <w:szCs w:val="21"/>
              </w:rPr>
            </w:pPr>
            <w:r w:rsidRPr="00BD16AF">
              <w:rPr>
                <w:rFonts w:ascii="宋体" w:hAnsi="宋体"/>
                <w:color w:val="000000"/>
                <w:szCs w:val="21"/>
              </w:rPr>
              <w:t>国家债券</w:t>
            </w:r>
          </w:p>
        </w:tc>
        <w:tc>
          <w:tcPr>
            <w:tcW w:w="2410" w:type="dxa"/>
            <w:vAlign w:val="center"/>
          </w:tcPr>
          <w:p w:rsidR="001548F9" w:rsidRPr="00BD16AF" w:rsidRDefault="001548F9" w:rsidP="00BD16AF">
            <w:pPr>
              <w:spacing w:before="29"/>
              <w:ind w:left="17"/>
              <w:jc w:val="right"/>
              <w:rPr>
                <w:rFonts w:ascii="宋体" w:hAnsi="宋体"/>
                <w:szCs w:val="21"/>
              </w:rPr>
            </w:pPr>
            <w:r w:rsidRPr="00BD16AF">
              <w:rPr>
                <w:rFonts w:ascii="宋体" w:hAnsi="宋体"/>
                <w:szCs w:val="21"/>
              </w:rPr>
              <w:t>-</w:t>
            </w:r>
          </w:p>
        </w:tc>
        <w:tc>
          <w:tcPr>
            <w:tcW w:w="3152" w:type="dxa"/>
            <w:vAlign w:val="center"/>
          </w:tcPr>
          <w:p w:rsidR="001548F9" w:rsidRPr="00BD16AF" w:rsidRDefault="001548F9" w:rsidP="00BD16AF">
            <w:pPr>
              <w:spacing w:before="29"/>
              <w:ind w:left="17"/>
              <w:jc w:val="right"/>
              <w:rPr>
                <w:rFonts w:ascii="宋体" w:hAnsi="宋体"/>
                <w:szCs w:val="21"/>
              </w:rPr>
            </w:pPr>
            <w:r w:rsidRPr="00BD16AF">
              <w:rPr>
                <w:rFonts w:ascii="宋体" w:hAnsi="宋体"/>
                <w:szCs w:val="21"/>
              </w:rPr>
              <w:t>-</w:t>
            </w:r>
          </w:p>
        </w:tc>
      </w:tr>
      <w:tr w:rsidR="001548F9" w:rsidRPr="00BD16AF" w:rsidTr="00BD16AF">
        <w:trPr>
          <w:jc w:val="center"/>
        </w:trPr>
        <w:tc>
          <w:tcPr>
            <w:tcW w:w="817" w:type="dxa"/>
            <w:vAlign w:val="center"/>
          </w:tcPr>
          <w:p w:rsidR="001548F9" w:rsidRPr="00BD16AF" w:rsidRDefault="001548F9" w:rsidP="00BD16AF">
            <w:pPr>
              <w:spacing w:before="29"/>
              <w:ind w:left="17"/>
              <w:jc w:val="center"/>
              <w:rPr>
                <w:rFonts w:ascii="宋体" w:hAnsi="宋体"/>
                <w:color w:val="000000"/>
                <w:szCs w:val="21"/>
              </w:rPr>
            </w:pPr>
            <w:r w:rsidRPr="00BD16AF">
              <w:rPr>
                <w:rFonts w:ascii="宋体" w:hAnsi="宋体"/>
                <w:color w:val="000000"/>
                <w:szCs w:val="21"/>
              </w:rPr>
              <w:t>2</w:t>
            </w:r>
          </w:p>
        </w:tc>
        <w:tc>
          <w:tcPr>
            <w:tcW w:w="3260" w:type="dxa"/>
            <w:vAlign w:val="center"/>
          </w:tcPr>
          <w:p w:rsidR="001548F9" w:rsidRPr="00BD16AF" w:rsidRDefault="001548F9" w:rsidP="00BD16AF">
            <w:pPr>
              <w:spacing w:before="29"/>
              <w:ind w:left="17"/>
              <w:jc w:val="left"/>
              <w:rPr>
                <w:rFonts w:ascii="宋体" w:hAnsi="宋体"/>
                <w:color w:val="000000"/>
                <w:szCs w:val="21"/>
              </w:rPr>
            </w:pPr>
            <w:r w:rsidRPr="00BD16AF">
              <w:rPr>
                <w:rFonts w:ascii="宋体" w:hAnsi="宋体"/>
                <w:color w:val="000000"/>
                <w:szCs w:val="21"/>
              </w:rPr>
              <w:t>央行票据</w:t>
            </w:r>
          </w:p>
        </w:tc>
        <w:tc>
          <w:tcPr>
            <w:tcW w:w="2410" w:type="dxa"/>
            <w:vAlign w:val="center"/>
          </w:tcPr>
          <w:p w:rsidR="001548F9" w:rsidRPr="00BD16AF" w:rsidRDefault="001548F9" w:rsidP="00BD16AF">
            <w:pPr>
              <w:spacing w:before="29"/>
              <w:ind w:left="17"/>
              <w:jc w:val="right"/>
              <w:rPr>
                <w:rFonts w:ascii="宋体" w:hAnsi="宋体"/>
                <w:szCs w:val="21"/>
              </w:rPr>
            </w:pPr>
            <w:r w:rsidRPr="00BD16AF">
              <w:rPr>
                <w:rFonts w:ascii="宋体" w:hAnsi="宋体"/>
                <w:szCs w:val="21"/>
              </w:rPr>
              <w:t>-</w:t>
            </w:r>
          </w:p>
        </w:tc>
        <w:tc>
          <w:tcPr>
            <w:tcW w:w="3152" w:type="dxa"/>
            <w:vAlign w:val="center"/>
          </w:tcPr>
          <w:p w:rsidR="001548F9" w:rsidRPr="00BD16AF" w:rsidRDefault="001548F9" w:rsidP="00BD16AF">
            <w:pPr>
              <w:spacing w:before="29"/>
              <w:ind w:left="17"/>
              <w:jc w:val="right"/>
              <w:rPr>
                <w:rFonts w:ascii="宋体" w:hAnsi="宋体"/>
                <w:szCs w:val="21"/>
              </w:rPr>
            </w:pPr>
            <w:r w:rsidRPr="00BD16AF">
              <w:rPr>
                <w:rFonts w:ascii="宋体" w:hAnsi="宋体"/>
                <w:szCs w:val="21"/>
              </w:rPr>
              <w:t>-</w:t>
            </w:r>
          </w:p>
        </w:tc>
      </w:tr>
      <w:tr w:rsidR="001548F9" w:rsidRPr="00BD16AF" w:rsidTr="00BD16AF">
        <w:trPr>
          <w:jc w:val="center"/>
        </w:trPr>
        <w:tc>
          <w:tcPr>
            <w:tcW w:w="817" w:type="dxa"/>
            <w:vAlign w:val="center"/>
          </w:tcPr>
          <w:p w:rsidR="001548F9" w:rsidRPr="00BD16AF" w:rsidRDefault="001548F9" w:rsidP="00BD16AF">
            <w:pPr>
              <w:spacing w:before="29"/>
              <w:ind w:left="17"/>
              <w:jc w:val="center"/>
              <w:rPr>
                <w:rFonts w:ascii="宋体" w:hAnsi="宋体"/>
                <w:color w:val="000000"/>
                <w:szCs w:val="21"/>
              </w:rPr>
            </w:pPr>
            <w:r w:rsidRPr="00BD16AF">
              <w:rPr>
                <w:rFonts w:ascii="宋体" w:hAnsi="宋体"/>
                <w:color w:val="000000"/>
                <w:szCs w:val="21"/>
              </w:rPr>
              <w:lastRenderedPageBreak/>
              <w:t>3</w:t>
            </w:r>
          </w:p>
        </w:tc>
        <w:tc>
          <w:tcPr>
            <w:tcW w:w="3260" w:type="dxa"/>
            <w:vAlign w:val="center"/>
          </w:tcPr>
          <w:p w:rsidR="001548F9" w:rsidRPr="00BD16AF" w:rsidRDefault="001548F9" w:rsidP="00BD16AF">
            <w:pPr>
              <w:spacing w:before="29"/>
              <w:ind w:left="17"/>
              <w:jc w:val="left"/>
              <w:rPr>
                <w:rFonts w:ascii="宋体" w:hAnsi="宋体"/>
                <w:color w:val="000000"/>
                <w:szCs w:val="21"/>
              </w:rPr>
            </w:pPr>
            <w:r w:rsidRPr="00BD16AF">
              <w:rPr>
                <w:rFonts w:ascii="宋体" w:hAnsi="宋体"/>
                <w:color w:val="000000"/>
                <w:szCs w:val="21"/>
              </w:rPr>
              <w:t>金融债券</w:t>
            </w:r>
          </w:p>
        </w:tc>
        <w:tc>
          <w:tcPr>
            <w:tcW w:w="2410" w:type="dxa"/>
            <w:vAlign w:val="center"/>
          </w:tcPr>
          <w:p w:rsidR="001548F9" w:rsidRPr="00BD16AF" w:rsidRDefault="001548F9" w:rsidP="00BD16AF">
            <w:pPr>
              <w:spacing w:before="29"/>
              <w:ind w:left="17"/>
              <w:jc w:val="right"/>
              <w:rPr>
                <w:rFonts w:ascii="宋体" w:hAnsi="宋体"/>
                <w:szCs w:val="21"/>
              </w:rPr>
            </w:pPr>
            <w:r w:rsidRPr="00BD16AF">
              <w:rPr>
                <w:rFonts w:ascii="宋体" w:hAnsi="宋体"/>
                <w:szCs w:val="21"/>
              </w:rPr>
              <w:t>9,962,000.00</w:t>
            </w:r>
          </w:p>
        </w:tc>
        <w:tc>
          <w:tcPr>
            <w:tcW w:w="3152" w:type="dxa"/>
            <w:vAlign w:val="center"/>
          </w:tcPr>
          <w:p w:rsidR="001548F9" w:rsidRPr="00BD16AF" w:rsidRDefault="001548F9" w:rsidP="00BD16AF">
            <w:pPr>
              <w:spacing w:before="29"/>
              <w:ind w:left="17"/>
              <w:jc w:val="right"/>
              <w:rPr>
                <w:rFonts w:ascii="宋体" w:hAnsi="宋体"/>
                <w:szCs w:val="21"/>
              </w:rPr>
            </w:pPr>
            <w:r w:rsidRPr="00BD16AF">
              <w:rPr>
                <w:rFonts w:ascii="宋体" w:hAnsi="宋体"/>
                <w:szCs w:val="21"/>
              </w:rPr>
              <w:t>81.92</w:t>
            </w:r>
          </w:p>
        </w:tc>
      </w:tr>
      <w:tr w:rsidR="001548F9" w:rsidRPr="00BD16AF" w:rsidTr="00BD16AF">
        <w:trPr>
          <w:jc w:val="center"/>
        </w:trPr>
        <w:tc>
          <w:tcPr>
            <w:tcW w:w="817" w:type="dxa"/>
            <w:vAlign w:val="center"/>
          </w:tcPr>
          <w:p w:rsidR="001548F9" w:rsidRPr="00BD16AF" w:rsidRDefault="001548F9" w:rsidP="00BD16AF">
            <w:pPr>
              <w:spacing w:before="29"/>
              <w:ind w:left="17"/>
              <w:jc w:val="center"/>
              <w:rPr>
                <w:rFonts w:ascii="宋体" w:hAnsi="宋体"/>
                <w:color w:val="000000"/>
                <w:szCs w:val="21"/>
              </w:rPr>
            </w:pPr>
          </w:p>
        </w:tc>
        <w:tc>
          <w:tcPr>
            <w:tcW w:w="3260" w:type="dxa"/>
            <w:vAlign w:val="center"/>
          </w:tcPr>
          <w:p w:rsidR="001548F9" w:rsidRPr="00BD16AF" w:rsidRDefault="001548F9" w:rsidP="00BD16AF">
            <w:pPr>
              <w:spacing w:before="29"/>
              <w:ind w:left="17"/>
              <w:jc w:val="left"/>
              <w:rPr>
                <w:rFonts w:ascii="宋体" w:hAnsi="宋体"/>
                <w:color w:val="000000"/>
                <w:szCs w:val="21"/>
              </w:rPr>
            </w:pPr>
            <w:r w:rsidRPr="00BD16AF">
              <w:rPr>
                <w:rFonts w:ascii="宋体" w:hAnsi="宋体"/>
                <w:color w:val="000000"/>
                <w:szCs w:val="21"/>
              </w:rPr>
              <w:t>其中：政策性金融债</w:t>
            </w:r>
          </w:p>
        </w:tc>
        <w:tc>
          <w:tcPr>
            <w:tcW w:w="2410" w:type="dxa"/>
            <w:vAlign w:val="center"/>
          </w:tcPr>
          <w:p w:rsidR="001548F9" w:rsidRPr="00BD16AF" w:rsidRDefault="001548F9" w:rsidP="00BD16AF">
            <w:pPr>
              <w:spacing w:before="29"/>
              <w:ind w:left="17"/>
              <w:jc w:val="right"/>
              <w:rPr>
                <w:rFonts w:ascii="宋体" w:hAnsi="宋体"/>
                <w:szCs w:val="21"/>
              </w:rPr>
            </w:pPr>
            <w:r w:rsidRPr="00BD16AF">
              <w:rPr>
                <w:rFonts w:ascii="宋体" w:hAnsi="宋体"/>
                <w:szCs w:val="21"/>
              </w:rPr>
              <w:t>9,962,000.00</w:t>
            </w:r>
          </w:p>
        </w:tc>
        <w:tc>
          <w:tcPr>
            <w:tcW w:w="3152" w:type="dxa"/>
            <w:vAlign w:val="center"/>
          </w:tcPr>
          <w:p w:rsidR="001548F9" w:rsidRPr="00BD16AF" w:rsidRDefault="001548F9" w:rsidP="00BD16AF">
            <w:pPr>
              <w:spacing w:before="29"/>
              <w:ind w:left="17"/>
              <w:jc w:val="right"/>
              <w:rPr>
                <w:rFonts w:ascii="宋体" w:hAnsi="宋体"/>
                <w:szCs w:val="21"/>
              </w:rPr>
            </w:pPr>
            <w:r w:rsidRPr="00BD16AF">
              <w:rPr>
                <w:rFonts w:ascii="宋体" w:hAnsi="宋体"/>
                <w:szCs w:val="21"/>
              </w:rPr>
              <w:t>81.92</w:t>
            </w:r>
          </w:p>
        </w:tc>
      </w:tr>
      <w:tr w:rsidR="001548F9" w:rsidRPr="00BD16AF" w:rsidTr="00BD16AF">
        <w:trPr>
          <w:jc w:val="center"/>
        </w:trPr>
        <w:tc>
          <w:tcPr>
            <w:tcW w:w="817" w:type="dxa"/>
            <w:vAlign w:val="center"/>
          </w:tcPr>
          <w:p w:rsidR="001548F9" w:rsidRPr="00BD16AF" w:rsidRDefault="001548F9" w:rsidP="00BD16AF">
            <w:pPr>
              <w:spacing w:before="29"/>
              <w:ind w:left="17"/>
              <w:jc w:val="center"/>
              <w:rPr>
                <w:rFonts w:ascii="宋体" w:hAnsi="宋体"/>
                <w:color w:val="000000"/>
                <w:szCs w:val="21"/>
              </w:rPr>
            </w:pPr>
            <w:r w:rsidRPr="00BD16AF">
              <w:rPr>
                <w:rFonts w:ascii="宋体" w:hAnsi="宋体"/>
                <w:color w:val="000000"/>
                <w:szCs w:val="21"/>
              </w:rPr>
              <w:t>4</w:t>
            </w:r>
          </w:p>
        </w:tc>
        <w:tc>
          <w:tcPr>
            <w:tcW w:w="3260" w:type="dxa"/>
            <w:vAlign w:val="center"/>
          </w:tcPr>
          <w:p w:rsidR="001548F9" w:rsidRPr="00BD16AF" w:rsidRDefault="001548F9" w:rsidP="00BD16AF">
            <w:pPr>
              <w:spacing w:before="29"/>
              <w:ind w:left="17"/>
              <w:jc w:val="left"/>
              <w:rPr>
                <w:rFonts w:ascii="宋体" w:hAnsi="宋体"/>
                <w:color w:val="000000"/>
                <w:szCs w:val="21"/>
              </w:rPr>
            </w:pPr>
            <w:r w:rsidRPr="00BD16AF">
              <w:rPr>
                <w:rFonts w:ascii="宋体" w:hAnsi="宋体"/>
                <w:color w:val="000000"/>
                <w:szCs w:val="21"/>
              </w:rPr>
              <w:t>企业债券</w:t>
            </w:r>
          </w:p>
        </w:tc>
        <w:tc>
          <w:tcPr>
            <w:tcW w:w="2410" w:type="dxa"/>
            <w:vAlign w:val="center"/>
          </w:tcPr>
          <w:p w:rsidR="001548F9" w:rsidRPr="00BD16AF" w:rsidRDefault="001548F9" w:rsidP="00BD16AF">
            <w:pPr>
              <w:spacing w:before="29"/>
              <w:ind w:left="17"/>
              <w:jc w:val="right"/>
              <w:rPr>
                <w:rFonts w:ascii="宋体" w:hAnsi="宋体"/>
                <w:szCs w:val="21"/>
              </w:rPr>
            </w:pPr>
            <w:r w:rsidRPr="00BD16AF">
              <w:rPr>
                <w:rFonts w:ascii="宋体" w:hAnsi="宋体"/>
                <w:szCs w:val="21"/>
              </w:rPr>
              <w:t>-</w:t>
            </w:r>
          </w:p>
        </w:tc>
        <w:tc>
          <w:tcPr>
            <w:tcW w:w="3152" w:type="dxa"/>
            <w:vAlign w:val="center"/>
          </w:tcPr>
          <w:p w:rsidR="001548F9" w:rsidRPr="00BD16AF" w:rsidRDefault="001548F9" w:rsidP="00BD16AF">
            <w:pPr>
              <w:spacing w:before="29"/>
              <w:ind w:left="17"/>
              <w:jc w:val="right"/>
              <w:rPr>
                <w:rFonts w:ascii="宋体" w:hAnsi="宋体"/>
                <w:szCs w:val="21"/>
              </w:rPr>
            </w:pPr>
            <w:r w:rsidRPr="00BD16AF">
              <w:rPr>
                <w:rFonts w:ascii="宋体" w:hAnsi="宋体"/>
                <w:szCs w:val="21"/>
              </w:rPr>
              <w:t>-</w:t>
            </w:r>
          </w:p>
        </w:tc>
      </w:tr>
      <w:tr w:rsidR="001548F9" w:rsidRPr="00BD16AF" w:rsidTr="00BD16AF">
        <w:trPr>
          <w:jc w:val="center"/>
        </w:trPr>
        <w:tc>
          <w:tcPr>
            <w:tcW w:w="817" w:type="dxa"/>
            <w:vAlign w:val="center"/>
          </w:tcPr>
          <w:p w:rsidR="001548F9" w:rsidRPr="00BD16AF" w:rsidRDefault="001548F9" w:rsidP="00BD16AF">
            <w:pPr>
              <w:spacing w:before="29"/>
              <w:ind w:left="17"/>
              <w:jc w:val="center"/>
              <w:rPr>
                <w:rFonts w:ascii="宋体" w:hAnsi="宋体"/>
                <w:color w:val="000000"/>
                <w:szCs w:val="21"/>
              </w:rPr>
            </w:pPr>
            <w:r w:rsidRPr="00BD16AF">
              <w:rPr>
                <w:rFonts w:ascii="宋体" w:hAnsi="宋体"/>
                <w:color w:val="000000"/>
                <w:szCs w:val="21"/>
              </w:rPr>
              <w:t>5</w:t>
            </w:r>
          </w:p>
        </w:tc>
        <w:tc>
          <w:tcPr>
            <w:tcW w:w="3260" w:type="dxa"/>
            <w:vAlign w:val="center"/>
          </w:tcPr>
          <w:p w:rsidR="001548F9" w:rsidRPr="00BD16AF" w:rsidRDefault="001548F9" w:rsidP="00BD16AF">
            <w:pPr>
              <w:spacing w:before="29"/>
              <w:ind w:left="17"/>
              <w:jc w:val="left"/>
              <w:rPr>
                <w:rFonts w:ascii="宋体" w:hAnsi="宋体"/>
                <w:color w:val="000000"/>
                <w:szCs w:val="21"/>
              </w:rPr>
            </w:pPr>
            <w:r w:rsidRPr="00BD16AF">
              <w:rPr>
                <w:rFonts w:ascii="宋体" w:hAnsi="宋体"/>
                <w:color w:val="000000"/>
                <w:szCs w:val="21"/>
              </w:rPr>
              <w:t>企业短期融资</w:t>
            </w:r>
            <w:r w:rsidR="004D62FA" w:rsidRPr="00BD16AF">
              <w:rPr>
                <w:rFonts w:ascii="宋体" w:hAnsi="宋体"/>
                <w:color w:val="000000"/>
                <w:szCs w:val="21"/>
              </w:rPr>
              <w:t>券</w:t>
            </w:r>
          </w:p>
        </w:tc>
        <w:tc>
          <w:tcPr>
            <w:tcW w:w="2410" w:type="dxa"/>
            <w:vAlign w:val="center"/>
          </w:tcPr>
          <w:p w:rsidR="001548F9" w:rsidRPr="00BD16AF" w:rsidRDefault="001548F9" w:rsidP="00BD16AF">
            <w:pPr>
              <w:spacing w:before="29"/>
              <w:ind w:left="17"/>
              <w:jc w:val="right"/>
              <w:rPr>
                <w:rFonts w:ascii="宋体" w:hAnsi="宋体"/>
                <w:szCs w:val="21"/>
              </w:rPr>
            </w:pPr>
            <w:r w:rsidRPr="00BD16AF">
              <w:rPr>
                <w:rFonts w:ascii="宋体" w:hAnsi="宋体"/>
                <w:szCs w:val="21"/>
              </w:rPr>
              <w:t>-</w:t>
            </w:r>
          </w:p>
        </w:tc>
        <w:tc>
          <w:tcPr>
            <w:tcW w:w="3152" w:type="dxa"/>
            <w:vAlign w:val="center"/>
          </w:tcPr>
          <w:p w:rsidR="001548F9" w:rsidRPr="00BD16AF" w:rsidRDefault="001548F9" w:rsidP="00BD16AF">
            <w:pPr>
              <w:spacing w:before="29"/>
              <w:ind w:left="17"/>
              <w:jc w:val="right"/>
              <w:rPr>
                <w:rFonts w:ascii="宋体" w:hAnsi="宋体"/>
                <w:szCs w:val="21"/>
              </w:rPr>
            </w:pPr>
            <w:r w:rsidRPr="00BD16AF">
              <w:rPr>
                <w:rFonts w:ascii="宋体" w:hAnsi="宋体"/>
                <w:szCs w:val="21"/>
              </w:rPr>
              <w:t>-</w:t>
            </w:r>
          </w:p>
        </w:tc>
      </w:tr>
      <w:tr w:rsidR="001548F9" w:rsidRPr="00BD16AF" w:rsidTr="00BD16AF">
        <w:trPr>
          <w:jc w:val="center"/>
        </w:trPr>
        <w:tc>
          <w:tcPr>
            <w:tcW w:w="817" w:type="dxa"/>
            <w:vAlign w:val="center"/>
          </w:tcPr>
          <w:p w:rsidR="001548F9" w:rsidRPr="00BD16AF" w:rsidRDefault="001548F9" w:rsidP="00BD16AF">
            <w:pPr>
              <w:spacing w:before="29"/>
              <w:ind w:left="17"/>
              <w:jc w:val="center"/>
              <w:rPr>
                <w:rFonts w:ascii="宋体" w:hAnsi="宋体"/>
                <w:color w:val="000000"/>
                <w:szCs w:val="21"/>
              </w:rPr>
            </w:pPr>
            <w:r w:rsidRPr="00BD16AF">
              <w:rPr>
                <w:rFonts w:ascii="宋体" w:hAnsi="宋体"/>
                <w:color w:val="000000"/>
                <w:szCs w:val="21"/>
              </w:rPr>
              <w:t>6</w:t>
            </w:r>
          </w:p>
        </w:tc>
        <w:tc>
          <w:tcPr>
            <w:tcW w:w="3260" w:type="dxa"/>
            <w:vAlign w:val="center"/>
          </w:tcPr>
          <w:p w:rsidR="001548F9" w:rsidRPr="00BD16AF" w:rsidRDefault="001548F9" w:rsidP="00BD16AF">
            <w:pPr>
              <w:spacing w:before="29"/>
              <w:ind w:left="17"/>
              <w:jc w:val="left"/>
              <w:rPr>
                <w:rFonts w:ascii="宋体" w:hAnsi="宋体"/>
                <w:color w:val="000000"/>
                <w:szCs w:val="21"/>
              </w:rPr>
            </w:pPr>
            <w:r w:rsidRPr="00BD16AF">
              <w:rPr>
                <w:rFonts w:ascii="宋体" w:hAnsi="宋体"/>
                <w:color w:val="000000"/>
                <w:szCs w:val="21"/>
              </w:rPr>
              <w:t>中期票据</w:t>
            </w:r>
          </w:p>
        </w:tc>
        <w:tc>
          <w:tcPr>
            <w:tcW w:w="2410" w:type="dxa"/>
            <w:vAlign w:val="center"/>
          </w:tcPr>
          <w:p w:rsidR="001548F9" w:rsidRPr="00BD16AF" w:rsidRDefault="001548F9" w:rsidP="00BD16AF">
            <w:pPr>
              <w:spacing w:before="29"/>
              <w:ind w:left="17"/>
              <w:jc w:val="right"/>
              <w:rPr>
                <w:rFonts w:ascii="宋体" w:hAnsi="宋体"/>
                <w:szCs w:val="21"/>
              </w:rPr>
            </w:pPr>
            <w:r w:rsidRPr="00BD16AF">
              <w:rPr>
                <w:rFonts w:ascii="宋体" w:hAnsi="宋体"/>
                <w:szCs w:val="21"/>
              </w:rPr>
              <w:t>-</w:t>
            </w:r>
          </w:p>
        </w:tc>
        <w:tc>
          <w:tcPr>
            <w:tcW w:w="3152" w:type="dxa"/>
            <w:vAlign w:val="center"/>
          </w:tcPr>
          <w:p w:rsidR="001548F9" w:rsidRPr="00BD16AF" w:rsidRDefault="001548F9" w:rsidP="00BD16AF">
            <w:pPr>
              <w:spacing w:before="29"/>
              <w:ind w:left="17"/>
              <w:jc w:val="right"/>
              <w:rPr>
                <w:rFonts w:ascii="宋体" w:hAnsi="宋体"/>
                <w:szCs w:val="21"/>
              </w:rPr>
            </w:pPr>
            <w:r w:rsidRPr="00BD16AF">
              <w:rPr>
                <w:rFonts w:ascii="宋体" w:hAnsi="宋体"/>
                <w:szCs w:val="21"/>
              </w:rPr>
              <w:t>-</w:t>
            </w:r>
          </w:p>
        </w:tc>
      </w:tr>
      <w:tr w:rsidR="001548F9" w:rsidRPr="00BD16AF" w:rsidTr="00BD16AF">
        <w:trPr>
          <w:jc w:val="center"/>
        </w:trPr>
        <w:tc>
          <w:tcPr>
            <w:tcW w:w="817" w:type="dxa"/>
            <w:vAlign w:val="center"/>
          </w:tcPr>
          <w:p w:rsidR="001548F9" w:rsidRPr="00BD16AF" w:rsidRDefault="001548F9" w:rsidP="00BD16AF">
            <w:pPr>
              <w:spacing w:before="29"/>
              <w:ind w:left="17"/>
              <w:jc w:val="center"/>
              <w:rPr>
                <w:rFonts w:ascii="宋体" w:hAnsi="宋体"/>
                <w:color w:val="000000"/>
                <w:szCs w:val="21"/>
              </w:rPr>
            </w:pPr>
            <w:r w:rsidRPr="00BD16AF">
              <w:rPr>
                <w:rFonts w:ascii="宋体" w:hAnsi="宋体"/>
                <w:color w:val="000000"/>
                <w:szCs w:val="21"/>
              </w:rPr>
              <w:t>7</w:t>
            </w:r>
          </w:p>
        </w:tc>
        <w:tc>
          <w:tcPr>
            <w:tcW w:w="3260" w:type="dxa"/>
            <w:vAlign w:val="center"/>
          </w:tcPr>
          <w:p w:rsidR="001548F9" w:rsidRPr="00BD16AF" w:rsidRDefault="001548F9" w:rsidP="00BD16AF">
            <w:pPr>
              <w:spacing w:before="29"/>
              <w:ind w:left="17"/>
              <w:jc w:val="left"/>
              <w:rPr>
                <w:rFonts w:ascii="宋体" w:hAnsi="宋体"/>
                <w:color w:val="000000"/>
                <w:szCs w:val="21"/>
              </w:rPr>
            </w:pPr>
            <w:r w:rsidRPr="00BD16AF">
              <w:rPr>
                <w:rFonts w:ascii="宋体" w:hAnsi="宋体"/>
                <w:color w:val="000000"/>
                <w:szCs w:val="21"/>
              </w:rPr>
              <w:t>可转债</w:t>
            </w:r>
            <w:r w:rsidR="003C1E14" w:rsidRPr="00BD16AF">
              <w:rPr>
                <w:rFonts w:ascii="宋体" w:hAnsi="宋体" w:hint="eastAsia"/>
                <w:color w:val="000000"/>
                <w:szCs w:val="21"/>
              </w:rPr>
              <w:t>（可交换债）</w:t>
            </w:r>
          </w:p>
        </w:tc>
        <w:tc>
          <w:tcPr>
            <w:tcW w:w="2410" w:type="dxa"/>
            <w:vAlign w:val="center"/>
          </w:tcPr>
          <w:p w:rsidR="001548F9" w:rsidRPr="00BD16AF" w:rsidRDefault="001548F9" w:rsidP="00BD16AF">
            <w:pPr>
              <w:spacing w:before="29"/>
              <w:ind w:left="17"/>
              <w:jc w:val="right"/>
              <w:rPr>
                <w:rFonts w:ascii="宋体" w:hAnsi="宋体"/>
                <w:szCs w:val="21"/>
              </w:rPr>
            </w:pPr>
            <w:r w:rsidRPr="00BD16AF">
              <w:rPr>
                <w:rFonts w:ascii="宋体" w:hAnsi="宋体"/>
                <w:szCs w:val="21"/>
              </w:rPr>
              <w:t>-</w:t>
            </w:r>
          </w:p>
        </w:tc>
        <w:tc>
          <w:tcPr>
            <w:tcW w:w="3152" w:type="dxa"/>
            <w:vAlign w:val="center"/>
          </w:tcPr>
          <w:p w:rsidR="001548F9" w:rsidRPr="00BD16AF" w:rsidRDefault="001548F9" w:rsidP="00BD16AF">
            <w:pPr>
              <w:spacing w:before="29"/>
              <w:ind w:left="17"/>
              <w:jc w:val="right"/>
              <w:rPr>
                <w:rFonts w:ascii="宋体" w:hAnsi="宋体"/>
                <w:szCs w:val="21"/>
              </w:rPr>
            </w:pPr>
            <w:r w:rsidRPr="00BD16AF">
              <w:rPr>
                <w:rFonts w:ascii="宋体" w:hAnsi="宋体"/>
                <w:szCs w:val="21"/>
              </w:rPr>
              <w:t>-</w:t>
            </w:r>
          </w:p>
        </w:tc>
      </w:tr>
      <w:tr w:rsidR="00F72967" w:rsidRPr="00BD16AF" w:rsidTr="00BD16AF">
        <w:trPr>
          <w:jc w:val="center"/>
        </w:trPr>
        <w:tc>
          <w:tcPr>
            <w:tcW w:w="817" w:type="dxa"/>
            <w:vAlign w:val="center"/>
          </w:tcPr>
          <w:p w:rsidR="00F72967" w:rsidRPr="00BD16AF" w:rsidRDefault="00F72967" w:rsidP="00BD16AF">
            <w:pPr>
              <w:spacing w:before="29"/>
              <w:ind w:left="17"/>
              <w:jc w:val="center"/>
              <w:rPr>
                <w:rFonts w:ascii="宋体" w:hAnsi="宋体"/>
                <w:color w:val="000000"/>
                <w:szCs w:val="21"/>
              </w:rPr>
            </w:pPr>
            <w:r w:rsidRPr="00BD16AF">
              <w:rPr>
                <w:rFonts w:ascii="宋体" w:hAnsi="宋体" w:hint="eastAsia"/>
                <w:color w:val="000000"/>
                <w:szCs w:val="21"/>
              </w:rPr>
              <w:t>8</w:t>
            </w:r>
          </w:p>
        </w:tc>
        <w:tc>
          <w:tcPr>
            <w:tcW w:w="3260" w:type="dxa"/>
            <w:vAlign w:val="center"/>
          </w:tcPr>
          <w:p w:rsidR="00F72967" w:rsidRPr="00BD16AF" w:rsidRDefault="00F72967" w:rsidP="00BD16AF">
            <w:pPr>
              <w:spacing w:before="29"/>
              <w:ind w:left="17"/>
              <w:jc w:val="left"/>
              <w:rPr>
                <w:rFonts w:ascii="宋体" w:hAnsi="宋体"/>
                <w:color w:val="000000"/>
                <w:szCs w:val="21"/>
              </w:rPr>
            </w:pPr>
            <w:r w:rsidRPr="00BD16AF">
              <w:rPr>
                <w:rFonts w:ascii="宋体" w:hAnsi="宋体" w:hint="eastAsia"/>
                <w:color w:val="000000"/>
                <w:szCs w:val="21"/>
              </w:rPr>
              <w:t>同业存单</w:t>
            </w:r>
          </w:p>
        </w:tc>
        <w:tc>
          <w:tcPr>
            <w:tcW w:w="2410" w:type="dxa"/>
            <w:vAlign w:val="center"/>
          </w:tcPr>
          <w:p w:rsidR="00F72967" w:rsidRPr="00BD16AF" w:rsidRDefault="00F72967" w:rsidP="00BD16AF">
            <w:pPr>
              <w:spacing w:before="29"/>
              <w:ind w:left="17"/>
              <w:jc w:val="right"/>
              <w:rPr>
                <w:rFonts w:ascii="宋体" w:hAnsi="宋体"/>
                <w:szCs w:val="21"/>
              </w:rPr>
            </w:pPr>
            <w:r w:rsidRPr="00BD16AF">
              <w:rPr>
                <w:rFonts w:ascii="宋体" w:hAnsi="宋体" w:hint="eastAsia"/>
                <w:szCs w:val="21"/>
              </w:rPr>
              <w:t>-</w:t>
            </w:r>
          </w:p>
        </w:tc>
        <w:tc>
          <w:tcPr>
            <w:tcW w:w="3152" w:type="dxa"/>
            <w:vAlign w:val="center"/>
          </w:tcPr>
          <w:p w:rsidR="00F72967" w:rsidRPr="00BD16AF" w:rsidRDefault="00F72967" w:rsidP="00BD16AF">
            <w:pPr>
              <w:spacing w:before="29"/>
              <w:ind w:left="17"/>
              <w:jc w:val="right"/>
              <w:rPr>
                <w:rFonts w:ascii="宋体" w:hAnsi="宋体"/>
                <w:szCs w:val="21"/>
              </w:rPr>
            </w:pPr>
            <w:r w:rsidRPr="00BD16AF">
              <w:rPr>
                <w:rFonts w:ascii="宋体" w:hAnsi="宋体" w:hint="eastAsia"/>
                <w:szCs w:val="21"/>
              </w:rPr>
              <w:t>-</w:t>
            </w:r>
          </w:p>
        </w:tc>
      </w:tr>
      <w:tr w:rsidR="001548F9" w:rsidRPr="00BD16AF" w:rsidTr="00BD16AF">
        <w:trPr>
          <w:jc w:val="center"/>
        </w:trPr>
        <w:tc>
          <w:tcPr>
            <w:tcW w:w="817" w:type="dxa"/>
            <w:vAlign w:val="center"/>
          </w:tcPr>
          <w:p w:rsidR="001548F9" w:rsidRPr="00BD16AF" w:rsidRDefault="001548F9" w:rsidP="00BD16AF">
            <w:pPr>
              <w:spacing w:before="29"/>
              <w:ind w:left="17"/>
              <w:jc w:val="center"/>
              <w:rPr>
                <w:rFonts w:ascii="宋体" w:hAnsi="宋体"/>
                <w:color w:val="000000"/>
                <w:szCs w:val="21"/>
              </w:rPr>
            </w:pPr>
            <w:r w:rsidRPr="00BD16AF">
              <w:rPr>
                <w:rFonts w:ascii="宋体" w:hAnsi="宋体"/>
                <w:color w:val="000000"/>
                <w:szCs w:val="21"/>
              </w:rPr>
              <w:t>9</w:t>
            </w:r>
          </w:p>
        </w:tc>
        <w:tc>
          <w:tcPr>
            <w:tcW w:w="3260" w:type="dxa"/>
            <w:vAlign w:val="center"/>
          </w:tcPr>
          <w:p w:rsidR="001548F9" w:rsidRPr="00BD16AF" w:rsidRDefault="001548F9" w:rsidP="00BD16AF">
            <w:pPr>
              <w:spacing w:before="29"/>
              <w:ind w:left="17"/>
              <w:jc w:val="left"/>
              <w:rPr>
                <w:rFonts w:ascii="宋体" w:hAnsi="宋体"/>
                <w:color w:val="000000"/>
                <w:szCs w:val="21"/>
              </w:rPr>
            </w:pPr>
            <w:r w:rsidRPr="00BD16AF">
              <w:rPr>
                <w:rFonts w:ascii="宋体" w:hAnsi="宋体"/>
                <w:color w:val="000000"/>
                <w:szCs w:val="21"/>
              </w:rPr>
              <w:t>其他</w:t>
            </w:r>
          </w:p>
        </w:tc>
        <w:tc>
          <w:tcPr>
            <w:tcW w:w="2410" w:type="dxa"/>
            <w:vAlign w:val="center"/>
          </w:tcPr>
          <w:p w:rsidR="001548F9" w:rsidRPr="00BD16AF" w:rsidRDefault="001548F9" w:rsidP="00BD16AF">
            <w:pPr>
              <w:spacing w:before="29"/>
              <w:ind w:left="17"/>
              <w:jc w:val="right"/>
              <w:rPr>
                <w:rFonts w:ascii="宋体" w:hAnsi="宋体"/>
                <w:szCs w:val="21"/>
              </w:rPr>
            </w:pPr>
            <w:r w:rsidRPr="00BD16AF">
              <w:rPr>
                <w:rFonts w:ascii="宋体" w:hAnsi="宋体"/>
                <w:szCs w:val="21"/>
              </w:rPr>
              <w:t>-</w:t>
            </w:r>
          </w:p>
        </w:tc>
        <w:tc>
          <w:tcPr>
            <w:tcW w:w="3152" w:type="dxa"/>
            <w:vAlign w:val="center"/>
          </w:tcPr>
          <w:p w:rsidR="001548F9" w:rsidRPr="00BD16AF" w:rsidRDefault="001548F9" w:rsidP="00BD16AF">
            <w:pPr>
              <w:spacing w:before="29"/>
              <w:ind w:left="17"/>
              <w:jc w:val="right"/>
              <w:rPr>
                <w:rFonts w:ascii="宋体" w:hAnsi="宋体"/>
                <w:szCs w:val="21"/>
              </w:rPr>
            </w:pPr>
            <w:r w:rsidRPr="00BD16AF">
              <w:rPr>
                <w:rFonts w:ascii="宋体" w:hAnsi="宋体"/>
                <w:szCs w:val="21"/>
              </w:rPr>
              <w:t>-</w:t>
            </w:r>
          </w:p>
        </w:tc>
      </w:tr>
      <w:tr w:rsidR="001548F9" w:rsidRPr="00BD16AF" w:rsidTr="00BD16AF">
        <w:trPr>
          <w:jc w:val="center"/>
        </w:trPr>
        <w:tc>
          <w:tcPr>
            <w:tcW w:w="817" w:type="dxa"/>
            <w:vAlign w:val="center"/>
          </w:tcPr>
          <w:p w:rsidR="001548F9" w:rsidRPr="00BD16AF" w:rsidRDefault="001548F9" w:rsidP="00BD16AF">
            <w:pPr>
              <w:spacing w:before="29"/>
              <w:ind w:left="17"/>
              <w:jc w:val="center"/>
              <w:rPr>
                <w:rFonts w:ascii="宋体" w:hAnsi="宋体"/>
                <w:color w:val="000000"/>
                <w:szCs w:val="21"/>
              </w:rPr>
            </w:pPr>
            <w:r w:rsidRPr="00BD16AF">
              <w:rPr>
                <w:rFonts w:ascii="宋体" w:hAnsi="宋体"/>
                <w:color w:val="000000"/>
                <w:szCs w:val="21"/>
              </w:rPr>
              <w:t>10</w:t>
            </w:r>
          </w:p>
        </w:tc>
        <w:tc>
          <w:tcPr>
            <w:tcW w:w="3260" w:type="dxa"/>
            <w:vAlign w:val="center"/>
          </w:tcPr>
          <w:p w:rsidR="001548F9" w:rsidRPr="00BD16AF" w:rsidRDefault="001548F9" w:rsidP="00AB3BB4">
            <w:pPr>
              <w:spacing w:before="29"/>
              <w:ind w:left="17"/>
              <w:jc w:val="center"/>
              <w:rPr>
                <w:rFonts w:ascii="宋体" w:hAnsi="宋体"/>
                <w:color w:val="000000"/>
                <w:szCs w:val="21"/>
              </w:rPr>
            </w:pPr>
            <w:r w:rsidRPr="00BD16AF">
              <w:rPr>
                <w:rFonts w:ascii="宋体" w:hAnsi="宋体"/>
                <w:color w:val="000000"/>
                <w:szCs w:val="21"/>
              </w:rPr>
              <w:t>合计</w:t>
            </w:r>
          </w:p>
        </w:tc>
        <w:tc>
          <w:tcPr>
            <w:tcW w:w="2410" w:type="dxa"/>
            <w:vAlign w:val="center"/>
          </w:tcPr>
          <w:p w:rsidR="001548F9" w:rsidRPr="00BD16AF" w:rsidRDefault="001548F9" w:rsidP="00BD16AF">
            <w:pPr>
              <w:spacing w:before="29"/>
              <w:ind w:left="17"/>
              <w:jc w:val="right"/>
              <w:rPr>
                <w:rFonts w:ascii="宋体" w:hAnsi="宋体"/>
                <w:szCs w:val="21"/>
              </w:rPr>
            </w:pPr>
            <w:r w:rsidRPr="00BD16AF">
              <w:rPr>
                <w:rFonts w:ascii="宋体" w:hAnsi="宋体"/>
                <w:szCs w:val="21"/>
              </w:rPr>
              <w:t>9,962,000.00</w:t>
            </w:r>
          </w:p>
        </w:tc>
        <w:tc>
          <w:tcPr>
            <w:tcW w:w="3152" w:type="dxa"/>
            <w:vAlign w:val="center"/>
          </w:tcPr>
          <w:p w:rsidR="001548F9" w:rsidRPr="00BD16AF" w:rsidRDefault="001548F9" w:rsidP="00BD16AF">
            <w:pPr>
              <w:spacing w:before="29"/>
              <w:ind w:left="17"/>
              <w:jc w:val="right"/>
              <w:rPr>
                <w:rFonts w:ascii="宋体" w:hAnsi="宋体"/>
                <w:szCs w:val="21"/>
              </w:rPr>
            </w:pPr>
            <w:r w:rsidRPr="00BD16AF">
              <w:rPr>
                <w:rFonts w:ascii="宋体" w:hAnsi="宋体"/>
                <w:szCs w:val="21"/>
              </w:rPr>
              <w:t>81.92</w:t>
            </w:r>
          </w:p>
        </w:tc>
      </w:tr>
    </w:tbl>
    <w:p w:rsidR="001548F9" w:rsidRPr="0054132A" w:rsidRDefault="001548F9" w:rsidP="007A54E1">
      <w:pPr>
        <w:pStyle w:val="23"/>
      </w:pPr>
      <w:bookmarkStart w:id="232" w:name="_Toc390421262"/>
      <w:bookmarkStart w:id="233" w:name="_Toc482092385"/>
      <w:bookmarkStart w:id="234" w:name="_Toc491184149"/>
      <w:r w:rsidRPr="0054132A">
        <w:t>7.6</w:t>
      </w:r>
      <w:bookmarkStart w:id="235" w:name="_Toc234814105"/>
      <w:r w:rsidR="00DF47CE">
        <w:rPr>
          <w:rFonts w:hint="eastAsia"/>
        </w:rPr>
        <w:t xml:space="preserve"> </w:t>
      </w:r>
      <w:r w:rsidRPr="0054132A">
        <w:t>期末按公允价值占基金资产净值比例大小排</w:t>
      </w:r>
      <w:r w:rsidR="00A67CDE" w:rsidRPr="0054132A">
        <w:t>序</w:t>
      </w:r>
      <w:r w:rsidRPr="0054132A">
        <w:t>的前五名债券投资明细</w:t>
      </w:r>
      <w:bookmarkEnd w:id="232"/>
      <w:bookmarkEnd w:id="233"/>
      <w:bookmarkEnd w:id="234"/>
      <w:bookmarkEnd w:id="235"/>
    </w:p>
    <w:p w:rsidR="001548F9" w:rsidRPr="00D6005A" w:rsidRDefault="001548F9" w:rsidP="0061340F">
      <w:pPr>
        <w:pStyle w:val="afb"/>
        <w:rPr>
          <w:kern w:val="0"/>
        </w:rPr>
      </w:pPr>
      <w:r w:rsidRPr="00D6005A">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2"/>
        <w:gridCol w:w="1310"/>
        <w:gridCol w:w="1282"/>
        <w:gridCol w:w="1426"/>
        <w:gridCol w:w="1646"/>
        <w:gridCol w:w="2723"/>
      </w:tblGrid>
      <w:tr w:rsidR="001548F9" w:rsidRPr="00BD16AF" w:rsidTr="00BD16AF">
        <w:trPr>
          <w:jc w:val="center"/>
        </w:trPr>
        <w:tc>
          <w:tcPr>
            <w:tcW w:w="1252" w:type="dxa"/>
            <w:vAlign w:val="center"/>
          </w:tcPr>
          <w:p w:rsidR="001548F9" w:rsidRPr="00BD16AF" w:rsidRDefault="001548F9" w:rsidP="00BD16AF">
            <w:pPr>
              <w:spacing w:before="29"/>
              <w:ind w:left="17"/>
              <w:jc w:val="center"/>
              <w:rPr>
                <w:rFonts w:ascii="宋体" w:hAnsi="宋体"/>
                <w:color w:val="000000"/>
                <w:szCs w:val="21"/>
              </w:rPr>
            </w:pPr>
            <w:r w:rsidRPr="00BD16AF">
              <w:rPr>
                <w:rFonts w:ascii="宋体" w:hAnsi="宋体"/>
                <w:color w:val="000000"/>
                <w:szCs w:val="21"/>
              </w:rPr>
              <w:t>序号</w:t>
            </w:r>
          </w:p>
        </w:tc>
        <w:tc>
          <w:tcPr>
            <w:tcW w:w="1310" w:type="dxa"/>
            <w:vAlign w:val="center"/>
          </w:tcPr>
          <w:p w:rsidR="001548F9" w:rsidRPr="00BD16AF" w:rsidRDefault="001548F9" w:rsidP="00BD16AF">
            <w:pPr>
              <w:spacing w:before="29"/>
              <w:ind w:left="17"/>
              <w:jc w:val="center"/>
              <w:rPr>
                <w:rFonts w:ascii="宋体" w:hAnsi="宋体"/>
                <w:color w:val="000000"/>
                <w:szCs w:val="21"/>
              </w:rPr>
            </w:pPr>
            <w:r w:rsidRPr="00BD16AF">
              <w:rPr>
                <w:rFonts w:ascii="宋体" w:hAnsi="宋体"/>
                <w:color w:val="000000"/>
                <w:szCs w:val="21"/>
              </w:rPr>
              <w:t>债券代码</w:t>
            </w:r>
          </w:p>
        </w:tc>
        <w:tc>
          <w:tcPr>
            <w:tcW w:w="1282" w:type="dxa"/>
            <w:vAlign w:val="center"/>
          </w:tcPr>
          <w:p w:rsidR="001548F9" w:rsidRPr="00BD16AF" w:rsidRDefault="001548F9" w:rsidP="00BD16AF">
            <w:pPr>
              <w:spacing w:before="29"/>
              <w:ind w:left="17"/>
              <w:jc w:val="center"/>
              <w:rPr>
                <w:rFonts w:ascii="宋体" w:hAnsi="宋体"/>
                <w:color w:val="000000"/>
                <w:szCs w:val="21"/>
              </w:rPr>
            </w:pPr>
            <w:r w:rsidRPr="00BD16AF">
              <w:rPr>
                <w:rFonts w:ascii="宋体" w:hAnsi="宋体"/>
                <w:color w:val="000000"/>
                <w:szCs w:val="21"/>
              </w:rPr>
              <w:t>债券名称</w:t>
            </w:r>
          </w:p>
        </w:tc>
        <w:tc>
          <w:tcPr>
            <w:tcW w:w="1426" w:type="dxa"/>
            <w:vAlign w:val="center"/>
          </w:tcPr>
          <w:p w:rsidR="001548F9" w:rsidRPr="00BD16AF" w:rsidRDefault="001548F9" w:rsidP="00BD16AF">
            <w:pPr>
              <w:spacing w:before="29"/>
              <w:ind w:left="17"/>
              <w:jc w:val="center"/>
              <w:rPr>
                <w:rFonts w:ascii="宋体" w:hAnsi="宋体"/>
                <w:color w:val="000000"/>
                <w:szCs w:val="21"/>
              </w:rPr>
            </w:pPr>
            <w:r w:rsidRPr="00BD16AF">
              <w:rPr>
                <w:rFonts w:ascii="宋体" w:hAnsi="宋体"/>
                <w:color w:val="000000"/>
                <w:szCs w:val="21"/>
              </w:rPr>
              <w:t>数量(张)</w:t>
            </w:r>
          </w:p>
        </w:tc>
        <w:tc>
          <w:tcPr>
            <w:tcW w:w="1646" w:type="dxa"/>
            <w:vAlign w:val="center"/>
          </w:tcPr>
          <w:p w:rsidR="001548F9" w:rsidRPr="00BD16AF" w:rsidRDefault="001548F9" w:rsidP="00BD16AF">
            <w:pPr>
              <w:spacing w:before="29"/>
              <w:ind w:left="17"/>
              <w:jc w:val="center"/>
              <w:rPr>
                <w:rFonts w:ascii="宋体" w:hAnsi="宋体"/>
                <w:color w:val="000000"/>
                <w:szCs w:val="21"/>
              </w:rPr>
            </w:pPr>
            <w:r w:rsidRPr="00BD16AF">
              <w:rPr>
                <w:rFonts w:ascii="宋体" w:hAnsi="宋体"/>
                <w:color w:val="000000"/>
                <w:szCs w:val="21"/>
              </w:rPr>
              <w:t>公允价值</w:t>
            </w:r>
          </w:p>
        </w:tc>
        <w:tc>
          <w:tcPr>
            <w:tcW w:w="2723" w:type="dxa"/>
            <w:vAlign w:val="center"/>
          </w:tcPr>
          <w:p w:rsidR="001548F9" w:rsidRPr="00BD16AF" w:rsidRDefault="001548F9" w:rsidP="00BD16AF">
            <w:pPr>
              <w:spacing w:before="29"/>
              <w:ind w:left="17"/>
              <w:jc w:val="center"/>
              <w:rPr>
                <w:rFonts w:ascii="宋体" w:hAnsi="宋体"/>
                <w:color w:val="000000"/>
                <w:szCs w:val="21"/>
              </w:rPr>
            </w:pPr>
            <w:r w:rsidRPr="00BD16AF">
              <w:rPr>
                <w:rFonts w:ascii="宋体" w:hAnsi="宋体"/>
                <w:color w:val="000000"/>
                <w:szCs w:val="21"/>
              </w:rPr>
              <w:t>占基金资产净值比例(％)</w:t>
            </w:r>
          </w:p>
        </w:tc>
      </w:tr>
      <w:tr w:rsidR="00DD2377">
        <w:trPr>
          <w:jc w:val="center"/>
        </w:trPr>
        <w:tc>
          <w:tcPr>
            <w:tcW w:w="1252" w:type="dxa"/>
            <w:vAlign w:val="center"/>
          </w:tcPr>
          <w:p w:rsidR="00DD2377" w:rsidRDefault="000C59D0">
            <w:pPr>
              <w:jc w:val="center"/>
            </w:pPr>
            <w:r>
              <w:rPr>
                <w:rFonts w:ascii="宋体" w:hAnsi="宋体"/>
                <w:color w:val="000000"/>
                <w:szCs w:val="21"/>
              </w:rPr>
              <w:t>1</w:t>
            </w:r>
          </w:p>
        </w:tc>
        <w:tc>
          <w:tcPr>
            <w:tcW w:w="1310" w:type="dxa"/>
            <w:vAlign w:val="center"/>
          </w:tcPr>
          <w:p w:rsidR="00DD2377" w:rsidRDefault="000C59D0">
            <w:pPr>
              <w:jc w:val="center"/>
            </w:pPr>
            <w:r>
              <w:rPr>
                <w:rFonts w:ascii="宋体" w:hAnsi="宋体"/>
                <w:color w:val="000000"/>
                <w:szCs w:val="21"/>
              </w:rPr>
              <w:t>170401</w:t>
            </w:r>
          </w:p>
        </w:tc>
        <w:tc>
          <w:tcPr>
            <w:tcW w:w="1282" w:type="dxa"/>
            <w:vAlign w:val="center"/>
          </w:tcPr>
          <w:p w:rsidR="00DD2377" w:rsidRDefault="000C59D0">
            <w:pPr>
              <w:jc w:val="center"/>
            </w:pPr>
            <w:r>
              <w:rPr>
                <w:rFonts w:ascii="宋体" w:hAnsi="宋体"/>
                <w:color w:val="000000"/>
                <w:szCs w:val="21"/>
              </w:rPr>
              <w:t>17农发01</w:t>
            </w:r>
          </w:p>
        </w:tc>
        <w:tc>
          <w:tcPr>
            <w:tcW w:w="1426" w:type="dxa"/>
            <w:vAlign w:val="center"/>
          </w:tcPr>
          <w:p w:rsidR="00DD2377" w:rsidRDefault="000C59D0">
            <w:pPr>
              <w:jc w:val="right"/>
            </w:pPr>
            <w:r>
              <w:rPr>
                <w:rFonts w:ascii="宋体" w:hAnsi="宋体"/>
                <w:color w:val="000000"/>
                <w:szCs w:val="21"/>
              </w:rPr>
              <w:t>100,000</w:t>
            </w:r>
          </w:p>
        </w:tc>
        <w:tc>
          <w:tcPr>
            <w:tcW w:w="1646" w:type="dxa"/>
            <w:vAlign w:val="center"/>
          </w:tcPr>
          <w:p w:rsidR="00DD2377" w:rsidRDefault="000C59D0">
            <w:pPr>
              <w:jc w:val="right"/>
            </w:pPr>
            <w:r>
              <w:rPr>
                <w:rFonts w:ascii="宋体" w:hAnsi="宋体"/>
                <w:color w:val="000000"/>
                <w:szCs w:val="21"/>
              </w:rPr>
              <w:t>9,962,000.00</w:t>
            </w:r>
          </w:p>
        </w:tc>
        <w:tc>
          <w:tcPr>
            <w:tcW w:w="2723" w:type="dxa"/>
            <w:vAlign w:val="center"/>
          </w:tcPr>
          <w:p w:rsidR="00DD2377" w:rsidRDefault="000C59D0">
            <w:pPr>
              <w:jc w:val="right"/>
            </w:pPr>
            <w:r>
              <w:rPr>
                <w:rFonts w:ascii="宋体" w:hAnsi="宋体"/>
                <w:color w:val="000000"/>
                <w:szCs w:val="21"/>
              </w:rPr>
              <w:t>81.92</w:t>
            </w:r>
          </w:p>
        </w:tc>
      </w:tr>
    </w:tbl>
    <w:p w:rsidR="001548F9" w:rsidRPr="0054132A" w:rsidRDefault="001548F9" w:rsidP="007A54E1">
      <w:pPr>
        <w:pStyle w:val="23"/>
      </w:pPr>
      <w:bookmarkStart w:id="236" w:name="_Toc390421263"/>
      <w:bookmarkStart w:id="237" w:name="_Toc482092386"/>
      <w:bookmarkStart w:id="238" w:name="_Toc491184150"/>
      <w:r w:rsidRPr="0054132A">
        <w:t>7.7 期末按公允价值占基金资产净值比例大小排</w:t>
      </w:r>
      <w:r w:rsidR="00A67CDE" w:rsidRPr="0054132A">
        <w:t>序</w:t>
      </w:r>
      <w:r w:rsidRPr="0054132A">
        <w:t>的所有资产支持证券投资明细</w:t>
      </w:r>
      <w:bookmarkEnd w:id="236"/>
      <w:bookmarkEnd w:id="237"/>
      <w:bookmarkEnd w:id="238"/>
    </w:p>
    <w:p w:rsidR="001548F9" w:rsidRPr="00D6005A" w:rsidRDefault="001548F9" w:rsidP="004B6B2B">
      <w:pPr>
        <w:pStyle w:val="XB"/>
      </w:pPr>
      <w:r w:rsidRPr="00D6005A">
        <w:t>本基金本报告期末未持有资产支持证券。</w:t>
      </w:r>
    </w:p>
    <w:p w:rsidR="00A67CDE" w:rsidRPr="0054132A" w:rsidRDefault="00A67CDE" w:rsidP="007A54E1">
      <w:pPr>
        <w:pStyle w:val="23"/>
      </w:pPr>
      <w:bookmarkStart w:id="239" w:name="_Toc390421264"/>
      <w:bookmarkStart w:id="240" w:name="_Toc482092387"/>
      <w:bookmarkStart w:id="241" w:name="_Toc491184151"/>
      <w:r w:rsidRPr="0054132A">
        <w:t>7.8 报告期末按公允价值占基金资产净值比例大小排序的前五名贵金属投资明细</w:t>
      </w:r>
      <w:bookmarkEnd w:id="239"/>
      <w:bookmarkEnd w:id="240"/>
      <w:bookmarkEnd w:id="241"/>
    </w:p>
    <w:p w:rsidR="00A67CDE" w:rsidRPr="00D6005A" w:rsidRDefault="00A67CDE" w:rsidP="004B6B2B">
      <w:pPr>
        <w:pStyle w:val="XB"/>
      </w:pPr>
      <w:r w:rsidRPr="00D6005A">
        <w:t>本基金本报告期末未持有贵金属。</w:t>
      </w:r>
    </w:p>
    <w:p w:rsidR="001548F9" w:rsidRPr="0054132A" w:rsidRDefault="001548F9" w:rsidP="007A54E1">
      <w:pPr>
        <w:pStyle w:val="23"/>
      </w:pPr>
      <w:bookmarkStart w:id="242" w:name="_Toc390421265"/>
      <w:bookmarkStart w:id="243" w:name="_Toc482092388"/>
      <w:bookmarkStart w:id="244" w:name="_Toc491184152"/>
      <w:r w:rsidRPr="0054132A">
        <w:t>7.9 期末按公允价值占基金资产净值比例大小排</w:t>
      </w:r>
      <w:r w:rsidR="00A67CDE" w:rsidRPr="0054132A">
        <w:t>序</w:t>
      </w:r>
      <w:r w:rsidRPr="0054132A">
        <w:t>的前五名权证投资明细</w:t>
      </w:r>
      <w:bookmarkEnd w:id="242"/>
      <w:bookmarkEnd w:id="243"/>
      <w:bookmarkEnd w:id="244"/>
    </w:p>
    <w:p w:rsidR="001548F9" w:rsidRPr="00D6005A" w:rsidRDefault="001548F9" w:rsidP="004B6B2B">
      <w:pPr>
        <w:pStyle w:val="XB"/>
      </w:pPr>
      <w:r w:rsidRPr="00D6005A">
        <w:t>本基金本报告期末未持有权证。</w:t>
      </w:r>
    </w:p>
    <w:p w:rsidR="001548F9" w:rsidRPr="0054132A" w:rsidRDefault="001548F9" w:rsidP="007A54E1">
      <w:pPr>
        <w:pStyle w:val="23"/>
      </w:pPr>
      <w:bookmarkStart w:id="245" w:name="_Toc390421266"/>
      <w:bookmarkStart w:id="246" w:name="_Toc482092389"/>
      <w:bookmarkStart w:id="247" w:name="_Toc491184153"/>
      <w:r w:rsidRPr="0054132A">
        <w:t>7.10 报告期末本基金投资的股指期货交易情况说明</w:t>
      </w:r>
      <w:bookmarkEnd w:id="245"/>
      <w:bookmarkEnd w:id="246"/>
      <w:bookmarkEnd w:id="247"/>
    </w:p>
    <w:p w:rsidR="001548F9" w:rsidRPr="00D6005A" w:rsidRDefault="001548F9" w:rsidP="004B6B2B">
      <w:pPr>
        <w:pStyle w:val="XB"/>
      </w:pPr>
      <w:r w:rsidRPr="00D6005A">
        <w:t>本基金本报告期末未持有股指期货。</w:t>
      </w:r>
    </w:p>
    <w:p w:rsidR="00FB427F" w:rsidRPr="0054132A" w:rsidRDefault="00FB427F" w:rsidP="007A54E1">
      <w:pPr>
        <w:pStyle w:val="23"/>
      </w:pPr>
      <w:bookmarkStart w:id="248" w:name="_Toc390421267"/>
      <w:bookmarkStart w:id="249" w:name="_Toc482092392"/>
      <w:bookmarkStart w:id="250" w:name="_Toc491184154"/>
      <w:r w:rsidRPr="0054132A">
        <w:t>7.11</w:t>
      </w:r>
      <w:r w:rsidR="00DF47CE">
        <w:rPr>
          <w:rFonts w:hint="eastAsia"/>
        </w:rPr>
        <w:t xml:space="preserve"> </w:t>
      </w:r>
      <w:r w:rsidRPr="0054132A">
        <w:t>报告期末本基金投资的国债期货交易情况说明</w:t>
      </w:r>
      <w:bookmarkEnd w:id="248"/>
      <w:bookmarkEnd w:id="249"/>
      <w:bookmarkEnd w:id="250"/>
    </w:p>
    <w:p w:rsidR="00FB427F" w:rsidRPr="00D6005A" w:rsidRDefault="00FB427F" w:rsidP="004B6B2B">
      <w:pPr>
        <w:pStyle w:val="XB"/>
      </w:pPr>
      <w:r w:rsidRPr="00D6005A">
        <w:t>本基金本报告期末未持有国债期货。</w:t>
      </w:r>
    </w:p>
    <w:p w:rsidR="001548F9" w:rsidRPr="0054132A" w:rsidRDefault="001548F9" w:rsidP="007A54E1">
      <w:pPr>
        <w:pStyle w:val="23"/>
      </w:pPr>
      <w:bookmarkStart w:id="251" w:name="_Toc390421268"/>
      <w:bookmarkStart w:id="252" w:name="_Toc482092396"/>
      <w:bookmarkStart w:id="253" w:name="_Toc491184155"/>
      <w:r w:rsidRPr="0054132A">
        <w:t>7.12 投资组合报告附注</w:t>
      </w:r>
      <w:bookmarkEnd w:id="251"/>
      <w:bookmarkEnd w:id="252"/>
      <w:bookmarkEnd w:id="253"/>
    </w:p>
    <w:p w:rsidR="001548F9" w:rsidRPr="0054132A" w:rsidRDefault="001548F9" w:rsidP="0061340F">
      <w:pPr>
        <w:pStyle w:val="33"/>
      </w:pPr>
      <w:r w:rsidRPr="0054132A">
        <w:t>7.12.1</w:t>
      </w:r>
      <w:r w:rsidR="00150E1E">
        <w:rPr>
          <w:rFonts w:hint="eastAsia"/>
        </w:rPr>
        <w:t xml:space="preserve"> </w:t>
      </w:r>
      <w:r w:rsidRPr="0054132A">
        <w:t>本报告期内，本基金投资的前十名证券的发行主体没有出现被监管部门立案调查，或在报告编制日前一年内受到公开谴责、处罚的情形。</w:t>
      </w:r>
    </w:p>
    <w:p w:rsidR="001548F9" w:rsidRPr="0054132A" w:rsidRDefault="001548F9" w:rsidP="0061340F">
      <w:pPr>
        <w:pStyle w:val="33"/>
      </w:pPr>
      <w:r w:rsidRPr="0054132A">
        <w:t>7.12.2</w:t>
      </w:r>
      <w:r w:rsidR="00150E1E">
        <w:rPr>
          <w:rFonts w:hint="eastAsia"/>
        </w:rPr>
        <w:t xml:space="preserve"> </w:t>
      </w:r>
      <w:r w:rsidRPr="0054132A">
        <w:t>基金投资的前十名股票中，没有投资超出基金合同规定备选股票库之外的股票。</w:t>
      </w:r>
    </w:p>
    <w:p w:rsidR="001548F9" w:rsidRPr="00BE0918" w:rsidRDefault="001548F9" w:rsidP="0061340F">
      <w:pPr>
        <w:pStyle w:val="33"/>
      </w:pPr>
      <w:bookmarkStart w:id="254" w:name="_Toc482092397"/>
      <w:r w:rsidRPr="00BE0918">
        <w:t>7.12.3</w:t>
      </w:r>
      <w:r w:rsidR="00150E1E">
        <w:rPr>
          <w:rFonts w:hint="eastAsia"/>
        </w:rPr>
        <w:t xml:space="preserve"> </w:t>
      </w:r>
      <w:r w:rsidRPr="00BE0918">
        <w:t>期末其他各项资产构成</w:t>
      </w:r>
      <w:bookmarkEnd w:id="254"/>
    </w:p>
    <w:p w:rsidR="001548F9" w:rsidRPr="00EE1E2C" w:rsidRDefault="001548F9" w:rsidP="0061340F">
      <w:pPr>
        <w:pStyle w:val="afb"/>
        <w:rPr>
          <w:kern w:val="0"/>
        </w:rPr>
      </w:pPr>
      <w:r w:rsidRPr="00EE1E2C">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757"/>
      </w:tblGrid>
      <w:tr w:rsidR="001548F9" w:rsidRPr="00BD16AF" w:rsidTr="00BD16AF">
        <w:trPr>
          <w:jc w:val="center"/>
        </w:trPr>
        <w:tc>
          <w:tcPr>
            <w:tcW w:w="765" w:type="dxa"/>
            <w:vAlign w:val="center"/>
          </w:tcPr>
          <w:p w:rsidR="001548F9" w:rsidRPr="00BD16AF" w:rsidRDefault="001548F9" w:rsidP="00BD16AF">
            <w:pPr>
              <w:jc w:val="center"/>
              <w:rPr>
                <w:rFonts w:ascii="宋体" w:hAnsi="宋体"/>
                <w:color w:val="000000"/>
                <w:szCs w:val="21"/>
              </w:rPr>
            </w:pPr>
            <w:r w:rsidRPr="00BD16AF">
              <w:rPr>
                <w:rFonts w:ascii="宋体" w:hAnsi="宋体"/>
                <w:color w:val="000000"/>
                <w:szCs w:val="21"/>
              </w:rPr>
              <w:t>序号</w:t>
            </w:r>
          </w:p>
        </w:tc>
        <w:tc>
          <w:tcPr>
            <w:tcW w:w="4117" w:type="dxa"/>
            <w:vAlign w:val="center"/>
          </w:tcPr>
          <w:p w:rsidR="001548F9" w:rsidRPr="00BD16AF" w:rsidRDefault="001548F9" w:rsidP="00BD16AF">
            <w:pPr>
              <w:jc w:val="center"/>
              <w:rPr>
                <w:rFonts w:ascii="宋体" w:hAnsi="宋体"/>
                <w:color w:val="000000"/>
                <w:szCs w:val="21"/>
              </w:rPr>
            </w:pPr>
            <w:r w:rsidRPr="00BD16AF">
              <w:rPr>
                <w:rFonts w:ascii="宋体" w:hAnsi="宋体"/>
                <w:color w:val="000000"/>
                <w:szCs w:val="21"/>
              </w:rPr>
              <w:t>名称</w:t>
            </w:r>
          </w:p>
        </w:tc>
        <w:tc>
          <w:tcPr>
            <w:tcW w:w="4757" w:type="dxa"/>
            <w:vAlign w:val="center"/>
          </w:tcPr>
          <w:p w:rsidR="001548F9" w:rsidRPr="00BD16AF" w:rsidRDefault="001548F9" w:rsidP="00BD16AF">
            <w:pPr>
              <w:jc w:val="center"/>
              <w:rPr>
                <w:rFonts w:ascii="宋体" w:hAnsi="宋体"/>
                <w:color w:val="000000"/>
                <w:szCs w:val="21"/>
              </w:rPr>
            </w:pPr>
            <w:r w:rsidRPr="00BD16AF">
              <w:rPr>
                <w:rFonts w:ascii="宋体" w:hAnsi="宋体"/>
                <w:color w:val="000000"/>
                <w:szCs w:val="21"/>
              </w:rPr>
              <w:t>金额</w:t>
            </w:r>
          </w:p>
        </w:tc>
      </w:tr>
      <w:tr w:rsidR="001548F9" w:rsidRPr="00BD16AF" w:rsidTr="00BD16AF">
        <w:trPr>
          <w:jc w:val="center"/>
        </w:trPr>
        <w:tc>
          <w:tcPr>
            <w:tcW w:w="765" w:type="dxa"/>
            <w:vAlign w:val="center"/>
          </w:tcPr>
          <w:p w:rsidR="001548F9" w:rsidRPr="00BD16AF" w:rsidRDefault="001548F9" w:rsidP="00BD16AF">
            <w:pPr>
              <w:jc w:val="center"/>
              <w:rPr>
                <w:rFonts w:ascii="宋体" w:hAnsi="宋体"/>
                <w:color w:val="000000"/>
                <w:szCs w:val="21"/>
              </w:rPr>
            </w:pPr>
            <w:r w:rsidRPr="00BD16AF">
              <w:rPr>
                <w:rFonts w:ascii="宋体" w:hAnsi="宋体"/>
                <w:color w:val="000000"/>
                <w:szCs w:val="21"/>
              </w:rPr>
              <w:lastRenderedPageBreak/>
              <w:t>1</w:t>
            </w:r>
          </w:p>
        </w:tc>
        <w:tc>
          <w:tcPr>
            <w:tcW w:w="4117" w:type="dxa"/>
            <w:vAlign w:val="center"/>
          </w:tcPr>
          <w:p w:rsidR="001548F9" w:rsidRPr="00BD16AF" w:rsidRDefault="001548F9" w:rsidP="00BD16AF">
            <w:pPr>
              <w:ind w:leftChars="50" w:left="105"/>
              <w:rPr>
                <w:rFonts w:ascii="宋体" w:hAnsi="宋体"/>
                <w:color w:val="000000"/>
                <w:szCs w:val="21"/>
              </w:rPr>
            </w:pPr>
            <w:r w:rsidRPr="00BD16AF">
              <w:rPr>
                <w:rFonts w:ascii="宋体" w:hAnsi="宋体"/>
                <w:color w:val="000000"/>
                <w:szCs w:val="21"/>
              </w:rPr>
              <w:t>存出保证金</w:t>
            </w:r>
          </w:p>
        </w:tc>
        <w:tc>
          <w:tcPr>
            <w:tcW w:w="4757" w:type="dxa"/>
            <w:vAlign w:val="center"/>
          </w:tcPr>
          <w:p w:rsidR="001548F9" w:rsidRPr="00BD16AF" w:rsidRDefault="001548F9" w:rsidP="00BD16AF">
            <w:pPr>
              <w:autoSpaceDE w:val="0"/>
              <w:autoSpaceDN w:val="0"/>
              <w:adjustRightInd w:val="0"/>
              <w:spacing w:before="29"/>
              <w:ind w:left="15"/>
              <w:jc w:val="right"/>
              <w:rPr>
                <w:rFonts w:ascii="宋体" w:hAnsi="宋体"/>
                <w:color w:val="000000"/>
                <w:szCs w:val="21"/>
              </w:rPr>
            </w:pPr>
            <w:r w:rsidRPr="00BD16AF">
              <w:rPr>
                <w:rFonts w:ascii="宋体" w:hAnsi="宋体"/>
                <w:color w:val="000000"/>
                <w:szCs w:val="21"/>
              </w:rPr>
              <w:t>-</w:t>
            </w:r>
          </w:p>
        </w:tc>
      </w:tr>
      <w:tr w:rsidR="001548F9" w:rsidRPr="00BD16AF" w:rsidTr="00BD16AF">
        <w:trPr>
          <w:jc w:val="center"/>
        </w:trPr>
        <w:tc>
          <w:tcPr>
            <w:tcW w:w="765" w:type="dxa"/>
            <w:vAlign w:val="center"/>
          </w:tcPr>
          <w:p w:rsidR="001548F9" w:rsidRPr="00BD16AF" w:rsidRDefault="001548F9" w:rsidP="00BD16AF">
            <w:pPr>
              <w:jc w:val="center"/>
              <w:rPr>
                <w:rFonts w:ascii="宋体" w:hAnsi="宋体"/>
                <w:color w:val="000000"/>
                <w:szCs w:val="21"/>
              </w:rPr>
            </w:pPr>
            <w:r w:rsidRPr="00BD16AF">
              <w:rPr>
                <w:rFonts w:ascii="宋体" w:hAnsi="宋体"/>
                <w:color w:val="000000"/>
                <w:szCs w:val="21"/>
              </w:rPr>
              <w:t>2</w:t>
            </w:r>
          </w:p>
        </w:tc>
        <w:tc>
          <w:tcPr>
            <w:tcW w:w="4117" w:type="dxa"/>
            <w:vAlign w:val="center"/>
          </w:tcPr>
          <w:p w:rsidR="001548F9" w:rsidRPr="00BD16AF" w:rsidRDefault="001548F9" w:rsidP="00BD16AF">
            <w:pPr>
              <w:ind w:leftChars="50" w:left="105"/>
              <w:rPr>
                <w:rFonts w:ascii="宋体" w:hAnsi="宋体"/>
                <w:color w:val="000000"/>
                <w:szCs w:val="21"/>
              </w:rPr>
            </w:pPr>
            <w:r w:rsidRPr="00BD16AF">
              <w:rPr>
                <w:rFonts w:ascii="宋体" w:hAnsi="宋体"/>
                <w:color w:val="000000"/>
                <w:szCs w:val="21"/>
              </w:rPr>
              <w:t>应收证券清算款</w:t>
            </w:r>
          </w:p>
        </w:tc>
        <w:tc>
          <w:tcPr>
            <w:tcW w:w="4757" w:type="dxa"/>
            <w:vAlign w:val="center"/>
          </w:tcPr>
          <w:p w:rsidR="001548F9" w:rsidRPr="00BD16AF" w:rsidRDefault="001548F9" w:rsidP="00BD16AF">
            <w:pPr>
              <w:autoSpaceDE w:val="0"/>
              <w:autoSpaceDN w:val="0"/>
              <w:adjustRightInd w:val="0"/>
              <w:spacing w:before="29"/>
              <w:ind w:left="15"/>
              <w:jc w:val="right"/>
              <w:rPr>
                <w:rFonts w:ascii="宋体" w:hAnsi="宋体"/>
                <w:color w:val="000000"/>
                <w:szCs w:val="21"/>
              </w:rPr>
            </w:pPr>
            <w:r w:rsidRPr="00BD16AF">
              <w:rPr>
                <w:rFonts w:ascii="宋体" w:hAnsi="宋体"/>
                <w:color w:val="000000"/>
                <w:szCs w:val="21"/>
              </w:rPr>
              <w:t>-</w:t>
            </w:r>
          </w:p>
        </w:tc>
      </w:tr>
      <w:tr w:rsidR="001548F9" w:rsidRPr="00BD16AF" w:rsidTr="00BD16AF">
        <w:trPr>
          <w:jc w:val="center"/>
        </w:trPr>
        <w:tc>
          <w:tcPr>
            <w:tcW w:w="765" w:type="dxa"/>
            <w:vAlign w:val="center"/>
          </w:tcPr>
          <w:p w:rsidR="001548F9" w:rsidRPr="00BD16AF" w:rsidRDefault="001548F9" w:rsidP="00BD16AF">
            <w:pPr>
              <w:jc w:val="center"/>
              <w:rPr>
                <w:rFonts w:ascii="宋体" w:hAnsi="宋体"/>
                <w:color w:val="000000"/>
                <w:szCs w:val="21"/>
              </w:rPr>
            </w:pPr>
            <w:r w:rsidRPr="00BD16AF">
              <w:rPr>
                <w:rFonts w:ascii="宋体" w:hAnsi="宋体"/>
                <w:color w:val="000000"/>
                <w:szCs w:val="21"/>
              </w:rPr>
              <w:t>3</w:t>
            </w:r>
          </w:p>
        </w:tc>
        <w:tc>
          <w:tcPr>
            <w:tcW w:w="4117" w:type="dxa"/>
            <w:vAlign w:val="center"/>
          </w:tcPr>
          <w:p w:rsidR="001548F9" w:rsidRPr="00BD16AF" w:rsidRDefault="001548F9" w:rsidP="00BD16AF">
            <w:pPr>
              <w:ind w:leftChars="50" w:left="105"/>
              <w:rPr>
                <w:rFonts w:ascii="宋体" w:hAnsi="宋体"/>
                <w:color w:val="000000"/>
                <w:szCs w:val="21"/>
              </w:rPr>
            </w:pPr>
            <w:r w:rsidRPr="00BD16AF">
              <w:rPr>
                <w:rFonts w:ascii="宋体" w:hAnsi="宋体"/>
                <w:color w:val="000000"/>
                <w:szCs w:val="21"/>
              </w:rPr>
              <w:t>应收股利</w:t>
            </w:r>
          </w:p>
        </w:tc>
        <w:tc>
          <w:tcPr>
            <w:tcW w:w="4757" w:type="dxa"/>
            <w:vAlign w:val="center"/>
          </w:tcPr>
          <w:p w:rsidR="001548F9" w:rsidRPr="00BD16AF" w:rsidRDefault="001548F9" w:rsidP="00BD16AF">
            <w:pPr>
              <w:autoSpaceDE w:val="0"/>
              <w:autoSpaceDN w:val="0"/>
              <w:adjustRightInd w:val="0"/>
              <w:spacing w:before="29"/>
              <w:ind w:left="15"/>
              <w:jc w:val="right"/>
              <w:rPr>
                <w:rFonts w:ascii="宋体" w:hAnsi="宋体"/>
                <w:color w:val="000000"/>
                <w:szCs w:val="21"/>
              </w:rPr>
            </w:pPr>
            <w:r w:rsidRPr="00BD16AF">
              <w:rPr>
                <w:rFonts w:ascii="宋体" w:hAnsi="宋体"/>
                <w:color w:val="000000"/>
                <w:szCs w:val="21"/>
              </w:rPr>
              <w:t>-</w:t>
            </w:r>
          </w:p>
        </w:tc>
      </w:tr>
      <w:tr w:rsidR="001548F9" w:rsidRPr="00BD16AF" w:rsidTr="00BD16AF">
        <w:trPr>
          <w:jc w:val="center"/>
        </w:trPr>
        <w:tc>
          <w:tcPr>
            <w:tcW w:w="765" w:type="dxa"/>
            <w:vAlign w:val="center"/>
          </w:tcPr>
          <w:p w:rsidR="001548F9" w:rsidRPr="00BD16AF" w:rsidRDefault="001548F9" w:rsidP="00BD16AF">
            <w:pPr>
              <w:jc w:val="center"/>
              <w:rPr>
                <w:rFonts w:ascii="宋体" w:hAnsi="宋体"/>
                <w:color w:val="000000"/>
                <w:szCs w:val="21"/>
              </w:rPr>
            </w:pPr>
            <w:r w:rsidRPr="00BD16AF">
              <w:rPr>
                <w:rFonts w:ascii="宋体" w:hAnsi="宋体"/>
                <w:color w:val="000000"/>
                <w:szCs w:val="21"/>
              </w:rPr>
              <w:t>4</w:t>
            </w:r>
          </w:p>
        </w:tc>
        <w:tc>
          <w:tcPr>
            <w:tcW w:w="4117" w:type="dxa"/>
            <w:vAlign w:val="center"/>
          </w:tcPr>
          <w:p w:rsidR="001548F9" w:rsidRPr="00BD16AF" w:rsidRDefault="001548F9" w:rsidP="00BD16AF">
            <w:pPr>
              <w:ind w:leftChars="50" w:left="105"/>
              <w:rPr>
                <w:rFonts w:ascii="宋体" w:hAnsi="宋体"/>
                <w:color w:val="000000"/>
                <w:szCs w:val="21"/>
              </w:rPr>
            </w:pPr>
            <w:r w:rsidRPr="00BD16AF">
              <w:rPr>
                <w:rFonts w:ascii="宋体" w:hAnsi="宋体"/>
                <w:color w:val="000000"/>
                <w:szCs w:val="21"/>
              </w:rPr>
              <w:t>应收利息</w:t>
            </w:r>
          </w:p>
        </w:tc>
        <w:tc>
          <w:tcPr>
            <w:tcW w:w="4757" w:type="dxa"/>
            <w:vAlign w:val="center"/>
          </w:tcPr>
          <w:p w:rsidR="001548F9" w:rsidRPr="00BD16AF" w:rsidRDefault="001548F9" w:rsidP="00BD16AF">
            <w:pPr>
              <w:autoSpaceDE w:val="0"/>
              <w:autoSpaceDN w:val="0"/>
              <w:adjustRightInd w:val="0"/>
              <w:spacing w:before="29"/>
              <w:ind w:left="15"/>
              <w:jc w:val="right"/>
              <w:rPr>
                <w:rFonts w:ascii="宋体" w:hAnsi="宋体"/>
                <w:color w:val="000000"/>
                <w:szCs w:val="21"/>
              </w:rPr>
            </w:pPr>
            <w:r w:rsidRPr="00BD16AF">
              <w:rPr>
                <w:rFonts w:ascii="宋体" w:hAnsi="宋体"/>
                <w:color w:val="000000"/>
                <w:szCs w:val="21"/>
              </w:rPr>
              <w:t>154,859.60</w:t>
            </w:r>
          </w:p>
        </w:tc>
      </w:tr>
      <w:tr w:rsidR="001548F9" w:rsidRPr="00BD16AF" w:rsidTr="00BD16AF">
        <w:trPr>
          <w:jc w:val="center"/>
        </w:trPr>
        <w:tc>
          <w:tcPr>
            <w:tcW w:w="765" w:type="dxa"/>
            <w:vAlign w:val="center"/>
          </w:tcPr>
          <w:p w:rsidR="001548F9" w:rsidRPr="00BD16AF" w:rsidRDefault="001548F9" w:rsidP="00BD16AF">
            <w:pPr>
              <w:jc w:val="center"/>
              <w:rPr>
                <w:rFonts w:ascii="宋体" w:hAnsi="宋体"/>
                <w:color w:val="000000"/>
                <w:szCs w:val="21"/>
              </w:rPr>
            </w:pPr>
            <w:r w:rsidRPr="00BD16AF">
              <w:rPr>
                <w:rFonts w:ascii="宋体" w:hAnsi="宋体"/>
                <w:color w:val="000000"/>
                <w:szCs w:val="21"/>
              </w:rPr>
              <w:t>5</w:t>
            </w:r>
          </w:p>
        </w:tc>
        <w:tc>
          <w:tcPr>
            <w:tcW w:w="4117" w:type="dxa"/>
            <w:vAlign w:val="center"/>
          </w:tcPr>
          <w:p w:rsidR="001548F9" w:rsidRPr="00BD16AF" w:rsidRDefault="001548F9" w:rsidP="00BD16AF">
            <w:pPr>
              <w:ind w:leftChars="50" w:left="105"/>
              <w:rPr>
                <w:rFonts w:ascii="宋体" w:hAnsi="宋体"/>
                <w:color w:val="000000"/>
                <w:szCs w:val="21"/>
              </w:rPr>
            </w:pPr>
            <w:r w:rsidRPr="00BD16AF">
              <w:rPr>
                <w:rFonts w:ascii="宋体" w:hAnsi="宋体"/>
                <w:color w:val="000000"/>
                <w:szCs w:val="21"/>
              </w:rPr>
              <w:t>应收申购款</w:t>
            </w:r>
          </w:p>
        </w:tc>
        <w:tc>
          <w:tcPr>
            <w:tcW w:w="4757" w:type="dxa"/>
            <w:vAlign w:val="center"/>
          </w:tcPr>
          <w:p w:rsidR="001548F9" w:rsidRPr="00BD16AF" w:rsidRDefault="001548F9" w:rsidP="00BD16AF">
            <w:pPr>
              <w:autoSpaceDE w:val="0"/>
              <w:autoSpaceDN w:val="0"/>
              <w:adjustRightInd w:val="0"/>
              <w:spacing w:before="29"/>
              <w:ind w:left="15"/>
              <w:jc w:val="right"/>
              <w:rPr>
                <w:rFonts w:ascii="宋体" w:hAnsi="宋体"/>
                <w:color w:val="000000"/>
                <w:szCs w:val="21"/>
              </w:rPr>
            </w:pPr>
            <w:r w:rsidRPr="00BD16AF">
              <w:rPr>
                <w:rFonts w:ascii="宋体" w:hAnsi="宋体"/>
                <w:color w:val="000000"/>
                <w:szCs w:val="21"/>
              </w:rPr>
              <w:t>-</w:t>
            </w:r>
          </w:p>
        </w:tc>
      </w:tr>
      <w:tr w:rsidR="001548F9" w:rsidRPr="00BD16AF" w:rsidTr="00BD16AF">
        <w:trPr>
          <w:jc w:val="center"/>
        </w:trPr>
        <w:tc>
          <w:tcPr>
            <w:tcW w:w="765" w:type="dxa"/>
            <w:vAlign w:val="center"/>
          </w:tcPr>
          <w:p w:rsidR="001548F9" w:rsidRPr="00BD16AF" w:rsidRDefault="001548F9" w:rsidP="00BD16AF">
            <w:pPr>
              <w:jc w:val="center"/>
              <w:rPr>
                <w:rFonts w:ascii="宋体" w:hAnsi="宋体"/>
                <w:color w:val="000000"/>
                <w:szCs w:val="21"/>
              </w:rPr>
            </w:pPr>
            <w:r w:rsidRPr="00BD16AF">
              <w:rPr>
                <w:rFonts w:ascii="宋体" w:hAnsi="宋体"/>
                <w:color w:val="000000"/>
                <w:szCs w:val="21"/>
              </w:rPr>
              <w:t>6</w:t>
            </w:r>
          </w:p>
        </w:tc>
        <w:tc>
          <w:tcPr>
            <w:tcW w:w="4117" w:type="dxa"/>
            <w:vAlign w:val="center"/>
          </w:tcPr>
          <w:p w:rsidR="001548F9" w:rsidRPr="00BD16AF" w:rsidRDefault="001548F9" w:rsidP="00BD16AF">
            <w:pPr>
              <w:ind w:leftChars="50" w:left="105"/>
              <w:rPr>
                <w:rFonts w:ascii="宋体" w:hAnsi="宋体"/>
                <w:color w:val="000000"/>
                <w:szCs w:val="21"/>
              </w:rPr>
            </w:pPr>
            <w:r w:rsidRPr="00BD16AF">
              <w:rPr>
                <w:rFonts w:ascii="宋体" w:hAnsi="宋体"/>
                <w:color w:val="000000"/>
                <w:szCs w:val="21"/>
              </w:rPr>
              <w:t>其他应收款</w:t>
            </w:r>
          </w:p>
        </w:tc>
        <w:tc>
          <w:tcPr>
            <w:tcW w:w="4757" w:type="dxa"/>
            <w:vAlign w:val="center"/>
          </w:tcPr>
          <w:p w:rsidR="001548F9" w:rsidRPr="00BD16AF" w:rsidRDefault="001548F9" w:rsidP="00BD16AF">
            <w:pPr>
              <w:autoSpaceDE w:val="0"/>
              <w:autoSpaceDN w:val="0"/>
              <w:adjustRightInd w:val="0"/>
              <w:spacing w:before="29"/>
              <w:ind w:left="15"/>
              <w:jc w:val="right"/>
              <w:rPr>
                <w:rFonts w:ascii="宋体" w:hAnsi="宋体"/>
                <w:color w:val="000000"/>
                <w:szCs w:val="21"/>
              </w:rPr>
            </w:pPr>
            <w:r w:rsidRPr="00BD16AF">
              <w:rPr>
                <w:rFonts w:ascii="宋体" w:hAnsi="宋体"/>
                <w:color w:val="000000"/>
                <w:szCs w:val="21"/>
              </w:rPr>
              <w:t>-</w:t>
            </w:r>
          </w:p>
        </w:tc>
      </w:tr>
      <w:tr w:rsidR="001548F9" w:rsidRPr="00BD16AF" w:rsidTr="00BD16AF">
        <w:trPr>
          <w:jc w:val="center"/>
        </w:trPr>
        <w:tc>
          <w:tcPr>
            <w:tcW w:w="765" w:type="dxa"/>
            <w:vAlign w:val="center"/>
          </w:tcPr>
          <w:p w:rsidR="001548F9" w:rsidRPr="00BD16AF" w:rsidRDefault="001548F9" w:rsidP="00BD16AF">
            <w:pPr>
              <w:jc w:val="center"/>
              <w:rPr>
                <w:rFonts w:ascii="宋体" w:hAnsi="宋体"/>
                <w:color w:val="000000"/>
                <w:szCs w:val="21"/>
              </w:rPr>
            </w:pPr>
            <w:r w:rsidRPr="00BD16AF">
              <w:rPr>
                <w:rFonts w:ascii="宋体" w:hAnsi="宋体"/>
                <w:color w:val="000000"/>
                <w:szCs w:val="21"/>
              </w:rPr>
              <w:t>7</w:t>
            </w:r>
          </w:p>
        </w:tc>
        <w:tc>
          <w:tcPr>
            <w:tcW w:w="4117" w:type="dxa"/>
            <w:vAlign w:val="center"/>
          </w:tcPr>
          <w:p w:rsidR="001548F9" w:rsidRPr="00BD16AF" w:rsidRDefault="001548F9" w:rsidP="00BD16AF">
            <w:pPr>
              <w:ind w:leftChars="50" w:left="105"/>
              <w:rPr>
                <w:rFonts w:ascii="宋体" w:hAnsi="宋体"/>
                <w:color w:val="000000"/>
                <w:szCs w:val="21"/>
              </w:rPr>
            </w:pPr>
            <w:r w:rsidRPr="00BD16AF">
              <w:rPr>
                <w:rFonts w:ascii="宋体" w:hAnsi="宋体"/>
                <w:color w:val="000000"/>
                <w:szCs w:val="21"/>
              </w:rPr>
              <w:t>待摊费用</w:t>
            </w:r>
          </w:p>
        </w:tc>
        <w:tc>
          <w:tcPr>
            <w:tcW w:w="4757" w:type="dxa"/>
            <w:vAlign w:val="center"/>
          </w:tcPr>
          <w:p w:rsidR="001548F9" w:rsidRPr="00BD16AF" w:rsidRDefault="001548F9" w:rsidP="00BD16AF">
            <w:pPr>
              <w:autoSpaceDE w:val="0"/>
              <w:autoSpaceDN w:val="0"/>
              <w:adjustRightInd w:val="0"/>
              <w:spacing w:before="29"/>
              <w:ind w:left="15"/>
              <w:jc w:val="right"/>
              <w:rPr>
                <w:rFonts w:ascii="宋体" w:hAnsi="宋体"/>
                <w:color w:val="000000"/>
                <w:szCs w:val="21"/>
              </w:rPr>
            </w:pPr>
            <w:r w:rsidRPr="00BD16AF">
              <w:rPr>
                <w:rFonts w:ascii="宋体" w:hAnsi="宋体"/>
                <w:color w:val="000000"/>
                <w:szCs w:val="21"/>
              </w:rPr>
              <w:t>-</w:t>
            </w:r>
          </w:p>
        </w:tc>
      </w:tr>
      <w:tr w:rsidR="001548F9" w:rsidRPr="00BD16AF" w:rsidTr="00BD16AF">
        <w:trPr>
          <w:jc w:val="center"/>
        </w:trPr>
        <w:tc>
          <w:tcPr>
            <w:tcW w:w="765" w:type="dxa"/>
            <w:vAlign w:val="center"/>
          </w:tcPr>
          <w:p w:rsidR="001548F9" w:rsidRPr="00BD16AF" w:rsidRDefault="001548F9" w:rsidP="00BD16AF">
            <w:pPr>
              <w:autoSpaceDE w:val="0"/>
              <w:autoSpaceDN w:val="0"/>
              <w:adjustRightInd w:val="0"/>
              <w:spacing w:before="29"/>
              <w:ind w:left="15"/>
              <w:jc w:val="center"/>
              <w:rPr>
                <w:rFonts w:ascii="宋体" w:hAnsi="宋体"/>
                <w:color w:val="000000"/>
                <w:szCs w:val="21"/>
              </w:rPr>
            </w:pPr>
            <w:r w:rsidRPr="00BD16AF">
              <w:rPr>
                <w:rFonts w:ascii="宋体" w:hAnsi="宋体"/>
                <w:color w:val="000000"/>
                <w:szCs w:val="21"/>
              </w:rPr>
              <w:t>8</w:t>
            </w:r>
          </w:p>
        </w:tc>
        <w:tc>
          <w:tcPr>
            <w:tcW w:w="4117" w:type="dxa"/>
            <w:vAlign w:val="center"/>
          </w:tcPr>
          <w:p w:rsidR="001548F9" w:rsidRPr="00BD16AF" w:rsidRDefault="001548F9" w:rsidP="00BD16AF">
            <w:pPr>
              <w:ind w:leftChars="50" w:left="105"/>
              <w:rPr>
                <w:rFonts w:ascii="宋体" w:hAnsi="宋体"/>
                <w:color w:val="000000"/>
                <w:szCs w:val="21"/>
              </w:rPr>
            </w:pPr>
            <w:r w:rsidRPr="00BD16AF">
              <w:rPr>
                <w:rFonts w:ascii="宋体" w:hAnsi="宋体"/>
                <w:color w:val="000000"/>
                <w:szCs w:val="21"/>
              </w:rPr>
              <w:t>其他</w:t>
            </w:r>
          </w:p>
        </w:tc>
        <w:tc>
          <w:tcPr>
            <w:tcW w:w="4757" w:type="dxa"/>
            <w:vAlign w:val="center"/>
          </w:tcPr>
          <w:p w:rsidR="001548F9" w:rsidRPr="00BD16AF" w:rsidRDefault="001548F9" w:rsidP="00BD16AF">
            <w:pPr>
              <w:autoSpaceDE w:val="0"/>
              <w:autoSpaceDN w:val="0"/>
              <w:adjustRightInd w:val="0"/>
              <w:spacing w:before="29"/>
              <w:ind w:left="15"/>
              <w:jc w:val="right"/>
              <w:rPr>
                <w:rFonts w:ascii="宋体" w:hAnsi="宋体"/>
                <w:color w:val="000000"/>
                <w:szCs w:val="21"/>
              </w:rPr>
            </w:pPr>
            <w:r w:rsidRPr="00BD16AF">
              <w:rPr>
                <w:rFonts w:ascii="宋体" w:hAnsi="宋体"/>
                <w:color w:val="000000"/>
                <w:szCs w:val="21"/>
              </w:rPr>
              <w:t>-</w:t>
            </w:r>
          </w:p>
        </w:tc>
      </w:tr>
      <w:tr w:rsidR="001548F9" w:rsidRPr="00BD16AF" w:rsidTr="00BD16AF">
        <w:trPr>
          <w:jc w:val="center"/>
        </w:trPr>
        <w:tc>
          <w:tcPr>
            <w:tcW w:w="765" w:type="dxa"/>
            <w:vAlign w:val="center"/>
          </w:tcPr>
          <w:p w:rsidR="001548F9" w:rsidRPr="00BD16AF" w:rsidRDefault="001548F9" w:rsidP="00BD16AF">
            <w:pPr>
              <w:autoSpaceDE w:val="0"/>
              <w:autoSpaceDN w:val="0"/>
              <w:adjustRightInd w:val="0"/>
              <w:spacing w:before="29"/>
              <w:ind w:left="15"/>
              <w:jc w:val="center"/>
              <w:rPr>
                <w:rFonts w:ascii="宋体" w:hAnsi="宋体"/>
                <w:color w:val="000000"/>
                <w:szCs w:val="21"/>
              </w:rPr>
            </w:pPr>
            <w:r w:rsidRPr="00BD16AF">
              <w:rPr>
                <w:rFonts w:ascii="宋体" w:hAnsi="宋体"/>
                <w:color w:val="000000"/>
                <w:szCs w:val="21"/>
              </w:rPr>
              <w:t>9</w:t>
            </w:r>
          </w:p>
        </w:tc>
        <w:tc>
          <w:tcPr>
            <w:tcW w:w="4117" w:type="dxa"/>
            <w:vAlign w:val="center"/>
          </w:tcPr>
          <w:p w:rsidR="001548F9" w:rsidRPr="00BD16AF" w:rsidRDefault="001548F9" w:rsidP="00BD16AF">
            <w:pPr>
              <w:ind w:leftChars="50" w:left="105"/>
              <w:rPr>
                <w:rFonts w:ascii="宋体" w:hAnsi="宋体"/>
                <w:color w:val="000000"/>
                <w:szCs w:val="21"/>
              </w:rPr>
            </w:pPr>
            <w:r w:rsidRPr="00BD16AF">
              <w:rPr>
                <w:rFonts w:ascii="宋体" w:hAnsi="宋体"/>
                <w:color w:val="000000"/>
                <w:szCs w:val="21"/>
              </w:rPr>
              <w:t>合计</w:t>
            </w:r>
          </w:p>
        </w:tc>
        <w:tc>
          <w:tcPr>
            <w:tcW w:w="4757" w:type="dxa"/>
            <w:vAlign w:val="center"/>
          </w:tcPr>
          <w:p w:rsidR="001548F9" w:rsidRPr="00BD16AF" w:rsidRDefault="001548F9" w:rsidP="00BD16AF">
            <w:pPr>
              <w:autoSpaceDE w:val="0"/>
              <w:autoSpaceDN w:val="0"/>
              <w:adjustRightInd w:val="0"/>
              <w:spacing w:before="29"/>
              <w:ind w:left="15"/>
              <w:jc w:val="right"/>
              <w:rPr>
                <w:rFonts w:ascii="宋体" w:hAnsi="宋体"/>
                <w:color w:val="000000"/>
                <w:szCs w:val="21"/>
              </w:rPr>
            </w:pPr>
            <w:r w:rsidRPr="00BD16AF">
              <w:rPr>
                <w:rFonts w:ascii="宋体" w:hAnsi="宋体"/>
                <w:color w:val="000000"/>
                <w:szCs w:val="21"/>
              </w:rPr>
              <w:t>154,859.60</w:t>
            </w:r>
          </w:p>
        </w:tc>
      </w:tr>
    </w:tbl>
    <w:p w:rsidR="001548F9" w:rsidRPr="00BE0918" w:rsidRDefault="001548F9" w:rsidP="0061340F">
      <w:pPr>
        <w:pStyle w:val="33"/>
      </w:pPr>
      <w:bookmarkStart w:id="255" w:name="_Toc482092398"/>
      <w:r w:rsidRPr="00BE0918">
        <w:t>7.12.4</w:t>
      </w:r>
      <w:r w:rsidR="00150E1E">
        <w:rPr>
          <w:rFonts w:hint="eastAsia"/>
        </w:rPr>
        <w:t xml:space="preserve"> </w:t>
      </w:r>
      <w:r w:rsidRPr="00BE0918">
        <w:t>期末持有的处于转股期的可转换债券明细</w:t>
      </w:r>
      <w:bookmarkEnd w:id="255"/>
    </w:p>
    <w:p w:rsidR="001548F9" w:rsidRPr="00EE1E2C" w:rsidRDefault="001548F9" w:rsidP="004B6B2B">
      <w:pPr>
        <w:pStyle w:val="XB"/>
      </w:pPr>
      <w:r w:rsidRPr="00EE1E2C">
        <w:t>本基金本报告期末未持有处于转股期的可转换债券。</w:t>
      </w:r>
    </w:p>
    <w:p w:rsidR="001548F9" w:rsidRPr="00BE0918" w:rsidRDefault="001548F9" w:rsidP="0061340F">
      <w:pPr>
        <w:pStyle w:val="33"/>
      </w:pPr>
      <w:bookmarkStart w:id="256" w:name="_Toc482092399"/>
      <w:r w:rsidRPr="00BE0918">
        <w:t>7.12.5 期末前十名股票中存在流通受限情况的说明</w:t>
      </w:r>
      <w:bookmarkEnd w:id="256"/>
    </w:p>
    <w:p w:rsidR="001548F9" w:rsidRPr="00EE1E2C" w:rsidRDefault="001548F9" w:rsidP="004B6B2B">
      <w:pPr>
        <w:pStyle w:val="XB"/>
      </w:pPr>
      <w:r w:rsidRPr="00EE1E2C">
        <w:t>本基金本报告期末未持有股票。</w:t>
      </w:r>
    </w:p>
    <w:p w:rsidR="001548F9" w:rsidRPr="00BE0918" w:rsidRDefault="001548F9" w:rsidP="004B6B2B">
      <w:pPr>
        <w:pStyle w:val="33"/>
      </w:pPr>
      <w:bookmarkStart w:id="257" w:name="_Toc482092402"/>
      <w:r w:rsidRPr="00BE0918">
        <w:t>7.12.6 投资组合报告附注的其他文字描述部分</w:t>
      </w:r>
      <w:bookmarkEnd w:id="257"/>
    </w:p>
    <w:p w:rsidR="001548F9" w:rsidRPr="0054132A" w:rsidRDefault="001548F9" w:rsidP="004B6B2B">
      <w:pPr>
        <w:pStyle w:val="XB"/>
      </w:pPr>
      <w:r w:rsidRPr="0054132A">
        <w:t>由于四舍五入的原因，分项之和与合计项之间可能存在尾差。</w:t>
      </w:r>
    </w:p>
    <w:p w:rsidR="001548F9" w:rsidRPr="00F708AD" w:rsidRDefault="0054132A" w:rsidP="00F708AD">
      <w:pPr>
        <w:pStyle w:val="1new"/>
        <w:rPr>
          <w:rStyle w:val="2CharCharChar"/>
          <w:rFonts w:ascii="宋体" w:hAnsi="宋体"/>
          <w:b/>
        </w:rPr>
      </w:pPr>
      <w:bookmarkStart w:id="258" w:name="_Toc225500050"/>
      <w:bookmarkStart w:id="259" w:name="_Toc482092403"/>
      <w:bookmarkStart w:id="260" w:name="_Toc491184156"/>
      <w:r w:rsidRPr="00F708AD">
        <w:rPr>
          <w:rStyle w:val="2CharCharChar"/>
          <w:rFonts w:ascii="宋体" w:hAnsi="宋体"/>
          <w:b/>
        </w:rPr>
        <w:t>§</w:t>
      </w:r>
      <w:r w:rsidR="00540E2A" w:rsidRPr="00F708AD">
        <w:rPr>
          <w:rStyle w:val="2CharCharChar"/>
          <w:rFonts w:ascii="宋体" w:hAnsi="宋体"/>
          <w:b/>
        </w:rPr>
        <w:t>8</w:t>
      </w:r>
      <w:r w:rsidR="00DF47CE">
        <w:rPr>
          <w:rStyle w:val="2CharCharChar"/>
          <w:rFonts w:ascii="宋体" w:hAnsi="宋体" w:hint="eastAsia"/>
          <w:b/>
        </w:rPr>
        <w:t xml:space="preserve"> </w:t>
      </w:r>
      <w:r w:rsidR="00540E2A" w:rsidRPr="00F708AD">
        <w:rPr>
          <w:rStyle w:val="2CharCharChar"/>
          <w:rFonts w:ascii="宋体" w:hAnsi="宋体"/>
          <w:b/>
        </w:rPr>
        <w:t>基金份额持有人信息</w:t>
      </w:r>
      <w:bookmarkEnd w:id="258"/>
      <w:bookmarkEnd w:id="259"/>
      <w:bookmarkEnd w:id="260"/>
    </w:p>
    <w:p w:rsidR="001548F9" w:rsidRPr="0054132A" w:rsidRDefault="001548F9" w:rsidP="007A54E1">
      <w:pPr>
        <w:pStyle w:val="23"/>
      </w:pPr>
      <w:bookmarkStart w:id="261" w:name="_Toc225500051"/>
      <w:bookmarkStart w:id="262" w:name="_Toc390421270"/>
      <w:bookmarkStart w:id="263" w:name="_Toc482092404"/>
      <w:bookmarkStart w:id="264" w:name="_Toc491184157"/>
      <w:r w:rsidRPr="0054132A">
        <w:t>8.1 期末基金份额持有人户数及持有人结构</w:t>
      </w:r>
      <w:bookmarkEnd w:id="261"/>
      <w:bookmarkEnd w:id="262"/>
      <w:bookmarkEnd w:id="263"/>
      <w:bookmarkEnd w:id="264"/>
    </w:p>
    <w:p w:rsidR="00A04BA6" w:rsidRPr="00EE1E2C" w:rsidRDefault="00A04BA6" w:rsidP="004B6B2B">
      <w:pPr>
        <w:pStyle w:val="afb"/>
      </w:pPr>
      <w:r w:rsidRPr="00EE1E2C">
        <w:t>份额单位：份</w:t>
      </w:r>
    </w:p>
    <w:p w:rsidR="00A04BA6" w:rsidRPr="00EE1E2C" w:rsidRDefault="00A04BA6" w:rsidP="00A04BA6">
      <w:pPr>
        <w:autoSpaceDE w:val="0"/>
        <w:autoSpaceDN w:val="0"/>
        <w:adjustRightInd w:val="0"/>
        <w:spacing w:line="360" w:lineRule="auto"/>
        <w:jc w:val="left"/>
        <w:rPr>
          <w:rFonts w:ascii="宋体" w:hAnsi="宋体"/>
          <w:color w:val="000000"/>
          <w:szCs w:val="21"/>
        </w:rPr>
      </w:pPr>
    </w:p>
    <w:tbl>
      <w:tblPr>
        <w:tblW w:w="4891" w:type="pct"/>
        <w:jc w:val="center"/>
        <w:tblLayout w:type="fixed"/>
        <w:tblLook w:val="00A0" w:firstRow="1" w:lastRow="0" w:firstColumn="1" w:lastColumn="0" w:noHBand="0" w:noVBand="0"/>
      </w:tblPr>
      <w:tblGrid>
        <w:gridCol w:w="2159"/>
        <w:gridCol w:w="1536"/>
        <w:gridCol w:w="1693"/>
        <w:gridCol w:w="1340"/>
        <w:gridCol w:w="1328"/>
        <w:gridCol w:w="1583"/>
      </w:tblGrid>
      <w:tr w:rsidR="003E39DC" w:rsidRPr="00BD16AF" w:rsidTr="000A392C">
        <w:trPr>
          <w:jc w:val="center"/>
        </w:trPr>
        <w:tc>
          <w:tcPr>
            <w:tcW w:w="1120" w:type="pct"/>
            <w:vMerge w:val="restart"/>
            <w:tcBorders>
              <w:top w:val="single" w:sz="8" w:space="0" w:color="000000"/>
              <w:left w:val="single" w:sz="8" w:space="0" w:color="000000"/>
              <w:bottom w:val="single" w:sz="8" w:space="0" w:color="000000"/>
              <w:right w:val="single" w:sz="8" w:space="0" w:color="000000"/>
            </w:tcBorders>
            <w:vAlign w:val="center"/>
            <w:hideMark/>
          </w:tcPr>
          <w:p w:rsidR="00DD2377" w:rsidRDefault="000C59D0">
            <w:pPr>
              <w:jc w:val="center"/>
            </w:pPr>
            <w:r>
              <w:t>持有人户数</w:t>
            </w:r>
            <w:r>
              <w:t>(</w:t>
            </w:r>
            <w:r>
              <w:t>户</w:t>
            </w:r>
            <w:r>
              <w:t>)</w:t>
            </w:r>
          </w:p>
        </w:tc>
        <w:tc>
          <w:tcPr>
            <w:tcW w:w="797" w:type="pct"/>
            <w:vMerge w:val="restart"/>
            <w:tcBorders>
              <w:top w:val="single" w:sz="8" w:space="0" w:color="000000"/>
              <w:left w:val="single" w:sz="8" w:space="0" w:color="000000"/>
              <w:bottom w:val="single" w:sz="8" w:space="0" w:color="000000"/>
              <w:right w:val="single" w:sz="8" w:space="0" w:color="000000"/>
            </w:tcBorders>
            <w:vAlign w:val="center"/>
            <w:hideMark/>
          </w:tcPr>
          <w:p w:rsidR="00A04BA6" w:rsidRPr="00BD16AF" w:rsidRDefault="00A04BA6" w:rsidP="00BD16AF">
            <w:pPr>
              <w:jc w:val="center"/>
              <w:rPr>
                <w:rFonts w:ascii="宋体" w:hAnsi="宋体"/>
                <w:bCs/>
                <w:color w:val="000000"/>
                <w:szCs w:val="21"/>
              </w:rPr>
            </w:pPr>
            <w:r w:rsidRPr="00BD16AF">
              <w:rPr>
                <w:rFonts w:ascii="宋体" w:hAnsi="宋体"/>
                <w:bCs/>
                <w:color w:val="000000"/>
                <w:szCs w:val="21"/>
              </w:rPr>
              <w:t>户均持有的基金份额</w:t>
            </w:r>
          </w:p>
        </w:tc>
        <w:tc>
          <w:tcPr>
            <w:tcW w:w="3083" w:type="pct"/>
            <w:gridSpan w:val="4"/>
            <w:tcBorders>
              <w:top w:val="single" w:sz="8" w:space="0" w:color="000000"/>
              <w:left w:val="single" w:sz="8" w:space="0" w:color="000000"/>
              <w:bottom w:val="single" w:sz="8" w:space="0" w:color="000000"/>
              <w:right w:val="single" w:sz="4" w:space="0" w:color="auto"/>
            </w:tcBorders>
            <w:vAlign w:val="center"/>
            <w:hideMark/>
          </w:tcPr>
          <w:p w:rsidR="00A04BA6" w:rsidRPr="00BD16AF" w:rsidRDefault="00A04BA6" w:rsidP="00BD16AF">
            <w:pPr>
              <w:jc w:val="center"/>
              <w:rPr>
                <w:rFonts w:ascii="宋体" w:hAnsi="宋体"/>
                <w:bCs/>
                <w:color w:val="000000"/>
                <w:szCs w:val="21"/>
              </w:rPr>
            </w:pPr>
            <w:r w:rsidRPr="00BD16AF">
              <w:rPr>
                <w:rFonts w:ascii="宋体" w:hAnsi="宋体"/>
                <w:bCs/>
                <w:color w:val="000000"/>
                <w:szCs w:val="21"/>
              </w:rPr>
              <w:t>持有人结构</w:t>
            </w:r>
          </w:p>
        </w:tc>
      </w:tr>
      <w:tr w:rsidR="003E39DC" w:rsidRPr="00BD16AF" w:rsidTr="000A392C">
        <w:trPr>
          <w:jc w:val="center"/>
        </w:trPr>
        <w:tc>
          <w:tcPr>
            <w:tcW w:w="1120" w:type="pct"/>
            <w:vMerge/>
            <w:tcBorders>
              <w:top w:val="single" w:sz="8" w:space="0" w:color="000000"/>
              <w:left w:val="single" w:sz="8" w:space="0" w:color="000000"/>
              <w:bottom w:val="single" w:sz="8" w:space="0" w:color="000000"/>
              <w:right w:val="single" w:sz="8" w:space="0" w:color="000000"/>
            </w:tcBorders>
            <w:vAlign w:val="center"/>
            <w:hideMark/>
          </w:tcPr>
          <w:p w:rsidR="00DD2377" w:rsidRDefault="00DD2377">
            <w:pPr>
              <w:jc w:val="left"/>
            </w:pPr>
          </w:p>
        </w:tc>
        <w:tc>
          <w:tcPr>
            <w:tcW w:w="797" w:type="pct"/>
            <w:vMerge/>
            <w:tcBorders>
              <w:top w:val="single" w:sz="8" w:space="0" w:color="000000"/>
              <w:left w:val="single" w:sz="8" w:space="0" w:color="000000"/>
              <w:bottom w:val="single" w:sz="8" w:space="0" w:color="000000"/>
              <w:right w:val="single" w:sz="8" w:space="0" w:color="000000"/>
            </w:tcBorders>
            <w:vAlign w:val="center"/>
            <w:hideMark/>
          </w:tcPr>
          <w:p w:rsidR="00A04BA6" w:rsidRPr="00BD16AF" w:rsidRDefault="00A04BA6" w:rsidP="00BD16AF">
            <w:pPr>
              <w:widowControl/>
              <w:jc w:val="left"/>
              <w:rPr>
                <w:rFonts w:ascii="宋体" w:hAnsi="宋体"/>
                <w:bCs/>
                <w:color w:val="000000"/>
                <w:szCs w:val="21"/>
              </w:rPr>
            </w:pPr>
          </w:p>
        </w:tc>
        <w:tc>
          <w:tcPr>
            <w:tcW w:w="1573" w:type="pct"/>
            <w:gridSpan w:val="2"/>
            <w:tcBorders>
              <w:top w:val="single" w:sz="8" w:space="0" w:color="000000"/>
              <w:left w:val="single" w:sz="8" w:space="0" w:color="000000"/>
              <w:bottom w:val="single" w:sz="8" w:space="0" w:color="000000"/>
              <w:right w:val="single" w:sz="8" w:space="0" w:color="000000"/>
            </w:tcBorders>
            <w:vAlign w:val="center"/>
            <w:hideMark/>
          </w:tcPr>
          <w:p w:rsidR="00A04BA6" w:rsidRPr="00BD16AF" w:rsidRDefault="00A04BA6" w:rsidP="00BD16AF">
            <w:pPr>
              <w:jc w:val="center"/>
              <w:rPr>
                <w:rFonts w:ascii="宋体" w:hAnsi="宋体"/>
                <w:bCs/>
                <w:color w:val="000000"/>
                <w:szCs w:val="21"/>
              </w:rPr>
            </w:pPr>
            <w:r w:rsidRPr="00BD16AF">
              <w:rPr>
                <w:rFonts w:ascii="宋体" w:hAnsi="宋体"/>
                <w:bCs/>
                <w:color w:val="000000"/>
                <w:szCs w:val="21"/>
              </w:rPr>
              <w:t>机构投资者</w:t>
            </w:r>
          </w:p>
        </w:tc>
        <w:tc>
          <w:tcPr>
            <w:tcW w:w="1510" w:type="pct"/>
            <w:gridSpan w:val="2"/>
            <w:tcBorders>
              <w:top w:val="single" w:sz="8" w:space="0" w:color="000000"/>
              <w:left w:val="single" w:sz="8" w:space="0" w:color="000000"/>
              <w:bottom w:val="single" w:sz="8" w:space="0" w:color="000000"/>
              <w:right w:val="single" w:sz="8" w:space="0" w:color="000000"/>
            </w:tcBorders>
            <w:vAlign w:val="center"/>
            <w:hideMark/>
          </w:tcPr>
          <w:p w:rsidR="00A04BA6" w:rsidRPr="00BD16AF" w:rsidRDefault="00A04BA6" w:rsidP="00BD16AF">
            <w:pPr>
              <w:jc w:val="center"/>
              <w:rPr>
                <w:rFonts w:ascii="宋体" w:hAnsi="宋体"/>
                <w:bCs/>
                <w:color w:val="000000"/>
                <w:szCs w:val="21"/>
              </w:rPr>
            </w:pPr>
            <w:r w:rsidRPr="00BD16AF">
              <w:rPr>
                <w:rFonts w:ascii="宋体" w:hAnsi="宋体"/>
                <w:bCs/>
                <w:color w:val="000000"/>
                <w:szCs w:val="21"/>
              </w:rPr>
              <w:t>个人投资者</w:t>
            </w:r>
          </w:p>
        </w:tc>
      </w:tr>
      <w:tr w:rsidR="003E39DC" w:rsidRPr="00BD16AF" w:rsidTr="000A392C">
        <w:trPr>
          <w:jc w:val="center"/>
        </w:trPr>
        <w:tc>
          <w:tcPr>
            <w:tcW w:w="1120" w:type="pct"/>
            <w:vMerge/>
            <w:tcBorders>
              <w:top w:val="single" w:sz="8" w:space="0" w:color="000000"/>
              <w:left w:val="single" w:sz="8" w:space="0" w:color="000000"/>
              <w:bottom w:val="single" w:sz="8" w:space="0" w:color="000000"/>
              <w:right w:val="single" w:sz="8" w:space="0" w:color="000000"/>
            </w:tcBorders>
            <w:vAlign w:val="center"/>
            <w:hideMark/>
          </w:tcPr>
          <w:p w:rsidR="00DD2377" w:rsidRDefault="00DD2377">
            <w:pPr>
              <w:jc w:val="left"/>
            </w:pPr>
          </w:p>
        </w:tc>
        <w:tc>
          <w:tcPr>
            <w:tcW w:w="797" w:type="pct"/>
            <w:vMerge/>
            <w:tcBorders>
              <w:top w:val="single" w:sz="8" w:space="0" w:color="000000"/>
              <w:left w:val="single" w:sz="8" w:space="0" w:color="000000"/>
              <w:bottom w:val="single" w:sz="8" w:space="0" w:color="000000"/>
              <w:right w:val="single" w:sz="8" w:space="0" w:color="000000"/>
            </w:tcBorders>
            <w:vAlign w:val="center"/>
            <w:hideMark/>
          </w:tcPr>
          <w:p w:rsidR="00A04BA6" w:rsidRPr="00BD16AF" w:rsidRDefault="00A04BA6" w:rsidP="00BD16AF">
            <w:pPr>
              <w:widowControl/>
              <w:jc w:val="left"/>
              <w:rPr>
                <w:rFonts w:ascii="宋体" w:hAnsi="宋体"/>
                <w:bCs/>
                <w:color w:val="000000"/>
                <w:szCs w:val="21"/>
              </w:rPr>
            </w:pPr>
          </w:p>
        </w:tc>
        <w:tc>
          <w:tcPr>
            <w:tcW w:w="878" w:type="pct"/>
            <w:tcBorders>
              <w:top w:val="single" w:sz="8" w:space="0" w:color="000000"/>
              <w:left w:val="single" w:sz="8" w:space="0" w:color="000000"/>
              <w:bottom w:val="single" w:sz="8" w:space="0" w:color="000000"/>
              <w:right w:val="single" w:sz="8" w:space="0" w:color="000000"/>
            </w:tcBorders>
            <w:vAlign w:val="center"/>
            <w:hideMark/>
          </w:tcPr>
          <w:p w:rsidR="00A04BA6" w:rsidRPr="00BD16AF" w:rsidRDefault="00A04BA6" w:rsidP="00BD16AF">
            <w:pPr>
              <w:jc w:val="center"/>
              <w:rPr>
                <w:rFonts w:ascii="宋体" w:hAnsi="宋体"/>
                <w:bCs/>
                <w:color w:val="000000"/>
                <w:szCs w:val="21"/>
              </w:rPr>
            </w:pPr>
            <w:r w:rsidRPr="00BD16AF">
              <w:rPr>
                <w:rFonts w:ascii="宋体" w:hAnsi="宋体"/>
                <w:bCs/>
                <w:color w:val="000000"/>
                <w:szCs w:val="21"/>
              </w:rPr>
              <w:t>持有份额</w:t>
            </w:r>
          </w:p>
        </w:tc>
        <w:tc>
          <w:tcPr>
            <w:tcW w:w="695" w:type="pct"/>
            <w:tcBorders>
              <w:top w:val="single" w:sz="8" w:space="0" w:color="000000"/>
              <w:left w:val="single" w:sz="8" w:space="0" w:color="000000"/>
              <w:bottom w:val="single" w:sz="8" w:space="0" w:color="000000"/>
              <w:right w:val="single" w:sz="8" w:space="0" w:color="000000"/>
            </w:tcBorders>
            <w:vAlign w:val="center"/>
            <w:hideMark/>
          </w:tcPr>
          <w:p w:rsidR="00A04BA6" w:rsidRPr="00BD16AF" w:rsidRDefault="00A04BA6" w:rsidP="00BD16AF">
            <w:pPr>
              <w:jc w:val="center"/>
              <w:rPr>
                <w:rFonts w:ascii="宋体" w:hAnsi="宋体"/>
                <w:bCs/>
                <w:color w:val="000000"/>
                <w:szCs w:val="21"/>
              </w:rPr>
            </w:pPr>
            <w:r w:rsidRPr="00BD16AF">
              <w:rPr>
                <w:rFonts w:ascii="宋体" w:hAnsi="宋体"/>
                <w:bCs/>
                <w:color w:val="000000"/>
                <w:szCs w:val="21"/>
              </w:rPr>
              <w:t>占总份额比例</w:t>
            </w:r>
          </w:p>
        </w:tc>
        <w:tc>
          <w:tcPr>
            <w:tcW w:w="689" w:type="pct"/>
            <w:tcBorders>
              <w:top w:val="single" w:sz="8" w:space="0" w:color="000000"/>
              <w:left w:val="single" w:sz="8" w:space="0" w:color="000000"/>
              <w:bottom w:val="single" w:sz="8" w:space="0" w:color="000000"/>
              <w:right w:val="single" w:sz="8" w:space="0" w:color="000000"/>
            </w:tcBorders>
            <w:vAlign w:val="center"/>
            <w:hideMark/>
          </w:tcPr>
          <w:p w:rsidR="00A04BA6" w:rsidRPr="00BD16AF" w:rsidRDefault="00A04BA6" w:rsidP="00BD16AF">
            <w:pPr>
              <w:jc w:val="center"/>
              <w:rPr>
                <w:rFonts w:ascii="宋体" w:hAnsi="宋体"/>
                <w:bCs/>
                <w:color w:val="000000"/>
                <w:szCs w:val="21"/>
              </w:rPr>
            </w:pPr>
            <w:r w:rsidRPr="00BD16AF">
              <w:rPr>
                <w:rFonts w:ascii="宋体" w:hAnsi="宋体"/>
                <w:bCs/>
                <w:color w:val="000000"/>
                <w:szCs w:val="21"/>
              </w:rPr>
              <w:t>持有份额</w:t>
            </w:r>
          </w:p>
        </w:tc>
        <w:tc>
          <w:tcPr>
            <w:tcW w:w="821" w:type="pct"/>
            <w:tcBorders>
              <w:top w:val="single" w:sz="8" w:space="0" w:color="000000"/>
              <w:left w:val="single" w:sz="8" w:space="0" w:color="000000"/>
              <w:bottom w:val="single" w:sz="8" w:space="0" w:color="000000"/>
              <w:right w:val="single" w:sz="4" w:space="0" w:color="auto"/>
            </w:tcBorders>
            <w:vAlign w:val="center"/>
            <w:hideMark/>
          </w:tcPr>
          <w:p w:rsidR="00A04BA6" w:rsidRPr="00BD16AF" w:rsidRDefault="00A04BA6" w:rsidP="00BD16AF">
            <w:pPr>
              <w:jc w:val="center"/>
              <w:rPr>
                <w:rFonts w:ascii="宋体" w:hAnsi="宋体"/>
                <w:bCs/>
                <w:color w:val="000000"/>
                <w:szCs w:val="21"/>
              </w:rPr>
            </w:pPr>
            <w:r w:rsidRPr="00BD16AF">
              <w:rPr>
                <w:rFonts w:ascii="宋体" w:hAnsi="宋体"/>
                <w:bCs/>
                <w:color w:val="000000"/>
                <w:szCs w:val="21"/>
              </w:rPr>
              <w:t>占总份额比例</w:t>
            </w:r>
          </w:p>
        </w:tc>
      </w:tr>
      <w:tr w:rsidR="003E39DC" w:rsidRPr="00BD16AF" w:rsidTr="000A392C">
        <w:trPr>
          <w:jc w:val="center"/>
        </w:trPr>
        <w:tc>
          <w:tcPr>
            <w:tcW w:w="1120" w:type="pct"/>
            <w:tcBorders>
              <w:top w:val="single" w:sz="8" w:space="0" w:color="000000"/>
              <w:left w:val="single" w:sz="8" w:space="0" w:color="000000"/>
              <w:bottom w:val="single" w:sz="8" w:space="0" w:color="000000"/>
              <w:right w:val="single" w:sz="8" w:space="0" w:color="000000"/>
            </w:tcBorders>
            <w:vAlign w:val="center"/>
            <w:hideMark/>
          </w:tcPr>
          <w:p w:rsidR="00DD2377" w:rsidRDefault="000C59D0">
            <w:pPr>
              <w:jc w:val="center"/>
            </w:pPr>
            <w:r>
              <w:rPr>
                <w:rFonts w:ascii="宋体" w:hAnsi="宋体"/>
                <w:bCs/>
                <w:color w:val="000000"/>
                <w:szCs w:val="21"/>
              </w:rPr>
              <w:t>184</w:t>
            </w:r>
          </w:p>
        </w:tc>
        <w:tc>
          <w:tcPr>
            <w:tcW w:w="797" w:type="pct"/>
            <w:tcBorders>
              <w:top w:val="single" w:sz="8" w:space="0" w:color="000000"/>
              <w:left w:val="single" w:sz="8" w:space="0" w:color="000000"/>
              <w:bottom w:val="single" w:sz="8" w:space="0" w:color="000000"/>
              <w:right w:val="single" w:sz="8" w:space="0" w:color="000000"/>
            </w:tcBorders>
            <w:vAlign w:val="center"/>
            <w:hideMark/>
          </w:tcPr>
          <w:p w:rsidR="00A04BA6" w:rsidRPr="00BD16AF" w:rsidRDefault="00A04BA6" w:rsidP="00BD16AF">
            <w:pPr>
              <w:jc w:val="right"/>
              <w:rPr>
                <w:rFonts w:ascii="宋体" w:hAnsi="宋体"/>
                <w:bCs/>
                <w:color w:val="000000"/>
                <w:szCs w:val="21"/>
              </w:rPr>
            </w:pPr>
            <w:r w:rsidRPr="00BD16AF">
              <w:rPr>
                <w:rFonts w:ascii="宋体" w:hAnsi="宋体"/>
                <w:bCs/>
                <w:color w:val="000000"/>
                <w:szCs w:val="21"/>
              </w:rPr>
              <w:t>65,520.71</w:t>
            </w:r>
          </w:p>
        </w:tc>
        <w:tc>
          <w:tcPr>
            <w:tcW w:w="878" w:type="pct"/>
            <w:tcBorders>
              <w:top w:val="single" w:sz="8" w:space="0" w:color="000000"/>
              <w:left w:val="single" w:sz="8" w:space="0" w:color="000000"/>
              <w:bottom w:val="single" w:sz="8" w:space="0" w:color="000000"/>
              <w:right w:val="single" w:sz="8" w:space="0" w:color="000000"/>
            </w:tcBorders>
            <w:vAlign w:val="center"/>
            <w:hideMark/>
          </w:tcPr>
          <w:p w:rsidR="00A04BA6" w:rsidRPr="00BD16AF" w:rsidRDefault="00A04BA6" w:rsidP="00BD16AF">
            <w:pPr>
              <w:jc w:val="right"/>
              <w:rPr>
                <w:rFonts w:ascii="宋体" w:hAnsi="宋体"/>
                <w:bCs/>
                <w:color w:val="000000"/>
                <w:szCs w:val="21"/>
              </w:rPr>
            </w:pPr>
            <w:r w:rsidRPr="00BD16AF">
              <w:rPr>
                <w:rFonts w:ascii="宋体" w:hAnsi="宋体"/>
                <w:bCs/>
                <w:color w:val="000000"/>
                <w:szCs w:val="21"/>
              </w:rPr>
              <w:t>12,010,033.33</w:t>
            </w:r>
          </w:p>
        </w:tc>
        <w:tc>
          <w:tcPr>
            <w:tcW w:w="695" w:type="pct"/>
            <w:tcBorders>
              <w:top w:val="single" w:sz="8" w:space="0" w:color="000000"/>
              <w:left w:val="single" w:sz="8" w:space="0" w:color="000000"/>
              <w:bottom w:val="single" w:sz="8" w:space="0" w:color="000000"/>
              <w:right w:val="single" w:sz="8" w:space="0" w:color="000000"/>
            </w:tcBorders>
            <w:vAlign w:val="center"/>
            <w:hideMark/>
          </w:tcPr>
          <w:p w:rsidR="00A04BA6" w:rsidRPr="00BD16AF" w:rsidRDefault="00A04BA6" w:rsidP="00BD16AF">
            <w:pPr>
              <w:jc w:val="right"/>
              <w:rPr>
                <w:rFonts w:ascii="宋体" w:hAnsi="宋体"/>
                <w:bCs/>
                <w:color w:val="000000"/>
                <w:szCs w:val="21"/>
              </w:rPr>
            </w:pPr>
            <w:r w:rsidRPr="00BD16AF">
              <w:rPr>
                <w:rFonts w:ascii="宋体" w:hAnsi="宋体"/>
                <w:bCs/>
                <w:color w:val="000000"/>
                <w:szCs w:val="21"/>
              </w:rPr>
              <w:t>99.62%</w:t>
            </w:r>
          </w:p>
        </w:tc>
        <w:tc>
          <w:tcPr>
            <w:tcW w:w="689" w:type="pct"/>
            <w:tcBorders>
              <w:top w:val="single" w:sz="8" w:space="0" w:color="000000"/>
              <w:left w:val="single" w:sz="8" w:space="0" w:color="000000"/>
              <w:bottom w:val="single" w:sz="8" w:space="0" w:color="000000"/>
              <w:right w:val="single" w:sz="8" w:space="0" w:color="000000"/>
            </w:tcBorders>
            <w:vAlign w:val="center"/>
            <w:hideMark/>
          </w:tcPr>
          <w:p w:rsidR="00A04BA6" w:rsidRPr="00BD16AF" w:rsidRDefault="00A04BA6" w:rsidP="00BD16AF">
            <w:pPr>
              <w:jc w:val="right"/>
              <w:rPr>
                <w:rFonts w:ascii="宋体" w:hAnsi="宋体"/>
                <w:bCs/>
                <w:color w:val="000000"/>
                <w:szCs w:val="21"/>
              </w:rPr>
            </w:pPr>
            <w:r w:rsidRPr="00BD16AF">
              <w:rPr>
                <w:rFonts w:ascii="宋体" w:hAnsi="宋体"/>
                <w:bCs/>
                <w:color w:val="000000"/>
                <w:szCs w:val="21"/>
              </w:rPr>
              <w:t>45,777.01</w:t>
            </w:r>
          </w:p>
        </w:tc>
        <w:tc>
          <w:tcPr>
            <w:tcW w:w="821" w:type="pct"/>
            <w:tcBorders>
              <w:top w:val="single" w:sz="8" w:space="0" w:color="000000"/>
              <w:left w:val="single" w:sz="8" w:space="0" w:color="000000"/>
              <w:bottom w:val="single" w:sz="8" w:space="0" w:color="000000"/>
              <w:right w:val="single" w:sz="4" w:space="0" w:color="auto"/>
            </w:tcBorders>
            <w:vAlign w:val="center"/>
            <w:hideMark/>
          </w:tcPr>
          <w:p w:rsidR="00A04BA6" w:rsidRPr="00BD16AF" w:rsidRDefault="00A04BA6" w:rsidP="00BD16AF">
            <w:pPr>
              <w:jc w:val="right"/>
              <w:rPr>
                <w:rFonts w:ascii="宋体" w:hAnsi="宋体"/>
                <w:bCs/>
                <w:color w:val="000000"/>
                <w:szCs w:val="21"/>
              </w:rPr>
            </w:pPr>
            <w:r w:rsidRPr="00BD16AF">
              <w:rPr>
                <w:rFonts w:ascii="宋体" w:hAnsi="宋体"/>
                <w:bCs/>
                <w:color w:val="000000"/>
                <w:szCs w:val="21"/>
              </w:rPr>
              <w:t>0.38%</w:t>
            </w:r>
          </w:p>
        </w:tc>
      </w:tr>
    </w:tbl>
    <w:p w:rsidR="001548F9" w:rsidRPr="0054132A" w:rsidRDefault="001548F9" w:rsidP="007A54E1">
      <w:pPr>
        <w:pStyle w:val="23"/>
      </w:pPr>
      <w:bookmarkStart w:id="265" w:name="_Toc390421272"/>
      <w:bookmarkStart w:id="266" w:name="_Toc482092406"/>
      <w:bookmarkStart w:id="267" w:name="_Toc491184158"/>
      <w:r w:rsidRPr="0054132A">
        <w:t>8.2 期末基金管理人的从业人员持有本基金的情况</w:t>
      </w:r>
      <w:bookmarkEnd w:id="265"/>
      <w:bookmarkEnd w:id="266"/>
      <w:bookmarkEnd w:id="267"/>
    </w:p>
    <w:p w:rsidR="001548F9" w:rsidRPr="00EE1E2C" w:rsidRDefault="001548F9" w:rsidP="001D3D9B">
      <w:pPr>
        <w:pStyle w:val="afc"/>
      </w:pPr>
      <w:r w:rsidRPr="00EE1E2C">
        <w:t>基金管理人所有从业人员未持有本开放式基金。</w:t>
      </w:r>
    </w:p>
    <w:p w:rsidR="00A77B43" w:rsidRPr="00BE0918" w:rsidRDefault="009D189C" w:rsidP="007A54E1">
      <w:pPr>
        <w:pStyle w:val="23"/>
      </w:pPr>
      <w:bookmarkStart w:id="268" w:name="_Toc482092407"/>
      <w:bookmarkStart w:id="269" w:name="_Toc491184159"/>
      <w:r w:rsidRPr="0054132A">
        <w:t>8.3</w:t>
      </w:r>
      <w:r w:rsidR="00DF47CE">
        <w:rPr>
          <w:rFonts w:hint="eastAsia"/>
        </w:rPr>
        <w:t xml:space="preserve"> </w:t>
      </w:r>
      <w:r w:rsidR="00A77B43" w:rsidRPr="00BE0918">
        <w:t>期末基金管理人的从业人员持有本开放式基金份额总量区间的情况</w:t>
      </w:r>
      <w:bookmarkEnd w:id="268"/>
      <w:bookmarkEnd w:id="269"/>
    </w:p>
    <w:p w:rsidR="00DD2377" w:rsidRDefault="000C59D0">
      <w:pPr>
        <w:pStyle w:val="afc"/>
      </w:pPr>
      <w:r>
        <w:t>本公司高级管理人员、基金投资和研究部门负责人未持有本开放式基金</w:t>
      </w:r>
    </w:p>
    <w:p w:rsidR="00705EC3" w:rsidRPr="00EE1E2C" w:rsidRDefault="00A77B43" w:rsidP="001D3D9B">
      <w:pPr>
        <w:pStyle w:val="afc"/>
      </w:pPr>
      <w:r w:rsidRPr="00EE1E2C">
        <w:t>本基金的基金经理未持有本基金。</w:t>
      </w:r>
    </w:p>
    <w:p w:rsidR="001548F9" w:rsidRPr="00F708AD" w:rsidRDefault="0054132A" w:rsidP="00F708AD">
      <w:pPr>
        <w:pStyle w:val="1new"/>
        <w:rPr>
          <w:rStyle w:val="2CharCharChar"/>
          <w:rFonts w:ascii="宋体" w:hAnsi="宋体"/>
          <w:b/>
        </w:rPr>
      </w:pPr>
      <w:bookmarkStart w:id="270" w:name="_Toc225500053"/>
      <w:bookmarkStart w:id="271" w:name="_Toc482092409"/>
      <w:bookmarkStart w:id="272" w:name="_Toc491184160"/>
      <w:r w:rsidRPr="00F708AD">
        <w:rPr>
          <w:rStyle w:val="2CharCharChar"/>
          <w:rFonts w:ascii="宋体" w:hAnsi="宋体"/>
          <w:b/>
        </w:rPr>
        <w:t>§</w:t>
      </w:r>
      <w:r w:rsidR="00540E2A" w:rsidRPr="00F708AD">
        <w:rPr>
          <w:rStyle w:val="2CharCharChar"/>
          <w:rFonts w:ascii="宋体" w:hAnsi="宋体"/>
          <w:b/>
        </w:rPr>
        <w:t>9</w:t>
      </w:r>
      <w:r w:rsidR="00DF47CE">
        <w:rPr>
          <w:rStyle w:val="2CharCharChar"/>
          <w:rFonts w:ascii="宋体" w:hAnsi="宋体" w:hint="eastAsia"/>
          <w:b/>
        </w:rPr>
        <w:t xml:space="preserve"> </w:t>
      </w:r>
      <w:r w:rsidR="00540E2A" w:rsidRPr="00F708AD">
        <w:rPr>
          <w:rStyle w:val="2CharCharChar"/>
          <w:rFonts w:ascii="宋体" w:hAnsi="宋体"/>
          <w:b/>
        </w:rPr>
        <w:t>开放式基金份额变动</w:t>
      </w:r>
      <w:bookmarkEnd w:id="270"/>
      <w:bookmarkEnd w:id="271"/>
      <w:bookmarkEnd w:id="272"/>
    </w:p>
    <w:p w:rsidR="001548F9" w:rsidRPr="00EE1E2C" w:rsidRDefault="001548F9" w:rsidP="001D3D9B">
      <w:pPr>
        <w:pStyle w:val="afb"/>
      </w:pPr>
      <w:r w:rsidRPr="00EE1E2C">
        <w:t>单位：份</w:t>
      </w:r>
    </w:p>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31"/>
        <w:gridCol w:w="4108"/>
      </w:tblGrid>
      <w:tr w:rsidR="001548F9" w:rsidRPr="00BD16AF" w:rsidTr="00BD16AF">
        <w:trPr>
          <w:jc w:val="center"/>
        </w:trPr>
        <w:tc>
          <w:tcPr>
            <w:tcW w:w="2869" w:type="pct"/>
          </w:tcPr>
          <w:p w:rsidR="001548F9" w:rsidRPr="00BD16AF" w:rsidRDefault="001548F9" w:rsidP="00BD16AF">
            <w:pPr>
              <w:rPr>
                <w:rFonts w:ascii="宋体" w:hAnsi="宋体"/>
                <w:szCs w:val="21"/>
              </w:rPr>
            </w:pPr>
            <w:r w:rsidRPr="00BD16AF">
              <w:rPr>
                <w:rFonts w:ascii="宋体" w:hAnsi="宋体"/>
                <w:szCs w:val="21"/>
              </w:rPr>
              <w:t>基金合同生效日（2016年12月19日）基金份额总额</w:t>
            </w:r>
          </w:p>
        </w:tc>
        <w:tc>
          <w:tcPr>
            <w:tcW w:w="2131" w:type="pct"/>
          </w:tcPr>
          <w:p w:rsidR="001548F9" w:rsidRPr="00BD16AF" w:rsidRDefault="001548F9" w:rsidP="00BD16AF">
            <w:pPr>
              <w:jc w:val="right"/>
              <w:rPr>
                <w:rFonts w:ascii="宋体" w:hAnsi="宋体"/>
                <w:szCs w:val="21"/>
              </w:rPr>
            </w:pPr>
            <w:r w:rsidRPr="00BD16AF">
              <w:rPr>
                <w:rFonts w:ascii="宋体" w:hAnsi="宋体"/>
                <w:szCs w:val="21"/>
              </w:rPr>
              <w:t xml:space="preserve">210,113,049.18 </w:t>
            </w:r>
          </w:p>
        </w:tc>
      </w:tr>
      <w:tr w:rsidR="001548F9" w:rsidRPr="00BD16AF" w:rsidTr="00BD16AF">
        <w:trPr>
          <w:jc w:val="center"/>
        </w:trPr>
        <w:tc>
          <w:tcPr>
            <w:tcW w:w="2869" w:type="pct"/>
            <w:vAlign w:val="center"/>
          </w:tcPr>
          <w:p w:rsidR="001548F9" w:rsidRPr="00BD16AF" w:rsidRDefault="001548F9" w:rsidP="00BD16AF">
            <w:pPr>
              <w:rPr>
                <w:rFonts w:ascii="宋体" w:hAnsi="宋体"/>
                <w:szCs w:val="21"/>
              </w:rPr>
            </w:pPr>
            <w:r w:rsidRPr="00BD16AF">
              <w:rPr>
                <w:rFonts w:ascii="宋体" w:hAnsi="宋体"/>
                <w:szCs w:val="21"/>
              </w:rPr>
              <w:t>本报告期期初基金份额总额</w:t>
            </w:r>
          </w:p>
        </w:tc>
        <w:tc>
          <w:tcPr>
            <w:tcW w:w="2131" w:type="pct"/>
          </w:tcPr>
          <w:p w:rsidR="001548F9" w:rsidRPr="00BD16AF" w:rsidRDefault="001548F9" w:rsidP="00BD16AF">
            <w:pPr>
              <w:jc w:val="right"/>
              <w:rPr>
                <w:rFonts w:ascii="宋体" w:hAnsi="宋体"/>
                <w:szCs w:val="21"/>
              </w:rPr>
            </w:pPr>
            <w:r w:rsidRPr="00BD16AF">
              <w:rPr>
                <w:rFonts w:ascii="宋体" w:hAnsi="宋体"/>
                <w:szCs w:val="21"/>
              </w:rPr>
              <w:t>210,113,049.18</w:t>
            </w:r>
          </w:p>
        </w:tc>
      </w:tr>
      <w:tr w:rsidR="001548F9" w:rsidRPr="00BD16AF" w:rsidTr="00BD16AF">
        <w:trPr>
          <w:jc w:val="center"/>
        </w:trPr>
        <w:tc>
          <w:tcPr>
            <w:tcW w:w="2869" w:type="pct"/>
            <w:vAlign w:val="center"/>
          </w:tcPr>
          <w:p w:rsidR="001548F9" w:rsidRPr="00BD16AF" w:rsidRDefault="005151E7" w:rsidP="00BD16AF">
            <w:pPr>
              <w:rPr>
                <w:rFonts w:ascii="宋体" w:hAnsi="宋体"/>
                <w:szCs w:val="21"/>
              </w:rPr>
            </w:pPr>
            <w:r w:rsidRPr="00BD16AF">
              <w:rPr>
                <w:rFonts w:ascii="宋体" w:hAnsi="宋体"/>
                <w:szCs w:val="21"/>
              </w:rPr>
              <w:t>本报告期</w:t>
            </w:r>
            <w:r w:rsidR="001548F9" w:rsidRPr="00BD16AF">
              <w:rPr>
                <w:rFonts w:ascii="宋体" w:hAnsi="宋体"/>
                <w:szCs w:val="21"/>
              </w:rPr>
              <w:t>基金总申购份额</w:t>
            </w:r>
          </w:p>
        </w:tc>
        <w:tc>
          <w:tcPr>
            <w:tcW w:w="2131" w:type="pct"/>
          </w:tcPr>
          <w:p w:rsidR="001548F9" w:rsidRPr="00BD16AF" w:rsidRDefault="001548F9" w:rsidP="00BD16AF">
            <w:pPr>
              <w:jc w:val="right"/>
              <w:rPr>
                <w:rFonts w:ascii="宋体" w:hAnsi="宋体"/>
                <w:szCs w:val="21"/>
              </w:rPr>
            </w:pPr>
            <w:r w:rsidRPr="00BD16AF">
              <w:rPr>
                <w:rFonts w:ascii="宋体" w:hAnsi="宋体"/>
                <w:szCs w:val="21"/>
              </w:rPr>
              <w:t>96,412.44</w:t>
            </w:r>
          </w:p>
        </w:tc>
      </w:tr>
      <w:tr w:rsidR="001548F9" w:rsidRPr="00BD16AF" w:rsidTr="00BD16AF">
        <w:trPr>
          <w:jc w:val="center"/>
        </w:trPr>
        <w:tc>
          <w:tcPr>
            <w:tcW w:w="2869" w:type="pct"/>
            <w:vAlign w:val="center"/>
          </w:tcPr>
          <w:p w:rsidR="001548F9" w:rsidRPr="00BD16AF" w:rsidRDefault="001548F9" w:rsidP="00BD16AF">
            <w:pPr>
              <w:rPr>
                <w:rFonts w:ascii="宋体" w:hAnsi="宋体"/>
                <w:szCs w:val="21"/>
              </w:rPr>
            </w:pPr>
            <w:r w:rsidRPr="00BD16AF">
              <w:rPr>
                <w:rFonts w:ascii="宋体" w:hAnsi="宋体"/>
                <w:szCs w:val="21"/>
              </w:rPr>
              <w:lastRenderedPageBreak/>
              <w:t>减：</w:t>
            </w:r>
            <w:r w:rsidR="005151E7" w:rsidRPr="00BD16AF">
              <w:rPr>
                <w:rFonts w:ascii="宋体" w:hAnsi="宋体"/>
                <w:szCs w:val="21"/>
              </w:rPr>
              <w:t>本报告期</w:t>
            </w:r>
            <w:r w:rsidRPr="00BD16AF">
              <w:rPr>
                <w:rFonts w:ascii="宋体" w:hAnsi="宋体"/>
                <w:szCs w:val="21"/>
              </w:rPr>
              <w:t>基金总赎回份额</w:t>
            </w:r>
          </w:p>
        </w:tc>
        <w:tc>
          <w:tcPr>
            <w:tcW w:w="2131" w:type="pct"/>
          </w:tcPr>
          <w:p w:rsidR="001548F9" w:rsidRPr="00BD16AF" w:rsidRDefault="001548F9" w:rsidP="00BD16AF">
            <w:pPr>
              <w:jc w:val="right"/>
              <w:rPr>
                <w:rFonts w:ascii="宋体" w:hAnsi="宋体"/>
                <w:szCs w:val="21"/>
              </w:rPr>
            </w:pPr>
            <w:r w:rsidRPr="00BD16AF">
              <w:rPr>
                <w:rFonts w:ascii="宋体" w:hAnsi="宋体"/>
                <w:szCs w:val="21"/>
              </w:rPr>
              <w:t>198,153,651.28</w:t>
            </w:r>
          </w:p>
        </w:tc>
      </w:tr>
      <w:tr w:rsidR="001548F9" w:rsidRPr="00BD16AF" w:rsidTr="00BD16AF">
        <w:trPr>
          <w:jc w:val="center"/>
        </w:trPr>
        <w:tc>
          <w:tcPr>
            <w:tcW w:w="2869" w:type="pct"/>
            <w:vAlign w:val="center"/>
          </w:tcPr>
          <w:p w:rsidR="001548F9" w:rsidRPr="00BD16AF" w:rsidRDefault="005151E7" w:rsidP="00BD16AF">
            <w:pPr>
              <w:rPr>
                <w:rFonts w:ascii="宋体" w:hAnsi="宋体"/>
                <w:szCs w:val="21"/>
              </w:rPr>
            </w:pPr>
            <w:r w:rsidRPr="00BD16AF">
              <w:rPr>
                <w:rFonts w:ascii="宋体" w:hAnsi="宋体"/>
                <w:szCs w:val="21"/>
              </w:rPr>
              <w:t>本报告期</w:t>
            </w:r>
            <w:r w:rsidR="001548F9" w:rsidRPr="00BD16AF">
              <w:rPr>
                <w:rFonts w:ascii="宋体" w:hAnsi="宋体"/>
                <w:szCs w:val="21"/>
              </w:rPr>
              <w:t>基金拆分变动份额</w:t>
            </w:r>
          </w:p>
        </w:tc>
        <w:tc>
          <w:tcPr>
            <w:tcW w:w="2131" w:type="pct"/>
          </w:tcPr>
          <w:p w:rsidR="001548F9" w:rsidRPr="00BD16AF" w:rsidRDefault="001548F9" w:rsidP="00BD16AF">
            <w:pPr>
              <w:jc w:val="right"/>
              <w:rPr>
                <w:rFonts w:ascii="宋体" w:hAnsi="宋体"/>
                <w:szCs w:val="21"/>
              </w:rPr>
            </w:pPr>
            <w:r w:rsidRPr="00BD16AF">
              <w:rPr>
                <w:rFonts w:ascii="宋体" w:hAnsi="宋体"/>
                <w:szCs w:val="21"/>
              </w:rPr>
              <w:t>-</w:t>
            </w:r>
          </w:p>
        </w:tc>
      </w:tr>
      <w:tr w:rsidR="001548F9" w:rsidRPr="00BD16AF" w:rsidTr="00BD16AF">
        <w:trPr>
          <w:jc w:val="center"/>
        </w:trPr>
        <w:tc>
          <w:tcPr>
            <w:tcW w:w="2869" w:type="pct"/>
            <w:vAlign w:val="center"/>
          </w:tcPr>
          <w:p w:rsidR="001548F9" w:rsidRPr="00BD16AF" w:rsidRDefault="001548F9" w:rsidP="00BD16AF">
            <w:pPr>
              <w:rPr>
                <w:rFonts w:ascii="宋体" w:hAnsi="宋体"/>
                <w:szCs w:val="21"/>
              </w:rPr>
            </w:pPr>
            <w:r w:rsidRPr="00BD16AF">
              <w:rPr>
                <w:rFonts w:ascii="宋体" w:hAnsi="宋体"/>
                <w:szCs w:val="21"/>
              </w:rPr>
              <w:t>本报告期期末基金份额总额</w:t>
            </w:r>
          </w:p>
        </w:tc>
        <w:tc>
          <w:tcPr>
            <w:tcW w:w="2131" w:type="pct"/>
          </w:tcPr>
          <w:p w:rsidR="001548F9" w:rsidRPr="00BD16AF" w:rsidRDefault="001548F9" w:rsidP="00BD16AF">
            <w:pPr>
              <w:jc w:val="right"/>
              <w:rPr>
                <w:rFonts w:ascii="宋体" w:hAnsi="宋体"/>
                <w:szCs w:val="21"/>
              </w:rPr>
            </w:pPr>
            <w:r w:rsidRPr="00BD16AF">
              <w:rPr>
                <w:rFonts w:ascii="宋体" w:hAnsi="宋体"/>
                <w:szCs w:val="21"/>
              </w:rPr>
              <w:t>12,055,810.34</w:t>
            </w:r>
          </w:p>
        </w:tc>
      </w:tr>
    </w:tbl>
    <w:p w:rsidR="005A09F2" w:rsidRPr="00EE1E2C" w:rsidRDefault="005A09F2" w:rsidP="005A09F2">
      <w:pPr>
        <w:spacing w:line="360" w:lineRule="auto"/>
        <w:rPr>
          <w:rFonts w:ascii="宋体" w:hAnsi="宋体"/>
          <w:szCs w:val="21"/>
        </w:rPr>
      </w:pPr>
    </w:p>
    <w:p w:rsidR="001548F9" w:rsidRPr="00F708AD" w:rsidRDefault="0054132A" w:rsidP="00F708AD">
      <w:pPr>
        <w:pStyle w:val="1new"/>
        <w:rPr>
          <w:rStyle w:val="2CharCharChar"/>
          <w:rFonts w:ascii="宋体" w:hAnsi="宋体"/>
          <w:b/>
        </w:rPr>
      </w:pPr>
      <w:bookmarkStart w:id="273" w:name="_Toc225500054"/>
      <w:bookmarkStart w:id="274" w:name="_Toc482092410"/>
      <w:bookmarkStart w:id="275" w:name="_Toc491184161"/>
      <w:r w:rsidRPr="00F708AD">
        <w:rPr>
          <w:rStyle w:val="2CharCharChar"/>
          <w:rFonts w:ascii="宋体" w:hAnsi="宋体"/>
          <w:b/>
        </w:rPr>
        <w:t>§</w:t>
      </w:r>
      <w:r w:rsidR="00540E2A" w:rsidRPr="00F708AD">
        <w:rPr>
          <w:rStyle w:val="2CharCharChar"/>
          <w:rFonts w:ascii="宋体" w:hAnsi="宋体"/>
          <w:b/>
        </w:rPr>
        <w:t>10</w:t>
      </w:r>
      <w:r w:rsidR="00DF47CE">
        <w:rPr>
          <w:rStyle w:val="2CharCharChar"/>
          <w:rFonts w:ascii="宋体" w:hAnsi="宋体" w:hint="eastAsia"/>
          <w:b/>
        </w:rPr>
        <w:t xml:space="preserve"> </w:t>
      </w:r>
      <w:r w:rsidR="00540E2A" w:rsidRPr="00F708AD">
        <w:rPr>
          <w:rStyle w:val="2CharCharChar"/>
          <w:rFonts w:ascii="宋体" w:hAnsi="宋体"/>
          <w:b/>
        </w:rPr>
        <w:t>重大事件揭示</w:t>
      </w:r>
      <w:bookmarkEnd w:id="273"/>
      <w:bookmarkEnd w:id="274"/>
      <w:bookmarkEnd w:id="275"/>
    </w:p>
    <w:p w:rsidR="001548F9" w:rsidRPr="0054132A" w:rsidRDefault="001548F9" w:rsidP="007A54E1">
      <w:pPr>
        <w:pStyle w:val="23"/>
      </w:pPr>
      <w:bookmarkStart w:id="276" w:name="_Toc390421276"/>
      <w:bookmarkStart w:id="277" w:name="_Toc482092411"/>
      <w:bookmarkStart w:id="278" w:name="_Toc491184162"/>
      <w:r w:rsidRPr="0054132A">
        <w:t>10.1 基金份额持有人大会决议</w:t>
      </w:r>
      <w:bookmarkEnd w:id="276"/>
      <w:bookmarkEnd w:id="277"/>
      <w:bookmarkEnd w:id="278"/>
    </w:p>
    <w:p w:rsidR="001548F9" w:rsidRPr="0054132A" w:rsidRDefault="001548F9" w:rsidP="001D3D9B">
      <w:pPr>
        <w:pStyle w:val="XB"/>
      </w:pPr>
      <w:r w:rsidRPr="0054132A">
        <w:t xml:space="preserve">本报告期内未召开持有人大会。    </w:t>
      </w:r>
    </w:p>
    <w:p w:rsidR="001548F9" w:rsidRPr="0054132A" w:rsidRDefault="001548F9" w:rsidP="007A54E1">
      <w:pPr>
        <w:pStyle w:val="23"/>
      </w:pPr>
      <w:bookmarkStart w:id="279" w:name="_Toc390421277"/>
      <w:bookmarkStart w:id="280" w:name="_Toc482092412"/>
      <w:bookmarkStart w:id="281" w:name="_Toc491184163"/>
      <w:r w:rsidRPr="0054132A">
        <w:t>10.2 基金管理人、基金托管人的专门基金托管部门的重大人事变动</w:t>
      </w:r>
      <w:bookmarkEnd w:id="279"/>
      <w:bookmarkEnd w:id="280"/>
      <w:bookmarkEnd w:id="281"/>
    </w:p>
    <w:p w:rsidR="00DD2377" w:rsidRDefault="000C59D0">
      <w:pPr>
        <w:pStyle w:val="XB"/>
      </w:pPr>
      <w:r>
        <w:t>1、本报告期内，基金管理人未发生重大人事变动。</w:t>
      </w:r>
    </w:p>
    <w:p w:rsidR="001548F9" w:rsidRPr="0054132A" w:rsidRDefault="001548F9" w:rsidP="001D3D9B">
      <w:pPr>
        <w:pStyle w:val="XB"/>
      </w:pPr>
      <w:r w:rsidRPr="0054132A">
        <w:t>2、本报告期内，基金托管人的专门基金托管部门无重大人事变动。</w:t>
      </w:r>
    </w:p>
    <w:p w:rsidR="001548F9" w:rsidRPr="0054132A" w:rsidRDefault="001548F9" w:rsidP="007A54E1">
      <w:pPr>
        <w:pStyle w:val="23"/>
      </w:pPr>
      <w:bookmarkStart w:id="282" w:name="_Toc390421278"/>
      <w:bookmarkStart w:id="283" w:name="_Toc482092413"/>
      <w:bookmarkStart w:id="284" w:name="_Toc491184164"/>
      <w:r w:rsidRPr="0054132A">
        <w:t>10.3 涉及基金管理人、基金财产、基金托管业务的诉讼</w:t>
      </w:r>
      <w:bookmarkEnd w:id="282"/>
      <w:bookmarkEnd w:id="283"/>
      <w:bookmarkEnd w:id="284"/>
    </w:p>
    <w:p w:rsidR="001548F9" w:rsidRPr="0054132A" w:rsidRDefault="001548F9" w:rsidP="001D3D9B">
      <w:pPr>
        <w:pStyle w:val="XB"/>
      </w:pPr>
      <w:r w:rsidRPr="0054132A">
        <w:t>本报告期内无涉及本基金管理人、基金财产、基金托管业务的诉讼。</w:t>
      </w:r>
    </w:p>
    <w:p w:rsidR="001548F9" w:rsidRPr="0054132A" w:rsidRDefault="001548F9" w:rsidP="007A54E1">
      <w:pPr>
        <w:pStyle w:val="23"/>
      </w:pPr>
      <w:bookmarkStart w:id="285" w:name="_Toc390421279"/>
      <w:bookmarkStart w:id="286" w:name="_Toc482092414"/>
      <w:bookmarkStart w:id="287" w:name="_Toc491184165"/>
      <w:r w:rsidRPr="0054132A">
        <w:t>10.4 基金投资策略的改变</w:t>
      </w:r>
      <w:bookmarkEnd w:id="285"/>
      <w:bookmarkEnd w:id="286"/>
      <w:bookmarkEnd w:id="287"/>
    </w:p>
    <w:p w:rsidR="001548F9" w:rsidRPr="0054132A" w:rsidRDefault="001548F9" w:rsidP="001D3D9B">
      <w:pPr>
        <w:pStyle w:val="XB"/>
      </w:pPr>
      <w:r w:rsidRPr="0054132A">
        <w:t>本报告期内本基金投资策略未改变。</w:t>
      </w:r>
    </w:p>
    <w:p w:rsidR="001548F9" w:rsidRPr="0054132A" w:rsidRDefault="001548F9" w:rsidP="007A54E1">
      <w:pPr>
        <w:pStyle w:val="23"/>
      </w:pPr>
      <w:bookmarkStart w:id="288" w:name="_Toc390421280"/>
      <w:bookmarkStart w:id="289" w:name="_Toc482092415"/>
      <w:bookmarkStart w:id="290" w:name="_Toc491184166"/>
      <w:r w:rsidRPr="0054132A">
        <w:t>10.5</w:t>
      </w:r>
      <w:r w:rsidR="00DF47CE">
        <w:rPr>
          <w:rFonts w:hint="eastAsia"/>
        </w:rPr>
        <w:t xml:space="preserve"> </w:t>
      </w:r>
      <w:r w:rsidR="001B69DE" w:rsidRPr="00BE0918">
        <w:t>报告期内改聘会计师事务所情况</w:t>
      </w:r>
      <w:bookmarkEnd w:id="288"/>
      <w:bookmarkEnd w:id="289"/>
      <w:bookmarkEnd w:id="290"/>
    </w:p>
    <w:p w:rsidR="001548F9" w:rsidRPr="0054132A" w:rsidRDefault="001548F9" w:rsidP="001D3D9B">
      <w:pPr>
        <w:pStyle w:val="XB"/>
      </w:pPr>
      <w:bookmarkStart w:id="291" w:name="OLE_LINK3"/>
      <w:r w:rsidRPr="0054132A">
        <w:t>本基金自基金合同生效日起聘请普华永道中天会计师事务所（特殊普通合伙）为本基金提供审计服务。</w:t>
      </w:r>
    </w:p>
    <w:p w:rsidR="001548F9" w:rsidRPr="0054132A" w:rsidRDefault="001548F9" w:rsidP="007A54E1">
      <w:pPr>
        <w:pStyle w:val="23"/>
      </w:pPr>
      <w:bookmarkStart w:id="292" w:name="_Toc390421281"/>
      <w:bookmarkStart w:id="293" w:name="_Toc482092416"/>
      <w:bookmarkStart w:id="294" w:name="_Toc491184167"/>
      <w:bookmarkEnd w:id="291"/>
      <w:r w:rsidRPr="0054132A">
        <w:t>10.6</w:t>
      </w:r>
      <w:r w:rsidR="00DF47CE">
        <w:rPr>
          <w:rFonts w:hint="eastAsia"/>
        </w:rPr>
        <w:t xml:space="preserve"> </w:t>
      </w:r>
      <w:r w:rsidR="00A242EE" w:rsidRPr="00BE0918">
        <w:t>管理人、托管人及其高级管理人员受稽查或处罚等情况</w:t>
      </w:r>
      <w:bookmarkEnd w:id="292"/>
      <w:bookmarkEnd w:id="293"/>
      <w:bookmarkEnd w:id="294"/>
    </w:p>
    <w:p w:rsidR="001548F9" w:rsidRPr="0054132A" w:rsidRDefault="001548F9" w:rsidP="001D3D9B">
      <w:pPr>
        <w:pStyle w:val="XB"/>
      </w:pPr>
      <w:r w:rsidRPr="0054132A">
        <w:t>本报告期内，基金管理人、基金托管人涉及托管业务的部门及其高级管理人员没有受到监管部门稽查或处罚等情况。</w:t>
      </w:r>
    </w:p>
    <w:p w:rsidR="001548F9" w:rsidRPr="0054132A" w:rsidRDefault="001548F9" w:rsidP="007A54E1">
      <w:pPr>
        <w:pStyle w:val="23"/>
      </w:pPr>
      <w:bookmarkStart w:id="295" w:name="_Toc390421282"/>
      <w:bookmarkStart w:id="296" w:name="_Toc482092417"/>
      <w:bookmarkStart w:id="297" w:name="_Toc491184168"/>
      <w:r w:rsidRPr="0054132A">
        <w:t>10.7 基金租用证券公司交易单元的有关情况</w:t>
      </w:r>
      <w:bookmarkEnd w:id="295"/>
      <w:bookmarkEnd w:id="296"/>
      <w:bookmarkEnd w:id="297"/>
    </w:p>
    <w:p w:rsidR="001548F9" w:rsidRPr="00BE0918" w:rsidRDefault="001548F9" w:rsidP="001D3D9B">
      <w:pPr>
        <w:pStyle w:val="33"/>
      </w:pPr>
      <w:bookmarkStart w:id="298" w:name="_Toc249760070"/>
      <w:bookmarkStart w:id="299" w:name="_Toc482092418"/>
      <w:r w:rsidRPr="00BE0918">
        <w:t>10.7.1 基金租用证券公司交易单元进行股票投资及佣金支付情况</w:t>
      </w:r>
      <w:bookmarkEnd w:id="298"/>
      <w:bookmarkEnd w:id="299"/>
    </w:p>
    <w:p w:rsidR="00B932B3" w:rsidRPr="00EE1E2C" w:rsidRDefault="00B932B3" w:rsidP="001D3D9B">
      <w:pPr>
        <w:pStyle w:val="afb"/>
        <w:rPr>
          <w:kern w:val="0"/>
        </w:rPr>
      </w:pPr>
      <w:r w:rsidRPr="00EE1E2C">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719"/>
      </w:tblGrid>
      <w:tr w:rsidR="001548F9" w:rsidRPr="00BD16AF" w:rsidTr="00BD16AF">
        <w:trPr>
          <w:jc w:val="center"/>
        </w:trPr>
        <w:tc>
          <w:tcPr>
            <w:tcW w:w="1560" w:type="dxa"/>
            <w:vMerge w:val="restart"/>
            <w:vAlign w:val="center"/>
          </w:tcPr>
          <w:p w:rsidR="001548F9" w:rsidRPr="00BD16AF" w:rsidRDefault="001548F9" w:rsidP="00BD16AF">
            <w:pPr>
              <w:jc w:val="center"/>
              <w:rPr>
                <w:rFonts w:ascii="宋体" w:hAnsi="宋体"/>
                <w:color w:val="000000"/>
                <w:szCs w:val="21"/>
              </w:rPr>
            </w:pPr>
            <w:bookmarkStart w:id="300" w:name="_Toc249760071"/>
            <w:r w:rsidRPr="00BD16AF">
              <w:rPr>
                <w:rFonts w:ascii="宋体" w:hAnsi="宋体"/>
                <w:color w:val="000000"/>
                <w:szCs w:val="21"/>
              </w:rPr>
              <w:t>券商名称</w:t>
            </w:r>
          </w:p>
        </w:tc>
        <w:tc>
          <w:tcPr>
            <w:tcW w:w="780" w:type="dxa"/>
            <w:vMerge w:val="restart"/>
            <w:vAlign w:val="center"/>
          </w:tcPr>
          <w:p w:rsidR="001548F9" w:rsidRPr="00BD16AF" w:rsidRDefault="001548F9" w:rsidP="00BD16AF">
            <w:pPr>
              <w:jc w:val="center"/>
              <w:rPr>
                <w:rFonts w:ascii="宋体" w:hAnsi="宋体"/>
                <w:color w:val="000000"/>
                <w:szCs w:val="21"/>
              </w:rPr>
            </w:pPr>
            <w:r w:rsidRPr="00BD16AF">
              <w:rPr>
                <w:rFonts w:ascii="宋体" w:hAnsi="宋体"/>
                <w:color w:val="000000"/>
                <w:szCs w:val="21"/>
              </w:rPr>
              <w:t>交易单元数量</w:t>
            </w:r>
          </w:p>
        </w:tc>
        <w:tc>
          <w:tcPr>
            <w:tcW w:w="2880" w:type="dxa"/>
            <w:gridSpan w:val="2"/>
            <w:vAlign w:val="center"/>
          </w:tcPr>
          <w:p w:rsidR="001548F9" w:rsidRPr="00BD16AF" w:rsidRDefault="001548F9" w:rsidP="00BD16AF">
            <w:pPr>
              <w:jc w:val="center"/>
              <w:rPr>
                <w:rFonts w:ascii="宋体" w:hAnsi="宋体"/>
                <w:color w:val="000000"/>
                <w:szCs w:val="21"/>
              </w:rPr>
            </w:pPr>
            <w:r w:rsidRPr="00BD16AF">
              <w:rPr>
                <w:rFonts w:ascii="宋体" w:hAnsi="宋体"/>
                <w:color w:val="000000"/>
                <w:szCs w:val="21"/>
              </w:rPr>
              <w:t>股票交易</w:t>
            </w:r>
          </w:p>
        </w:tc>
        <w:tc>
          <w:tcPr>
            <w:tcW w:w="2700" w:type="dxa"/>
            <w:gridSpan w:val="2"/>
            <w:vAlign w:val="center"/>
          </w:tcPr>
          <w:p w:rsidR="001548F9" w:rsidRPr="00BD16AF" w:rsidRDefault="001548F9" w:rsidP="00BD16AF">
            <w:pPr>
              <w:jc w:val="center"/>
              <w:rPr>
                <w:rFonts w:ascii="宋体" w:hAnsi="宋体"/>
                <w:color w:val="000000"/>
                <w:szCs w:val="21"/>
              </w:rPr>
            </w:pPr>
            <w:r w:rsidRPr="00BD16AF">
              <w:rPr>
                <w:rFonts w:ascii="宋体" w:hAnsi="宋体"/>
                <w:color w:val="000000"/>
                <w:szCs w:val="21"/>
              </w:rPr>
              <w:t>应支付该券商的佣金</w:t>
            </w:r>
          </w:p>
        </w:tc>
        <w:tc>
          <w:tcPr>
            <w:tcW w:w="1719" w:type="dxa"/>
            <w:vMerge w:val="restart"/>
            <w:vAlign w:val="center"/>
          </w:tcPr>
          <w:p w:rsidR="001548F9" w:rsidRPr="00BD16AF" w:rsidRDefault="001548F9" w:rsidP="00BD16AF">
            <w:pPr>
              <w:jc w:val="center"/>
              <w:rPr>
                <w:rFonts w:ascii="宋体" w:hAnsi="宋体"/>
                <w:color w:val="000000"/>
                <w:kern w:val="0"/>
                <w:szCs w:val="21"/>
              </w:rPr>
            </w:pPr>
            <w:r w:rsidRPr="00BD16AF">
              <w:rPr>
                <w:rFonts w:ascii="宋体" w:hAnsi="宋体"/>
                <w:color w:val="000000"/>
                <w:kern w:val="0"/>
                <w:szCs w:val="21"/>
              </w:rPr>
              <w:t>备注</w:t>
            </w:r>
          </w:p>
        </w:tc>
      </w:tr>
      <w:tr w:rsidR="001548F9" w:rsidRPr="00BD16AF" w:rsidTr="00BD16AF">
        <w:trPr>
          <w:jc w:val="center"/>
        </w:trPr>
        <w:tc>
          <w:tcPr>
            <w:tcW w:w="1560" w:type="dxa"/>
            <w:vMerge/>
            <w:vAlign w:val="center"/>
          </w:tcPr>
          <w:p w:rsidR="001548F9" w:rsidRPr="00BD16AF" w:rsidRDefault="001548F9" w:rsidP="00BD16AF">
            <w:pPr>
              <w:widowControl/>
              <w:jc w:val="left"/>
              <w:rPr>
                <w:rFonts w:ascii="宋体" w:hAnsi="宋体"/>
                <w:color w:val="000000"/>
                <w:szCs w:val="21"/>
              </w:rPr>
            </w:pPr>
          </w:p>
        </w:tc>
        <w:tc>
          <w:tcPr>
            <w:tcW w:w="780" w:type="dxa"/>
            <w:vMerge/>
            <w:vAlign w:val="center"/>
          </w:tcPr>
          <w:p w:rsidR="001548F9" w:rsidRPr="00BD16AF" w:rsidRDefault="001548F9" w:rsidP="00BD16AF">
            <w:pPr>
              <w:widowControl/>
              <w:jc w:val="left"/>
              <w:rPr>
                <w:rFonts w:ascii="宋体" w:hAnsi="宋体"/>
                <w:color w:val="000000"/>
                <w:szCs w:val="21"/>
              </w:rPr>
            </w:pPr>
          </w:p>
        </w:tc>
        <w:tc>
          <w:tcPr>
            <w:tcW w:w="1800" w:type="dxa"/>
            <w:vAlign w:val="center"/>
          </w:tcPr>
          <w:p w:rsidR="001548F9" w:rsidRPr="00BD16AF" w:rsidRDefault="001548F9" w:rsidP="00BD16AF">
            <w:pPr>
              <w:jc w:val="center"/>
              <w:rPr>
                <w:rFonts w:ascii="宋体" w:hAnsi="宋体"/>
                <w:color w:val="000000"/>
                <w:szCs w:val="21"/>
              </w:rPr>
            </w:pPr>
            <w:r w:rsidRPr="00BD16AF">
              <w:rPr>
                <w:rFonts w:ascii="宋体" w:hAnsi="宋体"/>
                <w:color w:val="000000"/>
                <w:szCs w:val="21"/>
              </w:rPr>
              <w:t>成交金额</w:t>
            </w:r>
          </w:p>
        </w:tc>
        <w:tc>
          <w:tcPr>
            <w:tcW w:w="1080" w:type="dxa"/>
            <w:vAlign w:val="center"/>
          </w:tcPr>
          <w:p w:rsidR="001548F9" w:rsidRPr="00BD16AF" w:rsidRDefault="001548F9" w:rsidP="00BD16AF">
            <w:pPr>
              <w:jc w:val="center"/>
              <w:rPr>
                <w:rFonts w:ascii="宋体" w:hAnsi="宋体"/>
                <w:color w:val="000000"/>
                <w:szCs w:val="21"/>
              </w:rPr>
            </w:pPr>
            <w:r w:rsidRPr="00BD16AF">
              <w:rPr>
                <w:rFonts w:ascii="宋体" w:hAnsi="宋体"/>
                <w:color w:val="000000"/>
                <w:szCs w:val="21"/>
              </w:rPr>
              <w:t>占当期股票成交总额的比例</w:t>
            </w:r>
          </w:p>
        </w:tc>
        <w:tc>
          <w:tcPr>
            <w:tcW w:w="1620" w:type="dxa"/>
            <w:vAlign w:val="center"/>
          </w:tcPr>
          <w:p w:rsidR="001548F9" w:rsidRPr="00BD16AF" w:rsidRDefault="001548F9" w:rsidP="00BD16AF">
            <w:pPr>
              <w:jc w:val="center"/>
              <w:rPr>
                <w:rFonts w:ascii="宋体" w:hAnsi="宋体"/>
                <w:color w:val="000000"/>
                <w:kern w:val="0"/>
                <w:szCs w:val="21"/>
              </w:rPr>
            </w:pPr>
            <w:r w:rsidRPr="00BD16AF">
              <w:rPr>
                <w:rFonts w:ascii="宋体" w:hAnsi="宋体"/>
                <w:color w:val="000000"/>
                <w:kern w:val="0"/>
                <w:szCs w:val="21"/>
              </w:rPr>
              <w:t>佣金</w:t>
            </w:r>
          </w:p>
        </w:tc>
        <w:tc>
          <w:tcPr>
            <w:tcW w:w="1080" w:type="dxa"/>
            <w:vAlign w:val="center"/>
          </w:tcPr>
          <w:p w:rsidR="001548F9" w:rsidRPr="00BD16AF" w:rsidRDefault="001548F9" w:rsidP="00BD16AF">
            <w:pPr>
              <w:jc w:val="center"/>
              <w:rPr>
                <w:rFonts w:ascii="宋体" w:hAnsi="宋体"/>
                <w:color w:val="000000"/>
                <w:szCs w:val="21"/>
              </w:rPr>
            </w:pPr>
            <w:r w:rsidRPr="00BD16AF">
              <w:rPr>
                <w:rFonts w:ascii="宋体" w:hAnsi="宋体"/>
                <w:color w:val="000000"/>
                <w:szCs w:val="21"/>
              </w:rPr>
              <w:t>占当期佣金总量的比例</w:t>
            </w:r>
          </w:p>
        </w:tc>
        <w:tc>
          <w:tcPr>
            <w:tcW w:w="1719" w:type="dxa"/>
            <w:vMerge/>
            <w:vAlign w:val="center"/>
          </w:tcPr>
          <w:p w:rsidR="001548F9" w:rsidRPr="00BD16AF" w:rsidRDefault="001548F9" w:rsidP="00BD16AF">
            <w:pPr>
              <w:widowControl/>
              <w:jc w:val="left"/>
              <w:rPr>
                <w:rFonts w:ascii="宋体" w:hAnsi="宋体"/>
                <w:color w:val="000000"/>
                <w:kern w:val="0"/>
                <w:szCs w:val="21"/>
              </w:rPr>
            </w:pPr>
          </w:p>
        </w:tc>
      </w:tr>
      <w:tr w:rsidR="00DD2377">
        <w:trPr>
          <w:jc w:val="center"/>
        </w:trPr>
        <w:tc>
          <w:tcPr>
            <w:tcW w:w="1560" w:type="dxa"/>
            <w:vAlign w:val="center"/>
          </w:tcPr>
          <w:p w:rsidR="00DD2377" w:rsidRDefault="000C59D0">
            <w:pPr>
              <w:jc w:val="center"/>
            </w:pPr>
            <w:r>
              <w:rPr>
                <w:rFonts w:ascii="宋体" w:hAnsi="宋体"/>
                <w:color w:val="000000"/>
                <w:szCs w:val="21"/>
              </w:rPr>
              <w:t>中信建投</w:t>
            </w:r>
          </w:p>
        </w:tc>
        <w:tc>
          <w:tcPr>
            <w:tcW w:w="780" w:type="dxa"/>
            <w:vAlign w:val="center"/>
          </w:tcPr>
          <w:p w:rsidR="00DD2377" w:rsidRDefault="000C59D0">
            <w:pPr>
              <w:jc w:val="center"/>
            </w:pPr>
            <w:r>
              <w:rPr>
                <w:rFonts w:ascii="宋体" w:hAnsi="宋体"/>
                <w:color w:val="000000"/>
                <w:szCs w:val="21"/>
              </w:rPr>
              <w:t>1</w:t>
            </w:r>
          </w:p>
        </w:tc>
        <w:tc>
          <w:tcPr>
            <w:tcW w:w="1800" w:type="dxa"/>
            <w:vAlign w:val="center"/>
          </w:tcPr>
          <w:p w:rsidR="00DD2377" w:rsidRDefault="000C59D0">
            <w:pPr>
              <w:jc w:val="right"/>
            </w:pPr>
            <w:r>
              <w:rPr>
                <w:rFonts w:ascii="宋体" w:hAnsi="宋体"/>
                <w:color w:val="000000"/>
                <w:szCs w:val="21"/>
              </w:rPr>
              <w:t>-</w:t>
            </w:r>
          </w:p>
        </w:tc>
        <w:tc>
          <w:tcPr>
            <w:tcW w:w="1080" w:type="dxa"/>
            <w:vAlign w:val="center"/>
          </w:tcPr>
          <w:p w:rsidR="00DD2377" w:rsidRDefault="000C59D0">
            <w:pPr>
              <w:jc w:val="right"/>
            </w:pPr>
            <w:r>
              <w:rPr>
                <w:rFonts w:ascii="宋体" w:hAnsi="宋体"/>
                <w:color w:val="000000"/>
                <w:szCs w:val="21"/>
              </w:rPr>
              <w:t>-</w:t>
            </w:r>
          </w:p>
        </w:tc>
        <w:tc>
          <w:tcPr>
            <w:tcW w:w="1620" w:type="dxa"/>
            <w:vAlign w:val="center"/>
          </w:tcPr>
          <w:p w:rsidR="00DD2377" w:rsidRDefault="000C59D0">
            <w:pPr>
              <w:jc w:val="right"/>
            </w:pPr>
            <w:r>
              <w:rPr>
                <w:rFonts w:ascii="宋体" w:hAnsi="宋体"/>
                <w:color w:val="000000"/>
                <w:szCs w:val="21"/>
              </w:rPr>
              <w:t>-</w:t>
            </w:r>
          </w:p>
        </w:tc>
        <w:tc>
          <w:tcPr>
            <w:tcW w:w="1080" w:type="dxa"/>
            <w:vAlign w:val="center"/>
          </w:tcPr>
          <w:p w:rsidR="00DD2377" w:rsidRDefault="000C59D0">
            <w:pPr>
              <w:jc w:val="right"/>
            </w:pPr>
            <w:r>
              <w:rPr>
                <w:rFonts w:ascii="宋体" w:hAnsi="宋体"/>
                <w:color w:val="000000"/>
                <w:szCs w:val="21"/>
              </w:rPr>
              <w:t>-</w:t>
            </w:r>
          </w:p>
        </w:tc>
        <w:tc>
          <w:tcPr>
            <w:tcW w:w="1719" w:type="dxa"/>
            <w:vAlign w:val="center"/>
          </w:tcPr>
          <w:p w:rsidR="00DD2377" w:rsidRDefault="000C59D0">
            <w:pPr>
              <w:jc w:val="left"/>
            </w:pPr>
            <w:r>
              <w:rPr>
                <w:rFonts w:ascii="宋体" w:hAnsi="宋体"/>
                <w:color w:val="000000"/>
                <w:szCs w:val="21"/>
              </w:rPr>
              <w:t>-</w:t>
            </w:r>
          </w:p>
        </w:tc>
      </w:tr>
      <w:tr w:rsidR="00DD2377">
        <w:trPr>
          <w:jc w:val="center"/>
        </w:trPr>
        <w:tc>
          <w:tcPr>
            <w:tcW w:w="1560" w:type="dxa"/>
            <w:vAlign w:val="center"/>
          </w:tcPr>
          <w:p w:rsidR="00DD2377" w:rsidRDefault="000C59D0">
            <w:pPr>
              <w:jc w:val="center"/>
            </w:pPr>
            <w:r>
              <w:rPr>
                <w:rFonts w:ascii="宋体" w:hAnsi="宋体"/>
                <w:color w:val="000000"/>
                <w:szCs w:val="21"/>
              </w:rPr>
              <w:t>国泰君安</w:t>
            </w:r>
          </w:p>
        </w:tc>
        <w:tc>
          <w:tcPr>
            <w:tcW w:w="780" w:type="dxa"/>
            <w:vAlign w:val="center"/>
          </w:tcPr>
          <w:p w:rsidR="00DD2377" w:rsidRDefault="000C59D0">
            <w:pPr>
              <w:jc w:val="center"/>
            </w:pPr>
            <w:r>
              <w:rPr>
                <w:rFonts w:ascii="宋体" w:hAnsi="宋体"/>
                <w:color w:val="000000"/>
                <w:szCs w:val="21"/>
              </w:rPr>
              <w:t>1</w:t>
            </w:r>
          </w:p>
        </w:tc>
        <w:tc>
          <w:tcPr>
            <w:tcW w:w="1800" w:type="dxa"/>
            <w:vAlign w:val="center"/>
          </w:tcPr>
          <w:p w:rsidR="00DD2377" w:rsidRDefault="000C59D0">
            <w:pPr>
              <w:jc w:val="right"/>
            </w:pPr>
            <w:r>
              <w:rPr>
                <w:rFonts w:ascii="宋体" w:hAnsi="宋体"/>
                <w:color w:val="000000"/>
                <w:szCs w:val="21"/>
              </w:rPr>
              <w:t>-</w:t>
            </w:r>
          </w:p>
        </w:tc>
        <w:tc>
          <w:tcPr>
            <w:tcW w:w="1080" w:type="dxa"/>
            <w:vAlign w:val="center"/>
          </w:tcPr>
          <w:p w:rsidR="00DD2377" w:rsidRDefault="000C59D0">
            <w:pPr>
              <w:jc w:val="right"/>
            </w:pPr>
            <w:r>
              <w:rPr>
                <w:rFonts w:ascii="宋体" w:hAnsi="宋体"/>
                <w:color w:val="000000"/>
                <w:szCs w:val="21"/>
              </w:rPr>
              <w:t>-</w:t>
            </w:r>
          </w:p>
        </w:tc>
        <w:tc>
          <w:tcPr>
            <w:tcW w:w="1620" w:type="dxa"/>
            <w:vAlign w:val="center"/>
          </w:tcPr>
          <w:p w:rsidR="00DD2377" w:rsidRDefault="000C59D0">
            <w:pPr>
              <w:jc w:val="right"/>
            </w:pPr>
            <w:r>
              <w:rPr>
                <w:rFonts w:ascii="宋体" w:hAnsi="宋体"/>
                <w:color w:val="000000"/>
                <w:szCs w:val="21"/>
              </w:rPr>
              <w:t>-</w:t>
            </w:r>
          </w:p>
        </w:tc>
        <w:tc>
          <w:tcPr>
            <w:tcW w:w="1080" w:type="dxa"/>
            <w:vAlign w:val="center"/>
          </w:tcPr>
          <w:p w:rsidR="00DD2377" w:rsidRDefault="000C59D0">
            <w:pPr>
              <w:jc w:val="right"/>
            </w:pPr>
            <w:r>
              <w:rPr>
                <w:rFonts w:ascii="宋体" w:hAnsi="宋体"/>
                <w:color w:val="000000"/>
                <w:szCs w:val="21"/>
              </w:rPr>
              <w:t>-</w:t>
            </w:r>
          </w:p>
        </w:tc>
        <w:tc>
          <w:tcPr>
            <w:tcW w:w="1719" w:type="dxa"/>
            <w:vAlign w:val="center"/>
          </w:tcPr>
          <w:p w:rsidR="00DD2377" w:rsidRDefault="000C59D0">
            <w:pPr>
              <w:jc w:val="left"/>
            </w:pPr>
            <w:r>
              <w:rPr>
                <w:rFonts w:ascii="宋体" w:hAnsi="宋体"/>
                <w:color w:val="000000"/>
                <w:szCs w:val="21"/>
              </w:rPr>
              <w:t>-</w:t>
            </w:r>
          </w:p>
        </w:tc>
      </w:tr>
    </w:tbl>
    <w:p w:rsidR="00DD2377" w:rsidRDefault="000C59D0">
      <w:pPr>
        <w:pStyle w:val="afc"/>
      </w:pPr>
      <w:r>
        <w:t>注：本基金根据中国证券监督管理委员会《关于完善证券投资基金交易席位制度有关问题的通知》（证</w:t>
      </w:r>
      <w:r>
        <w:lastRenderedPageBreak/>
        <w:t>监基字[2007]48号）的有关规定要求，我公司在比较了多家证券经营机构的财务状况、经营状况、研究水平后，向多家券商租用了基金专用交易席位。</w:t>
      </w:r>
    </w:p>
    <w:p w:rsidR="00DD2377" w:rsidRDefault="000C59D0">
      <w:pPr>
        <w:pStyle w:val="afc"/>
      </w:pPr>
      <w:r>
        <w:t xml:space="preserve">1、基金专用交易席位的选择标准如下： </w:t>
      </w:r>
    </w:p>
    <w:p w:rsidR="00DD2377" w:rsidRDefault="000C59D0">
      <w:pPr>
        <w:pStyle w:val="afc"/>
      </w:pPr>
      <w:r>
        <w:t xml:space="preserve">(1)经营行为稳健规范，内控制度健全，在业内有良好的声誉； </w:t>
      </w:r>
    </w:p>
    <w:p w:rsidR="00DD2377" w:rsidRDefault="000C59D0">
      <w:pPr>
        <w:pStyle w:val="afc"/>
      </w:pPr>
      <w:r>
        <w:t>(2)具备基金运作所需的高效、安全的通讯条件，交易设施满足基金进行证券交易的需要；</w:t>
      </w:r>
    </w:p>
    <w:p w:rsidR="00DD2377" w:rsidRDefault="000C59D0">
      <w:pPr>
        <w:pStyle w:val="afc"/>
      </w:pPr>
      <w:r>
        <w:t>(3)具有较强的全方位金融服务能力和水平，包括但不限于：有较好的研究能力和行业分析能力，能及时、全面地向公司提供高质量的关于宏观、行业及市场走向、个股分析的报告及丰富全面的信息服务；能根据公司所管理基金的特定要求，提供专门研究报告，具有开发量化投资组合模型的能力；能积极为公司投资业务的开展，投资信息的交流以及其他方面业务的开展提供良好的服务和支持。</w:t>
      </w:r>
    </w:p>
    <w:p w:rsidR="00DD2377" w:rsidRDefault="000C59D0">
      <w:pPr>
        <w:pStyle w:val="afc"/>
      </w:pPr>
      <w:r>
        <w:t>2、基金专用交易席位的选择程序如下：</w:t>
      </w:r>
    </w:p>
    <w:p w:rsidR="00DD2377" w:rsidRDefault="000C59D0">
      <w:pPr>
        <w:pStyle w:val="afc"/>
      </w:pPr>
      <w:r>
        <w:t>(1)本基金管理人根据上述标准考察后确定选用交易席位的证券经营机构。</w:t>
      </w:r>
    </w:p>
    <w:p w:rsidR="001548F9" w:rsidRPr="00EE1E2C" w:rsidRDefault="001548F9" w:rsidP="001D3D9B">
      <w:pPr>
        <w:pStyle w:val="afc"/>
      </w:pPr>
      <w:r w:rsidRPr="00EE1E2C">
        <w:t>(2)基金管理人和被选中的证券经营机构签订席位租用协议。</w:t>
      </w:r>
    </w:p>
    <w:p w:rsidR="001548F9" w:rsidRPr="00BE0918" w:rsidRDefault="001548F9" w:rsidP="001D3D9B">
      <w:pPr>
        <w:pStyle w:val="33"/>
      </w:pPr>
      <w:bookmarkStart w:id="301" w:name="_Toc482092419"/>
      <w:r w:rsidRPr="00BE0918">
        <w:t>10.7.2 基金租用证券公司交易单元进行其他证券投资的情况</w:t>
      </w:r>
      <w:bookmarkEnd w:id="300"/>
      <w:bookmarkEnd w:id="301"/>
    </w:p>
    <w:p w:rsidR="001548F9" w:rsidRPr="00EE1E2C" w:rsidRDefault="001548F9" w:rsidP="001D3D9B">
      <w:pPr>
        <w:pStyle w:val="afb"/>
        <w:rPr>
          <w:color w:val="000000"/>
        </w:rPr>
      </w:pPr>
      <w:bookmarkStart w:id="302" w:name="_Toc249707408"/>
      <w:r w:rsidRPr="00EE1E2C">
        <w:t>金额单位</w:t>
      </w:r>
      <w:r w:rsidRPr="00EE1E2C">
        <w:rPr>
          <w:color w:val="000000"/>
          <w:kern w:val="0"/>
        </w:rPr>
        <w:t>：</w:t>
      </w:r>
      <w:r w:rsidRPr="00EE1E2C">
        <w:rPr>
          <w:color w:val="000000"/>
          <w:kern w:val="0"/>
          <w:lang w:val="zh-CN"/>
        </w:rPr>
        <w:t>人民币元</w:t>
      </w:r>
      <w:bookmarkEnd w:id="302"/>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1320"/>
        <w:gridCol w:w="1080"/>
        <w:gridCol w:w="1995"/>
        <w:gridCol w:w="992"/>
        <w:gridCol w:w="850"/>
        <w:gridCol w:w="1842"/>
      </w:tblGrid>
      <w:tr w:rsidR="00E14D80" w:rsidRPr="00BD16AF" w:rsidTr="000A392C">
        <w:trPr>
          <w:jc w:val="center"/>
        </w:trPr>
        <w:tc>
          <w:tcPr>
            <w:tcW w:w="1560" w:type="dxa"/>
            <w:vMerge w:val="restart"/>
            <w:vAlign w:val="center"/>
          </w:tcPr>
          <w:p w:rsidR="00E14D80" w:rsidRPr="00BD16AF" w:rsidRDefault="00E14D80" w:rsidP="00BD16AF">
            <w:pPr>
              <w:jc w:val="center"/>
              <w:rPr>
                <w:rFonts w:ascii="宋体" w:hAnsi="宋体"/>
                <w:color w:val="000000"/>
                <w:kern w:val="0"/>
                <w:szCs w:val="21"/>
              </w:rPr>
            </w:pPr>
            <w:r w:rsidRPr="00BD16AF">
              <w:rPr>
                <w:rFonts w:ascii="宋体" w:hAnsi="宋体"/>
                <w:color w:val="000000"/>
                <w:szCs w:val="21"/>
              </w:rPr>
              <w:t>券商名称</w:t>
            </w:r>
          </w:p>
        </w:tc>
        <w:tc>
          <w:tcPr>
            <w:tcW w:w="2400" w:type="dxa"/>
            <w:gridSpan w:val="2"/>
            <w:vAlign w:val="center"/>
          </w:tcPr>
          <w:p w:rsidR="00E14D80" w:rsidRPr="00BD16AF" w:rsidRDefault="00E14D80" w:rsidP="00BD16AF">
            <w:pPr>
              <w:jc w:val="center"/>
              <w:rPr>
                <w:rFonts w:ascii="宋体" w:hAnsi="宋体"/>
                <w:color w:val="000000"/>
                <w:szCs w:val="21"/>
              </w:rPr>
            </w:pPr>
            <w:r w:rsidRPr="00BD16AF">
              <w:rPr>
                <w:rFonts w:ascii="宋体" w:hAnsi="宋体"/>
                <w:color w:val="000000"/>
                <w:szCs w:val="21"/>
              </w:rPr>
              <w:t>债券交易</w:t>
            </w:r>
          </w:p>
        </w:tc>
        <w:tc>
          <w:tcPr>
            <w:tcW w:w="2987" w:type="dxa"/>
            <w:gridSpan w:val="2"/>
            <w:vAlign w:val="center"/>
          </w:tcPr>
          <w:p w:rsidR="00E14D80" w:rsidRPr="00BD16AF" w:rsidRDefault="00E14D80" w:rsidP="00BD16AF">
            <w:pPr>
              <w:jc w:val="center"/>
              <w:rPr>
                <w:rFonts w:ascii="宋体" w:hAnsi="宋体"/>
                <w:color w:val="000000"/>
                <w:szCs w:val="21"/>
              </w:rPr>
            </w:pPr>
            <w:r w:rsidRPr="00BD16AF">
              <w:rPr>
                <w:rFonts w:ascii="宋体" w:hAnsi="宋体"/>
                <w:color w:val="000000"/>
                <w:szCs w:val="21"/>
              </w:rPr>
              <w:t>回购交易</w:t>
            </w:r>
          </w:p>
        </w:tc>
        <w:tc>
          <w:tcPr>
            <w:tcW w:w="2692" w:type="dxa"/>
            <w:gridSpan w:val="2"/>
            <w:vAlign w:val="center"/>
          </w:tcPr>
          <w:p w:rsidR="00E14D80" w:rsidRPr="00BD16AF" w:rsidRDefault="00E14D80" w:rsidP="00BD16AF">
            <w:pPr>
              <w:jc w:val="center"/>
              <w:rPr>
                <w:rFonts w:ascii="宋体" w:hAnsi="宋体"/>
                <w:color w:val="000000"/>
                <w:szCs w:val="21"/>
              </w:rPr>
            </w:pPr>
            <w:r w:rsidRPr="00BD16AF">
              <w:rPr>
                <w:rFonts w:ascii="宋体" w:hAnsi="宋体"/>
                <w:color w:val="000000"/>
                <w:szCs w:val="21"/>
              </w:rPr>
              <w:t>权证交易</w:t>
            </w:r>
          </w:p>
        </w:tc>
      </w:tr>
      <w:tr w:rsidR="00E14D80" w:rsidRPr="00BD16AF" w:rsidTr="000A392C">
        <w:trPr>
          <w:jc w:val="center"/>
        </w:trPr>
        <w:tc>
          <w:tcPr>
            <w:tcW w:w="1560" w:type="dxa"/>
            <w:vMerge/>
            <w:vAlign w:val="center"/>
          </w:tcPr>
          <w:p w:rsidR="00E14D80" w:rsidRPr="00BD16AF" w:rsidRDefault="00E14D80" w:rsidP="00BD16AF">
            <w:pPr>
              <w:widowControl/>
              <w:jc w:val="left"/>
              <w:rPr>
                <w:rFonts w:ascii="宋体" w:hAnsi="宋体"/>
                <w:color w:val="000000"/>
                <w:kern w:val="0"/>
                <w:szCs w:val="21"/>
              </w:rPr>
            </w:pPr>
          </w:p>
        </w:tc>
        <w:tc>
          <w:tcPr>
            <w:tcW w:w="1320" w:type="dxa"/>
            <w:vAlign w:val="center"/>
          </w:tcPr>
          <w:p w:rsidR="00E14D80" w:rsidRPr="00BD16AF" w:rsidRDefault="00E14D80" w:rsidP="00BD16AF">
            <w:pPr>
              <w:jc w:val="center"/>
              <w:rPr>
                <w:rFonts w:ascii="宋体" w:hAnsi="宋体"/>
                <w:color w:val="000000"/>
                <w:szCs w:val="21"/>
              </w:rPr>
            </w:pPr>
            <w:r w:rsidRPr="00BD16AF">
              <w:rPr>
                <w:rFonts w:ascii="宋体" w:hAnsi="宋体"/>
                <w:color w:val="000000"/>
                <w:szCs w:val="21"/>
              </w:rPr>
              <w:t>成交金额</w:t>
            </w:r>
          </w:p>
        </w:tc>
        <w:tc>
          <w:tcPr>
            <w:tcW w:w="1080" w:type="dxa"/>
            <w:vAlign w:val="center"/>
          </w:tcPr>
          <w:p w:rsidR="00E14D80" w:rsidRPr="00BD16AF" w:rsidRDefault="00E14D80" w:rsidP="00BD16AF">
            <w:pPr>
              <w:jc w:val="center"/>
              <w:rPr>
                <w:rFonts w:ascii="宋体" w:hAnsi="宋体"/>
                <w:color w:val="000000"/>
                <w:szCs w:val="21"/>
              </w:rPr>
            </w:pPr>
            <w:r w:rsidRPr="00BD16AF">
              <w:rPr>
                <w:rFonts w:ascii="宋体" w:hAnsi="宋体"/>
                <w:color w:val="000000"/>
                <w:szCs w:val="21"/>
              </w:rPr>
              <w:t>占当期债券成交总额的比例</w:t>
            </w:r>
          </w:p>
        </w:tc>
        <w:tc>
          <w:tcPr>
            <w:tcW w:w="1995" w:type="dxa"/>
            <w:vAlign w:val="center"/>
          </w:tcPr>
          <w:p w:rsidR="00E14D80" w:rsidRPr="00BD16AF" w:rsidRDefault="00E14D80" w:rsidP="00BD16AF">
            <w:pPr>
              <w:jc w:val="center"/>
              <w:rPr>
                <w:rFonts w:ascii="宋体" w:hAnsi="宋体"/>
                <w:color w:val="000000"/>
                <w:szCs w:val="21"/>
              </w:rPr>
            </w:pPr>
            <w:r w:rsidRPr="00BD16AF">
              <w:rPr>
                <w:rFonts w:ascii="宋体" w:hAnsi="宋体"/>
                <w:color w:val="000000"/>
                <w:szCs w:val="21"/>
              </w:rPr>
              <w:t>成交金额</w:t>
            </w:r>
          </w:p>
        </w:tc>
        <w:tc>
          <w:tcPr>
            <w:tcW w:w="992" w:type="dxa"/>
            <w:vAlign w:val="center"/>
          </w:tcPr>
          <w:p w:rsidR="00E14D80" w:rsidRPr="00BD16AF" w:rsidRDefault="00E14D80" w:rsidP="00BD16AF">
            <w:pPr>
              <w:jc w:val="center"/>
              <w:rPr>
                <w:rFonts w:ascii="宋体" w:hAnsi="宋体"/>
                <w:color w:val="000000"/>
                <w:szCs w:val="21"/>
              </w:rPr>
            </w:pPr>
            <w:r w:rsidRPr="00BD16AF">
              <w:rPr>
                <w:rFonts w:ascii="宋体" w:hAnsi="宋体"/>
                <w:color w:val="000000"/>
                <w:szCs w:val="21"/>
              </w:rPr>
              <w:t>占当期回购成交总额的比例</w:t>
            </w:r>
          </w:p>
        </w:tc>
        <w:tc>
          <w:tcPr>
            <w:tcW w:w="850" w:type="dxa"/>
            <w:vAlign w:val="center"/>
          </w:tcPr>
          <w:p w:rsidR="00E14D80" w:rsidRPr="00BD16AF" w:rsidRDefault="00E14D80" w:rsidP="00BD16AF">
            <w:pPr>
              <w:jc w:val="center"/>
              <w:rPr>
                <w:rFonts w:ascii="宋体" w:hAnsi="宋体"/>
                <w:color w:val="000000"/>
                <w:szCs w:val="21"/>
              </w:rPr>
            </w:pPr>
            <w:r w:rsidRPr="00BD16AF">
              <w:rPr>
                <w:rFonts w:ascii="宋体" w:hAnsi="宋体"/>
                <w:color w:val="000000"/>
                <w:szCs w:val="21"/>
              </w:rPr>
              <w:t>成交金额</w:t>
            </w:r>
          </w:p>
        </w:tc>
        <w:tc>
          <w:tcPr>
            <w:tcW w:w="1842" w:type="dxa"/>
            <w:vAlign w:val="center"/>
          </w:tcPr>
          <w:p w:rsidR="00E14D80" w:rsidRPr="00BD16AF" w:rsidRDefault="00E14D80" w:rsidP="00BD16AF">
            <w:pPr>
              <w:jc w:val="center"/>
              <w:rPr>
                <w:rFonts w:ascii="宋体" w:hAnsi="宋体"/>
                <w:color w:val="000000"/>
                <w:szCs w:val="21"/>
              </w:rPr>
            </w:pPr>
            <w:r w:rsidRPr="00BD16AF">
              <w:rPr>
                <w:rFonts w:ascii="宋体" w:hAnsi="宋体"/>
                <w:color w:val="000000"/>
                <w:szCs w:val="21"/>
              </w:rPr>
              <w:t>占当期权证成交总额的比例</w:t>
            </w:r>
          </w:p>
        </w:tc>
      </w:tr>
      <w:tr w:rsidR="00DD2377" w:rsidTr="000A392C">
        <w:trPr>
          <w:jc w:val="center"/>
        </w:trPr>
        <w:tc>
          <w:tcPr>
            <w:tcW w:w="1560" w:type="dxa"/>
            <w:vAlign w:val="center"/>
          </w:tcPr>
          <w:p w:rsidR="00DD2377" w:rsidRDefault="000C59D0">
            <w:pPr>
              <w:jc w:val="left"/>
            </w:pPr>
            <w:r>
              <w:rPr>
                <w:rFonts w:ascii="宋体" w:hAnsi="宋体"/>
                <w:color w:val="000000"/>
                <w:szCs w:val="21"/>
              </w:rPr>
              <w:t>中信建投</w:t>
            </w:r>
          </w:p>
        </w:tc>
        <w:tc>
          <w:tcPr>
            <w:tcW w:w="1320" w:type="dxa"/>
            <w:vAlign w:val="center"/>
          </w:tcPr>
          <w:p w:rsidR="00DD2377" w:rsidRDefault="000C59D0">
            <w:pPr>
              <w:jc w:val="right"/>
            </w:pPr>
            <w:r>
              <w:rPr>
                <w:rFonts w:ascii="宋体" w:hAnsi="宋体"/>
                <w:color w:val="000000"/>
                <w:szCs w:val="21"/>
              </w:rPr>
              <w:t>-</w:t>
            </w:r>
          </w:p>
        </w:tc>
        <w:tc>
          <w:tcPr>
            <w:tcW w:w="1080" w:type="dxa"/>
            <w:vAlign w:val="center"/>
          </w:tcPr>
          <w:p w:rsidR="00DD2377" w:rsidRDefault="000C59D0">
            <w:pPr>
              <w:jc w:val="right"/>
            </w:pPr>
            <w:r>
              <w:rPr>
                <w:rFonts w:ascii="宋体" w:hAnsi="宋体"/>
                <w:color w:val="000000"/>
                <w:szCs w:val="21"/>
              </w:rPr>
              <w:t>-</w:t>
            </w:r>
          </w:p>
        </w:tc>
        <w:tc>
          <w:tcPr>
            <w:tcW w:w="1995" w:type="dxa"/>
            <w:vAlign w:val="center"/>
          </w:tcPr>
          <w:p w:rsidR="00DD2377" w:rsidRDefault="000C59D0">
            <w:pPr>
              <w:jc w:val="right"/>
            </w:pPr>
            <w:r>
              <w:rPr>
                <w:rFonts w:ascii="宋体" w:hAnsi="宋体"/>
                <w:color w:val="000000"/>
                <w:szCs w:val="21"/>
              </w:rPr>
              <w:t>-</w:t>
            </w:r>
          </w:p>
        </w:tc>
        <w:tc>
          <w:tcPr>
            <w:tcW w:w="992" w:type="dxa"/>
            <w:vAlign w:val="center"/>
          </w:tcPr>
          <w:p w:rsidR="00DD2377" w:rsidRDefault="000C59D0">
            <w:pPr>
              <w:jc w:val="right"/>
            </w:pPr>
            <w:r>
              <w:rPr>
                <w:rFonts w:ascii="宋体" w:hAnsi="宋体"/>
                <w:color w:val="000000"/>
                <w:szCs w:val="21"/>
              </w:rPr>
              <w:t>-</w:t>
            </w:r>
          </w:p>
        </w:tc>
        <w:tc>
          <w:tcPr>
            <w:tcW w:w="850" w:type="dxa"/>
            <w:vAlign w:val="center"/>
          </w:tcPr>
          <w:p w:rsidR="00DD2377" w:rsidRDefault="000C59D0">
            <w:pPr>
              <w:jc w:val="right"/>
            </w:pPr>
            <w:r>
              <w:rPr>
                <w:rFonts w:ascii="宋体" w:hAnsi="宋体"/>
                <w:color w:val="000000"/>
                <w:szCs w:val="21"/>
              </w:rPr>
              <w:t>-</w:t>
            </w:r>
          </w:p>
        </w:tc>
        <w:tc>
          <w:tcPr>
            <w:tcW w:w="1842" w:type="dxa"/>
            <w:vAlign w:val="center"/>
          </w:tcPr>
          <w:p w:rsidR="00DD2377" w:rsidRDefault="000C59D0">
            <w:pPr>
              <w:jc w:val="right"/>
            </w:pPr>
            <w:r>
              <w:rPr>
                <w:rFonts w:ascii="宋体" w:hAnsi="宋体"/>
                <w:color w:val="000000"/>
                <w:szCs w:val="21"/>
              </w:rPr>
              <w:t>-</w:t>
            </w:r>
          </w:p>
        </w:tc>
      </w:tr>
      <w:tr w:rsidR="00DD2377" w:rsidTr="000A392C">
        <w:trPr>
          <w:jc w:val="center"/>
        </w:trPr>
        <w:tc>
          <w:tcPr>
            <w:tcW w:w="1560" w:type="dxa"/>
            <w:vAlign w:val="center"/>
          </w:tcPr>
          <w:p w:rsidR="00DD2377" w:rsidRDefault="000C59D0">
            <w:pPr>
              <w:jc w:val="left"/>
            </w:pPr>
            <w:r>
              <w:rPr>
                <w:rFonts w:ascii="宋体" w:hAnsi="宋体"/>
                <w:color w:val="000000"/>
                <w:szCs w:val="21"/>
              </w:rPr>
              <w:t>国泰君安</w:t>
            </w:r>
          </w:p>
        </w:tc>
        <w:tc>
          <w:tcPr>
            <w:tcW w:w="1320" w:type="dxa"/>
            <w:vAlign w:val="center"/>
          </w:tcPr>
          <w:p w:rsidR="00DD2377" w:rsidRDefault="000C59D0">
            <w:pPr>
              <w:jc w:val="right"/>
            </w:pPr>
            <w:r>
              <w:rPr>
                <w:rFonts w:ascii="宋体" w:hAnsi="宋体"/>
                <w:color w:val="000000"/>
                <w:szCs w:val="21"/>
              </w:rPr>
              <w:t>-</w:t>
            </w:r>
          </w:p>
        </w:tc>
        <w:tc>
          <w:tcPr>
            <w:tcW w:w="1080" w:type="dxa"/>
            <w:vAlign w:val="center"/>
          </w:tcPr>
          <w:p w:rsidR="00DD2377" w:rsidRDefault="000C59D0">
            <w:pPr>
              <w:jc w:val="right"/>
            </w:pPr>
            <w:r>
              <w:rPr>
                <w:rFonts w:ascii="宋体" w:hAnsi="宋体"/>
                <w:color w:val="000000"/>
                <w:szCs w:val="21"/>
              </w:rPr>
              <w:t>-</w:t>
            </w:r>
          </w:p>
        </w:tc>
        <w:tc>
          <w:tcPr>
            <w:tcW w:w="1995" w:type="dxa"/>
            <w:vAlign w:val="center"/>
          </w:tcPr>
          <w:p w:rsidR="00DD2377" w:rsidRDefault="000C59D0">
            <w:pPr>
              <w:jc w:val="right"/>
            </w:pPr>
            <w:r>
              <w:rPr>
                <w:rFonts w:ascii="宋体" w:hAnsi="宋体"/>
                <w:color w:val="000000"/>
                <w:szCs w:val="21"/>
              </w:rPr>
              <w:t>1,896,000,000.00</w:t>
            </w:r>
          </w:p>
        </w:tc>
        <w:tc>
          <w:tcPr>
            <w:tcW w:w="992" w:type="dxa"/>
            <w:vAlign w:val="center"/>
          </w:tcPr>
          <w:p w:rsidR="00DD2377" w:rsidRDefault="000C59D0">
            <w:pPr>
              <w:jc w:val="right"/>
            </w:pPr>
            <w:r>
              <w:rPr>
                <w:rFonts w:ascii="宋体" w:hAnsi="宋体"/>
                <w:color w:val="000000"/>
                <w:szCs w:val="21"/>
              </w:rPr>
              <w:t>100.00%</w:t>
            </w:r>
          </w:p>
        </w:tc>
        <w:tc>
          <w:tcPr>
            <w:tcW w:w="850" w:type="dxa"/>
            <w:vAlign w:val="center"/>
          </w:tcPr>
          <w:p w:rsidR="00DD2377" w:rsidRDefault="000C59D0">
            <w:pPr>
              <w:jc w:val="right"/>
            </w:pPr>
            <w:r>
              <w:rPr>
                <w:rFonts w:ascii="宋体" w:hAnsi="宋体"/>
                <w:color w:val="000000"/>
                <w:szCs w:val="21"/>
              </w:rPr>
              <w:t>-</w:t>
            </w:r>
          </w:p>
        </w:tc>
        <w:tc>
          <w:tcPr>
            <w:tcW w:w="1842" w:type="dxa"/>
            <w:vAlign w:val="center"/>
          </w:tcPr>
          <w:p w:rsidR="00DD2377" w:rsidRDefault="000C59D0">
            <w:pPr>
              <w:jc w:val="right"/>
            </w:pPr>
            <w:r>
              <w:rPr>
                <w:rFonts w:ascii="宋体" w:hAnsi="宋体"/>
                <w:color w:val="000000"/>
                <w:szCs w:val="21"/>
              </w:rPr>
              <w:t>-</w:t>
            </w:r>
          </w:p>
        </w:tc>
      </w:tr>
    </w:tbl>
    <w:p w:rsidR="00E14D80" w:rsidRPr="00EE1E2C" w:rsidRDefault="00E14D80" w:rsidP="00E14D80">
      <w:pPr>
        <w:autoSpaceDE w:val="0"/>
        <w:autoSpaceDN w:val="0"/>
        <w:adjustRightInd w:val="0"/>
        <w:spacing w:line="360" w:lineRule="auto"/>
        <w:jc w:val="left"/>
        <w:rPr>
          <w:rFonts w:ascii="宋体" w:hAnsi="宋体"/>
          <w:color w:val="000000"/>
          <w:szCs w:val="21"/>
        </w:rPr>
      </w:pPr>
    </w:p>
    <w:p w:rsidR="001548F9" w:rsidRPr="0054132A" w:rsidRDefault="001548F9" w:rsidP="007A54E1">
      <w:pPr>
        <w:pStyle w:val="23"/>
      </w:pPr>
      <w:bookmarkStart w:id="303" w:name="_Toc390421283"/>
      <w:bookmarkStart w:id="304" w:name="_Toc482092420"/>
      <w:bookmarkStart w:id="305" w:name="_Toc491184169"/>
      <w:r w:rsidRPr="00BE0918">
        <w:t xml:space="preserve">10.8 </w:t>
      </w:r>
      <w:r w:rsidRPr="0054132A">
        <w:t>其他重大事件</w:t>
      </w:r>
      <w:bookmarkEnd w:id="303"/>
      <w:bookmarkEnd w:id="304"/>
      <w:bookmarkEnd w:id="305"/>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520"/>
        <w:gridCol w:w="2079"/>
      </w:tblGrid>
      <w:tr w:rsidR="001548F9" w:rsidRPr="00BD16AF" w:rsidTr="00BD16AF">
        <w:trPr>
          <w:jc w:val="center"/>
        </w:trPr>
        <w:tc>
          <w:tcPr>
            <w:tcW w:w="720" w:type="dxa"/>
            <w:vAlign w:val="center"/>
          </w:tcPr>
          <w:p w:rsidR="001548F9" w:rsidRPr="00BD16AF" w:rsidRDefault="001548F9" w:rsidP="00BD16AF">
            <w:pPr>
              <w:jc w:val="center"/>
              <w:rPr>
                <w:rFonts w:ascii="宋体" w:hAnsi="宋体"/>
                <w:color w:val="000000"/>
                <w:szCs w:val="21"/>
              </w:rPr>
            </w:pPr>
            <w:r w:rsidRPr="00BD16AF">
              <w:rPr>
                <w:rFonts w:ascii="宋体" w:hAnsi="宋体"/>
                <w:color w:val="000000"/>
                <w:szCs w:val="21"/>
              </w:rPr>
              <w:t>序号</w:t>
            </w:r>
          </w:p>
        </w:tc>
        <w:tc>
          <w:tcPr>
            <w:tcW w:w="4320" w:type="dxa"/>
            <w:vAlign w:val="center"/>
          </w:tcPr>
          <w:p w:rsidR="001548F9" w:rsidRPr="00BD16AF" w:rsidRDefault="001548F9" w:rsidP="00BD16AF">
            <w:pPr>
              <w:jc w:val="center"/>
              <w:rPr>
                <w:rFonts w:ascii="宋体" w:hAnsi="宋体"/>
                <w:color w:val="000000"/>
                <w:szCs w:val="21"/>
              </w:rPr>
            </w:pPr>
            <w:r w:rsidRPr="00BD16AF">
              <w:rPr>
                <w:rFonts w:ascii="宋体" w:hAnsi="宋体"/>
                <w:color w:val="000000"/>
                <w:szCs w:val="21"/>
              </w:rPr>
              <w:t>公告事项</w:t>
            </w:r>
          </w:p>
        </w:tc>
        <w:tc>
          <w:tcPr>
            <w:tcW w:w="2520" w:type="dxa"/>
            <w:vAlign w:val="center"/>
          </w:tcPr>
          <w:p w:rsidR="001548F9" w:rsidRPr="00BD16AF" w:rsidRDefault="001548F9" w:rsidP="00BD16AF">
            <w:pPr>
              <w:jc w:val="center"/>
              <w:rPr>
                <w:rFonts w:ascii="宋体" w:hAnsi="宋体"/>
                <w:color w:val="000000"/>
                <w:szCs w:val="21"/>
              </w:rPr>
            </w:pPr>
            <w:r w:rsidRPr="00BD16AF">
              <w:rPr>
                <w:rFonts w:ascii="宋体" w:hAnsi="宋体"/>
                <w:color w:val="000000"/>
                <w:szCs w:val="21"/>
              </w:rPr>
              <w:t>法定披露方式</w:t>
            </w:r>
          </w:p>
        </w:tc>
        <w:tc>
          <w:tcPr>
            <w:tcW w:w="2079" w:type="dxa"/>
            <w:vAlign w:val="center"/>
          </w:tcPr>
          <w:p w:rsidR="001548F9" w:rsidRPr="00BD16AF" w:rsidRDefault="001548F9" w:rsidP="00BD16AF">
            <w:pPr>
              <w:jc w:val="center"/>
              <w:rPr>
                <w:rFonts w:ascii="宋体" w:hAnsi="宋体"/>
                <w:color w:val="000000"/>
                <w:szCs w:val="21"/>
              </w:rPr>
            </w:pPr>
            <w:r w:rsidRPr="00BD16AF">
              <w:rPr>
                <w:rFonts w:ascii="宋体" w:hAnsi="宋体"/>
                <w:color w:val="000000"/>
                <w:szCs w:val="21"/>
              </w:rPr>
              <w:t>法定披露日期</w:t>
            </w:r>
          </w:p>
        </w:tc>
      </w:tr>
      <w:tr w:rsidR="00DD2377">
        <w:trPr>
          <w:jc w:val="center"/>
        </w:trPr>
        <w:tc>
          <w:tcPr>
            <w:tcW w:w="720" w:type="dxa"/>
            <w:vAlign w:val="center"/>
          </w:tcPr>
          <w:p w:rsidR="00DD2377" w:rsidRDefault="000C59D0">
            <w:pPr>
              <w:jc w:val="center"/>
            </w:pPr>
            <w:r>
              <w:rPr>
                <w:rFonts w:ascii="宋体" w:hAnsi="宋体"/>
                <w:color w:val="000000"/>
                <w:szCs w:val="21"/>
              </w:rPr>
              <w:t>1</w:t>
            </w:r>
          </w:p>
        </w:tc>
        <w:tc>
          <w:tcPr>
            <w:tcW w:w="4320" w:type="dxa"/>
            <w:vAlign w:val="center"/>
          </w:tcPr>
          <w:p w:rsidR="00DD2377" w:rsidRDefault="000C59D0">
            <w:r>
              <w:rPr>
                <w:rFonts w:ascii="宋体" w:hAnsi="宋体"/>
                <w:color w:val="000000"/>
                <w:szCs w:val="21"/>
              </w:rPr>
              <w:t>博时聚享纯债债券型证券投资基金暂停申购、转换转入、定期定额投资业务的公告</w:t>
            </w:r>
          </w:p>
        </w:tc>
        <w:tc>
          <w:tcPr>
            <w:tcW w:w="2520" w:type="dxa"/>
            <w:vAlign w:val="center"/>
          </w:tcPr>
          <w:p w:rsidR="00DD2377" w:rsidRDefault="000C59D0">
            <w:r>
              <w:rPr>
                <w:rFonts w:ascii="宋体" w:hAnsi="宋体"/>
                <w:color w:val="000000"/>
                <w:szCs w:val="21"/>
              </w:rPr>
              <w:t>中国证券报、上海证券报、证券时报</w:t>
            </w:r>
          </w:p>
        </w:tc>
        <w:tc>
          <w:tcPr>
            <w:tcW w:w="2079" w:type="dxa"/>
            <w:vAlign w:val="center"/>
          </w:tcPr>
          <w:p w:rsidR="00DD2377" w:rsidRDefault="000C59D0">
            <w:pPr>
              <w:jc w:val="center"/>
            </w:pPr>
            <w:r>
              <w:rPr>
                <w:rFonts w:ascii="宋体" w:hAnsi="宋体"/>
                <w:color w:val="000000"/>
                <w:szCs w:val="21"/>
              </w:rPr>
              <w:t>2017-06-05</w:t>
            </w:r>
          </w:p>
        </w:tc>
      </w:tr>
      <w:tr w:rsidR="00DD2377">
        <w:trPr>
          <w:jc w:val="center"/>
        </w:trPr>
        <w:tc>
          <w:tcPr>
            <w:tcW w:w="720" w:type="dxa"/>
            <w:vAlign w:val="center"/>
          </w:tcPr>
          <w:p w:rsidR="00DD2377" w:rsidRDefault="000C59D0">
            <w:pPr>
              <w:jc w:val="center"/>
            </w:pPr>
            <w:r>
              <w:rPr>
                <w:rFonts w:ascii="宋体" w:hAnsi="宋体"/>
                <w:color w:val="000000"/>
                <w:szCs w:val="21"/>
              </w:rPr>
              <w:t>2</w:t>
            </w:r>
          </w:p>
        </w:tc>
        <w:tc>
          <w:tcPr>
            <w:tcW w:w="4320" w:type="dxa"/>
            <w:vAlign w:val="center"/>
          </w:tcPr>
          <w:p w:rsidR="00DD2377" w:rsidRDefault="000C59D0">
            <w:r>
              <w:rPr>
                <w:rFonts w:ascii="宋体" w:hAnsi="宋体"/>
                <w:color w:val="000000"/>
                <w:szCs w:val="21"/>
              </w:rPr>
              <w:t>博时聚享纯债债券型证券投资基金2017年第1季度报告</w:t>
            </w:r>
          </w:p>
        </w:tc>
        <w:tc>
          <w:tcPr>
            <w:tcW w:w="2520" w:type="dxa"/>
            <w:vAlign w:val="center"/>
          </w:tcPr>
          <w:p w:rsidR="00DD2377" w:rsidRDefault="000C59D0">
            <w:r>
              <w:rPr>
                <w:rFonts w:ascii="宋体" w:hAnsi="宋体"/>
                <w:color w:val="000000"/>
                <w:szCs w:val="21"/>
              </w:rPr>
              <w:t>中国证券报、上海证券报、证券时报</w:t>
            </w:r>
          </w:p>
        </w:tc>
        <w:tc>
          <w:tcPr>
            <w:tcW w:w="2079" w:type="dxa"/>
            <w:vAlign w:val="center"/>
          </w:tcPr>
          <w:p w:rsidR="00DD2377" w:rsidRDefault="000C59D0">
            <w:pPr>
              <w:jc w:val="center"/>
            </w:pPr>
            <w:r>
              <w:rPr>
                <w:rFonts w:ascii="宋体" w:hAnsi="宋体"/>
                <w:color w:val="000000"/>
                <w:szCs w:val="21"/>
              </w:rPr>
              <w:t>2017-04-22</w:t>
            </w:r>
          </w:p>
        </w:tc>
      </w:tr>
      <w:tr w:rsidR="00DD2377">
        <w:trPr>
          <w:jc w:val="center"/>
        </w:trPr>
        <w:tc>
          <w:tcPr>
            <w:tcW w:w="720" w:type="dxa"/>
            <w:vAlign w:val="center"/>
          </w:tcPr>
          <w:p w:rsidR="00DD2377" w:rsidRDefault="000C59D0">
            <w:pPr>
              <w:jc w:val="center"/>
            </w:pPr>
            <w:r>
              <w:rPr>
                <w:rFonts w:ascii="宋体" w:hAnsi="宋体"/>
                <w:color w:val="000000"/>
                <w:szCs w:val="21"/>
              </w:rPr>
              <w:t>3</w:t>
            </w:r>
          </w:p>
        </w:tc>
        <w:tc>
          <w:tcPr>
            <w:tcW w:w="4320" w:type="dxa"/>
            <w:vAlign w:val="center"/>
          </w:tcPr>
          <w:p w:rsidR="00DD2377" w:rsidRDefault="000C59D0">
            <w:r>
              <w:rPr>
                <w:rFonts w:ascii="宋体" w:hAnsi="宋体"/>
                <w:color w:val="000000"/>
                <w:szCs w:val="21"/>
              </w:rPr>
              <w:t>博时聚享纯债债券型证券投资基金暂停大额申购、转换转入、定期定额投资业务的公告</w:t>
            </w:r>
          </w:p>
        </w:tc>
        <w:tc>
          <w:tcPr>
            <w:tcW w:w="2520" w:type="dxa"/>
            <w:vAlign w:val="center"/>
          </w:tcPr>
          <w:p w:rsidR="00DD2377" w:rsidRDefault="000C59D0">
            <w:r>
              <w:rPr>
                <w:rFonts w:ascii="宋体" w:hAnsi="宋体"/>
                <w:color w:val="000000"/>
                <w:szCs w:val="21"/>
              </w:rPr>
              <w:t>中国证券报、上海证券报、证券时报</w:t>
            </w:r>
          </w:p>
        </w:tc>
        <w:tc>
          <w:tcPr>
            <w:tcW w:w="2079" w:type="dxa"/>
            <w:vAlign w:val="center"/>
          </w:tcPr>
          <w:p w:rsidR="00DD2377" w:rsidRDefault="000C59D0">
            <w:pPr>
              <w:jc w:val="center"/>
            </w:pPr>
            <w:r>
              <w:rPr>
                <w:rFonts w:ascii="宋体" w:hAnsi="宋体"/>
                <w:color w:val="000000"/>
                <w:szCs w:val="21"/>
              </w:rPr>
              <w:t>2017-01-11</w:t>
            </w:r>
          </w:p>
        </w:tc>
      </w:tr>
      <w:tr w:rsidR="00DD2377">
        <w:trPr>
          <w:jc w:val="center"/>
        </w:trPr>
        <w:tc>
          <w:tcPr>
            <w:tcW w:w="720" w:type="dxa"/>
            <w:vAlign w:val="center"/>
          </w:tcPr>
          <w:p w:rsidR="00DD2377" w:rsidRDefault="000C59D0">
            <w:pPr>
              <w:jc w:val="center"/>
            </w:pPr>
            <w:r>
              <w:rPr>
                <w:rFonts w:ascii="宋体" w:hAnsi="宋体"/>
                <w:color w:val="000000"/>
                <w:szCs w:val="21"/>
              </w:rPr>
              <w:t>4</w:t>
            </w:r>
          </w:p>
        </w:tc>
        <w:tc>
          <w:tcPr>
            <w:tcW w:w="4320" w:type="dxa"/>
            <w:vAlign w:val="center"/>
          </w:tcPr>
          <w:p w:rsidR="00DD2377" w:rsidRDefault="000C59D0">
            <w:r>
              <w:rPr>
                <w:rFonts w:ascii="宋体" w:hAnsi="宋体"/>
                <w:color w:val="000000"/>
                <w:szCs w:val="21"/>
              </w:rPr>
              <w:t>博时聚享纯债债券型证券投资基金开放日常转换、定期定额投资业务的公告</w:t>
            </w:r>
          </w:p>
        </w:tc>
        <w:tc>
          <w:tcPr>
            <w:tcW w:w="2520" w:type="dxa"/>
            <w:vAlign w:val="center"/>
          </w:tcPr>
          <w:p w:rsidR="00DD2377" w:rsidRDefault="000C59D0">
            <w:r>
              <w:rPr>
                <w:rFonts w:ascii="宋体" w:hAnsi="宋体"/>
                <w:color w:val="000000"/>
                <w:szCs w:val="21"/>
              </w:rPr>
              <w:t>中国证券报、上海证券报、证券时报</w:t>
            </w:r>
          </w:p>
        </w:tc>
        <w:tc>
          <w:tcPr>
            <w:tcW w:w="2079" w:type="dxa"/>
            <w:vAlign w:val="center"/>
          </w:tcPr>
          <w:p w:rsidR="00DD2377" w:rsidRDefault="000C59D0">
            <w:pPr>
              <w:jc w:val="center"/>
            </w:pPr>
            <w:r>
              <w:rPr>
                <w:rFonts w:ascii="宋体" w:hAnsi="宋体"/>
                <w:color w:val="000000"/>
                <w:szCs w:val="21"/>
              </w:rPr>
              <w:t>2017-01-11</w:t>
            </w:r>
          </w:p>
        </w:tc>
      </w:tr>
      <w:tr w:rsidR="00DD2377">
        <w:trPr>
          <w:jc w:val="center"/>
        </w:trPr>
        <w:tc>
          <w:tcPr>
            <w:tcW w:w="720" w:type="dxa"/>
            <w:vAlign w:val="center"/>
          </w:tcPr>
          <w:p w:rsidR="00DD2377" w:rsidRDefault="000C59D0">
            <w:pPr>
              <w:jc w:val="center"/>
            </w:pPr>
            <w:r>
              <w:rPr>
                <w:rFonts w:ascii="宋体" w:hAnsi="宋体"/>
                <w:color w:val="000000"/>
                <w:szCs w:val="21"/>
              </w:rPr>
              <w:t>5</w:t>
            </w:r>
          </w:p>
        </w:tc>
        <w:tc>
          <w:tcPr>
            <w:tcW w:w="4320" w:type="dxa"/>
            <w:vAlign w:val="center"/>
          </w:tcPr>
          <w:p w:rsidR="00DD2377" w:rsidRDefault="000C59D0">
            <w:r>
              <w:rPr>
                <w:rFonts w:ascii="宋体" w:hAnsi="宋体"/>
                <w:color w:val="000000"/>
                <w:szCs w:val="21"/>
              </w:rPr>
              <w:t>博时聚享纯债债券型证券投资基金开放日常申购、赎回业务的公告</w:t>
            </w:r>
          </w:p>
        </w:tc>
        <w:tc>
          <w:tcPr>
            <w:tcW w:w="2520" w:type="dxa"/>
            <w:vAlign w:val="center"/>
          </w:tcPr>
          <w:p w:rsidR="00DD2377" w:rsidRDefault="000C59D0">
            <w:r>
              <w:rPr>
                <w:rFonts w:ascii="宋体" w:hAnsi="宋体"/>
                <w:color w:val="000000"/>
                <w:szCs w:val="21"/>
              </w:rPr>
              <w:t>中国证券报、上海证券报、证券时报</w:t>
            </w:r>
          </w:p>
        </w:tc>
        <w:tc>
          <w:tcPr>
            <w:tcW w:w="2079" w:type="dxa"/>
            <w:vAlign w:val="center"/>
          </w:tcPr>
          <w:p w:rsidR="00DD2377" w:rsidRDefault="000C59D0">
            <w:pPr>
              <w:jc w:val="center"/>
            </w:pPr>
            <w:r>
              <w:rPr>
                <w:rFonts w:ascii="宋体" w:hAnsi="宋体"/>
                <w:color w:val="000000"/>
                <w:szCs w:val="21"/>
              </w:rPr>
              <w:t>2017-01-11</w:t>
            </w:r>
          </w:p>
        </w:tc>
      </w:tr>
    </w:tbl>
    <w:p w:rsidR="001548F9" w:rsidRPr="00F708AD" w:rsidRDefault="0054132A" w:rsidP="00F708AD">
      <w:pPr>
        <w:pStyle w:val="1new"/>
        <w:rPr>
          <w:rStyle w:val="2CharCharChar"/>
          <w:rFonts w:ascii="宋体" w:hAnsi="宋体"/>
          <w:b/>
        </w:rPr>
      </w:pPr>
      <w:bookmarkStart w:id="306" w:name="_Toc482092421"/>
      <w:bookmarkStart w:id="307" w:name="_Toc491184170"/>
      <w:r w:rsidRPr="00F708AD">
        <w:rPr>
          <w:rStyle w:val="2CharCharChar"/>
          <w:rFonts w:ascii="宋体" w:hAnsi="宋体"/>
          <w:b/>
        </w:rPr>
        <w:t>§11</w:t>
      </w:r>
      <w:r w:rsidR="00150E1E">
        <w:rPr>
          <w:rStyle w:val="2CharCharChar"/>
          <w:rFonts w:ascii="宋体" w:hAnsi="宋体" w:hint="eastAsia"/>
          <w:b/>
        </w:rPr>
        <w:t xml:space="preserve"> </w:t>
      </w:r>
      <w:r w:rsidR="00540E2A" w:rsidRPr="00F708AD">
        <w:rPr>
          <w:rStyle w:val="2CharCharChar"/>
          <w:rFonts w:ascii="宋体" w:hAnsi="宋体"/>
          <w:b/>
        </w:rPr>
        <w:t>影响投资者决策的其他重要信息</w:t>
      </w:r>
      <w:bookmarkEnd w:id="306"/>
      <w:bookmarkEnd w:id="307"/>
    </w:p>
    <w:p w:rsidR="008E4F25" w:rsidRPr="008E4F25" w:rsidRDefault="008E4F25" w:rsidP="008E4F25">
      <w:pPr>
        <w:pStyle w:val="23"/>
        <w:rPr>
          <w:rFonts w:ascii="宋体" w:hAnsi="宋体"/>
        </w:rPr>
      </w:pPr>
      <w:bookmarkStart w:id="308" w:name="_Toc491184171"/>
      <w:bookmarkStart w:id="309" w:name="_Toc225500055"/>
      <w:bookmarkStart w:id="310" w:name="_Toc482092422"/>
      <w:r w:rsidRPr="008E4F25">
        <w:rPr>
          <w:rFonts w:ascii="宋体" w:hAnsi="宋体"/>
        </w:rPr>
        <w:t xml:space="preserve">11.1 </w:t>
      </w:r>
      <w:r w:rsidRPr="008E4F25">
        <w:rPr>
          <w:rFonts w:ascii="宋体" w:hAnsi="宋体" w:hint="eastAsia"/>
        </w:rPr>
        <w:t>报告期内单一投资者持有基金份额比例达到或超过</w:t>
      </w:r>
      <w:r w:rsidRPr="008E4F25">
        <w:rPr>
          <w:rFonts w:ascii="宋体" w:hAnsi="宋体"/>
        </w:rPr>
        <w:t>20%</w:t>
      </w:r>
      <w:r w:rsidRPr="008E4F25">
        <w:rPr>
          <w:rFonts w:ascii="宋体" w:hAnsi="宋体" w:hint="eastAsia"/>
        </w:rPr>
        <w:t>的情况</w:t>
      </w:r>
      <w:bookmarkEnd w:id="308"/>
    </w:p>
    <w:tbl>
      <w:tblPr>
        <w:tblStyle w:val="af7"/>
        <w:tblW w:w="9781" w:type="dxa"/>
        <w:jc w:val="center"/>
        <w:tblInd w:w="-601" w:type="dxa"/>
        <w:tblLayout w:type="fixed"/>
        <w:tblLook w:val="04A0" w:firstRow="1" w:lastRow="0" w:firstColumn="1" w:lastColumn="0" w:noHBand="0" w:noVBand="1"/>
      </w:tblPr>
      <w:tblGrid>
        <w:gridCol w:w="709"/>
        <w:gridCol w:w="709"/>
        <w:gridCol w:w="1418"/>
        <w:gridCol w:w="1701"/>
        <w:gridCol w:w="708"/>
        <w:gridCol w:w="1701"/>
        <w:gridCol w:w="1701"/>
        <w:gridCol w:w="1134"/>
      </w:tblGrid>
      <w:tr w:rsidR="008E4F25" w:rsidRPr="008E4F25" w:rsidTr="00A5662D">
        <w:trPr>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8E4F25" w:rsidRPr="008E4F25" w:rsidRDefault="008E4F25" w:rsidP="008E4F25">
            <w:pPr>
              <w:jc w:val="center"/>
              <w:rPr>
                <w:rFonts w:ascii="宋体" w:hAnsi="宋体"/>
                <w:szCs w:val="21"/>
              </w:rPr>
            </w:pPr>
            <w:r w:rsidRPr="008E4F25">
              <w:rPr>
                <w:rFonts w:ascii="宋体" w:hAnsi="宋体" w:hint="eastAsia"/>
                <w:szCs w:val="21"/>
              </w:rPr>
              <w:t>投资者类别</w:t>
            </w:r>
          </w:p>
        </w:tc>
        <w:tc>
          <w:tcPr>
            <w:tcW w:w="6237" w:type="dxa"/>
            <w:gridSpan w:val="5"/>
            <w:tcBorders>
              <w:top w:val="single" w:sz="4" w:space="0" w:color="auto"/>
              <w:left w:val="single" w:sz="4" w:space="0" w:color="auto"/>
              <w:bottom w:val="single" w:sz="4" w:space="0" w:color="auto"/>
              <w:right w:val="single" w:sz="4" w:space="0" w:color="auto"/>
            </w:tcBorders>
            <w:vAlign w:val="center"/>
            <w:hideMark/>
          </w:tcPr>
          <w:p w:rsidR="008E4F25" w:rsidRPr="008E4F25" w:rsidRDefault="008E4F25" w:rsidP="008E4F25">
            <w:pPr>
              <w:jc w:val="center"/>
              <w:rPr>
                <w:rFonts w:ascii="宋体" w:hAnsi="宋体"/>
                <w:szCs w:val="21"/>
              </w:rPr>
            </w:pPr>
            <w:r w:rsidRPr="008E4F25">
              <w:rPr>
                <w:rFonts w:ascii="宋体" w:hAnsi="宋体" w:hint="eastAsia"/>
                <w:szCs w:val="21"/>
              </w:rPr>
              <w:t>报告期内持有基金份额变化情况</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8E4F25" w:rsidRPr="008E4F25" w:rsidRDefault="008E4F25" w:rsidP="008E4F25">
            <w:pPr>
              <w:jc w:val="center"/>
              <w:rPr>
                <w:rFonts w:ascii="宋体" w:hAnsi="宋体"/>
                <w:szCs w:val="21"/>
              </w:rPr>
            </w:pPr>
            <w:r w:rsidRPr="008E4F25">
              <w:rPr>
                <w:rFonts w:ascii="宋体" w:hAnsi="宋体" w:hint="eastAsia"/>
                <w:szCs w:val="21"/>
              </w:rPr>
              <w:t>报告期末持有基金情况</w:t>
            </w:r>
          </w:p>
        </w:tc>
      </w:tr>
      <w:tr w:rsidR="008E4F25" w:rsidRPr="008E4F25" w:rsidTr="00A5662D">
        <w:trPr>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E4F25" w:rsidRPr="008E4F25" w:rsidRDefault="008E4F25" w:rsidP="008E4F25">
            <w:pPr>
              <w:widowControl/>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E4F25" w:rsidRPr="008E4F25" w:rsidRDefault="008E4F25" w:rsidP="008E4F25">
            <w:pPr>
              <w:jc w:val="center"/>
              <w:rPr>
                <w:rFonts w:ascii="宋体" w:hAnsi="宋体"/>
                <w:szCs w:val="21"/>
              </w:rPr>
            </w:pPr>
            <w:r w:rsidRPr="008E4F25">
              <w:rPr>
                <w:rFonts w:ascii="宋体" w:hAnsi="宋体" w:hint="eastAsia"/>
                <w:szCs w:val="21"/>
              </w:rPr>
              <w:t>序号</w:t>
            </w:r>
          </w:p>
        </w:tc>
        <w:tc>
          <w:tcPr>
            <w:tcW w:w="1418" w:type="dxa"/>
            <w:tcBorders>
              <w:top w:val="single" w:sz="4" w:space="0" w:color="auto"/>
              <w:left w:val="single" w:sz="4" w:space="0" w:color="auto"/>
              <w:bottom w:val="single" w:sz="4" w:space="0" w:color="auto"/>
              <w:right w:val="single" w:sz="4" w:space="0" w:color="auto"/>
            </w:tcBorders>
            <w:vAlign w:val="center"/>
            <w:hideMark/>
          </w:tcPr>
          <w:p w:rsidR="008E4F25" w:rsidRPr="008E4F25" w:rsidRDefault="008E4F25" w:rsidP="008E4F25">
            <w:pPr>
              <w:jc w:val="center"/>
              <w:rPr>
                <w:rFonts w:ascii="宋体" w:hAnsi="宋体"/>
                <w:szCs w:val="21"/>
              </w:rPr>
            </w:pPr>
            <w:r w:rsidRPr="008E4F25">
              <w:rPr>
                <w:rFonts w:ascii="宋体" w:hAnsi="宋体" w:hint="eastAsia"/>
                <w:szCs w:val="21"/>
              </w:rPr>
              <w:t>持有基金份额比例达到或者超过</w:t>
            </w:r>
            <w:r w:rsidRPr="008E4F25">
              <w:rPr>
                <w:rFonts w:ascii="宋体" w:hAnsi="宋体"/>
                <w:szCs w:val="21"/>
              </w:rPr>
              <w:t>20%</w:t>
            </w:r>
            <w:r w:rsidRPr="008E4F25">
              <w:rPr>
                <w:rFonts w:ascii="宋体" w:hAnsi="宋体" w:hint="eastAsia"/>
                <w:szCs w:val="21"/>
              </w:rPr>
              <w:t>的时间区间</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4F25" w:rsidRPr="008E4F25" w:rsidRDefault="008E4F25" w:rsidP="008E4F25">
            <w:pPr>
              <w:jc w:val="center"/>
              <w:rPr>
                <w:rFonts w:ascii="宋体" w:hAnsi="宋体"/>
                <w:szCs w:val="21"/>
              </w:rPr>
            </w:pPr>
            <w:r w:rsidRPr="008E4F25">
              <w:rPr>
                <w:rFonts w:ascii="宋体" w:hAnsi="宋体" w:hint="eastAsia"/>
                <w:szCs w:val="21"/>
              </w:rPr>
              <w:t>期初份额</w:t>
            </w:r>
          </w:p>
        </w:tc>
        <w:tc>
          <w:tcPr>
            <w:tcW w:w="708" w:type="dxa"/>
            <w:tcBorders>
              <w:top w:val="single" w:sz="4" w:space="0" w:color="auto"/>
              <w:left w:val="single" w:sz="4" w:space="0" w:color="auto"/>
              <w:bottom w:val="single" w:sz="4" w:space="0" w:color="auto"/>
              <w:right w:val="single" w:sz="4" w:space="0" w:color="auto"/>
            </w:tcBorders>
            <w:vAlign w:val="center"/>
            <w:hideMark/>
          </w:tcPr>
          <w:p w:rsidR="008E4F25" w:rsidRPr="008E4F25" w:rsidRDefault="008E4F25" w:rsidP="008E4F25">
            <w:pPr>
              <w:jc w:val="center"/>
              <w:rPr>
                <w:rFonts w:ascii="宋体" w:hAnsi="宋体"/>
                <w:szCs w:val="21"/>
              </w:rPr>
            </w:pPr>
            <w:r w:rsidRPr="008E4F25">
              <w:rPr>
                <w:rFonts w:ascii="宋体" w:hAnsi="宋体" w:hint="eastAsia"/>
                <w:szCs w:val="21"/>
              </w:rPr>
              <w:t>申购份额</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4F25" w:rsidRPr="008E4F25" w:rsidRDefault="008E4F25" w:rsidP="008E4F25">
            <w:pPr>
              <w:jc w:val="center"/>
              <w:rPr>
                <w:rFonts w:ascii="宋体" w:hAnsi="宋体"/>
                <w:szCs w:val="21"/>
              </w:rPr>
            </w:pPr>
            <w:r w:rsidRPr="008E4F25">
              <w:rPr>
                <w:rFonts w:ascii="宋体" w:hAnsi="宋体" w:hint="eastAsia"/>
                <w:szCs w:val="21"/>
              </w:rPr>
              <w:t>赎回份额</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4F25" w:rsidRPr="008E4F25" w:rsidRDefault="008E4F25" w:rsidP="008E4F25">
            <w:pPr>
              <w:jc w:val="center"/>
              <w:rPr>
                <w:rFonts w:ascii="宋体" w:hAnsi="宋体"/>
                <w:szCs w:val="21"/>
              </w:rPr>
            </w:pPr>
            <w:r w:rsidRPr="008E4F25">
              <w:rPr>
                <w:rFonts w:ascii="宋体" w:hAnsi="宋体" w:hint="eastAsia"/>
                <w:szCs w:val="21"/>
              </w:rPr>
              <w:t>持有份额</w:t>
            </w:r>
          </w:p>
        </w:tc>
        <w:tc>
          <w:tcPr>
            <w:tcW w:w="1134" w:type="dxa"/>
            <w:tcBorders>
              <w:top w:val="single" w:sz="4" w:space="0" w:color="auto"/>
              <w:left w:val="single" w:sz="4" w:space="0" w:color="auto"/>
              <w:bottom w:val="single" w:sz="4" w:space="0" w:color="auto"/>
              <w:right w:val="single" w:sz="4" w:space="0" w:color="auto"/>
            </w:tcBorders>
            <w:vAlign w:val="center"/>
            <w:hideMark/>
          </w:tcPr>
          <w:p w:rsidR="008E4F25" w:rsidRPr="008E4F25" w:rsidRDefault="008E4F25" w:rsidP="008E4F25">
            <w:pPr>
              <w:jc w:val="center"/>
              <w:rPr>
                <w:rFonts w:ascii="宋体" w:hAnsi="宋体"/>
                <w:szCs w:val="21"/>
              </w:rPr>
            </w:pPr>
            <w:r w:rsidRPr="008E4F25">
              <w:rPr>
                <w:rFonts w:ascii="宋体" w:hAnsi="宋体" w:hint="eastAsia"/>
                <w:szCs w:val="21"/>
              </w:rPr>
              <w:t>份额占比</w:t>
            </w:r>
          </w:p>
        </w:tc>
      </w:tr>
      <w:tr w:rsidR="00DD2377" w:rsidTr="000154DA">
        <w:trPr>
          <w:jc w:val="center"/>
        </w:trPr>
        <w:tc>
          <w:tcPr>
            <w:tcW w:w="709" w:type="dxa"/>
            <w:vAlign w:val="center"/>
          </w:tcPr>
          <w:p w:rsidR="00DD2377" w:rsidRDefault="000C59D0" w:rsidP="000154DA">
            <w:pPr>
              <w:jc w:val="center"/>
            </w:pPr>
            <w:r>
              <w:rPr>
                <w:rFonts w:ascii="宋体" w:hAnsi="宋体" w:hint="eastAsia"/>
                <w:szCs w:val="21"/>
              </w:rPr>
              <w:t>机构</w:t>
            </w:r>
          </w:p>
        </w:tc>
        <w:tc>
          <w:tcPr>
            <w:tcW w:w="709" w:type="dxa"/>
            <w:vAlign w:val="center"/>
          </w:tcPr>
          <w:p w:rsidR="00DD2377" w:rsidRDefault="000C59D0">
            <w:pPr>
              <w:jc w:val="center"/>
            </w:pPr>
            <w:r>
              <w:rPr>
                <w:rFonts w:ascii="宋体" w:hAnsi="宋体"/>
                <w:szCs w:val="21"/>
              </w:rPr>
              <w:t>1</w:t>
            </w:r>
          </w:p>
        </w:tc>
        <w:tc>
          <w:tcPr>
            <w:tcW w:w="1418" w:type="dxa"/>
            <w:vAlign w:val="center"/>
          </w:tcPr>
          <w:p w:rsidR="00DD2377" w:rsidRDefault="000C59D0">
            <w:pPr>
              <w:jc w:val="center"/>
            </w:pPr>
            <w:r>
              <w:rPr>
                <w:rFonts w:ascii="宋体" w:hAnsi="宋体"/>
                <w:szCs w:val="21"/>
              </w:rPr>
              <w:t>2017-01-01~2017-06-30</w:t>
            </w:r>
          </w:p>
        </w:tc>
        <w:tc>
          <w:tcPr>
            <w:tcW w:w="1701" w:type="dxa"/>
            <w:vAlign w:val="center"/>
          </w:tcPr>
          <w:p w:rsidR="00DD2377" w:rsidRDefault="000C59D0">
            <w:pPr>
              <w:jc w:val="center"/>
            </w:pPr>
            <w:r>
              <w:rPr>
                <w:rFonts w:ascii="宋体" w:hAnsi="宋体"/>
                <w:szCs w:val="21"/>
              </w:rPr>
              <w:t>210,010,033.33</w:t>
            </w:r>
          </w:p>
        </w:tc>
        <w:tc>
          <w:tcPr>
            <w:tcW w:w="708" w:type="dxa"/>
            <w:vAlign w:val="center"/>
          </w:tcPr>
          <w:p w:rsidR="00DD2377" w:rsidRDefault="000C59D0">
            <w:pPr>
              <w:jc w:val="center"/>
            </w:pPr>
            <w:r>
              <w:rPr>
                <w:rFonts w:ascii="宋体" w:hAnsi="宋体"/>
                <w:szCs w:val="21"/>
              </w:rPr>
              <w:t>-</w:t>
            </w:r>
          </w:p>
        </w:tc>
        <w:tc>
          <w:tcPr>
            <w:tcW w:w="1701" w:type="dxa"/>
            <w:vAlign w:val="center"/>
          </w:tcPr>
          <w:p w:rsidR="00DD2377" w:rsidRDefault="000C59D0">
            <w:pPr>
              <w:jc w:val="center"/>
            </w:pPr>
            <w:r>
              <w:rPr>
                <w:rFonts w:ascii="宋体" w:hAnsi="宋体"/>
                <w:szCs w:val="21"/>
              </w:rPr>
              <w:t>198,000,000.00</w:t>
            </w:r>
          </w:p>
        </w:tc>
        <w:tc>
          <w:tcPr>
            <w:tcW w:w="1701" w:type="dxa"/>
            <w:vAlign w:val="center"/>
          </w:tcPr>
          <w:p w:rsidR="00DD2377" w:rsidRDefault="000C59D0">
            <w:pPr>
              <w:jc w:val="center"/>
            </w:pPr>
            <w:r>
              <w:rPr>
                <w:rFonts w:ascii="宋体" w:hAnsi="宋体"/>
                <w:szCs w:val="21"/>
              </w:rPr>
              <w:t>12,010,033.33</w:t>
            </w:r>
          </w:p>
        </w:tc>
        <w:tc>
          <w:tcPr>
            <w:tcW w:w="1134" w:type="dxa"/>
            <w:vAlign w:val="center"/>
          </w:tcPr>
          <w:p w:rsidR="00DD2377" w:rsidRDefault="000C59D0">
            <w:pPr>
              <w:jc w:val="center"/>
            </w:pPr>
            <w:r>
              <w:rPr>
                <w:rFonts w:ascii="宋体" w:hAnsi="宋体"/>
                <w:szCs w:val="21"/>
              </w:rPr>
              <w:t>99.62%</w:t>
            </w:r>
          </w:p>
        </w:tc>
      </w:tr>
      <w:tr w:rsidR="008E4F25" w:rsidRPr="008E4F25" w:rsidTr="00A5662D">
        <w:trPr>
          <w:jc w:val="center"/>
        </w:trPr>
        <w:tc>
          <w:tcPr>
            <w:tcW w:w="9781" w:type="dxa"/>
            <w:gridSpan w:val="8"/>
            <w:tcBorders>
              <w:top w:val="single" w:sz="4" w:space="0" w:color="auto"/>
              <w:left w:val="single" w:sz="4" w:space="0" w:color="auto"/>
              <w:bottom w:val="single" w:sz="4" w:space="0" w:color="auto"/>
              <w:right w:val="single" w:sz="4" w:space="0" w:color="auto"/>
            </w:tcBorders>
            <w:vAlign w:val="center"/>
            <w:hideMark/>
          </w:tcPr>
          <w:p w:rsidR="008E4F25" w:rsidRPr="008E4F25" w:rsidRDefault="008E4F25" w:rsidP="001D12D7">
            <w:pPr>
              <w:autoSpaceDE w:val="0"/>
              <w:autoSpaceDN w:val="0"/>
              <w:adjustRightInd w:val="0"/>
              <w:ind w:firstLine="1126"/>
              <w:jc w:val="center"/>
              <w:rPr>
                <w:rFonts w:ascii="宋体" w:hAnsi="宋体"/>
                <w:szCs w:val="21"/>
              </w:rPr>
            </w:pPr>
            <w:r w:rsidRPr="008E4F25">
              <w:rPr>
                <w:rFonts w:ascii="宋体" w:hAnsi="宋体" w:hint="eastAsia"/>
                <w:color w:val="000000"/>
                <w:szCs w:val="21"/>
              </w:rPr>
              <w:lastRenderedPageBreak/>
              <w:t>产品特有风险</w:t>
            </w:r>
          </w:p>
        </w:tc>
      </w:tr>
      <w:tr w:rsidR="008E4F25" w:rsidRPr="008E4F25" w:rsidTr="00A5662D">
        <w:trPr>
          <w:jc w:val="center"/>
        </w:trPr>
        <w:tc>
          <w:tcPr>
            <w:tcW w:w="9781" w:type="dxa"/>
            <w:gridSpan w:val="8"/>
            <w:tcBorders>
              <w:top w:val="single" w:sz="4" w:space="0" w:color="auto"/>
              <w:left w:val="single" w:sz="4" w:space="0" w:color="auto"/>
              <w:bottom w:val="single" w:sz="4" w:space="0" w:color="auto"/>
              <w:right w:val="single" w:sz="4" w:space="0" w:color="auto"/>
            </w:tcBorders>
            <w:vAlign w:val="center"/>
            <w:hideMark/>
          </w:tcPr>
          <w:p w:rsidR="00DD2377" w:rsidRDefault="000C59D0">
            <w:pPr>
              <w:autoSpaceDE w:val="0"/>
              <w:autoSpaceDN w:val="0"/>
              <w:adjustRightInd w:val="0"/>
              <w:jc w:val="left"/>
              <w:rPr>
                <w:rFonts w:ascii="宋体" w:hAnsi="宋体"/>
                <w:szCs w:val="21"/>
              </w:rPr>
            </w:pPr>
            <w:r>
              <w:rPr>
                <w:rFonts w:ascii="宋体" w:hAnsi="宋体"/>
                <w:szCs w:val="21"/>
              </w:rPr>
              <w:t>本报告期内，本基金出现单一份额持有人持有基金份额占比超过20%的情况，当该基金份额持有人选择大比例赎回时，可能引发巨额赎回。若发生巨额赎回而本基金没有足够现金时，存在一定的流动性风险；为应对巨额赎回而进行投资标的变现时，可能存在仓位调整困难，甚至对基金份额净值造成不利影响。基金经理会对可能出现的巨额赎回情况进行充分准备并做好流动性管理，但当基金出现巨额赎回并被全部确认时，申请赎回的基金份额持有人有可能面临赎回款项被延缓支付的风险，未赎回的基金份额持有人有可能承担短期内基金资产变现冲击成本对基金份额净值产生的不利影响。</w:t>
            </w:r>
          </w:p>
          <w:p w:rsidR="00DD2377" w:rsidRDefault="000C59D0">
            <w:pPr>
              <w:autoSpaceDE w:val="0"/>
              <w:autoSpaceDN w:val="0"/>
              <w:adjustRightInd w:val="0"/>
              <w:jc w:val="left"/>
              <w:rPr>
                <w:rFonts w:ascii="宋体" w:hAnsi="宋体"/>
                <w:szCs w:val="21"/>
              </w:rPr>
            </w:pPr>
            <w:r>
              <w:rPr>
                <w:rFonts w:ascii="宋体" w:hAnsi="宋体"/>
                <w:szCs w:val="21"/>
              </w:rPr>
              <w:t>本基金出现单一份额持有人持有基金份额占比超过20%的情况，根据基金合同相关约定，该份额持有人可以独立向基金管理人申请召开基金份额持有人大会，并有权自行召集基金份额持有人大会。该基金份额持有人可以根据自身需要独立提出持有人大会议案并就相关事项进行表决。基金管理人会对该议案的合理性进行评估，充分向所有基金份额持有人揭示议案的相关风险。</w:t>
            </w:r>
          </w:p>
          <w:p w:rsidR="00DD2377" w:rsidRDefault="000C59D0">
            <w:pPr>
              <w:autoSpaceDE w:val="0"/>
              <w:autoSpaceDN w:val="0"/>
              <w:adjustRightInd w:val="0"/>
              <w:jc w:val="left"/>
              <w:rPr>
                <w:rFonts w:ascii="宋体" w:hAnsi="宋体"/>
                <w:szCs w:val="21"/>
              </w:rPr>
            </w:pPr>
            <w:r>
              <w:rPr>
                <w:rFonts w:ascii="宋体" w:hAnsi="宋体"/>
                <w:szCs w:val="21"/>
              </w:rPr>
              <w:t xml:space="preserve">在极端情况下，当持有基金份额占比较高的基金份额持有人大量赎回本基金时，可能导致在其赎回后本基金资产规模连续六十个工作日低于5000万元，基金还可能面临转换运作方式、与其他基金合并或者终止基金合同等情形。 </w:t>
            </w:r>
          </w:p>
          <w:p w:rsidR="008E4F25" w:rsidRPr="008E4F25" w:rsidRDefault="008E4F25" w:rsidP="003805DF">
            <w:pPr>
              <w:autoSpaceDE w:val="0"/>
              <w:autoSpaceDN w:val="0"/>
              <w:adjustRightInd w:val="0"/>
              <w:jc w:val="left"/>
              <w:rPr>
                <w:rFonts w:ascii="宋体" w:hAnsi="宋体"/>
                <w:szCs w:val="21"/>
              </w:rPr>
            </w:pPr>
            <w:r w:rsidRPr="008E4F25">
              <w:rPr>
                <w:rFonts w:ascii="宋体" w:hAnsi="宋体"/>
                <w:szCs w:val="21"/>
              </w:rPr>
              <w:t>此外，当单一基金份额持有人所持有的基金份额已经达到或超过本基金规模的50%或者接受某笔或者某些申购或转换转入申请有可能导致单一投资者持有基金份额的比例达到或者超过50%时，本基金管理人可拒绝该持有人对本基金基金份额提出的申购及转换转入申请。</w:t>
            </w:r>
          </w:p>
        </w:tc>
      </w:tr>
    </w:tbl>
    <w:p w:rsidR="008E4F25" w:rsidRPr="008E4F25" w:rsidRDefault="008E4F25" w:rsidP="008E4F25">
      <w:pPr>
        <w:pStyle w:val="23"/>
        <w:rPr>
          <w:rFonts w:ascii="宋体" w:hAnsi="宋体"/>
        </w:rPr>
      </w:pPr>
      <w:bookmarkStart w:id="311" w:name="_Toc491184172"/>
      <w:r w:rsidRPr="008E4F25">
        <w:rPr>
          <w:rFonts w:ascii="宋体" w:hAnsi="宋体"/>
        </w:rPr>
        <w:t xml:space="preserve">11.2 </w:t>
      </w:r>
      <w:r w:rsidRPr="008E4F25">
        <w:rPr>
          <w:rFonts w:ascii="宋体" w:hAnsi="宋体" w:hint="eastAsia"/>
        </w:rPr>
        <w:t>影响投资者决策的其他重要信息</w:t>
      </w:r>
      <w:bookmarkEnd w:id="311"/>
    </w:p>
    <w:p w:rsidR="008E4F25" w:rsidRPr="008E4F25" w:rsidRDefault="00A1332D" w:rsidP="008E4F25">
      <w:pPr>
        <w:pStyle w:val="XB0"/>
        <w:ind w:firstLine="420"/>
        <w:rPr>
          <w:color w:val="auto"/>
        </w:rPr>
      </w:pPr>
      <w:r w:rsidRPr="00A1332D">
        <w:rPr>
          <w:rFonts w:hint="eastAsia"/>
          <w:color w:val="auto"/>
        </w:rPr>
        <w:t xml:space="preserve">博时基金管理有限公司于2017年7月28日发布《博时基金管理有限公司关于博时聚享纯债债券型证券投资基金基金合同终止及基金财产清算的公告》，根据相关法规和《基金合同》的规定，截至2017 年7 月27 日本基金已出现连续60 </w:t>
      </w:r>
      <w:proofErr w:type="gramStart"/>
      <w:r w:rsidRPr="00A1332D">
        <w:rPr>
          <w:rFonts w:hint="eastAsia"/>
          <w:color w:val="auto"/>
        </w:rPr>
        <w:t>个</w:t>
      </w:r>
      <w:proofErr w:type="gramEnd"/>
      <w:r w:rsidRPr="00A1332D">
        <w:rPr>
          <w:rFonts w:hint="eastAsia"/>
          <w:color w:val="auto"/>
        </w:rPr>
        <w:t>工作日基金资产净值低于5000 万元，已触发基金终止条款，博时基金管理有限公司将对本基金进行财产清算。</w:t>
      </w:r>
    </w:p>
    <w:p w:rsidR="001548F9" w:rsidRPr="00F708AD" w:rsidRDefault="0054132A" w:rsidP="00F708AD">
      <w:pPr>
        <w:pStyle w:val="1new"/>
        <w:rPr>
          <w:rStyle w:val="2CharCharChar"/>
          <w:rFonts w:ascii="宋体" w:hAnsi="宋体"/>
          <w:b/>
        </w:rPr>
      </w:pPr>
      <w:bookmarkStart w:id="312" w:name="_Toc491184173"/>
      <w:r w:rsidRPr="00F708AD">
        <w:rPr>
          <w:rStyle w:val="2CharCharChar"/>
          <w:rFonts w:ascii="宋体" w:hAnsi="宋体"/>
          <w:b/>
        </w:rPr>
        <w:t>§12</w:t>
      </w:r>
      <w:r w:rsidR="00DF47CE">
        <w:rPr>
          <w:rStyle w:val="2CharCharChar"/>
          <w:rFonts w:ascii="宋体" w:hAnsi="宋体" w:hint="eastAsia"/>
          <w:b/>
        </w:rPr>
        <w:t xml:space="preserve"> </w:t>
      </w:r>
      <w:r w:rsidR="00540E2A" w:rsidRPr="00F708AD">
        <w:rPr>
          <w:rStyle w:val="2CharCharChar"/>
          <w:rFonts w:ascii="宋体" w:hAnsi="宋体"/>
          <w:b/>
        </w:rPr>
        <w:t>备查文件目录</w:t>
      </w:r>
      <w:bookmarkEnd w:id="309"/>
      <w:bookmarkEnd w:id="310"/>
      <w:bookmarkEnd w:id="312"/>
    </w:p>
    <w:p w:rsidR="001548F9" w:rsidRPr="0054132A" w:rsidRDefault="001548F9" w:rsidP="007A54E1">
      <w:pPr>
        <w:pStyle w:val="23"/>
      </w:pPr>
      <w:bookmarkStart w:id="313" w:name="_Toc390421286"/>
      <w:bookmarkStart w:id="314" w:name="_Toc482092423"/>
      <w:bookmarkStart w:id="315" w:name="_Toc491184174"/>
      <w:r w:rsidRPr="0054132A">
        <w:t>12.1 备查文件目录</w:t>
      </w:r>
      <w:bookmarkEnd w:id="313"/>
      <w:bookmarkEnd w:id="314"/>
      <w:bookmarkEnd w:id="315"/>
    </w:p>
    <w:p w:rsidR="00DD2377" w:rsidRDefault="000C59D0">
      <w:pPr>
        <w:pStyle w:val="XB"/>
      </w:pPr>
      <w:r>
        <w:t>12.1.1中国证监会批准博时聚享纯债债券型证券投资基金募集的文件</w:t>
      </w:r>
    </w:p>
    <w:p w:rsidR="00DD2377" w:rsidRDefault="000C59D0">
      <w:pPr>
        <w:pStyle w:val="XB"/>
      </w:pPr>
      <w:r>
        <w:t>12.1.2《博时聚享纯债债券型证券投资基金基金合同》</w:t>
      </w:r>
    </w:p>
    <w:p w:rsidR="00DD2377" w:rsidRDefault="000C59D0">
      <w:pPr>
        <w:pStyle w:val="XB"/>
      </w:pPr>
      <w:r>
        <w:t>12.1.3《博时聚享纯债债券型证券投资基金托管协议》</w:t>
      </w:r>
    </w:p>
    <w:p w:rsidR="00DD2377" w:rsidRDefault="000C59D0">
      <w:pPr>
        <w:pStyle w:val="XB"/>
      </w:pPr>
      <w:r>
        <w:t>12.1.4基金管理人业务资格批件、营业执照和公司章程</w:t>
      </w:r>
    </w:p>
    <w:p w:rsidR="001548F9" w:rsidRPr="0054132A" w:rsidRDefault="001548F9" w:rsidP="001D3D9B">
      <w:pPr>
        <w:pStyle w:val="XB"/>
      </w:pPr>
      <w:r w:rsidRPr="0054132A">
        <w:t>12.1.5报告期内博时聚享纯债债券型证券投资基金在指定报刊上各项公告的原稿</w:t>
      </w:r>
    </w:p>
    <w:p w:rsidR="001548F9" w:rsidRPr="00BE0918" w:rsidRDefault="001548F9" w:rsidP="007A54E1">
      <w:pPr>
        <w:pStyle w:val="23"/>
      </w:pPr>
      <w:bookmarkStart w:id="316" w:name="_Toc390421287"/>
      <w:bookmarkStart w:id="317" w:name="_Toc482092424"/>
      <w:bookmarkStart w:id="318" w:name="_Toc491184175"/>
      <w:r w:rsidRPr="0054132A">
        <w:t>12</w:t>
      </w:r>
      <w:r w:rsidRPr="00BE0918">
        <w:t>.2 存放地点</w:t>
      </w:r>
      <w:bookmarkEnd w:id="316"/>
      <w:bookmarkEnd w:id="317"/>
      <w:bookmarkEnd w:id="318"/>
    </w:p>
    <w:p w:rsidR="001548F9" w:rsidRPr="0054132A" w:rsidRDefault="001548F9" w:rsidP="001D3D9B">
      <w:pPr>
        <w:pStyle w:val="XB"/>
      </w:pPr>
      <w:r w:rsidRPr="0054132A">
        <w:t>基金管理人及托管人住所</w:t>
      </w:r>
    </w:p>
    <w:p w:rsidR="001548F9" w:rsidRPr="00BE0918" w:rsidRDefault="001548F9" w:rsidP="007A54E1">
      <w:pPr>
        <w:pStyle w:val="23"/>
      </w:pPr>
      <w:bookmarkStart w:id="319" w:name="_Toc390421288"/>
      <w:bookmarkStart w:id="320" w:name="_Toc482092425"/>
      <w:bookmarkStart w:id="321" w:name="_Toc491184176"/>
      <w:r w:rsidRPr="0054132A">
        <w:t>12</w:t>
      </w:r>
      <w:r w:rsidRPr="00BE0918">
        <w:t>.3 查阅方式</w:t>
      </w:r>
      <w:bookmarkEnd w:id="319"/>
      <w:bookmarkEnd w:id="320"/>
      <w:bookmarkEnd w:id="321"/>
    </w:p>
    <w:p w:rsidR="00DD2377" w:rsidRDefault="000C59D0">
      <w:pPr>
        <w:pStyle w:val="XB"/>
      </w:pPr>
      <w:r>
        <w:t>投资者可在营业时间免费查阅，也可按工本费购买复印件</w:t>
      </w:r>
    </w:p>
    <w:p w:rsidR="00DD2377" w:rsidRDefault="000C59D0">
      <w:pPr>
        <w:pStyle w:val="XB"/>
      </w:pPr>
      <w:r>
        <w:t>投资者对本报告书如有疑问，可咨询本基金管理人博时基金管理有限公司</w:t>
      </w:r>
    </w:p>
    <w:p w:rsidR="001548F9" w:rsidRPr="0054132A" w:rsidRDefault="001548F9" w:rsidP="001D3D9B">
      <w:pPr>
        <w:pStyle w:val="XB"/>
      </w:pPr>
      <w:r w:rsidRPr="0054132A">
        <w:t>客户服务中心电话：95105568（免长途话费）</w:t>
      </w:r>
    </w:p>
    <w:p w:rsidR="001548F9" w:rsidRPr="0054132A" w:rsidRDefault="001548F9" w:rsidP="0054132A">
      <w:pPr>
        <w:ind w:firstLineChars="150" w:firstLine="360"/>
        <w:rPr>
          <w:rFonts w:ascii="宋体" w:hAnsi="宋体"/>
          <w:bCs/>
          <w:color w:val="000000"/>
          <w:sz w:val="24"/>
        </w:rPr>
      </w:pPr>
    </w:p>
    <w:p w:rsidR="001548F9" w:rsidRPr="0054132A" w:rsidRDefault="001548F9" w:rsidP="0054132A">
      <w:pPr>
        <w:ind w:firstLineChars="150" w:firstLine="360"/>
        <w:rPr>
          <w:rFonts w:ascii="宋体" w:hAnsi="宋体"/>
          <w:bCs/>
          <w:color w:val="000000"/>
          <w:sz w:val="24"/>
        </w:rPr>
      </w:pPr>
    </w:p>
    <w:p w:rsidR="001548F9" w:rsidRPr="0054132A" w:rsidRDefault="001548F9" w:rsidP="0054132A">
      <w:pPr>
        <w:ind w:firstLineChars="150" w:firstLine="360"/>
        <w:rPr>
          <w:rFonts w:ascii="宋体" w:hAnsi="宋体"/>
          <w:bCs/>
          <w:color w:val="000000"/>
          <w:sz w:val="24"/>
        </w:rPr>
      </w:pPr>
    </w:p>
    <w:p w:rsidR="001548F9" w:rsidRPr="0054132A" w:rsidRDefault="001548F9" w:rsidP="0054132A">
      <w:pPr>
        <w:ind w:firstLineChars="150" w:firstLine="360"/>
        <w:rPr>
          <w:rFonts w:ascii="宋体" w:hAnsi="宋体"/>
          <w:bCs/>
          <w:color w:val="000000"/>
          <w:sz w:val="24"/>
        </w:rPr>
      </w:pPr>
    </w:p>
    <w:p w:rsidR="001548F9" w:rsidRPr="0054132A" w:rsidRDefault="001548F9" w:rsidP="0054132A">
      <w:pPr>
        <w:ind w:firstLineChars="150" w:firstLine="360"/>
        <w:rPr>
          <w:rFonts w:ascii="宋体" w:hAnsi="宋体"/>
          <w:bCs/>
          <w:color w:val="000000"/>
          <w:sz w:val="24"/>
        </w:rPr>
      </w:pPr>
    </w:p>
    <w:p w:rsidR="001548F9" w:rsidRPr="0054132A" w:rsidRDefault="001548F9" w:rsidP="008971E9">
      <w:pPr>
        <w:spacing w:line="360" w:lineRule="auto"/>
        <w:ind w:left="840"/>
        <w:jc w:val="right"/>
        <w:rPr>
          <w:rFonts w:ascii="宋体" w:hAnsi="宋体"/>
          <w:b/>
          <w:bCs/>
          <w:sz w:val="24"/>
        </w:rPr>
      </w:pPr>
      <w:r w:rsidRPr="0054132A">
        <w:rPr>
          <w:rFonts w:ascii="宋体" w:hAnsi="宋体"/>
          <w:b/>
          <w:bCs/>
          <w:sz w:val="24"/>
        </w:rPr>
        <w:t>博时基金管理有限公司</w:t>
      </w:r>
    </w:p>
    <w:p w:rsidR="001548F9" w:rsidRPr="0054132A" w:rsidRDefault="001548F9" w:rsidP="00A93D04">
      <w:pPr>
        <w:spacing w:line="360" w:lineRule="auto"/>
        <w:ind w:left="840"/>
        <w:jc w:val="right"/>
        <w:rPr>
          <w:rFonts w:ascii="宋体" w:hAnsi="宋体"/>
          <w:b/>
          <w:bCs/>
          <w:sz w:val="24"/>
        </w:rPr>
      </w:pPr>
      <w:r w:rsidRPr="0054132A">
        <w:rPr>
          <w:rFonts w:ascii="宋体" w:hAnsi="宋体"/>
          <w:b/>
          <w:bCs/>
          <w:sz w:val="24"/>
        </w:rPr>
        <w:t>二〇一七年八月二十四日</w:t>
      </w:r>
    </w:p>
    <w:sectPr w:rsidR="001548F9" w:rsidRPr="0054132A" w:rsidSect="00BE0918">
      <w:headerReference w:type="default" r:id="rId11"/>
      <w:footerReference w:type="even" r:id="rId12"/>
      <w:footerReference w:type="default" r:id="rId13"/>
      <w:pgSz w:w="11906" w:h="16838" w:code="9"/>
      <w:pgMar w:top="1247" w:right="1134" w:bottom="1247" w:left="1134" w:header="851" w:footer="992" w:gutter="0"/>
      <w:pgNumType w:start="1"/>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F55" w:rsidRDefault="00BD0F55">
      <w:r>
        <w:separator/>
      </w:r>
    </w:p>
  </w:endnote>
  <w:endnote w:type="continuationSeparator" w:id="0">
    <w:p w:rsidR="00BD0F55" w:rsidRDefault="00BD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7CE" w:rsidRDefault="00DF47CE" w:rsidP="00C03B3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F47CE" w:rsidRDefault="00DF47CE" w:rsidP="00C03B3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4012155"/>
      <w:docPartObj>
        <w:docPartGallery w:val="Page Numbers (Bottom of Page)"/>
        <w:docPartUnique/>
      </w:docPartObj>
    </w:sdtPr>
    <w:sdtEndPr/>
    <w:sdtContent>
      <w:p w:rsidR="00DF47CE" w:rsidRDefault="00DF47CE">
        <w:pPr>
          <w:pStyle w:val="a6"/>
          <w:jc w:val="center"/>
        </w:pPr>
        <w:r>
          <w:fldChar w:fldCharType="begin"/>
        </w:r>
        <w:r>
          <w:instrText>PAGE   \* MERGEFORMAT</w:instrText>
        </w:r>
        <w:r>
          <w:fldChar w:fldCharType="separate"/>
        </w:r>
        <w:r w:rsidR="005D318A" w:rsidRPr="005D318A">
          <w:rPr>
            <w:noProof/>
            <w:lang w:val="zh-CN"/>
          </w:rPr>
          <w:t>22</w:t>
        </w:r>
        <w:r>
          <w:fldChar w:fldCharType="end"/>
        </w:r>
      </w:p>
    </w:sdtContent>
  </w:sdt>
  <w:p w:rsidR="00DF47CE" w:rsidRDefault="00DF47CE" w:rsidP="00C03B3A">
    <w:pPr>
      <w:pStyle w:val="a6"/>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F55" w:rsidRDefault="00BD0F55">
      <w:r>
        <w:separator/>
      </w:r>
    </w:p>
  </w:footnote>
  <w:footnote w:type="continuationSeparator" w:id="0">
    <w:p w:rsidR="00BD0F55" w:rsidRDefault="00BD0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7CE" w:rsidRPr="00E70357" w:rsidRDefault="00DF47CE" w:rsidP="003440A3">
    <w:pPr>
      <w:pStyle w:val="a9"/>
      <w:pBdr>
        <w:bottom w:val="single" w:sz="6" w:space="0" w:color="auto"/>
      </w:pBdr>
      <w:jc w:val="right"/>
    </w:pPr>
    <w:r>
      <w:rPr>
        <w:noProof/>
      </w:rPr>
      <w:drawing>
        <wp:anchor distT="0" distB="0" distL="114300" distR="114300" simplePos="0" relativeHeight="251658240" behindDoc="0" locked="0" layoutInCell="1" allowOverlap="1" wp14:anchorId="241CD5EA" wp14:editId="01472962">
          <wp:simplePos x="0" y="0"/>
          <wp:positionH relativeFrom="column">
            <wp:posOffset>-13970</wp:posOffset>
          </wp:positionH>
          <wp:positionV relativeFrom="paragraph">
            <wp:posOffset>-219075</wp:posOffset>
          </wp:positionV>
          <wp:extent cx="1257300" cy="314325"/>
          <wp:effectExtent l="0" t="0" r="0" b="0"/>
          <wp:wrapNone/>
          <wp:docPr id="2" name="图片 2"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7CE" w:rsidRPr="00E70357" w:rsidRDefault="00DF47CE" w:rsidP="003440A3">
    <w:pPr>
      <w:pStyle w:val="a9"/>
      <w:pBdr>
        <w:bottom w:val="single" w:sz="6" w:space="0" w:color="auto"/>
      </w:pBdr>
      <w:jc w:val="right"/>
    </w:pPr>
    <w:r>
      <w:rPr>
        <w:noProof/>
      </w:rPr>
      <w:drawing>
        <wp:anchor distT="0" distB="0" distL="114300" distR="114300" simplePos="0" relativeHeight="251660288" behindDoc="0" locked="0" layoutInCell="1" allowOverlap="1" wp14:anchorId="0763FA57" wp14:editId="2187947A">
          <wp:simplePos x="0" y="0"/>
          <wp:positionH relativeFrom="column">
            <wp:posOffset>-13970</wp:posOffset>
          </wp:positionH>
          <wp:positionV relativeFrom="paragraph">
            <wp:posOffset>-219075</wp:posOffset>
          </wp:positionV>
          <wp:extent cx="1257300" cy="314325"/>
          <wp:effectExtent l="0" t="0" r="0" b="0"/>
          <wp:wrapNone/>
          <wp:docPr id="3" name="图片 3"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0357">
      <w:t>博时聚享纯债债券型证券投资基金</w:t>
    </w:r>
    <w:r w:rsidRPr="00E70357">
      <w:t>2017</w:t>
    </w:r>
    <w:r w:rsidRPr="00E70357">
      <w:t>年半年度报告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9793D9F"/>
    <w:multiLevelType w:val="multilevel"/>
    <w:tmpl w:val="0409001D"/>
    <w:numStyleLink w:val="3"/>
  </w:abstractNum>
  <w:abstractNum w:abstractNumId="4">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nsid w:val="64C22724"/>
    <w:multiLevelType w:val="multilevel"/>
    <w:tmpl w:val="0409001D"/>
    <w:numStyleLink w:val="5"/>
  </w:abstractNum>
  <w:abstractNum w:abstractNumId="9">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PostScriptOverText/>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63E"/>
    <w:rsid w:val="00000EBD"/>
    <w:rsid w:val="000019B6"/>
    <w:rsid w:val="00001B39"/>
    <w:rsid w:val="00002644"/>
    <w:rsid w:val="00003577"/>
    <w:rsid w:val="0000403B"/>
    <w:rsid w:val="00004337"/>
    <w:rsid w:val="00005172"/>
    <w:rsid w:val="0000551D"/>
    <w:rsid w:val="00005911"/>
    <w:rsid w:val="00005F65"/>
    <w:rsid w:val="00007140"/>
    <w:rsid w:val="000102A7"/>
    <w:rsid w:val="00010918"/>
    <w:rsid w:val="00010A83"/>
    <w:rsid w:val="00010A8E"/>
    <w:rsid w:val="00010AC3"/>
    <w:rsid w:val="00010C1F"/>
    <w:rsid w:val="00010F11"/>
    <w:rsid w:val="00010FD1"/>
    <w:rsid w:val="00011081"/>
    <w:rsid w:val="00011EB5"/>
    <w:rsid w:val="0001280C"/>
    <w:rsid w:val="00012FD0"/>
    <w:rsid w:val="00013CAE"/>
    <w:rsid w:val="000154DA"/>
    <w:rsid w:val="000162AF"/>
    <w:rsid w:val="000174BF"/>
    <w:rsid w:val="00017581"/>
    <w:rsid w:val="0001767C"/>
    <w:rsid w:val="00020583"/>
    <w:rsid w:val="0002154E"/>
    <w:rsid w:val="00021813"/>
    <w:rsid w:val="000218DC"/>
    <w:rsid w:val="00021DD4"/>
    <w:rsid w:val="000221FE"/>
    <w:rsid w:val="00022379"/>
    <w:rsid w:val="00023A5F"/>
    <w:rsid w:val="00023BE7"/>
    <w:rsid w:val="0002438A"/>
    <w:rsid w:val="0002453B"/>
    <w:rsid w:val="000247D7"/>
    <w:rsid w:val="00024C15"/>
    <w:rsid w:val="00024C62"/>
    <w:rsid w:val="00024CA0"/>
    <w:rsid w:val="00025652"/>
    <w:rsid w:val="00025C81"/>
    <w:rsid w:val="0002695C"/>
    <w:rsid w:val="000274FE"/>
    <w:rsid w:val="000276C9"/>
    <w:rsid w:val="0003228A"/>
    <w:rsid w:val="000322D5"/>
    <w:rsid w:val="0003271C"/>
    <w:rsid w:val="00032ADD"/>
    <w:rsid w:val="00032FE1"/>
    <w:rsid w:val="00033104"/>
    <w:rsid w:val="000331EA"/>
    <w:rsid w:val="000333A5"/>
    <w:rsid w:val="000335CE"/>
    <w:rsid w:val="00033C63"/>
    <w:rsid w:val="00033E3C"/>
    <w:rsid w:val="00033EC1"/>
    <w:rsid w:val="00034BA5"/>
    <w:rsid w:val="000358FE"/>
    <w:rsid w:val="00035B5A"/>
    <w:rsid w:val="00036C1D"/>
    <w:rsid w:val="00037267"/>
    <w:rsid w:val="000378BC"/>
    <w:rsid w:val="00037CF2"/>
    <w:rsid w:val="00037FCF"/>
    <w:rsid w:val="000415E6"/>
    <w:rsid w:val="00041BC8"/>
    <w:rsid w:val="00041F20"/>
    <w:rsid w:val="000421B8"/>
    <w:rsid w:val="00042656"/>
    <w:rsid w:val="000429DF"/>
    <w:rsid w:val="00042A9C"/>
    <w:rsid w:val="00042AAD"/>
    <w:rsid w:val="000430CA"/>
    <w:rsid w:val="0004381B"/>
    <w:rsid w:val="00043ABF"/>
    <w:rsid w:val="00044158"/>
    <w:rsid w:val="000442C5"/>
    <w:rsid w:val="000445E4"/>
    <w:rsid w:val="00045ED7"/>
    <w:rsid w:val="000471B4"/>
    <w:rsid w:val="00050260"/>
    <w:rsid w:val="00050DE0"/>
    <w:rsid w:val="000510AB"/>
    <w:rsid w:val="000514E0"/>
    <w:rsid w:val="00052F43"/>
    <w:rsid w:val="00053091"/>
    <w:rsid w:val="0005346A"/>
    <w:rsid w:val="000534CD"/>
    <w:rsid w:val="00053E3C"/>
    <w:rsid w:val="00053EED"/>
    <w:rsid w:val="0005448A"/>
    <w:rsid w:val="00055AF1"/>
    <w:rsid w:val="000573B5"/>
    <w:rsid w:val="00060597"/>
    <w:rsid w:val="00060A2C"/>
    <w:rsid w:val="00060CB4"/>
    <w:rsid w:val="00061167"/>
    <w:rsid w:val="00062997"/>
    <w:rsid w:val="000629DB"/>
    <w:rsid w:val="00062AC1"/>
    <w:rsid w:val="0006341D"/>
    <w:rsid w:val="00063554"/>
    <w:rsid w:val="000635D9"/>
    <w:rsid w:val="00063D34"/>
    <w:rsid w:val="0006475F"/>
    <w:rsid w:val="00064AE3"/>
    <w:rsid w:val="00064FC8"/>
    <w:rsid w:val="00065BE3"/>
    <w:rsid w:val="00066524"/>
    <w:rsid w:val="000671A3"/>
    <w:rsid w:val="00067CB4"/>
    <w:rsid w:val="00070CD1"/>
    <w:rsid w:val="00071022"/>
    <w:rsid w:val="0007171B"/>
    <w:rsid w:val="000717A1"/>
    <w:rsid w:val="00071E9D"/>
    <w:rsid w:val="000726DE"/>
    <w:rsid w:val="00072DE0"/>
    <w:rsid w:val="000732DB"/>
    <w:rsid w:val="00073DB1"/>
    <w:rsid w:val="00073F87"/>
    <w:rsid w:val="00076397"/>
    <w:rsid w:val="000764CB"/>
    <w:rsid w:val="000767C5"/>
    <w:rsid w:val="00076CC5"/>
    <w:rsid w:val="000801D6"/>
    <w:rsid w:val="000801F4"/>
    <w:rsid w:val="00080423"/>
    <w:rsid w:val="0008141B"/>
    <w:rsid w:val="00081A3D"/>
    <w:rsid w:val="00081D05"/>
    <w:rsid w:val="0008226A"/>
    <w:rsid w:val="00083BAF"/>
    <w:rsid w:val="00083FC0"/>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8ED"/>
    <w:rsid w:val="0009091B"/>
    <w:rsid w:val="00090DB2"/>
    <w:rsid w:val="000917D5"/>
    <w:rsid w:val="000919B7"/>
    <w:rsid w:val="00092705"/>
    <w:rsid w:val="00094876"/>
    <w:rsid w:val="000951F7"/>
    <w:rsid w:val="000957D9"/>
    <w:rsid w:val="00095912"/>
    <w:rsid w:val="00095CE0"/>
    <w:rsid w:val="00096933"/>
    <w:rsid w:val="00096995"/>
    <w:rsid w:val="00096B18"/>
    <w:rsid w:val="00097230"/>
    <w:rsid w:val="00097ED0"/>
    <w:rsid w:val="000A101C"/>
    <w:rsid w:val="000A13A2"/>
    <w:rsid w:val="000A1448"/>
    <w:rsid w:val="000A14B6"/>
    <w:rsid w:val="000A1BD6"/>
    <w:rsid w:val="000A1BFB"/>
    <w:rsid w:val="000A1D5F"/>
    <w:rsid w:val="000A2F63"/>
    <w:rsid w:val="000A3022"/>
    <w:rsid w:val="000A38DE"/>
    <w:rsid w:val="000A392C"/>
    <w:rsid w:val="000A457E"/>
    <w:rsid w:val="000A4672"/>
    <w:rsid w:val="000A4FEF"/>
    <w:rsid w:val="000A53FD"/>
    <w:rsid w:val="000A549A"/>
    <w:rsid w:val="000A578A"/>
    <w:rsid w:val="000A6ECE"/>
    <w:rsid w:val="000A7242"/>
    <w:rsid w:val="000A72F2"/>
    <w:rsid w:val="000A7C00"/>
    <w:rsid w:val="000B0C56"/>
    <w:rsid w:val="000B0E46"/>
    <w:rsid w:val="000B113D"/>
    <w:rsid w:val="000B2698"/>
    <w:rsid w:val="000B2B57"/>
    <w:rsid w:val="000B2C8D"/>
    <w:rsid w:val="000B36CC"/>
    <w:rsid w:val="000B3E43"/>
    <w:rsid w:val="000B417C"/>
    <w:rsid w:val="000B4365"/>
    <w:rsid w:val="000B4F79"/>
    <w:rsid w:val="000B5CC0"/>
    <w:rsid w:val="000C01F9"/>
    <w:rsid w:val="000C05AB"/>
    <w:rsid w:val="000C0871"/>
    <w:rsid w:val="000C0CA5"/>
    <w:rsid w:val="000C0F55"/>
    <w:rsid w:val="000C127D"/>
    <w:rsid w:val="000C15BE"/>
    <w:rsid w:val="000C1723"/>
    <w:rsid w:val="000C1B20"/>
    <w:rsid w:val="000C224F"/>
    <w:rsid w:val="000C30D6"/>
    <w:rsid w:val="000C3FD9"/>
    <w:rsid w:val="000C4107"/>
    <w:rsid w:val="000C45E7"/>
    <w:rsid w:val="000C45F5"/>
    <w:rsid w:val="000C59D0"/>
    <w:rsid w:val="000C5E98"/>
    <w:rsid w:val="000C608E"/>
    <w:rsid w:val="000C640F"/>
    <w:rsid w:val="000C698D"/>
    <w:rsid w:val="000C705C"/>
    <w:rsid w:val="000C7AE4"/>
    <w:rsid w:val="000D01F4"/>
    <w:rsid w:val="000D0B89"/>
    <w:rsid w:val="000D1519"/>
    <w:rsid w:val="000D3145"/>
    <w:rsid w:val="000D36D1"/>
    <w:rsid w:val="000D4AAD"/>
    <w:rsid w:val="000D4D24"/>
    <w:rsid w:val="000D52DC"/>
    <w:rsid w:val="000D55E8"/>
    <w:rsid w:val="000D6054"/>
    <w:rsid w:val="000D619B"/>
    <w:rsid w:val="000D788B"/>
    <w:rsid w:val="000D7BDE"/>
    <w:rsid w:val="000E1288"/>
    <w:rsid w:val="000E2603"/>
    <w:rsid w:val="000E2950"/>
    <w:rsid w:val="000E34ED"/>
    <w:rsid w:val="000E4456"/>
    <w:rsid w:val="000E6184"/>
    <w:rsid w:val="000E6717"/>
    <w:rsid w:val="000E67FE"/>
    <w:rsid w:val="000F0C0A"/>
    <w:rsid w:val="000F175F"/>
    <w:rsid w:val="000F17D1"/>
    <w:rsid w:val="000F21C4"/>
    <w:rsid w:val="000F254E"/>
    <w:rsid w:val="000F2C75"/>
    <w:rsid w:val="000F32E3"/>
    <w:rsid w:val="000F3506"/>
    <w:rsid w:val="000F593E"/>
    <w:rsid w:val="000F60F3"/>
    <w:rsid w:val="000F60FF"/>
    <w:rsid w:val="000F635F"/>
    <w:rsid w:val="000F6C61"/>
    <w:rsid w:val="000F715D"/>
    <w:rsid w:val="00100C12"/>
    <w:rsid w:val="001013A8"/>
    <w:rsid w:val="00102CC8"/>
    <w:rsid w:val="00102F3B"/>
    <w:rsid w:val="00103084"/>
    <w:rsid w:val="001030B5"/>
    <w:rsid w:val="0010352B"/>
    <w:rsid w:val="001049B6"/>
    <w:rsid w:val="00104DE3"/>
    <w:rsid w:val="001051C6"/>
    <w:rsid w:val="001052BF"/>
    <w:rsid w:val="0010558F"/>
    <w:rsid w:val="0010577B"/>
    <w:rsid w:val="00105C9C"/>
    <w:rsid w:val="00106605"/>
    <w:rsid w:val="00106893"/>
    <w:rsid w:val="001069ED"/>
    <w:rsid w:val="00106C1F"/>
    <w:rsid w:val="001101D9"/>
    <w:rsid w:val="001116BA"/>
    <w:rsid w:val="0011177A"/>
    <w:rsid w:val="0011179E"/>
    <w:rsid w:val="00111C71"/>
    <w:rsid w:val="00112544"/>
    <w:rsid w:val="001141C0"/>
    <w:rsid w:val="00114B74"/>
    <w:rsid w:val="00115975"/>
    <w:rsid w:val="00115DF5"/>
    <w:rsid w:val="0011640E"/>
    <w:rsid w:val="00116E31"/>
    <w:rsid w:val="00120825"/>
    <w:rsid w:val="00120B49"/>
    <w:rsid w:val="00120EED"/>
    <w:rsid w:val="001212B4"/>
    <w:rsid w:val="001220E0"/>
    <w:rsid w:val="0012304E"/>
    <w:rsid w:val="001239C8"/>
    <w:rsid w:val="00123A56"/>
    <w:rsid w:val="00124393"/>
    <w:rsid w:val="001248BE"/>
    <w:rsid w:val="001248EF"/>
    <w:rsid w:val="001257C7"/>
    <w:rsid w:val="00126502"/>
    <w:rsid w:val="00126AF2"/>
    <w:rsid w:val="00126DDF"/>
    <w:rsid w:val="001270BF"/>
    <w:rsid w:val="00127BAC"/>
    <w:rsid w:val="00127FF5"/>
    <w:rsid w:val="00131EC2"/>
    <w:rsid w:val="00132E82"/>
    <w:rsid w:val="0013374F"/>
    <w:rsid w:val="00133C97"/>
    <w:rsid w:val="00135467"/>
    <w:rsid w:val="001364D3"/>
    <w:rsid w:val="001366C4"/>
    <w:rsid w:val="0013686A"/>
    <w:rsid w:val="0013718B"/>
    <w:rsid w:val="00137A25"/>
    <w:rsid w:val="00137BB5"/>
    <w:rsid w:val="00137BB9"/>
    <w:rsid w:val="00137D50"/>
    <w:rsid w:val="00140038"/>
    <w:rsid w:val="00142280"/>
    <w:rsid w:val="0014241E"/>
    <w:rsid w:val="001424C6"/>
    <w:rsid w:val="00142A56"/>
    <w:rsid w:val="001432A7"/>
    <w:rsid w:val="00143BE5"/>
    <w:rsid w:val="0014483C"/>
    <w:rsid w:val="00144AAD"/>
    <w:rsid w:val="00144DF5"/>
    <w:rsid w:val="001455C7"/>
    <w:rsid w:val="00145A97"/>
    <w:rsid w:val="00146485"/>
    <w:rsid w:val="00146A28"/>
    <w:rsid w:val="00147492"/>
    <w:rsid w:val="00147D41"/>
    <w:rsid w:val="0015080E"/>
    <w:rsid w:val="00150AD6"/>
    <w:rsid w:val="00150E1E"/>
    <w:rsid w:val="0015140B"/>
    <w:rsid w:val="0015173F"/>
    <w:rsid w:val="00151B23"/>
    <w:rsid w:val="00152B88"/>
    <w:rsid w:val="001535AE"/>
    <w:rsid w:val="00153B40"/>
    <w:rsid w:val="00153BCF"/>
    <w:rsid w:val="00154454"/>
    <w:rsid w:val="001548F9"/>
    <w:rsid w:val="00154ADA"/>
    <w:rsid w:val="00154B08"/>
    <w:rsid w:val="0015531A"/>
    <w:rsid w:val="00157418"/>
    <w:rsid w:val="00157B5A"/>
    <w:rsid w:val="0016050B"/>
    <w:rsid w:val="00160B85"/>
    <w:rsid w:val="0016380C"/>
    <w:rsid w:val="00163816"/>
    <w:rsid w:val="00163B27"/>
    <w:rsid w:val="0016425E"/>
    <w:rsid w:val="00164BF7"/>
    <w:rsid w:val="00164DAE"/>
    <w:rsid w:val="00165317"/>
    <w:rsid w:val="001657AB"/>
    <w:rsid w:val="001674E1"/>
    <w:rsid w:val="001674E8"/>
    <w:rsid w:val="0017073D"/>
    <w:rsid w:val="00170D38"/>
    <w:rsid w:val="00170F55"/>
    <w:rsid w:val="00171484"/>
    <w:rsid w:val="00171BAD"/>
    <w:rsid w:val="00171F2C"/>
    <w:rsid w:val="001728F8"/>
    <w:rsid w:val="00173AF1"/>
    <w:rsid w:val="001744B4"/>
    <w:rsid w:val="001745C9"/>
    <w:rsid w:val="001751EF"/>
    <w:rsid w:val="001756A1"/>
    <w:rsid w:val="001761EE"/>
    <w:rsid w:val="00176EAA"/>
    <w:rsid w:val="00177030"/>
    <w:rsid w:val="0017725A"/>
    <w:rsid w:val="00177C4B"/>
    <w:rsid w:val="00177F6A"/>
    <w:rsid w:val="00181293"/>
    <w:rsid w:val="00181B83"/>
    <w:rsid w:val="00181E6C"/>
    <w:rsid w:val="00182A38"/>
    <w:rsid w:val="0018325A"/>
    <w:rsid w:val="00183D7A"/>
    <w:rsid w:val="001848D4"/>
    <w:rsid w:val="00184CAE"/>
    <w:rsid w:val="00186199"/>
    <w:rsid w:val="00186797"/>
    <w:rsid w:val="00186BD7"/>
    <w:rsid w:val="00186F7A"/>
    <w:rsid w:val="00190788"/>
    <w:rsid w:val="00190AE2"/>
    <w:rsid w:val="00190E27"/>
    <w:rsid w:val="001917E0"/>
    <w:rsid w:val="001928F7"/>
    <w:rsid w:val="00193182"/>
    <w:rsid w:val="00193575"/>
    <w:rsid w:val="0019389D"/>
    <w:rsid w:val="00193B62"/>
    <w:rsid w:val="00194537"/>
    <w:rsid w:val="00194D6E"/>
    <w:rsid w:val="0019563C"/>
    <w:rsid w:val="001956CA"/>
    <w:rsid w:val="00195B79"/>
    <w:rsid w:val="00195E44"/>
    <w:rsid w:val="001A088E"/>
    <w:rsid w:val="001A0F4A"/>
    <w:rsid w:val="001A1B13"/>
    <w:rsid w:val="001A1D38"/>
    <w:rsid w:val="001A21A9"/>
    <w:rsid w:val="001A2A97"/>
    <w:rsid w:val="001A364F"/>
    <w:rsid w:val="001A39B7"/>
    <w:rsid w:val="001A42FA"/>
    <w:rsid w:val="001A472D"/>
    <w:rsid w:val="001A4AEC"/>
    <w:rsid w:val="001A4BE3"/>
    <w:rsid w:val="001A59D8"/>
    <w:rsid w:val="001A5FA6"/>
    <w:rsid w:val="001A668F"/>
    <w:rsid w:val="001A71CC"/>
    <w:rsid w:val="001A7F30"/>
    <w:rsid w:val="001B195A"/>
    <w:rsid w:val="001B2F0C"/>
    <w:rsid w:val="001B30CA"/>
    <w:rsid w:val="001B3513"/>
    <w:rsid w:val="001B353A"/>
    <w:rsid w:val="001B36E6"/>
    <w:rsid w:val="001B3D3E"/>
    <w:rsid w:val="001B50CD"/>
    <w:rsid w:val="001B52FE"/>
    <w:rsid w:val="001B5CB8"/>
    <w:rsid w:val="001B69DE"/>
    <w:rsid w:val="001B6B5E"/>
    <w:rsid w:val="001B7890"/>
    <w:rsid w:val="001B7ACC"/>
    <w:rsid w:val="001B7EE2"/>
    <w:rsid w:val="001C005A"/>
    <w:rsid w:val="001C00A0"/>
    <w:rsid w:val="001C00CF"/>
    <w:rsid w:val="001C0806"/>
    <w:rsid w:val="001C14ED"/>
    <w:rsid w:val="001C1ACF"/>
    <w:rsid w:val="001C2F9C"/>
    <w:rsid w:val="001C3399"/>
    <w:rsid w:val="001C37F6"/>
    <w:rsid w:val="001C4518"/>
    <w:rsid w:val="001C4D9F"/>
    <w:rsid w:val="001C5289"/>
    <w:rsid w:val="001C6288"/>
    <w:rsid w:val="001C67A1"/>
    <w:rsid w:val="001C7325"/>
    <w:rsid w:val="001C780D"/>
    <w:rsid w:val="001C79B8"/>
    <w:rsid w:val="001C7C6D"/>
    <w:rsid w:val="001C7E53"/>
    <w:rsid w:val="001C7F70"/>
    <w:rsid w:val="001D0538"/>
    <w:rsid w:val="001D0634"/>
    <w:rsid w:val="001D0F6A"/>
    <w:rsid w:val="001D21BC"/>
    <w:rsid w:val="001D295A"/>
    <w:rsid w:val="001D2E47"/>
    <w:rsid w:val="001D2FA5"/>
    <w:rsid w:val="001D3263"/>
    <w:rsid w:val="001D35E0"/>
    <w:rsid w:val="001D3D9B"/>
    <w:rsid w:val="001D468E"/>
    <w:rsid w:val="001D5045"/>
    <w:rsid w:val="001D5494"/>
    <w:rsid w:val="001D5A44"/>
    <w:rsid w:val="001D6213"/>
    <w:rsid w:val="001D724B"/>
    <w:rsid w:val="001D7517"/>
    <w:rsid w:val="001D797D"/>
    <w:rsid w:val="001D79C3"/>
    <w:rsid w:val="001E03BE"/>
    <w:rsid w:val="001E0AAA"/>
    <w:rsid w:val="001E0BE3"/>
    <w:rsid w:val="001E0F28"/>
    <w:rsid w:val="001E11D3"/>
    <w:rsid w:val="001E15F1"/>
    <w:rsid w:val="001E1C4F"/>
    <w:rsid w:val="001E287E"/>
    <w:rsid w:val="001E2A6A"/>
    <w:rsid w:val="001E3536"/>
    <w:rsid w:val="001E3DC2"/>
    <w:rsid w:val="001E56FF"/>
    <w:rsid w:val="001E5C53"/>
    <w:rsid w:val="001E5C6B"/>
    <w:rsid w:val="001E6EBF"/>
    <w:rsid w:val="001E7505"/>
    <w:rsid w:val="001E7C94"/>
    <w:rsid w:val="001F0307"/>
    <w:rsid w:val="001F03E1"/>
    <w:rsid w:val="001F09FB"/>
    <w:rsid w:val="001F221F"/>
    <w:rsid w:val="001F3CC6"/>
    <w:rsid w:val="001F3F50"/>
    <w:rsid w:val="001F4530"/>
    <w:rsid w:val="001F45B6"/>
    <w:rsid w:val="001F47C0"/>
    <w:rsid w:val="001F5CE2"/>
    <w:rsid w:val="001F5DBA"/>
    <w:rsid w:val="001F5DE3"/>
    <w:rsid w:val="001F5F74"/>
    <w:rsid w:val="002010DE"/>
    <w:rsid w:val="00201962"/>
    <w:rsid w:val="00201B58"/>
    <w:rsid w:val="00202968"/>
    <w:rsid w:val="00202C32"/>
    <w:rsid w:val="0020324B"/>
    <w:rsid w:val="00203973"/>
    <w:rsid w:val="00203AEF"/>
    <w:rsid w:val="002045E7"/>
    <w:rsid w:val="00207A46"/>
    <w:rsid w:val="002101B3"/>
    <w:rsid w:val="00211A26"/>
    <w:rsid w:val="00212249"/>
    <w:rsid w:val="002125F7"/>
    <w:rsid w:val="0021397C"/>
    <w:rsid w:val="00214418"/>
    <w:rsid w:val="00214463"/>
    <w:rsid w:val="00214756"/>
    <w:rsid w:val="00214DBA"/>
    <w:rsid w:val="00215CF2"/>
    <w:rsid w:val="00215D9F"/>
    <w:rsid w:val="00216310"/>
    <w:rsid w:val="00216BCE"/>
    <w:rsid w:val="00217867"/>
    <w:rsid w:val="00217AE3"/>
    <w:rsid w:val="00217C6C"/>
    <w:rsid w:val="00220416"/>
    <w:rsid w:val="00220542"/>
    <w:rsid w:val="00220D7F"/>
    <w:rsid w:val="002210EB"/>
    <w:rsid w:val="00221174"/>
    <w:rsid w:val="00221394"/>
    <w:rsid w:val="00222BF4"/>
    <w:rsid w:val="00222DE3"/>
    <w:rsid w:val="002233F0"/>
    <w:rsid w:val="002243A3"/>
    <w:rsid w:val="0022498A"/>
    <w:rsid w:val="00224A15"/>
    <w:rsid w:val="00225756"/>
    <w:rsid w:val="00225ADC"/>
    <w:rsid w:val="00225CEB"/>
    <w:rsid w:val="0022692D"/>
    <w:rsid w:val="00227081"/>
    <w:rsid w:val="002272F9"/>
    <w:rsid w:val="002279AA"/>
    <w:rsid w:val="00231610"/>
    <w:rsid w:val="002318F3"/>
    <w:rsid w:val="00231E15"/>
    <w:rsid w:val="0023323F"/>
    <w:rsid w:val="00234202"/>
    <w:rsid w:val="0023460A"/>
    <w:rsid w:val="002359EB"/>
    <w:rsid w:val="00235BC2"/>
    <w:rsid w:val="002363AB"/>
    <w:rsid w:val="00236933"/>
    <w:rsid w:val="0023727B"/>
    <w:rsid w:val="00237579"/>
    <w:rsid w:val="00237675"/>
    <w:rsid w:val="002376C1"/>
    <w:rsid w:val="00237C6D"/>
    <w:rsid w:val="0024096B"/>
    <w:rsid w:val="002410C4"/>
    <w:rsid w:val="00241582"/>
    <w:rsid w:val="00241B45"/>
    <w:rsid w:val="00241C3B"/>
    <w:rsid w:val="00241F7A"/>
    <w:rsid w:val="002420CE"/>
    <w:rsid w:val="002424D7"/>
    <w:rsid w:val="0024260D"/>
    <w:rsid w:val="00242657"/>
    <w:rsid w:val="002428F6"/>
    <w:rsid w:val="00242FA2"/>
    <w:rsid w:val="00245012"/>
    <w:rsid w:val="0024504E"/>
    <w:rsid w:val="00245236"/>
    <w:rsid w:val="00245761"/>
    <w:rsid w:val="00245DB0"/>
    <w:rsid w:val="0024651F"/>
    <w:rsid w:val="00247729"/>
    <w:rsid w:val="00250F70"/>
    <w:rsid w:val="0025158D"/>
    <w:rsid w:val="00251C7E"/>
    <w:rsid w:val="00252697"/>
    <w:rsid w:val="0025281A"/>
    <w:rsid w:val="00253D3C"/>
    <w:rsid w:val="002544D7"/>
    <w:rsid w:val="002551CB"/>
    <w:rsid w:val="00255292"/>
    <w:rsid w:val="002565CE"/>
    <w:rsid w:val="002571B9"/>
    <w:rsid w:val="00257359"/>
    <w:rsid w:val="00257578"/>
    <w:rsid w:val="00257B95"/>
    <w:rsid w:val="00260200"/>
    <w:rsid w:val="00260B06"/>
    <w:rsid w:val="002615F9"/>
    <w:rsid w:val="00261D93"/>
    <w:rsid w:val="00262029"/>
    <w:rsid w:val="00263BBD"/>
    <w:rsid w:val="00263C1B"/>
    <w:rsid w:val="002648D8"/>
    <w:rsid w:val="00265AFB"/>
    <w:rsid w:val="00265D58"/>
    <w:rsid w:val="00267168"/>
    <w:rsid w:val="00267EE3"/>
    <w:rsid w:val="00267F59"/>
    <w:rsid w:val="002700E9"/>
    <w:rsid w:val="00270CE9"/>
    <w:rsid w:val="0027235A"/>
    <w:rsid w:val="00273EB3"/>
    <w:rsid w:val="00273F86"/>
    <w:rsid w:val="00274009"/>
    <w:rsid w:val="002741BE"/>
    <w:rsid w:val="00274323"/>
    <w:rsid w:val="002752EA"/>
    <w:rsid w:val="00275EAD"/>
    <w:rsid w:val="00276A37"/>
    <w:rsid w:val="00276B03"/>
    <w:rsid w:val="002773FB"/>
    <w:rsid w:val="002774F0"/>
    <w:rsid w:val="00277722"/>
    <w:rsid w:val="00277FEB"/>
    <w:rsid w:val="002803A7"/>
    <w:rsid w:val="002813C5"/>
    <w:rsid w:val="00281A9C"/>
    <w:rsid w:val="00282C23"/>
    <w:rsid w:val="0028315D"/>
    <w:rsid w:val="00283885"/>
    <w:rsid w:val="002839A4"/>
    <w:rsid w:val="002841A9"/>
    <w:rsid w:val="0028459B"/>
    <w:rsid w:val="00284C5F"/>
    <w:rsid w:val="0028507E"/>
    <w:rsid w:val="00285F4D"/>
    <w:rsid w:val="002860BA"/>
    <w:rsid w:val="00286183"/>
    <w:rsid w:val="002873F0"/>
    <w:rsid w:val="00287762"/>
    <w:rsid w:val="00290793"/>
    <w:rsid w:val="00291194"/>
    <w:rsid w:val="002916E3"/>
    <w:rsid w:val="00291936"/>
    <w:rsid w:val="00291A70"/>
    <w:rsid w:val="00291D6F"/>
    <w:rsid w:val="00291F6F"/>
    <w:rsid w:val="0029379A"/>
    <w:rsid w:val="00293C97"/>
    <w:rsid w:val="002942CB"/>
    <w:rsid w:val="00294D8F"/>
    <w:rsid w:val="002952A5"/>
    <w:rsid w:val="00295593"/>
    <w:rsid w:val="00295D5A"/>
    <w:rsid w:val="00295E0F"/>
    <w:rsid w:val="002964F9"/>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3F46"/>
    <w:rsid w:val="002A46A7"/>
    <w:rsid w:val="002A5C6B"/>
    <w:rsid w:val="002A5D31"/>
    <w:rsid w:val="002A630A"/>
    <w:rsid w:val="002A714F"/>
    <w:rsid w:val="002A75D7"/>
    <w:rsid w:val="002A7879"/>
    <w:rsid w:val="002A7B1F"/>
    <w:rsid w:val="002B09C0"/>
    <w:rsid w:val="002B1851"/>
    <w:rsid w:val="002B27FF"/>
    <w:rsid w:val="002B2F4E"/>
    <w:rsid w:val="002B5C8E"/>
    <w:rsid w:val="002B6793"/>
    <w:rsid w:val="002B68A5"/>
    <w:rsid w:val="002B780B"/>
    <w:rsid w:val="002C108A"/>
    <w:rsid w:val="002C1260"/>
    <w:rsid w:val="002C1704"/>
    <w:rsid w:val="002C1726"/>
    <w:rsid w:val="002C1B31"/>
    <w:rsid w:val="002C1B94"/>
    <w:rsid w:val="002C1EEF"/>
    <w:rsid w:val="002C21A6"/>
    <w:rsid w:val="002C26D5"/>
    <w:rsid w:val="002C5777"/>
    <w:rsid w:val="002C5889"/>
    <w:rsid w:val="002C61DE"/>
    <w:rsid w:val="002C652A"/>
    <w:rsid w:val="002C65FA"/>
    <w:rsid w:val="002C661D"/>
    <w:rsid w:val="002C77CC"/>
    <w:rsid w:val="002C7C89"/>
    <w:rsid w:val="002D0054"/>
    <w:rsid w:val="002D1A0F"/>
    <w:rsid w:val="002D1AAD"/>
    <w:rsid w:val="002D1B46"/>
    <w:rsid w:val="002D20E4"/>
    <w:rsid w:val="002D22BF"/>
    <w:rsid w:val="002D237C"/>
    <w:rsid w:val="002D32E3"/>
    <w:rsid w:val="002D33F1"/>
    <w:rsid w:val="002D353D"/>
    <w:rsid w:val="002D3CBD"/>
    <w:rsid w:val="002D43C7"/>
    <w:rsid w:val="002D52AD"/>
    <w:rsid w:val="002D58D8"/>
    <w:rsid w:val="002D5EB1"/>
    <w:rsid w:val="002E0394"/>
    <w:rsid w:val="002E0644"/>
    <w:rsid w:val="002E0FEB"/>
    <w:rsid w:val="002E171B"/>
    <w:rsid w:val="002E2E3E"/>
    <w:rsid w:val="002E319D"/>
    <w:rsid w:val="002E3B41"/>
    <w:rsid w:val="002E4AD5"/>
    <w:rsid w:val="002E4C2D"/>
    <w:rsid w:val="002E51EA"/>
    <w:rsid w:val="002E5E56"/>
    <w:rsid w:val="002F0381"/>
    <w:rsid w:val="002F083F"/>
    <w:rsid w:val="002F0F79"/>
    <w:rsid w:val="002F1C9E"/>
    <w:rsid w:val="002F1EB2"/>
    <w:rsid w:val="002F25C3"/>
    <w:rsid w:val="002F280E"/>
    <w:rsid w:val="002F2CBB"/>
    <w:rsid w:val="002F3025"/>
    <w:rsid w:val="002F3470"/>
    <w:rsid w:val="002F3709"/>
    <w:rsid w:val="002F3A6C"/>
    <w:rsid w:val="002F4296"/>
    <w:rsid w:val="002F5777"/>
    <w:rsid w:val="002F60EA"/>
    <w:rsid w:val="002F680E"/>
    <w:rsid w:val="00300120"/>
    <w:rsid w:val="00300128"/>
    <w:rsid w:val="00300951"/>
    <w:rsid w:val="00300B4E"/>
    <w:rsid w:val="00300E8A"/>
    <w:rsid w:val="003011BD"/>
    <w:rsid w:val="003023C9"/>
    <w:rsid w:val="00302CA8"/>
    <w:rsid w:val="00302DE9"/>
    <w:rsid w:val="0030400F"/>
    <w:rsid w:val="00304860"/>
    <w:rsid w:val="00304E23"/>
    <w:rsid w:val="00305084"/>
    <w:rsid w:val="0030522C"/>
    <w:rsid w:val="00306408"/>
    <w:rsid w:val="00307249"/>
    <w:rsid w:val="00307919"/>
    <w:rsid w:val="00310B80"/>
    <w:rsid w:val="0031226E"/>
    <w:rsid w:val="00312C47"/>
    <w:rsid w:val="00312DAE"/>
    <w:rsid w:val="003132DB"/>
    <w:rsid w:val="00313336"/>
    <w:rsid w:val="003137CA"/>
    <w:rsid w:val="00313918"/>
    <w:rsid w:val="003153CB"/>
    <w:rsid w:val="00315865"/>
    <w:rsid w:val="00315DDC"/>
    <w:rsid w:val="003166DE"/>
    <w:rsid w:val="003171A3"/>
    <w:rsid w:val="00317226"/>
    <w:rsid w:val="003201F9"/>
    <w:rsid w:val="003204E9"/>
    <w:rsid w:val="0032050A"/>
    <w:rsid w:val="00320AF3"/>
    <w:rsid w:val="00320B7B"/>
    <w:rsid w:val="0032160D"/>
    <w:rsid w:val="00321618"/>
    <w:rsid w:val="00321E8C"/>
    <w:rsid w:val="00321FDA"/>
    <w:rsid w:val="00322318"/>
    <w:rsid w:val="00322A86"/>
    <w:rsid w:val="00323041"/>
    <w:rsid w:val="00323AE8"/>
    <w:rsid w:val="00323B32"/>
    <w:rsid w:val="00324548"/>
    <w:rsid w:val="00324FB6"/>
    <w:rsid w:val="003250C6"/>
    <w:rsid w:val="003251F4"/>
    <w:rsid w:val="00325408"/>
    <w:rsid w:val="00325EF2"/>
    <w:rsid w:val="00326927"/>
    <w:rsid w:val="003303E3"/>
    <w:rsid w:val="00330651"/>
    <w:rsid w:val="00331A88"/>
    <w:rsid w:val="003329EA"/>
    <w:rsid w:val="00332C6E"/>
    <w:rsid w:val="00332D73"/>
    <w:rsid w:val="003336FF"/>
    <w:rsid w:val="003338BE"/>
    <w:rsid w:val="00334300"/>
    <w:rsid w:val="00336AA2"/>
    <w:rsid w:val="00337B1B"/>
    <w:rsid w:val="00337F17"/>
    <w:rsid w:val="003405DA"/>
    <w:rsid w:val="003407A5"/>
    <w:rsid w:val="0034096C"/>
    <w:rsid w:val="003410A1"/>
    <w:rsid w:val="00341188"/>
    <w:rsid w:val="0034147B"/>
    <w:rsid w:val="003422A5"/>
    <w:rsid w:val="003424CB"/>
    <w:rsid w:val="0034349C"/>
    <w:rsid w:val="003439DB"/>
    <w:rsid w:val="003440A3"/>
    <w:rsid w:val="00344FBE"/>
    <w:rsid w:val="00345432"/>
    <w:rsid w:val="00346047"/>
    <w:rsid w:val="00346759"/>
    <w:rsid w:val="00350238"/>
    <w:rsid w:val="0035109C"/>
    <w:rsid w:val="00351752"/>
    <w:rsid w:val="00351F0A"/>
    <w:rsid w:val="00352648"/>
    <w:rsid w:val="00353958"/>
    <w:rsid w:val="00353AC6"/>
    <w:rsid w:val="003542B7"/>
    <w:rsid w:val="0035432B"/>
    <w:rsid w:val="00354765"/>
    <w:rsid w:val="00354E10"/>
    <w:rsid w:val="0035756E"/>
    <w:rsid w:val="00357B15"/>
    <w:rsid w:val="00357BB3"/>
    <w:rsid w:val="003602EA"/>
    <w:rsid w:val="003609DD"/>
    <w:rsid w:val="00360F81"/>
    <w:rsid w:val="00361E7E"/>
    <w:rsid w:val="00363597"/>
    <w:rsid w:val="00363D25"/>
    <w:rsid w:val="003648F2"/>
    <w:rsid w:val="00364FA1"/>
    <w:rsid w:val="00366B02"/>
    <w:rsid w:val="003671F5"/>
    <w:rsid w:val="00370AA4"/>
    <w:rsid w:val="00370F8F"/>
    <w:rsid w:val="003711F2"/>
    <w:rsid w:val="003717FC"/>
    <w:rsid w:val="00371F48"/>
    <w:rsid w:val="00371FF4"/>
    <w:rsid w:val="003723C0"/>
    <w:rsid w:val="003723C2"/>
    <w:rsid w:val="0037275D"/>
    <w:rsid w:val="00372797"/>
    <w:rsid w:val="003731CA"/>
    <w:rsid w:val="00373FD0"/>
    <w:rsid w:val="0037470E"/>
    <w:rsid w:val="00375510"/>
    <w:rsid w:val="00375CC4"/>
    <w:rsid w:val="00376103"/>
    <w:rsid w:val="003767B3"/>
    <w:rsid w:val="00376A73"/>
    <w:rsid w:val="00376B49"/>
    <w:rsid w:val="00376FC5"/>
    <w:rsid w:val="00377520"/>
    <w:rsid w:val="00380033"/>
    <w:rsid w:val="003805DF"/>
    <w:rsid w:val="00380D36"/>
    <w:rsid w:val="00380F49"/>
    <w:rsid w:val="003822D3"/>
    <w:rsid w:val="0038480C"/>
    <w:rsid w:val="00384DC9"/>
    <w:rsid w:val="0038566E"/>
    <w:rsid w:val="00385C66"/>
    <w:rsid w:val="00386630"/>
    <w:rsid w:val="0038687F"/>
    <w:rsid w:val="00386A6C"/>
    <w:rsid w:val="003874B6"/>
    <w:rsid w:val="00387876"/>
    <w:rsid w:val="00387D43"/>
    <w:rsid w:val="00390379"/>
    <w:rsid w:val="00390741"/>
    <w:rsid w:val="003909FB"/>
    <w:rsid w:val="00390B25"/>
    <w:rsid w:val="00390DD9"/>
    <w:rsid w:val="00392958"/>
    <w:rsid w:val="00392AE5"/>
    <w:rsid w:val="00395CAA"/>
    <w:rsid w:val="00396588"/>
    <w:rsid w:val="00396863"/>
    <w:rsid w:val="00396C75"/>
    <w:rsid w:val="003970B5"/>
    <w:rsid w:val="00397156"/>
    <w:rsid w:val="00397960"/>
    <w:rsid w:val="003A0663"/>
    <w:rsid w:val="003A1FE0"/>
    <w:rsid w:val="003A3BC4"/>
    <w:rsid w:val="003A458A"/>
    <w:rsid w:val="003A46C9"/>
    <w:rsid w:val="003A4B6E"/>
    <w:rsid w:val="003A4FE2"/>
    <w:rsid w:val="003A5119"/>
    <w:rsid w:val="003A551D"/>
    <w:rsid w:val="003A7E6F"/>
    <w:rsid w:val="003B05F2"/>
    <w:rsid w:val="003B2F13"/>
    <w:rsid w:val="003B3353"/>
    <w:rsid w:val="003B405E"/>
    <w:rsid w:val="003B4712"/>
    <w:rsid w:val="003B47EB"/>
    <w:rsid w:val="003B48BA"/>
    <w:rsid w:val="003B57D3"/>
    <w:rsid w:val="003B59CA"/>
    <w:rsid w:val="003B6067"/>
    <w:rsid w:val="003B6C59"/>
    <w:rsid w:val="003C0892"/>
    <w:rsid w:val="003C08E3"/>
    <w:rsid w:val="003C09B5"/>
    <w:rsid w:val="003C0ECA"/>
    <w:rsid w:val="003C0F62"/>
    <w:rsid w:val="003C1176"/>
    <w:rsid w:val="003C1272"/>
    <w:rsid w:val="003C1D9A"/>
    <w:rsid w:val="003C1E14"/>
    <w:rsid w:val="003C1F58"/>
    <w:rsid w:val="003C2723"/>
    <w:rsid w:val="003C48B1"/>
    <w:rsid w:val="003C57A7"/>
    <w:rsid w:val="003C5C2B"/>
    <w:rsid w:val="003C6457"/>
    <w:rsid w:val="003C6943"/>
    <w:rsid w:val="003C6BD2"/>
    <w:rsid w:val="003C7294"/>
    <w:rsid w:val="003C792F"/>
    <w:rsid w:val="003C7ABD"/>
    <w:rsid w:val="003C7C3D"/>
    <w:rsid w:val="003D08F8"/>
    <w:rsid w:val="003D124B"/>
    <w:rsid w:val="003D18F3"/>
    <w:rsid w:val="003D1C06"/>
    <w:rsid w:val="003D251D"/>
    <w:rsid w:val="003D2CC1"/>
    <w:rsid w:val="003D4FFC"/>
    <w:rsid w:val="003D51ED"/>
    <w:rsid w:val="003D569B"/>
    <w:rsid w:val="003D78B5"/>
    <w:rsid w:val="003E03F6"/>
    <w:rsid w:val="003E099F"/>
    <w:rsid w:val="003E19FF"/>
    <w:rsid w:val="003E244F"/>
    <w:rsid w:val="003E372A"/>
    <w:rsid w:val="003E37AE"/>
    <w:rsid w:val="003E39DC"/>
    <w:rsid w:val="003E3AB5"/>
    <w:rsid w:val="003E501C"/>
    <w:rsid w:val="003E5165"/>
    <w:rsid w:val="003E572C"/>
    <w:rsid w:val="003E62A6"/>
    <w:rsid w:val="003E695F"/>
    <w:rsid w:val="003E6BDE"/>
    <w:rsid w:val="003E6C9B"/>
    <w:rsid w:val="003E6D39"/>
    <w:rsid w:val="003E709C"/>
    <w:rsid w:val="003E712E"/>
    <w:rsid w:val="003E726D"/>
    <w:rsid w:val="003E798B"/>
    <w:rsid w:val="003E7A5A"/>
    <w:rsid w:val="003E7B89"/>
    <w:rsid w:val="003E7E15"/>
    <w:rsid w:val="003F0B30"/>
    <w:rsid w:val="003F0FA3"/>
    <w:rsid w:val="003F232D"/>
    <w:rsid w:val="003F276B"/>
    <w:rsid w:val="003F4241"/>
    <w:rsid w:val="003F4B8A"/>
    <w:rsid w:val="003F4C20"/>
    <w:rsid w:val="003F62BB"/>
    <w:rsid w:val="003F6FEC"/>
    <w:rsid w:val="003F7C45"/>
    <w:rsid w:val="00400241"/>
    <w:rsid w:val="0040132C"/>
    <w:rsid w:val="00401EFD"/>
    <w:rsid w:val="0040231A"/>
    <w:rsid w:val="00402489"/>
    <w:rsid w:val="004049BD"/>
    <w:rsid w:val="00404EB5"/>
    <w:rsid w:val="00405085"/>
    <w:rsid w:val="00405D28"/>
    <w:rsid w:val="004066FC"/>
    <w:rsid w:val="00407481"/>
    <w:rsid w:val="00407C10"/>
    <w:rsid w:val="00407E90"/>
    <w:rsid w:val="004113B4"/>
    <w:rsid w:val="00411F11"/>
    <w:rsid w:val="00412FE6"/>
    <w:rsid w:val="00413323"/>
    <w:rsid w:val="00414503"/>
    <w:rsid w:val="00414827"/>
    <w:rsid w:val="004153B3"/>
    <w:rsid w:val="00415772"/>
    <w:rsid w:val="004157AB"/>
    <w:rsid w:val="004163FD"/>
    <w:rsid w:val="0041683D"/>
    <w:rsid w:val="00416C10"/>
    <w:rsid w:val="00417976"/>
    <w:rsid w:val="00417A0E"/>
    <w:rsid w:val="0042053A"/>
    <w:rsid w:val="00420972"/>
    <w:rsid w:val="00420E2E"/>
    <w:rsid w:val="004213D6"/>
    <w:rsid w:val="0042198A"/>
    <w:rsid w:val="00421C75"/>
    <w:rsid w:val="00422440"/>
    <w:rsid w:val="00422916"/>
    <w:rsid w:val="0042388D"/>
    <w:rsid w:val="00423BA3"/>
    <w:rsid w:val="00424213"/>
    <w:rsid w:val="00424EF3"/>
    <w:rsid w:val="004267DB"/>
    <w:rsid w:val="004268BB"/>
    <w:rsid w:val="00426A4B"/>
    <w:rsid w:val="00430724"/>
    <w:rsid w:val="00431047"/>
    <w:rsid w:val="00431B86"/>
    <w:rsid w:val="00432B7F"/>
    <w:rsid w:val="00433CC0"/>
    <w:rsid w:val="00433EED"/>
    <w:rsid w:val="00437C96"/>
    <w:rsid w:val="004408EC"/>
    <w:rsid w:val="004416A4"/>
    <w:rsid w:val="00441E6A"/>
    <w:rsid w:val="00441FD7"/>
    <w:rsid w:val="00442AEE"/>
    <w:rsid w:val="00443C8F"/>
    <w:rsid w:val="00444C60"/>
    <w:rsid w:val="00444E35"/>
    <w:rsid w:val="0044502D"/>
    <w:rsid w:val="00445783"/>
    <w:rsid w:val="00445F6B"/>
    <w:rsid w:val="00446684"/>
    <w:rsid w:val="00447C0A"/>
    <w:rsid w:val="00447CEF"/>
    <w:rsid w:val="00447E28"/>
    <w:rsid w:val="00450BA9"/>
    <w:rsid w:val="00452481"/>
    <w:rsid w:val="004528FA"/>
    <w:rsid w:val="00453ACA"/>
    <w:rsid w:val="00453DC8"/>
    <w:rsid w:val="00455165"/>
    <w:rsid w:val="00457804"/>
    <w:rsid w:val="00460416"/>
    <w:rsid w:val="00460AEF"/>
    <w:rsid w:val="00460C52"/>
    <w:rsid w:val="0046135C"/>
    <w:rsid w:val="00461969"/>
    <w:rsid w:val="00462279"/>
    <w:rsid w:val="004646BF"/>
    <w:rsid w:val="00464744"/>
    <w:rsid w:val="00465CC2"/>
    <w:rsid w:val="004665E3"/>
    <w:rsid w:val="00466F64"/>
    <w:rsid w:val="0046760F"/>
    <w:rsid w:val="0047237D"/>
    <w:rsid w:val="00472561"/>
    <w:rsid w:val="004731F1"/>
    <w:rsid w:val="00473EB5"/>
    <w:rsid w:val="0047456B"/>
    <w:rsid w:val="00475251"/>
    <w:rsid w:val="004755BD"/>
    <w:rsid w:val="00477400"/>
    <w:rsid w:val="00480BC8"/>
    <w:rsid w:val="00481265"/>
    <w:rsid w:val="004814BF"/>
    <w:rsid w:val="00482649"/>
    <w:rsid w:val="00482BDC"/>
    <w:rsid w:val="00483630"/>
    <w:rsid w:val="004836EA"/>
    <w:rsid w:val="00483F72"/>
    <w:rsid w:val="00485215"/>
    <w:rsid w:val="00485340"/>
    <w:rsid w:val="0048587E"/>
    <w:rsid w:val="0048712F"/>
    <w:rsid w:val="00487C2B"/>
    <w:rsid w:val="004900FF"/>
    <w:rsid w:val="004903AA"/>
    <w:rsid w:val="00490403"/>
    <w:rsid w:val="0049125B"/>
    <w:rsid w:val="00491C58"/>
    <w:rsid w:val="00491FAB"/>
    <w:rsid w:val="00492081"/>
    <w:rsid w:val="0049227D"/>
    <w:rsid w:val="0049297D"/>
    <w:rsid w:val="004929F2"/>
    <w:rsid w:val="00492C1E"/>
    <w:rsid w:val="00492F5E"/>
    <w:rsid w:val="00495A03"/>
    <w:rsid w:val="00495E28"/>
    <w:rsid w:val="00497079"/>
    <w:rsid w:val="00497450"/>
    <w:rsid w:val="004976A0"/>
    <w:rsid w:val="00497F30"/>
    <w:rsid w:val="00497F49"/>
    <w:rsid w:val="004A1BBA"/>
    <w:rsid w:val="004A23C2"/>
    <w:rsid w:val="004A3336"/>
    <w:rsid w:val="004A3479"/>
    <w:rsid w:val="004A35E4"/>
    <w:rsid w:val="004A3E3C"/>
    <w:rsid w:val="004A4069"/>
    <w:rsid w:val="004A428D"/>
    <w:rsid w:val="004A484E"/>
    <w:rsid w:val="004A6513"/>
    <w:rsid w:val="004A6D96"/>
    <w:rsid w:val="004B0E6D"/>
    <w:rsid w:val="004B16E8"/>
    <w:rsid w:val="004B2CA5"/>
    <w:rsid w:val="004B412E"/>
    <w:rsid w:val="004B5B92"/>
    <w:rsid w:val="004B6250"/>
    <w:rsid w:val="004B66F3"/>
    <w:rsid w:val="004B6B2B"/>
    <w:rsid w:val="004B733D"/>
    <w:rsid w:val="004B76B1"/>
    <w:rsid w:val="004B7800"/>
    <w:rsid w:val="004C0057"/>
    <w:rsid w:val="004C0541"/>
    <w:rsid w:val="004C0661"/>
    <w:rsid w:val="004C0BBF"/>
    <w:rsid w:val="004C1748"/>
    <w:rsid w:val="004C1D08"/>
    <w:rsid w:val="004C1D55"/>
    <w:rsid w:val="004C2836"/>
    <w:rsid w:val="004C2C46"/>
    <w:rsid w:val="004C405B"/>
    <w:rsid w:val="004C4550"/>
    <w:rsid w:val="004C460B"/>
    <w:rsid w:val="004C54CA"/>
    <w:rsid w:val="004C7235"/>
    <w:rsid w:val="004C7955"/>
    <w:rsid w:val="004D0213"/>
    <w:rsid w:val="004D047F"/>
    <w:rsid w:val="004D0A6A"/>
    <w:rsid w:val="004D0D2C"/>
    <w:rsid w:val="004D0D3C"/>
    <w:rsid w:val="004D1529"/>
    <w:rsid w:val="004D29F1"/>
    <w:rsid w:val="004D29F3"/>
    <w:rsid w:val="004D3D96"/>
    <w:rsid w:val="004D40BB"/>
    <w:rsid w:val="004D4EEF"/>
    <w:rsid w:val="004D5316"/>
    <w:rsid w:val="004D575C"/>
    <w:rsid w:val="004D5DB9"/>
    <w:rsid w:val="004D5F4D"/>
    <w:rsid w:val="004D62FA"/>
    <w:rsid w:val="004D64E6"/>
    <w:rsid w:val="004D650F"/>
    <w:rsid w:val="004D7269"/>
    <w:rsid w:val="004D74EE"/>
    <w:rsid w:val="004D7F01"/>
    <w:rsid w:val="004E08FC"/>
    <w:rsid w:val="004E0B6E"/>
    <w:rsid w:val="004E1AE3"/>
    <w:rsid w:val="004E2133"/>
    <w:rsid w:val="004E2BD2"/>
    <w:rsid w:val="004E395B"/>
    <w:rsid w:val="004E5575"/>
    <w:rsid w:val="004E5EDB"/>
    <w:rsid w:val="004E5F51"/>
    <w:rsid w:val="004E60FB"/>
    <w:rsid w:val="004E73A5"/>
    <w:rsid w:val="004E758A"/>
    <w:rsid w:val="004F1C42"/>
    <w:rsid w:val="004F23CE"/>
    <w:rsid w:val="004F2456"/>
    <w:rsid w:val="004F2C5A"/>
    <w:rsid w:val="004F2C82"/>
    <w:rsid w:val="004F31EA"/>
    <w:rsid w:val="004F4601"/>
    <w:rsid w:val="004F4BB3"/>
    <w:rsid w:val="004F7572"/>
    <w:rsid w:val="004F779C"/>
    <w:rsid w:val="004F7846"/>
    <w:rsid w:val="005000A6"/>
    <w:rsid w:val="005000D4"/>
    <w:rsid w:val="005004EE"/>
    <w:rsid w:val="005007AB"/>
    <w:rsid w:val="00500B1E"/>
    <w:rsid w:val="00500B24"/>
    <w:rsid w:val="00500C17"/>
    <w:rsid w:val="00500E2F"/>
    <w:rsid w:val="00502416"/>
    <w:rsid w:val="005027F4"/>
    <w:rsid w:val="005036C2"/>
    <w:rsid w:val="0050492E"/>
    <w:rsid w:val="005051C9"/>
    <w:rsid w:val="00505CB1"/>
    <w:rsid w:val="00505D68"/>
    <w:rsid w:val="00506389"/>
    <w:rsid w:val="00507000"/>
    <w:rsid w:val="00507FC5"/>
    <w:rsid w:val="00510A69"/>
    <w:rsid w:val="00510CAF"/>
    <w:rsid w:val="0051114C"/>
    <w:rsid w:val="00511597"/>
    <w:rsid w:val="00511915"/>
    <w:rsid w:val="00511E38"/>
    <w:rsid w:val="005128C5"/>
    <w:rsid w:val="00512905"/>
    <w:rsid w:val="00512D8B"/>
    <w:rsid w:val="00512E1B"/>
    <w:rsid w:val="00512E85"/>
    <w:rsid w:val="005131D6"/>
    <w:rsid w:val="0051346B"/>
    <w:rsid w:val="005136C7"/>
    <w:rsid w:val="0051478B"/>
    <w:rsid w:val="00514A6B"/>
    <w:rsid w:val="00514C1C"/>
    <w:rsid w:val="005151E7"/>
    <w:rsid w:val="0051524F"/>
    <w:rsid w:val="0051566A"/>
    <w:rsid w:val="00515D7B"/>
    <w:rsid w:val="00515DD8"/>
    <w:rsid w:val="005166E9"/>
    <w:rsid w:val="00517917"/>
    <w:rsid w:val="0052009E"/>
    <w:rsid w:val="005200F7"/>
    <w:rsid w:val="00520AB5"/>
    <w:rsid w:val="00521596"/>
    <w:rsid w:val="00522066"/>
    <w:rsid w:val="005222FA"/>
    <w:rsid w:val="005247E6"/>
    <w:rsid w:val="00524A64"/>
    <w:rsid w:val="00524FF2"/>
    <w:rsid w:val="00525740"/>
    <w:rsid w:val="00525E59"/>
    <w:rsid w:val="005278EE"/>
    <w:rsid w:val="005308C9"/>
    <w:rsid w:val="00530A21"/>
    <w:rsid w:val="005310DD"/>
    <w:rsid w:val="00531851"/>
    <w:rsid w:val="005318CC"/>
    <w:rsid w:val="0053199E"/>
    <w:rsid w:val="00531D65"/>
    <w:rsid w:val="005334E4"/>
    <w:rsid w:val="00534844"/>
    <w:rsid w:val="005349B1"/>
    <w:rsid w:val="00535AA4"/>
    <w:rsid w:val="00535DA3"/>
    <w:rsid w:val="005364A6"/>
    <w:rsid w:val="005364AE"/>
    <w:rsid w:val="0053652C"/>
    <w:rsid w:val="0053659B"/>
    <w:rsid w:val="0053676E"/>
    <w:rsid w:val="005368A0"/>
    <w:rsid w:val="005374BC"/>
    <w:rsid w:val="0053778D"/>
    <w:rsid w:val="00540421"/>
    <w:rsid w:val="00540E2A"/>
    <w:rsid w:val="005411D0"/>
    <w:rsid w:val="0054132A"/>
    <w:rsid w:val="005427DC"/>
    <w:rsid w:val="00543188"/>
    <w:rsid w:val="005432F0"/>
    <w:rsid w:val="00543367"/>
    <w:rsid w:val="0054384E"/>
    <w:rsid w:val="00543A27"/>
    <w:rsid w:val="00543BC6"/>
    <w:rsid w:val="00543BFA"/>
    <w:rsid w:val="00544BBB"/>
    <w:rsid w:val="00545824"/>
    <w:rsid w:val="0054655E"/>
    <w:rsid w:val="00546601"/>
    <w:rsid w:val="00547D9C"/>
    <w:rsid w:val="00547DA1"/>
    <w:rsid w:val="00550116"/>
    <w:rsid w:val="005501BC"/>
    <w:rsid w:val="005505CC"/>
    <w:rsid w:val="0055068D"/>
    <w:rsid w:val="00550715"/>
    <w:rsid w:val="00551BAB"/>
    <w:rsid w:val="00551C53"/>
    <w:rsid w:val="00551F4A"/>
    <w:rsid w:val="00551F9A"/>
    <w:rsid w:val="0055221B"/>
    <w:rsid w:val="005526DC"/>
    <w:rsid w:val="005535B7"/>
    <w:rsid w:val="00553702"/>
    <w:rsid w:val="00553E37"/>
    <w:rsid w:val="00554133"/>
    <w:rsid w:val="005548C7"/>
    <w:rsid w:val="00554B1A"/>
    <w:rsid w:val="00554CAC"/>
    <w:rsid w:val="00554D3A"/>
    <w:rsid w:val="0055513C"/>
    <w:rsid w:val="00555AF5"/>
    <w:rsid w:val="00556164"/>
    <w:rsid w:val="0055637C"/>
    <w:rsid w:val="00556B00"/>
    <w:rsid w:val="0055753F"/>
    <w:rsid w:val="00557618"/>
    <w:rsid w:val="00557782"/>
    <w:rsid w:val="005577D2"/>
    <w:rsid w:val="00560C94"/>
    <w:rsid w:val="00560E13"/>
    <w:rsid w:val="00560FD5"/>
    <w:rsid w:val="00561C0A"/>
    <w:rsid w:val="00562765"/>
    <w:rsid w:val="0056283B"/>
    <w:rsid w:val="0056291C"/>
    <w:rsid w:val="00563CA0"/>
    <w:rsid w:val="00563E82"/>
    <w:rsid w:val="005646BB"/>
    <w:rsid w:val="005647F9"/>
    <w:rsid w:val="00564B19"/>
    <w:rsid w:val="00564C4B"/>
    <w:rsid w:val="00565A63"/>
    <w:rsid w:val="00566588"/>
    <w:rsid w:val="0056662E"/>
    <w:rsid w:val="00566A26"/>
    <w:rsid w:val="00566F6B"/>
    <w:rsid w:val="00567012"/>
    <w:rsid w:val="00567A86"/>
    <w:rsid w:val="00567EA5"/>
    <w:rsid w:val="00570050"/>
    <w:rsid w:val="00570514"/>
    <w:rsid w:val="00571641"/>
    <w:rsid w:val="00571A41"/>
    <w:rsid w:val="005721D0"/>
    <w:rsid w:val="0057275D"/>
    <w:rsid w:val="00572919"/>
    <w:rsid w:val="005734AB"/>
    <w:rsid w:val="00574103"/>
    <w:rsid w:val="00574335"/>
    <w:rsid w:val="00575AB2"/>
    <w:rsid w:val="00575B68"/>
    <w:rsid w:val="00575DA6"/>
    <w:rsid w:val="00576C4E"/>
    <w:rsid w:val="0057737F"/>
    <w:rsid w:val="0057744D"/>
    <w:rsid w:val="005800A9"/>
    <w:rsid w:val="00580488"/>
    <w:rsid w:val="0058074D"/>
    <w:rsid w:val="00580C9A"/>
    <w:rsid w:val="00580FD1"/>
    <w:rsid w:val="00582FAD"/>
    <w:rsid w:val="00583489"/>
    <w:rsid w:val="0058391F"/>
    <w:rsid w:val="00583A80"/>
    <w:rsid w:val="00584188"/>
    <w:rsid w:val="00584E33"/>
    <w:rsid w:val="0058596A"/>
    <w:rsid w:val="00585AD4"/>
    <w:rsid w:val="00586819"/>
    <w:rsid w:val="00586E9A"/>
    <w:rsid w:val="00587419"/>
    <w:rsid w:val="00587871"/>
    <w:rsid w:val="00587958"/>
    <w:rsid w:val="00590FE4"/>
    <w:rsid w:val="0059116E"/>
    <w:rsid w:val="00591D9C"/>
    <w:rsid w:val="0059282D"/>
    <w:rsid w:val="005932C1"/>
    <w:rsid w:val="00593440"/>
    <w:rsid w:val="005936BF"/>
    <w:rsid w:val="00593DE5"/>
    <w:rsid w:val="00593EE1"/>
    <w:rsid w:val="00594834"/>
    <w:rsid w:val="00594B24"/>
    <w:rsid w:val="00594E3C"/>
    <w:rsid w:val="0059592B"/>
    <w:rsid w:val="00596617"/>
    <w:rsid w:val="00596CC4"/>
    <w:rsid w:val="00597057"/>
    <w:rsid w:val="005973A6"/>
    <w:rsid w:val="00597657"/>
    <w:rsid w:val="00597AAB"/>
    <w:rsid w:val="00597D8B"/>
    <w:rsid w:val="005A0742"/>
    <w:rsid w:val="005A09F2"/>
    <w:rsid w:val="005A1C30"/>
    <w:rsid w:val="005A31C9"/>
    <w:rsid w:val="005A3295"/>
    <w:rsid w:val="005A46FF"/>
    <w:rsid w:val="005A48ED"/>
    <w:rsid w:val="005A4AFF"/>
    <w:rsid w:val="005A4E6A"/>
    <w:rsid w:val="005A52BE"/>
    <w:rsid w:val="005A539E"/>
    <w:rsid w:val="005A65F0"/>
    <w:rsid w:val="005A76DC"/>
    <w:rsid w:val="005A7758"/>
    <w:rsid w:val="005B011E"/>
    <w:rsid w:val="005B028B"/>
    <w:rsid w:val="005B12E3"/>
    <w:rsid w:val="005B138E"/>
    <w:rsid w:val="005B211A"/>
    <w:rsid w:val="005B2B01"/>
    <w:rsid w:val="005B2C85"/>
    <w:rsid w:val="005B2E84"/>
    <w:rsid w:val="005B352F"/>
    <w:rsid w:val="005B3E66"/>
    <w:rsid w:val="005B3FE8"/>
    <w:rsid w:val="005B4215"/>
    <w:rsid w:val="005B436C"/>
    <w:rsid w:val="005B4B72"/>
    <w:rsid w:val="005B4F97"/>
    <w:rsid w:val="005B52A4"/>
    <w:rsid w:val="005B5CA4"/>
    <w:rsid w:val="005B6E01"/>
    <w:rsid w:val="005B7476"/>
    <w:rsid w:val="005B7688"/>
    <w:rsid w:val="005B7849"/>
    <w:rsid w:val="005B7B0E"/>
    <w:rsid w:val="005C0DFA"/>
    <w:rsid w:val="005C0FF0"/>
    <w:rsid w:val="005C219B"/>
    <w:rsid w:val="005C402E"/>
    <w:rsid w:val="005C480F"/>
    <w:rsid w:val="005C492F"/>
    <w:rsid w:val="005C4B4C"/>
    <w:rsid w:val="005C4B62"/>
    <w:rsid w:val="005C513B"/>
    <w:rsid w:val="005C5409"/>
    <w:rsid w:val="005C55EF"/>
    <w:rsid w:val="005C608C"/>
    <w:rsid w:val="005C628C"/>
    <w:rsid w:val="005C6765"/>
    <w:rsid w:val="005C69AC"/>
    <w:rsid w:val="005C722E"/>
    <w:rsid w:val="005C72F6"/>
    <w:rsid w:val="005C7576"/>
    <w:rsid w:val="005C7759"/>
    <w:rsid w:val="005D01A4"/>
    <w:rsid w:val="005D1584"/>
    <w:rsid w:val="005D15AE"/>
    <w:rsid w:val="005D1A7B"/>
    <w:rsid w:val="005D1EDD"/>
    <w:rsid w:val="005D2F95"/>
    <w:rsid w:val="005D318A"/>
    <w:rsid w:val="005D3A97"/>
    <w:rsid w:val="005D3EA3"/>
    <w:rsid w:val="005D456F"/>
    <w:rsid w:val="005D45B3"/>
    <w:rsid w:val="005D4AB3"/>
    <w:rsid w:val="005D4CEB"/>
    <w:rsid w:val="005D5344"/>
    <w:rsid w:val="005D5DA8"/>
    <w:rsid w:val="005D61EB"/>
    <w:rsid w:val="005D6733"/>
    <w:rsid w:val="005E0AE0"/>
    <w:rsid w:val="005E40C4"/>
    <w:rsid w:val="005E5501"/>
    <w:rsid w:val="005E6F8F"/>
    <w:rsid w:val="005F04E6"/>
    <w:rsid w:val="005F17EC"/>
    <w:rsid w:val="005F1C2F"/>
    <w:rsid w:val="005F39D5"/>
    <w:rsid w:val="005F3AB5"/>
    <w:rsid w:val="005F3E05"/>
    <w:rsid w:val="005F3F98"/>
    <w:rsid w:val="005F43B9"/>
    <w:rsid w:val="005F55D6"/>
    <w:rsid w:val="005F5BC3"/>
    <w:rsid w:val="005F5CA9"/>
    <w:rsid w:val="005F68CB"/>
    <w:rsid w:val="005F6BDE"/>
    <w:rsid w:val="00600242"/>
    <w:rsid w:val="006033E3"/>
    <w:rsid w:val="00604984"/>
    <w:rsid w:val="00605FC7"/>
    <w:rsid w:val="00606218"/>
    <w:rsid w:val="006064C5"/>
    <w:rsid w:val="00606CA3"/>
    <w:rsid w:val="00606E91"/>
    <w:rsid w:val="00607018"/>
    <w:rsid w:val="006077ED"/>
    <w:rsid w:val="00607F03"/>
    <w:rsid w:val="00610954"/>
    <w:rsid w:val="00610CBE"/>
    <w:rsid w:val="00610E1F"/>
    <w:rsid w:val="0061219E"/>
    <w:rsid w:val="0061321C"/>
    <w:rsid w:val="0061340F"/>
    <w:rsid w:val="00613C5A"/>
    <w:rsid w:val="00614CA1"/>
    <w:rsid w:val="00615C2C"/>
    <w:rsid w:val="006168A6"/>
    <w:rsid w:val="00617F98"/>
    <w:rsid w:val="0062038A"/>
    <w:rsid w:val="006203A8"/>
    <w:rsid w:val="00620DA2"/>
    <w:rsid w:val="00620E59"/>
    <w:rsid w:val="00621132"/>
    <w:rsid w:val="00622656"/>
    <w:rsid w:val="0062386E"/>
    <w:rsid w:val="00623A2D"/>
    <w:rsid w:val="00623D9A"/>
    <w:rsid w:val="00623F01"/>
    <w:rsid w:val="006242FB"/>
    <w:rsid w:val="00624738"/>
    <w:rsid w:val="00625A2B"/>
    <w:rsid w:val="006260B3"/>
    <w:rsid w:val="00626E2D"/>
    <w:rsid w:val="006272DE"/>
    <w:rsid w:val="00627D94"/>
    <w:rsid w:val="00627E87"/>
    <w:rsid w:val="006304D3"/>
    <w:rsid w:val="00630AB9"/>
    <w:rsid w:val="00630B42"/>
    <w:rsid w:val="00630C01"/>
    <w:rsid w:val="0063104D"/>
    <w:rsid w:val="006310FC"/>
    <w:rsid w:val="00631688"/>
    <w:rsid w:val="00631905"/>
    <w:rsid w:val="006320D8"/>
    <w:rsid w:val="00632540"/>
    <w:rsid w:val="00632E88"/>
    <w:rsid w:val="006342BB"/>
    <w:rsid w:val="0063454C"/>
    <w:rsid w:val="00634DBB"/>
    <w:rsid w:val="00635255"/>
    <w:rsid w:val="00637C26"/>
    <w:rsid w:val="00640732"/>
    <w:rsid w:val="00642072"/>
    <w:rsid w:val="006431D0"/>
    <w:rsid w:val="006440ED"/>
    <w:rsid w:val="0064467C"/>
    <w:rsid w:val="00644AB5"/>
    <w:rsid w:val="00644D15"/>
    <w:rsid w:val="00645213"/>
    <w:rsid w:val="00645293"/>
    <w:rsid w:val="006468CB"/>
    <w:rsid w:val="00646EE6"/>
    <w:rsid w:val="006475F3"/>
    <w:rsid w:val="006513EB"/>
    <w:rsid w:val="00651B78"/>
    <w:rsid w:val="00652263"/>
    <w:rsid w:val="0065238F"/>
    <w:rsid w:val="0065278C"/>
    <w:rsid w:val="00652881"/>
    <w:rsid w:val="00652985"/>
    <w:rsid w:val="006533AE"/>
    <w:rsid w:val="006551AE"/>
    <w:rsid w:val="006579AE"/>
    <w:rsid w:val="00660F1E"/>
    <w:rsid w:val="00661974"/>
    <w:rsid w:val="006623E2"/>
    <w:rsid w:val="006624E3"/>
    <w:rsid w:val="006640F9"/>
    <w:rsid w:val="00664282"/>
    <w:rsid w:val="00664551"/>
    <w:rsid w:val="00664596"/>
    <w:rsid w:val="00664685"/>
    <w:rsid w:val="00664B95"/>
    <w:rsid w:val="00665D5F"/>
    <w:rsid w:val="006668EE"/>
    <w:rsid w:val="006676A0"/>
    <w:rsid w:val="006704F3"/>
    <w:rsid w:val="00670857"/>
    <w:rsid w:val="00671124"/>
    <w:rsid w:val="006727B0"/>
    <w:rsid w:val="0067307E"/>
    <w:rsid w:val="006739C0"/>
    <w:rsid w:val="00673F6D"/>
    <w:rsid w:val="00674850"/>
    <w:rsid w:val="00675116"/>
    <w:rsid w:val="00675D03"/>
    <w:rsid w:val="00676016"/>
    <w:rsid w:val="00676876"/>
    <w:rsid w:val="00676EA7"/>
    <w:rsid w:val="00680969"/>
    <w:rsid w:val="006824D6"/>
    <w:rsid w:val="00682C86"/>
    <w:rsid w:val="00683F61"/>
    <w:rsid w:val="00686A36"/>
    <w:rsid w:val="006877BA"/>
    <w:rsid w:val="00687AD5"/>
    <w:rsid w:val="006907A3"/>
    <w:rsid w:val="00690DCB"/>
    <w:rsid w:val="0069211A"/>
    <w:rsid w:val="00692B81"/>
    <w:rsid w:val="00692C4F"/>
    <w:rsid w:val="00693FF7"/>
    <w:rsid w:val="006942C3"/>
    <w:rsid w:val="006949D2"/>
    <w:rsid w:val="00694C5F"/>
    <w:rsid w:val="00695251"/>
    <w:rsid w:val="006953EF"/>
    <w:rsid w:val="00695689"/>
    <w:rsid w:val="00695ADE"/>
    <w:rsid w:val="00695C0D"/>
    <w:rsid w:val="00695CAE"/>
    <w:rsid w:val="00695F70"/>
    <w:rsid w:val="00696009"/>
    <w:rsid w:val="00696356"/>
    <w:rsid w:val="00696507"/>
    <w:rsid w:val="006968EA"/>
    <w:rsid w:val="006A015D"/>
    <w:rsid w:val="006A02EC"/>
    <w:rsid w:val="006A0D9D"/>
    <w:rsid w:val="006A1F0D"/>
    <w:rsid w:val="006A261F"/>
    <w:rsid w:val="006A2B6C"/>
    <w:rsid w:val="006A2EA3"/>
    <w:rsid w:val="006A3CC1"/>
    <w:rsid w:val="006A3E73"/>
    <w:rsid w:val="006A4899"/>
    <w:rsid w:val="006A5E32"/>
    <w:rsid w:val="006A60C8"/>
    <w:rsid w:val="006A62E1"/>
    <w:rsid w:val="006A6566"/>
    <w:rsid w:val="006A72C6"/>
    <w:rsid w:val="006A7310"/>
    <w:rsid w:val="006A7E10"/>
    <w:rsid w:val="006B02DA"/>
    <w:rsid w:val="006B08FB"/>
    <w:rsid w:val="006B0D81"/>
    <w:rsid w:val="006B164A"/>
    <w:rsid w:val="006B194C"/>
    <w:rsid w:val="006B2065"/>
    <w:rsid w:val="006B22BD"/>
    <w:rsid w:val="006B275B"/>
    <w:rsid w:val="006B30BF"/>
    <w:rsid w:val="006B38C6"/>
    <w:rsid w:val="006B3940"/>
    <w:rsid w:val="006B45A6"/>
    <w:rsid w:val="006B4A69"/>
    <w:rsid w:val="006B62F0"/>
    <w:rsid w:val="006B6C6B"/>
    <w:rsid w:val="006B78E4"/>
    <w:rsid w:val="006B7FBB"/>
    <w:rsid w:val="006C09B6"/>
    <w:rsid w:val="006C168D"/>
    <w:rsid w:val="006C2BF5"/>
    <w:rsid w:val="006C4A40"/>
    <w:rsid w:val="006C4E56"/>
    <w:rsid w:val="006C61CD"/>
    <w:rsid w:val="006C6423"/>
    <w:rsid w:val="006C642C"/>
    <w:rsid w:val="006C6545"/>
    <w:rsid w:val="006C6FC6"/>
    <w:rsid w:val="006C7BB9"/>
    <w:rsid w:val="006C7D50"/>
    <w:rsid w:val="006D11EA"/>
    <w:rsid w:val="006D141C"/>
    <w:rsid w:val="006D2425"/>
    <w:rsid w:val="006D2CF3"/>
    <w:rsid w:val="006D2D08"/>
    <w:rsid w:val="006D2F35"/>
    <w:rsid w:val="006D3228"/>
    <w:rsid w:val="006D349E"/>
    <w:rsid w:val="006D34C2"/>
    <w:rsid w:val="006D41EF"/>
    <w:rsid w:val="006D4A94"/>
    <w:rsid w:val="006D53AA"/>
    <w:rsid w:val="006D6166"/>
    <w:rsid w:val="006D672F"/>
    <w:rsid w:val="006D6993"/>
    <w:rsid w:val="006D7403"/>
    <w:rsid w:val="006E0D09"/>
    <w:rsid w:val="006E1DF2"/>
    <w:rsid w:val="006E241F"/>
    <w:rsid w:val="006E24EE"/>
    <w:rsid w:val="006E25BD"/>
    <w:rsid w:val="006E3379"/>
    <w:rsid w:val="006E34B7"/>
    <w:rsid w:val="006E36B8"/>
    <w:rsid w:val="006E3874"/>
    <w:rsid w:val="006E5585"/>
    <w:rsid w:val="006E5E32"/>
    <w:rsid w:val="006E633A"/>
    <w:rsid w:val="006E6A14"/>
    <w:rsid w:val="006E6B16"/>
    <w:rsid w:val="006E6DE8"/>
    <w:rsid w:val="006E780C"/>
    <w:rsid w:val="006F054E"/>
    <w:rsid w:val="006F0BA7"/>
    <w:rsid w:val="006F0F01"/>
    <w:rsid w:val="006F174D"/>
    <w:rsid w:val="006F1F41"/>
    <w:rsid w:val="006F27E1"/>
    <w:rsid w:val="006F32EF"/>
    <w:rsid w:val="006F3615"/>
    <w:rsid w:val="006F3C54"/>
    <w:rsid w:val="006F3F47"/>
    <w:rsid w:val="006F41B7"/>
    <w:rsid w:val="006F4CD8"/>
    <w:rsid w:val="006F5125"/>
    <w:rsid w:val="006F51C6"/>
    <w:rsid w:val="006F53D9"/>
    <w:rsid w:val="006F5812"/>
    <w:rsid w:val="006F5CC1"/>
    <w:rsid w:val="006F609A"/>
    <w:rsid w:val="006F680E"/>
    <w:rsid w:val="006F685F"/>
    <w:rsid w:val="007004DC"/>
    <w:rsid w:val="00701093"/>
    <w:rsid w:val="007015F1"/>
    <w:rsid w:val="0070173B"/>
    <w:rsid w:val="007022C4"/>
    <w:rsid w:val="007026E9"/>
    <w:rsid w:val="00703C8B"/>
    <w:rsid w:val="00703E8A"/>
    <w:rsid w:val="00704672"/>
    <w:rsid w:val="00704A3A"/>
    <w:rsid w:val="00704F60"/>
    <w:rsid w:val="00705794"/>
    <w:rsid w:val="00705EC3"/>
    <w:rsid w:val="00706EA3"/>
    <w:rsid w:val="007078BE"/>
    <w:rsid w:val="007103A5"/>
    <w:rsid w:val="00710644"/>
    <w:rsid w:val="00710BF6"/>
    <w:rsid w:val="00711522"/>
    <w:rsid w:val="007118A6"/>
    <w:rsid w:val="007124FE"/>
    <w:rsid w:val="00712533"/>
    <w:rsid w:val="00713186"/>
    <w:rsid w:val="00713757"/>
    <w:rsid w:val="00713758"/>
    <w:rsid w:val="007137D8"/>
    <w:rsid w:val="00713871"/>
    <w:rsid w:val="00714064"/>
    <w:rsid w:val="0071409E"/>
    <w:rsid w:val="0071596F"/>
    <w:rsid w:val="00717772"/>
    <w:rsid w:val="007200E5"/>
    <w:rsid w:val="00720371"/>
    <w:rsid w:val="00720426"/>
    <w:rsid w:val="007205A9"/>
    <w:rsid w:val="00720C17"/>
    <w:rsid w:val="00721AF1"/>
    <w:rsid w:val="0072248D"/>
    <w:rsid w:val="0072280F"/>
    <w:rsid w:val="00722B5E"/>
    <w:rsid w:val="007235F5"/>
    <w:rsid w:val="00723B2C"/>
    <w:rsid w:val="00723CBA"/>
    <w:rsid w:val="007253CC"/>
    <w:rsid w:val="00726F5A"/>
    <w:rsid w:val="0072708F"/>
    <w:rsid w:val="00730E81"/>
    <w:rsid w:val="00731000"/>
    <w:rsid w:val="00731204"/>
    <w:rsid w:val="007319BC"/>
    <w:rsid w:val="0073222B"/>
    <w:rsid w:val="00732582"/>
    <w:rsid w:val="00732D1D"/>
    <w:rsid w:val="007332C4"/>
    <w:rsid w:val="00733480"/>
    <w:rsid w:val="00734321"/>
    <w:rsid w:val="00734381"/>
    <w:rsid w:val="00736034"/>
    <w:rsid w:val="0073681C"/>
    <w:rsid w:val="00736A13"/>
    <w:rsid w:val="0073725B"/>
    <w:rsid w:val="0074033C"/>
    <w:rsid w:val="0074050E"/>
    <w:rsid w:val="00740615"/>
    <w:rsid w:val="00740B66"/>
    <w:rsid w:val="0074159F"/>
    <w:rsid w:val="00741AF8"/>
    <w:rsid w:val="00741EBE"/>
    <w:rsid w:val="00742181"/>
    <w:rsid w:val="0074238D"/>
    <w:rsid w:val="007424EC"/>
    <w:rsid w:val="00742EDA"/>
    <w:rsid w:val="007440FA"/>
    <w:rsid w:val="00744201"/>
    <w:rsid w:val="00744B78"/>
    <w:rsid w:val="00745FCE"/>
    <w:rsid w:val="00746130"/>
    <w:rsid w:val="007462A0"/>
    <w:rsid w:val="00746A40"/>
    <w:rsid w:val="00746E6A"/>
    <w:rsid w:val="007471E6"/>
    <w:rsid w:val="00747598"/>
    <w:rsid w:val="00750358"/>
    <w:rsid w:val="007520A3"/>
    <w:rsid w:val="007526F5"/>
    <w:rsid w:val="00752ACD"/>
    <w:rsid w:val="00753B6E"/>
    <w:rsid w:val="00754717"/>
    <w:rsid w:val="00754836"/>
    <w:rsid w:val="00754FB9"/>
    <w:rsid w:val="007553A9"/>
    <w:rsid w:val="00755BA2"/>
    <w:rsid w:val="00755CDF"/>
    <w:rsid w:val="0075605D"/>
    <w:rsid w:val="0075623D"/>
    <w:rsid w:val="00757042"/>
    <w:rsid w:val="007578C3"/>
    <w:rsid w:val="00757A4C"/>
    <w:rsid w:val="00760895"/>
    <w:rsid w:val="00762ABF"/>
    <w:rsid w:val="007632A5"/>
    <w:rsid w:val="0076417B"/>
    <w:rsid w:val="00764A94"/>
    <w:rsid w:val="00764B26"/>
    <w:rsid w:val="00764EA6"/>
    <w:rsid w:val="0076503D"/>
    <w:rsid w:val="007651A9"/>
    <w:rsid w:val="007651E5"/>
    <w:rsid w:val="0076524F"/>
    <w:rsid w:val="00765584"/>
    <w:rsid w:val="007665B2"/>
    <w:rsid w:val="007670DC"/>
    <w:rsid w:val="0076715F"/>
    <w:rsid w:val="00767356"/>
    <w:rsid w:val="00770DC0"/>
    <w:rsid w:val="00770F2A"/>
    <w:rsid w:val="0077111A"/>
    <w:rsid w:val="007715BA"/>
    <w:rsid w:val="007717EF"/>
    <w:rsid w:val="0077213A"/>
    <w:rsid w:val="00772272"/>
    <w:rsid w:val="00773122"/>
    <w:rsid w:val="0077369F"/>
    <w:rsid w:val="0077463A"/>
    <w:rsid w:val="00774AB3"/>
    <w:rsid w:val="00774D0F"/>
    <w:rsid w:val="00774D7B"/>
    <w:rsid w:val="007756ED"/>
    <w:rsid w:val="0077589D"/>
    <w:rsid w:val="0077617F"/>
    <w:rsid w:val="00776A3D"/>
    <w:rsid w:val="0077707A"/>
    <w:rsid w:val="007776BF"/>
    <w:rsid w:val="00777AF7"/>
    <w:rsid w:val="00777C63"/>
    <w:rsid w:val="007819A1"/>
    <w:rsid w:val="00783BA5"/>
    <w:rsid w:val="00784F9E"/>
    <w:rsid w:val="0078533C"/>
    <w:rsid w:val="007856FD"/>
    <w:rsid w:val="007857FB"/>
    <w:rsid w:val="00786D99"/>
    <w:rsid w:val="007870FC"/>
    <w:rsid w:val="00787CD0"/>
    <w:rsid w:val="007905A2"/>
    <w:rsid w:val="00791053"/>
    <w:rsid w:val="00791261"/>
    <w:rsid w:val="007918FE"/>
    <w:rsid w:val="00791A3A"/>
    <w:rsid w:val="0079262D"/>
    <w:rsid w:val="00792A53"/>
    <w:rsid w:val="00794196"/>
    <w:rsid w:val="00794C47"/>
    <w:rsid w:val="00794F57"/>
    <w:rsid w:val="00794FFF"/>
    <w:rsid w:val="00795570"/>
    <w:rsid w:val="007956BC"/>
    <w:rsid w:val="00796D4D"/>
    <w:rsid w:val="007971B8"/>
    <w:rsid w:val="007972F9"/>
    <w:rsid w:val="00797637"/>
    <w:rsid w:val="007A0018"/>
    <w:rsid w:val="007A0ADE"/>
    <w:rsid w:val="007A1084"/>
    <w:rsid w:val="007A1B35"/>
    <w:rsid w:val="007A24B5"/>
    <w:rsid w:val="007A2EA6"/>
    <w:rsid w:val="007A3680"/>
    <w:rsid w:val="007A3BCD"/>
    <w:rsid w:val="007A4354"/>
    <w:rsid w:val="007A4C1C"/>
    <w:rsid w:val="007A5214"/>
    <w:rsid w:val="007A54E1"/>
    <w:rsid w:val="007A59B8"/>
    <w:rsid w:val="007A65AF"/>
    <w:rsid w:val="007A68D8"/>
    <w:rsid w:val="007A709D"/>
    <w:rsid w:val="007A7682"/>
    <w:rsid w:val="007A7F42"/>
    <w:rsid w:val="007B0258"/>
    <w:rsid w:val="007B1496"/>
    <w:rsid w:val="007B1CB9"/>
    <w:rsid w:val="007B2862"/>
    <w:rsid w:val="007B2FD8"/>
    <w:rsid w:val="007B3968"/>
    <w:rsid w:val="007B45AF"/>
    <w:rsid w:val="007B4DD0"/>
    <w:rsid w:val="007B5657"/>
    <w:rsid w:val="007B611E"/>
    <w:rsid w:val="007B662A"/>
    <w:rsid w:val="007B71DC"/>
    <w:rsid w:val="007B7743"/>
    <w:rsid w:val="007C04F4"/>
    <w:rsid w:val="007C2139"/>
    <w:rsid w:val="007C27DE"/>
    <w:rsid w:val="007C299E"/>
    <w:rsid w:val="007C31D0"/>
    <w:rsid w:val="007C525F"/>
    <w:rsid w:val="007C5321"/>
    <w:rsid w:val="007C5881"/>
    <w:rsid w:val="007C5E8A"/>
    <w:rsid w:val="007C5F4B"/>
    <w:rsid w:val="007C6AAB"/>
    <w:rsid w:val="007C7394"/>
    <w:rsid w:val="007C7B84"/>
    <w:rsid w:val="007D02E5"/>
    <w:rsid w:val="007D0C4D"/>
    <w:rsid w:val="007D1FE9"/>
    <w:rsid w:val="007D26C5"/>
    <w:rsid w:val="007D27DB"/>
    <w:rsid w:val="007D28C9"/>
    <w:rsid w:val="007D2EEC"/>
    <w:rsid w:val="007D326B"/>
    <w:rsid w:val="007D33E1"/>
    <w:rsid w:val="007D37CD"/>
    <w:rsid w:val="007D38F0"/>
    <w:rsid w:val="007D3CC8"/>
    <w:rsid w:val="007D430A"/>
    <w:rsid w:val="007D47FB"/>
    <w:rsid w:val="007D4DD3"/>
    <w:rsid w:val="007D508A"/>
    <w:rsid w:val="007D5331"/>
    <w:rsid w:val="007D56DB"/>
    <w:rsid w:val="007D576A"/>
    <w:rsid w:val="007D619E"/>
    <w:rsid w:val="007D62F9"/>
    <w:rsid w:val="007D63A4"/>
    <w:rsid w:val="007D6542"/>
    <w:rsid w:val="007D6852"/>
    <w:rsid w:val="007E10B2"/>
    <w:rsid w:val="007E1AA2"/>
    <w:rsid w:val="007E1F2C"/>
    <w:rsid w:val="007E223B"/>
    <w:rsid w:val="007E279D"/>
    <w:rsid w:val="007E2D69"/>
    <w:rsid w:val="007E31DC"/>
    <w:rsid w:val="007E3B9A"/>
    <w:rsid w:val="007E3EEF"/>
    <w:rsid w:val="007E46E8"/>
    <w:rsid w:val="007E470F"/>
    <w:rsid w:val="007E4C1F"/>
    <w:rsid w:val="007E57C9"/>
    <w:rsid w:val="007E5A6D"/>
    <w:rsid w:val="007F01DE"/>
    <w:rsid w:val="007F02E5"/>
    <w:rsid w:val="007F0759"/>
    <w:rsid w:val="007F0BCC"/>
    <w:rsid w:val="007F156E"/>
    <w:rsid w:val="007F16F9"/>
    <w:rsid w:val="007F1CF3"/>
    <w:rsid w:val="007F23D2"/>
    <w:rsid w:val="007F25C0"/>
    <w:rsid w:val="007F30BB"/>
    <w:rsid w:val="007F397B"/>
    <w:rsid w:val="007F5F52"/>
    <w:rsid w:val="007F672A"/>
    <w:rsid w:val="007F6A1D"/>
    <w:rsid w:val="007F77C6"/>
    <w:rsid w:val="007F79D4"/>
    <w:rsid w:val="008003A1"/>
    <w:rsid w:val="008006B7"/>
    <w:rsid w:val="00800FDB"/>
    <w:rsid w:val="00801BE2"/>
    <w:rsid w:val="00802081"/>
    <w:rsid w:val="008020F6"/>
    <w:rsid w:val="0080298E"/>
    <w:rsid w:val="00803059"/>
    <w:rsid w:val="0080335D"/>
    <w:rsid w:val="00803833"/>
    <w:rsid w:val="00804316"/>
    <w:rsid w:val="008044F8"/>
    <w:rsid w:val="0080549A"/>
    <w:rsid w:val="00805983"/>
    <w:rsid w:val="00805C54"/>
    <w:rsid w:val="00806461"/>
    <w:rsid w:val="008064C1"/>
    <w:rsid w:val="0080650E"/>
    <w:rsid w:val="00806E43"/>
    <w:rsid w:val="008077DA"/>
    <w:rsid w:val="00807EC8"/>
    <w:rsid w:val="0081096D"/>
    <w:rsid w:val="00810EAD"/>
    <w:rsid w:val="00811833"/>
    <w:rsid w:val="0081234B"/>
    <w:rsid w:val="00813F84"/>
    <w:rsid w:val="00814BDE"/>
    <w:rsid w:val="00814CE7"/>
    <w:rsid w:val="00814DBC"/>
    <w:rsid w:val="00815A5C"/>
    <w:rsid w:val="008174D4"/>
    <w:rsid w:val="0082002E"/>
    <w:rsid w:val="0082083C"/>
    <w:rsid w:val="00820C54"/>
    <w:rsid w:val="00820F37"/>
    <w:rsid w:val="00820FE6"/>
    <w:rsid w:val="00821A66"/>
    <w:rsid w:val="00822476"/>
    <w:rsid w:val="00822882"/>
    <w:rsid w:val="00822A1E"/>
    <w:rsid w:val="008238C7"/>
    <w:rsid w:val="0082442F"/>
    <w:rsid w:val="00825268"/>
    <w:rsid w:val="0082571C"/>
    <w:rsid w:val="00825B94"/>
    <w:rsid w:val="00825BB4"/>
    <w:rsid w:val="00825F68"/>
    <w:rsid w:val="008273D2"/>
    <w:rsid w:val="00830E92"/>
    <w:rsid w:val="008320ED"/>
    <w:rsid w:val="00832A0F"/>
    <w:rsid w:val="00833EF3"/>
    <w:rsid w:val="00835179"/>
    <w:rsid w:val="008353D5"/>
    <w:rsid w:val="00835408"/>
    <w:rsid w:val="008358A2"/>
    <w:rsid w:val="008359DA"/>
    <w:rsid w:val="008367AF"/>
    <w:rsid w:val="00837CEF"/>
    <w:rsid w:val="00837E2F"/>
    <w:rsid w:val="00840035"/>
    <w:rsid w:val="00840C45"/>
    <w:rsid w:val="008413C5"/>
    <w:rsid w:val="00842661"/>
    <w:rsid w:val="008428A9"/>
    <w:rsid w:val="00844112"/>
    <w:rsid w:val="00845401"/>
    <w:rsid w:val="008456C9"/>
    <w:rsid w:val="0084611D"/>
    <w:rsid w:val="00846177"/>
    <w:rsid w:val="0084654D"/>
    <w:rsid w:val="00846C9F"/>
    <w:rsid w:val="00847BD6"/>
    <w:rsid w:val="00850137"/>
    <w:rsid w:val="0085081E"/>
    <w:rsid w:val="00850C62"/>
    <w:rsid w:val="00850FCB"/>
    <w:rsid w:val="00852B48"/>
    <w:rsid w:val="008539F6"/>
    <w:rsid w:val="00853FD8"/>
    <w:rsid w:val="0085474D"/>
    <w:rsid w:val="0085481F"/>
    <w:rsid w:val="00856481"/>
    <w:rsid w:val="008567A2"/>
    <w:rsid w:val="00856E6C"/>
    <w:rsid w:val="00856FE1"/>
    <w:rsid w:val="00857DE1"/>
    <w:rsid w:val="00860211"/>
    <w:rsid w:val="00860793"/>
    <w:rsid w:val="00861747"/>
    <w:rsid w:val="00863011"/>
    <w:rsid w:val="00863C5B"/>
    <w:rsid w:val="00863D2E"/>
    <w:rsid w:val="0086468B"/>
    <w:rsid w:val="00864E32"/>
    <w:rsid w:val="00865075"/>
    <w:rsid w:val="0086615F"/>
    <w:rsid w:val="0086748F"/>
    <w:rsid w:val="00867FD8"/>
    <w:rsid w:val="0087274F"/>
    <w:rsid w:val="00872757"/>
    <w:rsid w:val="00872CE4"/>
    <w:rsid w:val="00873AA4"/>
    <w:rsid w:val="00873CA8"/>
    <w:rsid w:val="00873F5D"/>
    <w:rsid w:val="00875256"/>
    <w:rsid w:val="0087570C"/>
    <w:rsid w:val="00875C4E"/>
    <w:rsid w:val="008773BA"/>
    <w:rsid w:val="00877B62"/>
    <w:rsid w:val="00877EBE"/>
    <w:rsid w:val="00881015"/>
    <w:rsid w:val="008810B0"/>
    <w:rsid w:val="00881665"/>
    <w:rsid w:val="008819B6"/>
    <w:rsid w:val="00881AAC"/>
    <w:rsid w:val="00881CFB"/>
    <w:rsid w:val="00882A97"/>
    <w:rsid w:val="008836B7"/>
    <w:rsid w:val="00883F7C"/>
    <w:rsid w:val="008841D3"/>
    <w:rsid w:val="00884987"/>
    <w:rsid w:val="008849B3"/>
    <w:rsid w:val="008849EF"/>
    <w:rsid w:val="00884BE0"/>
    <w:rsid w:val="008853C5"/>
    <w:rsid w:val="00887BF9"/>
    <w:rsid w:val="00887DE6"/>
    <w:rsid w:val="0089214A"/>
    <w:rsid w:val="00892226"/>
    <w:rsid w:val="008922FA"/>
    <w:rsid w:val="00892D3E"/>
    <w:rsid w:val="008936DC"/>
    <w:rsid w:val="00893E53"/>
    <w:rsid w:val="00894457"/>
    <w:rsid w:val="008945EB"/>
    <w:rsid w:val="00894A59"/>
    <w:rsid w:val="00894AC1"/>
    <w:rsid w:val="00894C2A"/>
    <w:rsid w:val="00895389"/>
    <w:rsid w:val="0089690B"/>
    <w:rsid w:val="00896A5F"/>
    <w:rsid w:val="008971E9"/>
    <w:rsid w:val="0089728F"/>
    <w:rsid w:val="008976C0"/>
    <w:rsid w:val="00897708"/>
    <w:rsid w:val="00897D88"/>
    <w:rsid w:val="008A17AF"/>
    <w:rsid w:val="008A1B95"/>
    <w:rsid w:val="008A1ED9"/>
    <w:rsid w:val="008A2C65"/>
    <w:rsid w:val="008A2F16"/>
    <w:rsid w:val="008A36AE"/>
    <w:rsid w:val="008A48C3"/>
    <w:rsid w:val="008A4E18"/>
    <w:rsid w:val="008A520C"/>
    <w:rsid w:val="008A5493"/>
    <w:rsid w:val="008A596C"/>
    <w:rsid w:val="008A64C4"/>
    <w:rsid w:val="008A6BF7"/>
    <w:rsid w:val="008A6CC1"/>
    <w:rsid w:val="008A72FB"/>
    <w:rsid w:val="008A7E8F"/>
    <w:rsid w:val="008A7F03"/>
    <w:rsid w:val="008B1823"/>
    <w:rsid w:val="008B1B4E"/>
    <w:rsid w:val="008B1F99"/>
    <w:rsid w:val="008B24DC"/>
    <w:rsid w:val="008B2BDF"/>
    <w:rsid w:val="008B391A"/>
    <w:rsid w:val="008B4198"/>
    <w:rsid w:val="008B4DB5"/>
    <w:rsid w:val="008B586A"/>
    <w:rsid w:val="008B5D1C"/>
    <w:rsid w:val="008B6651"/>
    <w:rsid w:val="008B6B0E"/>
    <w:rsid w:val="008B6E16"/>
    <w:rsid w:val="008B7110"/>
    <w:rsid w:val="008B7A20"/>
    <w:rsid w:val="008C03BE"/>
    <w:rsid w:val="008C0B87"/>
    <w:rsid w:val="008C0DF9"/>
    <w:rsid w:val="008C2029"/>
    <w:rsid w:val="008C267C"/>
    <w:rsid w:val="008C2E44"/>
    <w:rsid w:val="008C2F4F"/>
    <w:rsid w:val="008C327A"/>
    <w:rsid w:val="008C3427"/>
    <w:rsid w:val="008C3BC2"/>
    <w:rsid w:val="008C4F76"/>
    <w:rsid w:val="008C55AD"/>
    <w:rsid w:val="008C61D6"/>
    <w:rsid w:val="008C649D"/>
    <w:rsid w:val="008C64F1"/>
    <w:rsid w:val="008C7286"/>
    <w:rsid w:val="008C7C1A"/>
    <w:rsid w:val="008D0B2A"/>
    <w:rsid w:val="008D0DC1"/>
    <w:rsid w:val="008D1434"/>
    <w:rsid w:val="008D1564"/>
    <w:rsid w:val="008D16B8"/>
    <w:rsid w:val="008D1BB0"/>
    <w:rsid w:val="008D20FF"/>
    <w:rsid w:val="008D2B4B"/>
    <w:rsid w:val="008D2B9A"/>
    <w:rsid w:val="008D3A3D"/>
    <w:rsid w:val="008D3DE6"/>
    <w:rsid w:val="008D4223"/>
    <w:rsid w:val="008D44CC"/>
    <w:rsid w:val="008D46E3"/>
    <w:rsid w:val="008D4CED"/>
    <w:rsid w:val="008D50F9"/>
    <w:rsid w:val="008D5442"/>
    <w:rsid w:val="008D5CAF"/>
    <w:rsid w:val="008D5F8E"/>
    <w:rsid w:val="008D64F1"/>
    <w:rsid w:val="008D6709"/>
    <w:rsid w:val="008D7E52"/>
    <w:rsid w:val="008E0677"/>
    <w:rsid w:val="008E06B7"/>
    <w:rsid w:val="008E083A"/>
    <w:rsid w:val="008E12AD"/>
    <w:rsid w:val="008E2152"/>
    <w:rsid w:val="008E22FF"/>
    <w:rsid w:val="008E2450"/>
    <w:rsid w:val="008E3B7B"/>
    <w:rsid w:val="008E3F27"/>
    <w:rsid w:val="008E40E4"/>
    <w:rsid w:val="008E47EF"/>
    <w:rsid w:val="008E4E6E"/>
    <w:rsid w:val="008E4F25"/>
    <w:rsid w:val="008E5DB7"/>
    <w:rsid w:val="008E61EB"/>
    <w:rsid w:val="008E6F65"/>
    <w:rsid w:val="008E7896"/>
    <w:rsid w:val="008E79C7"/>
    <w:rsid w:val="008E7B6F"/>
    <w:rsid w:val="008E7C9D"/>
    <w:rsid w:val="008E7D8A"/>
    <w:rsid w:val="008F064D"/>
    <w:rsid w:val="008F14C7"/>
    <w:rsid w:val="008F1E9E"/>
    <w:rsid w:val="008F2165"/>
    <w:rsid w:val="008F2477"/>
    <w:rsid w:val="008F379D"/>
    <w:rsid w:val="008F3879"/>
    <w:rsid w:val="008F3D69"/>
    <w:rsid w:val="008F5442"/>
    <w:rsid w:val="008F653E"/>
    <w:rsid w:val="008F7769"/>
    <w:rsid w:val="009004FE"/>
    <w:rsid w:val="009010F0"/>
    <w:rsid w:val="00901162"/>
    <w:rsid w:val="00901B53"/>
    <w:rsid w:val="0090223A"/>
    <w:rsid w:val="009028E2"/>
    <w:rsid w:val="0090367C"/>
    <w:rsid w:val="009039FE"/>
    <w:rsid w:val="00903E9A"/>
    <w:rsid w:val="00904403"/>
    <w:rsid w:val="009048A5"/>
    <w:rsid w:val="00905404"/>
    <w:rsid w:val="00905551"/>
    <w:rsid w:val="00905ED0"/>
    <w:rsid w:val="00906478"/>
    <w:rsid w:val="00906753"/>
    <w:rsid w:val="00906B28"/>
    <w:rsid w:val="00907264"/>
    <w:rsid w:val="00907378"/>
    <w:rsid w:val="0090765F"/>
    <w:rsid w:val="00911305"/>
    <w:rsid w:val="00912590"/>
    <w:rsid w:val="00913200"/>
    <w:rsid w:val="00914EAB"/>
    <w:rsid w:val="009152D8"/>
    <w:rsid w:val="00915A1D"/>
    <w:rsid w:val="009171EF"/>
    <w:rsid w:val="00922567"/>
    <w:rsid w:val="009228DB"/>
    <w:rsid w:val="00922D49"/>
    <w:rsid w:val="009236B9"/>
    <w:rsid w:val="009244B4"/>
    <w:rsid w:val="0092485E"/>
    <w:rsid w:val="00925E37"/>
    <w:rsid w:val="00925EDD"/>
    <w:rsid w:val="00925F20"/>
    <w:rsid w:val="00927899"/>
    <w:rsid w:val="0092796D"/>
    <w:rsid w:val="00927D0E"/>
    <w:rsid w:val="00930705"/>
    <w:rsid w:val="00930873"/>
    <w:rsid w:val="009309DA"/>
    <w:rsid w:val="00931040"/>
    <w:rsid w:val="00931663"/>
    <w:rsid w:val="00931D22"/>
    <w:rsid w:val="00932CC7"/>
    <w:rsid w:val="00933CC8"/>
    <w:rsid w:val="009343E4"/>
    <w:rsid w:val="00934C92"/>
    <w:rsid w:val="00935306"/>
    <w:rsid w:val="00936688"/>
    <w:rsid w:val="00937212"/>
    <w:rsid w:val="00937683"/>
    <w:rsid w:val="00937AC9"/>
    <w:rsid w:val="00937CFA"/>
    <w:rsid w:val="00940291"/>
    <w:rsid w:val="009406B3"/>
    <w:rsid w:val="0094127A"/>
    <w:rsid w:val="00941EEA"/>
    <w:rsid w:val="00942286"/>
    <w:rsid w:val="00942524"/>
    <w:rsid w:val="009428AD"/>
    <w:rsid w:val="00943748"/>
    <w:rsid w:val="00943CEE"/>
    <w:rsid w:val="00943DAB"/>
    <w:rsid w:val="009444F4"/>
    <w:rsid w:val="00944674"/>
    <w:rsid w:val="00945CC4"/>
    <w:rsid w:val="00945CF5"/>
    <w:rsid w:val="0094691C"/>
    <w:rsid w:val="00947C95"/>
    <w:rsid w:val="00947EED"/>
    <w:rsid w:val="009500A1"/>
    <w:rsid w:val="0095037E"/>
    <w:rsid w:val="009506D9"/>
    <w:rsid w:val="00951D97"/>
    <w:rsid w:val="00952230"/>
    <w:rsid w:val="00952266"/>
    <w:rsid w:val="00952AAD"/>
    <w:rsid w:val="00952D6E"/>
    <w:rsid w:val="00953B2B"/>
    <w:rsid w:val="00954567"/>
    <w:rsid w:val="009547B3"/>
    <w:rsid w:val="00954A89"/>
    <w:rsid w:val="00955FCB"/>
    <w:rsid w:val="00956671"/>
    <w:rsid w:val="00957466"/>
    <w:rsid w:val="009576F7"/>
    <w:rsid w:val="00957A36"/>
    <w:rsid w:val="009602EE"/>
    <w:rsid w:val="00960722"/>
    <w:rsid w:val="00960B82"/>
    <w:rsid w:val="00961272"/>
    <w:rsid w:val="00961356"/>
    <w:rsid w:val="00962401"/>
    <w:rsid w:val="00962510"/>
    <w:rsid w:val="0096260B"/>
    <w:rsid w:val="009626D4"/>
    <w:rsid w:val="0096275C"/>
    <w:rsid w:val="009627FF"/>
    <w:rsid w:val="00962A27"/>
    <w:rsid w:val="00962B9D"/>
    <w:rsid w:val="00962EDC"/>
    <w:rsid w:val="009640E8"/>
    <w:rsid w:val="00964E3D"/>
    <w:rsid w:val="009664D5"/>
    <w:rsid w:val="00966AE1"/>
    <w:rsid w:val="009670C1"/>
    <w:rsid w:val="00967657"/>
    <w:rsid w:val="00970C69"/>
    <w:rsid w:val="00971F1C"/>
    <w:rsid w:val="0097211D"/>
    <w:rsid w:val="009724F9"/>
    <w:rsid w:val="0097263C"/>
    <w:rsid w:val="00972DF9"/>
    <w:rsid w:val="00972E10"/>
    <w:rsid w:val="00972E7B"/>
    <w:rsid w:val="00972ECE"/>
    <w:rsid w:val="009738AD"/>
    <w:rsid w:val="00973C23"/>
    <w:rsid w:val="00974694"/>
    <w:rsid w:val="009746CA"/>
    <w:rsid w:val="00974B8D"/>
    <w:rsid w:val="00974E7C"/>
    <w:rsid w:val="00975268"/>
    <w:rsid w:val="009760A7"/>
    <w:rsid w:val="00977134"/>
    <w:rsid w:val="00977198"/>
    <w:rsid w:val="00977499"/>
    <w:rsid w:val="00980013"/>
    <w:rsid w:val="0098058F"/>
    <w:rsid w:val="00980E65"/>
    <w:rsid w:val="0098122D"/>
    <w:rsid w:val="00981927"/>
    <w:rsid w:val="00981963"/>
    <w:rsid w:val="009831B9"/>
    <w:rsid w:val="00983C82"/>
    <w:rsid w:val="009844D6"/>
    <w:rsid w:val="00984520"/>
    <w:rsid w:val="0098472A"/>
    <w:rsid w:val="0098545C"/>
    <w:rsid w:val="009862F1"/>
    <w:rsid w:val="009871EA"/>
    <w:rsid w:val="00987D68"/>
    <w:rsid w:val="00987FA6"/>
    <w:rsid w:val="0099056D"/>
    <w:rsid w:val="00990573"/>
    <w:rsid w:val="009910DC"/>
    <w:rsid w:val="00991675"/>
    <w:rsid w:val="00992BA2"/>
    <w:rsid w:val="00992F83"/>
    <w:rsid w:val="0099344F"/>
    <w:rsid w:val="009936D2"/>
    <w:rsid w:val="00993A3C"/>
    <w:rsid w:val="0099508A"/>
    <w:rsid w:val="0099665E"/>
    <w:rsid w:val="00996E26"/>
    <w:rsid w:val="00997072"/>
    <w:rsid w:val="009974EB"/>
    <w:rsid w:val="00997A12"/>
    <w:rsid w:val="009A1126"/>
    <w:rsid w:val="009A1B37"/>
    <w:rsid w:val="009A36B8"/>
    <w:rsid w:val="009A5564"/>
    <w:rsid w:val="009A6063"/>
    <w:rsid w:val="009A69C5"/>
    <w:rsid w:val="009A7469"/>
    <w:rsid w:val="009A794D"/>
    <w:rsid w:val="009A7D60"/>
    <w:rsid w:val="009B056F"/>
    <w:rsid w:val="009B07EE"/>
    <w:rsid w:val="009B1584"/>
    <w:rsid w:val="009B1B32"/>
    <w:rsid w:val="009B21CA"/>
    <w:rsid w:val="009B2648"/>
    <w:rsid w:val="009B424E"/>
    <w:rsid w:val="009B4317"/>
    <w:rsid w:val="009B4EBB"/>
    <w:rsid w:val="009B529C"/>
    <w:rsid w:val="009B56FC"/>
    <w:rsid w:val="009B5ADC"/>
    <w:rsid w:val="009B65A2"/>
    <w:rsid w:val="009B7332"/>
    <w:rsid w:val="009B7420"/>
    <w:rsid w:val="009B7B46"/>
    <w:rsid w:val="009C0294"/>
    <w:rsid w:val="009C03E5"/>
    <w:rsid w:val="009C08B6"/>
    <w:rsid w:val="009C0920"/>
    <w:rsid w:val="009C0F6F"/>
    <w:rsid w:val="009C12C3"/>
    <w:rsid w:val="009C1535"/>
    <w:rsid w:val="009C196C"/>
    <w:rsid w:val="009C1B5C"/>
    <w:rsid w:val="009C36E6"/>
    <w:rsid w:val="009C3730"/>
    <w:rsid w:val="009C37BD"/>
    <w:rsid w:val="009C3888"/>
    <w:rsid w:val="009C3AAC"/>
    <w:rsid w:val="009C4D19"/>
    <w:rsid w:val="009C5F6C"/>
    <w:rsid w:val="009C5FDB"/>
    <w:rsid w:val="009C693E"/>
    <w:rsid w:val="009C6B0A"/>
    <w:rsid w:val="009C6B2C"/>
    <w:rsid w:val="009C6DEC"/>
    <w:rsid w:val="009C6ED6"/>
    <w:rsid w:val="009C70CB"/>
    <w:rsid w:val="009C7623"/>
    <w:rsid w:val="009D038C"/>
    <w:rsid w:val="009D14EB"/>
    <w:rsid w:val="009D189C"/>
    <w:rsid w:val="009D1B18"/>
    <w:rsid w:val="009D1E70"/>
    <w:rsid w:val="009D1EA4"/>
    <w:rsid w:val="009D27AA"/>
    <w:rsid w:val="009D2BFD"/>
    <w:rsid w:val="009D2FF8"/>
    <w:rsid w:val="009D3F20"/>
    <w:rsid w:val="009D428F"/>
    <w:rsid w:val="009D4991"/>
    <w:rsid w:val="009D597B"/>
    <w:rsid w:val="009D5BB5"/>
    <w:rsid w:val="009D67E1"/>
    <w:rsid w:val="009D696D"/>
    <w:rsid w:val="009D6993"/>
    <w:rsid w:val="009D6ED2"/>
    <w:rsid w:val="009E08B3"/>
    <w:rsid w:val="009E0BCD"/>
    <w:rsid w:val="009E0F1A"/>
    <w:rsid w:val="009E140D"/>
    <w:rsid w:val="009E2013"/>
    <w:rsid w:val="009E266D"/>
    <w:rsid w:val="009E2AB1"/>
    <w:rsid w:val="009E2C83"/>
    <w:rsid w:val="009E43DD"/>
    <w:rsid w:val="009E4465"/>
    <w:rsid w:val="009E5318"/>
    <w:rsid w:val="009E5513"/>
    <w:rsid w:val="009E6401"/>
    <w:rsid w:val="009E6C54"/>
    <w:rsid w:val="009F04C8"/>
    <w:rsid w:val="009F0812"/>
    <w:rsid w:val="009F0E02"/>
    <w:rsid w:val="009F248B"/>
    <w:rsid w:val="009F2A25"/>
    <w:rsid w:val="009F3A1A"/>
    <w:rsid w:val="009F4C7D"/>
    <w:rsid w:val="009F5235"/>
    <w:rsid w:val="009F531A"/>
    <w:rsid w:val="009F5495"/>
    <w:rsid w:val="009F5B55"/>
    <w:rsid w:val="009F6344"/>
    <w:rsid w:val="009F6550"/>
    <w:rsid w:val="009F6A12"/>
    <w:rsid w:val="009F6B65"/>
    <w:rsid w:val="009F786E"/>
    <w:rsid w:val="00A00902"/>
    <w:rsid w:val="00A0098B"/>
    <w:rsid w:val="00A019EA"/>
    <w:rsid w:val="00A02929"/>
    <w:rsid w:val="00A0294E"/>
    <w:rsid w:val="00A039FF"/>
    <w:rsid w:val="00A04524"/>
    <w:rsid w:val="00A04BA6"/>
    <w:rsid w:val="00A057A2"/>
    <w:rsid w:val="00A05ACE"/>
    <w:rsid w:val="00A062B7"/>
    <w:rsid w:val="00A0740C"/>
    <w:rsid w:val="00A114B9"/>
    <w:rsid w:val="00A1308A"/>
    <w:rsid w:val="00A131DE"/>
    <w:rsid w:val="00A1332D"/>
    <w:rsid w:val="00A13A65"/>
    <w:rsid w:val="00A14589"/>
    <w:rsid w:val="00A14AE3"/>
    <w:rsid w:val="00A16675"/>
    <w:rsid w:val="00A212B9"/>
    <w:rsid w:val="00A21955"/>
    <w:rsid w:val="00A22CD6"/>
    <w:rsid w:val="00A234EC"/>
    <w:rsid w:val="00A23A26"/>
    <w:rsid w:val="00A24128"/>
    <w:rsid w:val="00A2417A"/>
    <w:rsid w:val="00A242EE"/>
    <w:rsid w:val="00A25158"/>
    <w:rsid w:val="00A25642"/>
    <w:rsid w:val="00A260D5"/>
    <w:rsid w:val="00A26668"/>
    <w:rsid w:val="00A2681F"/>
    <w:rsid w:val="00A277D8"/>
    <w:rsid w:val="00A27804"/>
    <w:rsid w:val="00A27CC3"/>
    <w:rsid w:val="00A3276D"/>
    <w:rsid w:val="00A334D1"/>
    <w:rsid w:val="00A34257"/>
    <w:rsid w:val="00A3432D"/>
    <w:rsid w:val="00A3655D"/>
    <w:rsid w:val="00A36822"/>
    <w:rsid w:val="00A36AB5"/>
    <w:rsid w:val="00A374FD"/>
    <w:rsid w:val="00A3754B"/>
    <w:rsid w:val="00A402DD"/>
    <w:rsid w:val="00A403D2"/>
    <w:rsid w:val="00A4069E"/>
    <w:rsid w:val="00A40735"/>
    <w:rsid w:val="00A40BBF"/>
    <w:rsid w:val="00A411D1"/>
    <w:rsid w:val="00A43357"/>
    <w:rsid w:val="00A43389"/>
    <w:rsid w:val="00A434A7"/>
    <w:rsid w:val="00A43E71"/>
    <w:rsid w:val="00A4526F"/>
    <w:rsid w:val="00A45753"/>
    <w:rsid w:val="00A457B8"/>
    <w:rsid w:val="00A45DF7"/>
    <w:rsid w:val="00A47B15"/>
    <w:rsid w:val="00A5094A"/>
    <w:rsid w:val="00A51360"/>
    <w:rsid w:val="00A51708"/>
    <w:rsid w:val="00A52F84"/>
    <w:rsid w:val="00A533CC"/>
    <w:rsid w:val="00A54284"/>
    <w:rsid w:val="00A5465A"/>
    <w:rsid w:val="00A54870"/>
    <w:rsid w:val="00A54FB5"/>
    <w:rsid w:val="00A5500A"/>
    <w:rsid w:val="00A55845"/>
    <w:rsid w:val="00A5662D"/>
    <w:rsid w:val="00A56B05"/>
    <w:rsid w:val="00A56C06"/>
    <w:rsid w:val="00A56CD0"/>
    <w:rsid w:val="00A56E50"/>
    <w:rsid w:val="00A57096"/>
    <w:rsid w:val="00A5726C"/>
    <w:rsid w:val="00A57678"/>
    <w:rsid w:val="00A57972"/>
    <w:rsid w:val="00A579F5"/>
    <w:rsid w:val="00A57F83"/>
    <w:rsid w:val="00A60640"/>
    <w:rsid w:val="00A606B4"/>
    <w:rsid w:val="00A6087A"/>
    <w:rsid w:val="00A60E2F"/>
    <w:rsid w:val="00A626F9"/>
    <w:rsid w:val="00A627AD"/>
    <w:rsid w:val="00A62FCD"/>
    <w:rsid w:val="00A63246"/>
    <w:rsid w:val="00A63284"/>
    <w:rsid w:val="00A63458"/>
    <w:rsid w:val="00A6372D"/>
    <w:rsid w:val="00A63A13"/>
    <w:rsid w:val="00A64CB8"/>
    <w:rsid w:val="00A65E2A"/>
    <w:rsid w:val="00A66065"/>
    <w:rsid w:val="00A67018"/>
    <w:rsid w:val="00A671D2"/>
    <w:rsid w:val="00A67289"/>
    <w:rsid w:val="00A672F3"/>
    <w:rsid w:val="00A673DC"/>
    <w:rsid w:val="00A67CDE"/>
    <w:rsid w:val="00A7076E"/>
    <w:rsid w:val="00A709BE"/>
    <w:rsid w:val="00A70D85"/>
    <w:rsid w:val="00A7162E"/>
    <w:rsid w:val="00A72D71"/>
    <w:rsid w:val="00A73112"/>
    <w:rsid w:val="00A73617"/>
    <w:rsid w:val="00A7394A"/>
    <w:rsid w:val="00A747D2"/>
    <w:rsid w:val="00A74985"/>
    <w:rsid w:val="00A75123"/>
    <w:rsid w:val="00A75705"/>
    <w:rsid w:val="00A75F35"/>
    <w:rsid w:val="00A765A9"/>
    <w:rsid w:val="00A77B43"/>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903B6"/>
    <w:rsid w:val="00A906AA"/>
    <w:rsid w:val="00A90F4F"/>
    <w:rsid w:val="00A92579"/>
    <w:rsid w:val="00A929DC"/>
    <w:rsid w:val="00A931BC"/>
    <w:rsid w:val="00A936F9"/>
    <w:rsid w:val="00A93D04"/>
    <w:rsid w:val="00A9431A"/>
    <w:rsid w:val="00A947AA"/>
    <w:rsid w:val="00A94888"/>
    <w:rsid w:val="00A94B4D"/>
    <w:rsid w:val="00A96570"/>
    <w:rsid w:val="00A9681C"/>
    <w:rsid w:val="00A96867"/>
    <w:rsid w:val="00A96A94"/>
    <w:rsid w:val="00A96B3D"/>
    <w:rsid w:val="00AA0C2D"/>
    <w:rsid w:val="00AA1976"/>
    <w:rsid w:val="00AA1B53"/>
    <w:rsid w:val="00AA1DEA"/>
    <w:rsid w:val="00AA256D"/>
    <w:rsid w:val="00AA311D"/>
    <w:rsid w:val="00AA3556"/>
    <w:rsid w:val="00AA35FD"/>
    <w:rsid w:val="00AA3DB7"/>
    <w:rsid w:val="00AA41D3"/>
    <w:rsid w:val="00AB0039"/>
    <w:rsid w:val="00AB0D96"/>
    <w:rsid w:val="00AB15A3"/>
    <w:rsid w:val="00AB177A"/>
    <w:rsid w:val="00AB1BA3"/>
    <w:rsid w:val="00AB216D"/>
    <w:rsid w:val="00AB3012"/>
    <w:rsid w:val="00AB321C"/>
    <w:rsid w:val="00AB3BB4"/>
    <w:rsid w:val="00AB3D03"/>
    <w:rsid w:val="00AB473F"/>
    <w:rsid w:val="00AB4999"/>
    <w:rsid w:val="00AB4A9C"/>
    <w:rsid w:val="00AB4C91"/>
    <w:rsid w:val="00AB4E3B"/>
    <w:rsid w:val="00AB5381"/>
    <w:rsid w:val="00AB688F"/>
    <w:rsid w:val="00AB75EA"/>
    <w:rsid w:val="00AB7654"/>
    <w:rsid w:val="00AB7AA2"/>
    <w:rsid w:val="00AC0116"/>
    <w:rsid w:val="00AC0265"/>
    <w:rsid w:val="00AC0A22"/>
    <w:rsid w:val="00AC0A3B"/>
    <w:rsid w:val="00AC12EE"/>
    <w:rsid w:val="00AC1515"/>
    <w:rsid w:val="00AC1941"/>
    <w:rsid w:val="00AC2234"/>
    <w:rsid w:val="00AC35CA"/>
    <w:rsid w:val="00AC3CDA"/>
    <w:rsid w:val="00AC3FF3"/>
    <w:rsid w:val="00AC42A4"/>
    <w:rsid w:val="00AC4BC1"/>
    <w:rsid w:val="00AC54B2"/>
    <w:rsid w:val="00AC5715"/>
    <w:rsid w:val="00AC5DF0"/>
    <w:rsid w:val="00AC6D32"/>
    <w:rsid w:val="00AC7E06"/>
    <w:rsid w:val="00AD04BD"/>
    <w:rsid w:val="00AD0765"/>
    <w:rsid w:val="00AD0F00"/>
    <w:rsid w:val="00AD1469"/>
    <w:rsid w:val="00AD55A8"/>
    <w:rsid w:val="00AD5CA4"/>
    <w:rsid w:val="00AD690B"/>
    <w:rsid w:val="00AD6A91"/>
    <w:rsid w:val="00AD7214"/>
    <w:rsid w:val="00AD7567"/>
    <w:rsid w:val="00AE04DB"/>
    <w:rsid w:val="00AE0652"/>
    <w:rsid w:val="00AE1066"/>
    <w:rsid w:val="00AE13C9"/>
    <w:rsid w:val="00AE14DD"/>
    <w:rsid w:val="00AE2FA5"/>
    <w:rsid w:val="00AE3A4F"/>
    <w:rsid w:val="00AE4518"/>
    <w:rsid w:val="00AE5D7F"/>
    <w:rsid w:val="00AE68E5"/>
    <w:rsid w:val="00AE79F0"/>
    <w:rsid w:val="00AE7E1A"/>
    <w:rsid w:val="00AF07B0"/>
    <w:rsid w:val="00AF0BD9"/>
    <w:rsid w:val="00AF109C"/>
    <w:rsid w:val="00AF1752"/>
    <w:rsid w:val="00AF2989"/>
    <w:rsid w:val="00AF42FC"/>
    <w:rsid w:val="00AF4AC5"/>
    <w:rsid w:val="00AF4C2C"/>
    <w:rsid w:val="00AF57AB"/>
    <w:rsid w:val="00AF597D"/>
    <w:rsid w:val="00AF62A9"/>
    <w:rsid w:val="00AF6EC1"/>
    <w:rsid w:val="00AF711F"/>
    <w:rsid w:val="00AF784D"/>
    <w:rsid w:val="00AF7CE9"/>
    <w:rsid w:val="00B0022D"/>
    <w:rsid w:val="00B00331"/>
    <w:rsid w:val="00B01447"/>
    <w:rsid w:val="00B014A1"/>
    <w:rsid w:val="00B01A80"/>
    <w:rsid w:val="00B01E53"/>
    <w:rsid w:val="00B036E2"/>
    <w:rsid w:val="00B03C6C"/>
    <w:rsid w:val="00B046AF"/>
    <w:rsid w:val="00B06036"/>
    <w:rsid w:val="00B06D6A"/>
    <w:rsid w:val="00B06DD6"/>
    <w:rsid w:val="00B070DC"/>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7B14"/>
    <w:rsid w:val="00B203C4"/>
    <w:rsid w:val="00B20863"/>
    <w:rsid w:val="00B20BEC"/>
    <w:rsid w:val="00B20CDD"/>
    <w:rsid w:val="00B22683"/>
    <w:rsid w:val="00B22BC9"/>
    <w:rsid w:val="00B22E81"/>
    <w:rsid w:val="00B232FE"/>
    <w:rsid w:val="00B23996"/>
    <w:rsid w:val="00B23A8A"/>
    <w:rsid w:val="00B23CB2"/>
    <w:rsid w:val="00B240CC"/>
    <w:rsid w:val="00B24E14"/>
    <w:rsid w:val="00B25427"/>
    <w:rsid w:val="00B2561A"/>
    <w:rsid w:val="00B256C1"/>
    <w:rsid w:val="00B25A64"/>
    <w:rsid w:val="00B25B94"/>
    <w:rsid w:val="00B25BA5"/>
    <w:rsid w:val="00B25CEE"/>
    <w:rsid w:val="00B25E24"/>
    <w:rsid w:val="00B25EED"/>
    <w:rsid w:val="00B271F2"/>
    <w:rsid w:val="00B30B6A"/>
    <w:rsid w:val="00B30F20"/>
    <w:rsid w:val="00B31884"/>
    <w:rsid w:val="00B31D19"/>
    <w:rsid w:val="00B32AB3"/>
    <w:rsid w:val="00B32DAE"/>
    <w:rsid w:val="00B33825"/>
    <w:rsid w:val="00B33AA5"/>
    <w:rsid w:val="00B33E8F"/>
    <w:rsid w:val="00B34BB2"/>
    <w:rsid w:val="00B34E7C"/>
    <w:rsid w:val="00B35A4D"/>
    <w:rsid w:val="00B35AF6"/>
    <w:rsid w:val="00B36228"/>
    <w:rsid w:val="00B366A3"/>
    <w:rsid w:val="00B368EA"/>
    <w:rsid w:val="00B37EEF"/>
    <w:rsid w:val="00B418AD"/>
    <w:rsid w:val="00B42F1A"/>
    <w:rsid w:val="00B43790"/>
    <w:rsid w:val="00B443D9"/>
    <w:rsid w:val="00B44531"/>
    <w:rsid w:val="00B45AE3"/>
    <w:rsid w:val="00B46521"/>
    <w:rsid w:val="00B46587"/>
    <w:rsid w:val="00B466F3"/>
    <w:rsid w:val="00B47AD2"/>
    <w:rsid w:val="00B47CF7"/>
    <w:rsid w:val="00B50686"/>
    <w:rsid w:val="00B50C50"/>
    <w:rsid w:val="00B513C0"/>
    <w:rsid w:val="00B51539"/>
    <w:rsid w:val="00B523CE"/>
    <w:rsid w:val="00B53708"/>
    <w:rsid w:val="00B53DCB"/>
    <w:rsid w:val="00B5428F"/>
    <w:rsid w:val="00B54370"/>
    <w:rsid w:val="00B54DEA"/>
    <w:rsid w:val="00B55185"/>
    <w:rsid w:val="00B55C03"/>
    <w:rsid w:val="00B55E22"/>
    <w:rsid w:val="00B55F0B"/>
    <w:rsid w:val="00B56418"/>
    <w:rsid w:val="00B56A70"/>
    <w:rsid w:val="00B60638"/>
    <w:rsid w:val="00B606F8"/>
    <w:rsid w:val="00B613B5"/>
    <w:rsid w:val="00B615D2"/>
    <w:rsid w:val="00B61923"/>
    <w:rsid w:val="00B61DB9"/>
    <w:rsid w:val="00B621D6"/>
    <w:rsid w:val="00B63AF2"/>
    <w:rsid w:val="00B65747"/>
    <w:rsid w:val="00B65D6F"/>
    <w:rsid w:val="00B65FAD"/>
    <w:rsid w:val="00B66174"/>
    <w:rsid w:val="00B67683"/>
    <w:rsid w:val="00B679FE"/>
    <w:rsid w:val="00B67B37"/>
    <w:rsid w:val="00B67C23"/>
    <w:rsid w:val="00B67F95"/>
    <w:rsid w:val="00B7079B"/>
    <w:rsid w:val="00B70DC7"/>
    <w:rsid w:val="00B71346"/>
    <w:rsid w:val="00B721A4"/>
    <w:rsid w:val="00B72B5B"/>
    <w:rsid w:val="00B72EFF"/>
    <w:rsid w:val="00B750C2"/>
    <w:rsid w:val="00B756CB"/>
    <w:rsid w:val="00B75735"/>
    <w:rsid w:val="00B765F7"/>
    <w:rsid w:val="00B77142"/>
    <w:rsid w:val="00B8051E"/>
    <w:rsid w:val="00B80879"/>
    <w:rsid w:val="00B80A2C"/>
    <w:rsid w:val="00B80D3B"/>
    <w:rsid w:val="00B8111F"/>
    <w:rsid w:val="00B8135C"/>
    <w:rsid w:val="00B814BB"/>
    <w:rsid w:val="00B81730"/>
    <w:rsid w:val="00B81F60"/>
    <w:rsid w:val="00B82123"/>
    <w:rsid w:val="00B823D4"/>
    <w:rsid w:val="00B8314A"/>
    <w:rsid w:val="00B837F0"/>
    <w:rsid w:val="00B841AC"/>
    <w:rsid w:val="00B85873"/>
    <w:rsid w:val="00B85E95"/>
    <w:rsid w:val="00B865B0"/>
    <w:rsid w:val="00B865DC"/>
    <w:rsid w:val="00B870E8"/>
    <w:rsid w:val="00B875E3"/>
    <w:rsid w:val="00B87C29"/>
    <w:rsid w:val="00B90780"/>
    <w:rsid w:val="00B90968"/>
    <w:rsid w:val="00B91BC2"/>
    <w:rsid w:val="00B9240D"/>
    <w:rsid w:val="00B932B3"/>
    <w:rsid w:val="00B936DB"/>
    <w:rsid w:val="00B93B89"/>
    <w:rsid w:val="00B945E3"/>
    <w:rsid w:val="00B94960"/>
    <w:rsid w:val="00B960A7"/>
    <w:rsid w:val="00B966F7"/>
    <w:rsid w:val="00B96F6E"/>
    <w:rsid w:val="00BA22A8"/>
    <w:rsid w:val="00BA309F"/>
    <w:rsid w:val="00BA32A0"/>
    <w:rsid w:val="00BA38E6"/>
    <w:rsid w:val="00BA3ADE"/>
    <w:rsid w:val="00BA3E48"/>
    <w:rsid w:val="00BA4905"/>
    <w:rsid w:val="00BA4BD3"/>
    <w:rsid w:val="00BA5D82"/>
    <w:rsid w:val="00BA6E49"/>
    <w:rsid w:val="00BA7DA9"/>
    <w:rsid w:val="00BB0187"/>
    <w:rsid w:val="00BB0E56"/>
    <w:rsid w:val="00BB1A8D"/>
    <w:rsid w:val="00BB1EB3"/>
    <w:rsid w:val="00BB236B"/>
    <w:rsid w:val="00BB2678"/>
    <w:rsid w:val="00BB3077"/>
    <w:rsid w:val="00BB313F"/>
    <w:rsid w:val="00BB33A8"/>
    <w:rsid w:val="00BB3927"/>
    <w:rsid w:val="00BB3D8C"/>
    <w:rsid w:val="00BB48CF"/>
    <w:rsid w:val="00BB4B39"/>
    <w:rsid w:val="00BB53AF"/>
    <w:rsid w:val="00BB5437"/>
    <w:rsid w:val="00BB5825"/>
    <w:rsid w:val="00BB5C26"/>
    <w:rsid w:val="00BB67C7"/>
    <w:rsid w:val="00BB6A40"/>
    <w:rsid w:val="00BB7D4B"/>
    <w:rsid w:val="00BC013A"/>
    <w:rsid w:val="00BC03D1"/>
    <w:rsid w:val="00BC162A"/>
    <w:rsid w:val="00BC173A"/>
    <w:rsid w:val="00BC2343"/>
    <w:rsid w:val="00BC2AEE"/>
    <w:rsid w:val="00BC3FDD"/>
    <w:rsid w:val="00BC50A1"/>
    <w:rsid w:val="00BC5824"/>
    <w:rsid w:val="00BC60BE"/>
    <w:rsid w:val="00BC702F"/>
    <w:rsid w:val="00BC7719"/>
    <w:rsid w:val="00BD0032"/>
    <w:rsid w:val="00BD0ECF"/>
    <w:rsid w:val="00BD0F55"/>
    <w:rsid w:val="00BD16AF"/>
    <w:rsid w:val="00BD30C8"/>
    <w:rsid w:val="00BD30E0"/>
    <w:rsid w:val="00BD3790"/>
    <w:rsid w:val="00BD38F4"/>
    <w:rsid w:val="00BD3EB4"/>
    <w:rsid w:val="00BD4C5B"/>
    <w:rsid w:val="00BD5359"/>
    <w:rsid w:val="00BD5C65"/>
    <w:rsid w:val="00BD7BCC"/>
    <w:rsid w:val="00BD7DCB"/>
    <w:rsid w:val="00BE0717"/>
    <w:rsid w:val="00BE0918"/>
    <w:rsid w:val="00BE10D8"/>
    <w:rsid w:val="00BE16E9"/>
    <w:rsid w:val="00BE2730"/>
    <w:rsid w:val="00BE2A17"/>
    <w:rsid w:val="00BE31BE"/>
    <w:rsid w:val="00BE34BC"/>
    <w:rsid w:val="00BE3A1D"/>
    <w:rsid w:val="00BE3B92"/>
    <w:rsid w:val="00BE487E"/>
    <w:rsid w:val="00BE6018"/>
    <w:rsid w:val="00BE7086"/>
    <w:rsid w:val="00BE7278"/>
    <w:rsid w:val="00BE7BDF"/>
    <w:rsid w:val="00BF0219"/>
    <w:rsid w:val="00BF1F57"/>
    <w:rsid w:val="00BF20FD"/>
    <w:rsid w:val="00BF2239"/>
    <w:rsid w:val="00BF22C6"/>
    <w:rsid w:val="00BF336C"/>
    <w:rsid w:val="00BF34C2"/>
    <w:rsid w:val="00BF3804"/>
    <w:rsid w:val="00BF3B4E"/>
    <w:rsid w:val="00BF4086"/>
    <w:rsid w:val="00BF426C"/>
    <w:rsid w:val="00BF4594"/>
    <w:rsid w:val="00BF58D0"/>
    <w:rsid w:val="00BF6027"/>
    <w:rsid w:val="00BF6702"/>
    <w:rsid w:val="00BF6A3F"/>
    <w:rsid w:val="00BF7952"/>
    <w:rsid w:val="00BF7D6A"/>
    <w:rsid w:val="00BF7E89"/>
    <w:rsid w:val="00C0021D"/>
    <w:rsid w:val="00C00300"/>
    <w:rsid w:val="00C00A6C"/>
    <w:rsid w:val="00C00B8B"/>
    <w:rsid w:val="00C00EA7"/>
    <w:rsid w:val="00C013E1"/>
    <w:rsid w:val="00C013E9"/>
    <w:rsid w:val="00C01514"/>
    <w:rsid w:val="00C01611"/>
    <w:rsid w:val="00C026A6"/>
    <w:rsid w:val="00C02A8F"/>
    <w:rsid w:val="00C02BDB"/>
    <w:rsid w:val="00C02D59"/>
    <w:rsid w:val="00C02FE3"/>
    <w:rsid w:val="00C030B6"/>
    <w:rsid w:val="00C03284"/>
    <w:rsid w:val="00C03B3A"/>
    <w:rsid w:val="00C03CD4"/>
    <w:rsid w:val="00C04694"/>
    <w:rsid w:val="00C050C4"/>
    <w:rsid w:val="00C050D7"/>
    <w:rsid w:val="00C05B5F"/>
    <w:rsid w:val="00C05C05"/>
    <w:rsid w:val="00C10086"/>
    <w:rsid w:val="00C104CC"/>
    <w:rsid w:val="00C10B12"/>
    <w:rsid w:val="00C11521"/>
    <w:rsid w:val="00C13C2A"/>
    <w:rsid w:val="00C142AD"/>
    <w:rsid w:val="00C142C1"/>
    <w:rsid w:val="00C14A30"/>
    <w:rsid w:val="00C152FE"/>
    <w:rsid w:val="00C15D1B"/>
    <w:rsid w:val="00C16739"/>
    <w:rsid w:val="00C168DD"/>
    <w:rsid w:val="00C170D6"/>
    <w:rsid w:val="00C176CC"/>
    <w:rsid w:val="00C1773D"/>
    <w:rsid w:val="00C17C41"/>
    <w:rsid w:val="00C21031"/>
    <w:rsid w:val="00C221B9"/>
    <w:rsid w:val="00C225EA"/>
    <w:rsid w:val="00C22CCE"/>
    <w:rsid w:val="00C232BC"/>
    <w:rsid w:val="00C239D3"/>
    <w:rsid w:val="00C23BA2"/>
    <w:rsid w:val="00C23F9B"/>
    <w:rsid w:val="00C241B5"/>
    <w:rsid w:val="00C2485F"/>
    <w:rsid w:val="00C248B1"/>
    <w:rsid w:val="00C24B63"/>
    <w:rsid w:val="00C262A0"/>
    <w:rsid w:val="00C26A4E"/>
    <w:rsid w:val="00C27E6E"/>
    <w:rsid w:val="00C27ED7"/>
    <w:rsid w:val="00C3041A"/>
    <w:rsid w:val="00C31195"/>
    <w:rsid w:val="00C3129F"/>
    <w:rsid w:val="00C31774"/>
    <w:rsid w:val="00C3180E"/>
    <w:rsid w:val="00C32AF2"/>
    <w:rsid w:val="00C33051"/>
    <w:rsid w:val="00C33204"/>
    <w:rsid w:val="00C338EB"/>
    <w:rsid w:val="00C33E26"/>
    <w:rsid w:val="00C34389"/>
    <w:rsid w:val="00C3465D"/>
    <w:rsid w:val="00C347D5"/>
    <w:rsid w:val="00C3588C"/>
    <w:rsid w:val="00C379E9"/>
    <w:rsid w:val="00C37BDB"/>
    <w:rsid w:val="00C403CD"/>
    <w:rsid w:val="00C40F92"/>
    <w:rsid w:val="00C42041"/>
    <w:rsid w:val="00C43934"/>
    <w:rsid w:val="00C439FB"/>
    <w:rsid w:val="00C43AA8"/>
    <w:rsid w:val="00C43F23"/>
    <w:rsid w:val="00C441A4"/>
    <w:rsid w:val="00C463C9"/>
    <w:rsid w:val="00C47648"/>
    <w:rsid w:val="00C47852"/>
    <w:rsid w:val="00C50011"/>
    <w:rsid w:val="00C50F61"/>
    <w:rsid w:val="00C5243F"/>
    <w:rsid w:val="00C5254B"/>
    <w:rsid w:val="00C53429"/>
    <w:rsid w:val="00C5423D"/>
    <w:rsid w:val="00C55D39"/>
    <w:rsid w:val="00C55FBF"/>
    <w:rsid w:val="00C57E68"/>
    <w:rsid w:val="00C57F58"/>
    <w:rsid w:val="00C601C9"/>
    <w:rsid w:val="00C623C6"/>
    <w:rsid w:val="00C630F4"/>
    <w:rsid w:val="00C631D3"/>
    <w:rsid w:val="00C63F7D"/>
    <w:rsid w:val="00C645E6"/>
    <w:rsid w:val="00C64813"/>
    <w:rsid w:val="00C64BB0"/>
    <w:rsid w:val="00C64D82"/>
    <w:rsid w:val="00C64FBC"/>
    <w:rsid w:val="00C65A83"/>
    <w:rsid w:val="00C66A00"/>
    <w:rsid w:val="00C66CBE"/>
    <w:rsid w:val="00C67118"/>
    <w:rsid w:val="00C67276"/>
    <w:rsid w:val="00C67DDD"/>
    <w:rsid w:val="00C70139"/>
    <w:rsid w:val="00C712F7"/>
    <w:rsid w:val="00C7191D"/>
    <w:rsid w:val="00C72C6F"/>
    <w:rsid w:val="00C74453"/>
    <w:rsid w:val="00C745DA"/>
    <w:rsid w:val="00C7473A"/>
    <w:rsid w:val="00C74A25"/>
    <w:rsid w:val="00C74F2A"/>
    <w:rsid w:val="00C75AB0"/>
    <w:rsid w:val="00C76166"/>
    <w:rsid w:val="00C76405"/>
    <w:rsid w:val="00C76AC7"/>
    <w:rsid w:val="00C76B7B"/>
    <w:rsid w:val="00C76BBD"/>
    <w:rsid w:val="00C76DE2"/>
    <w:rsid w:val="00C772BA"/>
    <w:rsid w:val="00C802D1"/>
    <w:rsid w:val="00C8036C"/>
    <w:rsid w:val="00C80CD8"/>
    <w:rsid w:val="00C80F23"/>
    <w:rsid w:val="00C81151"/>
    <w:rsid w:val="00C82CC6"/>
    <w:rsid w:val="00C839AB"/>
    <w:rsid w:val="00C839CB"/>
    <w:rsid w:val="00C84593"/>
    <w:rsid w:val="00C84E0C"/>
    <w:rsid w:val="00C850A3"/>
    <w:rsid w:val="00C858E0"/>
    <w:rsid w:val="00C85C32"/>
    <w:rsid w:val="00C85F45"/>
    <w:rsid w:val="00C86293"/>
    <w:rsid w:val="00C86C8C"/>
    <w:rsid w:val="00C87568"/>
    <w:rsid w:val="00C87FD0"/>
    <w:rsid w:val="00C90DB6"/>
    <w:rsid w:val="00C9106A"/>
    <w:rsid w:val="00C92603"/>
    <w:rsid w:val="00C92652"/>
    <w:rsid w:val="00C93055"/>
    <w:rsid w:val="00C9394F"/>
    <w:rsid w:val="00C93B1A"/>
    <w:rsid w:val="00C9444E"/>
    <w:rsid w:val="00C9534E"/>
    <w:rsid w:val="00C96F5F"/>
    <w:rsid w:val="00C97055"/>
    <w:rsid w:val="00C977C6"/>
    <w:rsid w:val="00CA02E8"/>
    <w:rsid w:val="00CA194C"/>
    <w:rsid w:val="00CA1DDD"/>
    <w:rsid w:val="00CA2B4F"/>
    <w:rsid w:val="00CA30C3"/>
    <w:rsid w:val="00CA5927"/>
    <w:rsid w:val="00CA635E"/>
    <w:rsid w:val="00CA6BB0"/>
    <w:rsid w:val="00CA70CE"/>
    <w:rsid w:val="00CA79EC"/>
    <w:rsid w:val="00CB002C"/>
    <w:rsid w:val="00CB1C35"/>
    <w:rsid w:val="00CB1E4B"/>
    <w:rsid w:val="00CB259F"/>
    <w:rsid w:val="00CB39C2"/>
    <w:rsid w:val="00CB3E85"/>
    <w:rsid w:val="00CB4C8C"/>
    <w:rsid w:val="00CB4E90"/>
    <w:rsid w:val="00CB5850"/>
    <w:rsid w:val="00CB5C99"/>
    <w:rsid w:val="00CB633B"/>
    <w:rsid w:val="00CB6782"/>
    <w:rsid w:val="00CB6CFD"/>
    <w:rsid w:val="00CB6E3E"/>
    <w:rsid w:val="00CB7057"/>
    <w:rsid w:val="00CC080A"/>
    <w:rsid w:val="00CC0D0F"/>
    <w:rsid w:val="00CC1275"/>
    <w:rsid w:val="00CC12EE"/>
    <w:rsid w:val="00CC1BF8"/>
    <w:rsid w:val="00CC265A"/>
    <w:rsid w:val="00CC4B98"/>
    <w:rsid w:val="00CC5767"/>
    <w:rsid w:val="00CC5D2F"/>
    <w:rsid w:val="00CC68CC"/>
    <w:rsid w:val="00CC69B9"/>
    <w:rsid w:val="00CC6DD4"/>
    <w:rsid w:val="00CC701E"/>
    <w:rsid w:val="00CC7735"/>
    <w:rsid w:val="00CD0310"/>
    <w:rsid w:val="00CD0831"/>
    <w:rsid w:val="00CD2E48"/>
    <w:rsid w:val="00CD4826"/>
    <w:rsid w:val="00CD4E19"/>
    <w:rsid w:val="00CD603B"/>
    <w:rsid w:val="00CD6219"/>
    <w:rsid w:val="00CD700F"/>
    <w:rsid w:val="00CD7319"/>
    <w:rsid w:val="00CD78EE"/>
    <w:rsid w:val="00CE148E"/>
    <w:rsid w:val="00CE208D"/>
    <w:rsid w:val="00CE2453"/>
    <w:rsid w:val="00CE3047"/>
    <w:rsid w:val="00CE356D"/>
    <w:rsid w:val="00CE3FA4"/>
    <w:rsid w:val="00CE44F8"/>
    <w:rsid w:val="00CE4A90"/>
    <w:rsid w:val="00CE5277"/>
    <w:rsid w:val="00CE5B4D"/>
    <w:rsid w:val="00CE6358"/>
    <w:rsid w:val="00CE6686"/>
    <w:rsid w:val="00CE6E97"/>
    <w:rsid w:val="00CE7868"/>
    <w:rsid w:val="00CE796C"/>
    <w:rsid w:val="00CF0584"/>
    <w:rsid w:val="00CF1B70"/>
    <w:rsid w:val="00CF1DD1"/>
    <w:rsid w:val="00CF2161"/>
    <w:rsid w:val="00CF2307"/>
    <w:rsid w:val="00CF239B"/>
    <w:rsid w:val="00CF26AE"/>
    <w:rsid w:val="00CF2D54"/>
    <w:rsid w:val="00CF311F"/>
    <w:rsid w:val="00CF5047"/>
    <w:rsid w:val="00CF5575"/>
    <w:rsid w:val="00D00C09"/>
    <w:rsid w:val="00D01344"/>
    <w:rsid w:val="00D015DA"/>
    <w:rsid w:val="00D01B90"/>
    <w:rsid w:val="00D024CD"/>
    <w:rsid w:val="00D034DA"/>
    <w:rsid w:val="00D03538"/>
    <w:rsid w:val="00D0421D"/>
    <w:rsid w:val="00D046FD"/>
    <w:rsid w:val="00D047F7"/>
    <w:rsid w:val="00D049B8"/>
    <w:rsid w:val="00D04C8A"/>
    <w:rsid w:val="00D04D63"/>
    <w:rsid w:val="00D0516C"/>
    <w:rsid w:val="00D05B56"/>
    <w:rsid w:val="00D05BEA"/>
    <w:rsid w:val="00D05C2F"/>
    <w:rsid w:val="00D05EE7"/>
    <w:rsid w:val="00D068D0"/>
    <w:rsid w:val="00D06FE0"/>
    <w:rsid w:val="00D07307"/>
    <w:rsid w:val="00D076A9"/>
    <w:rsid w:val="00D07754"/>
    <w:rsid w:val="00D078D1"/>
    <w:rsid w:val="00D105ED"/>
    <w:rsid w:val="00D11A5A"/>
    <w:rsid w:val="00D1293B"/>
    <w:rsid w:val="00D129A8"/>
    <w:rsid w:val="00D12FB9"/>
    <w:rsid w:val="00D135F2"/>
    <w:rsid w:val="00D13B97"/>
    <w:rsid w:val="00D13D00"/>
    <w:rsid w:val="00D141F2"/>
    <w:rsid w:val="00D147C0"/>
    <w:rsid w:val="00D15696"/>
    <w:rsid w:val="00D15C51"/>
    <w:rsid w:val="00D163E6"/>
    <w:rsid w:val="00D16C68"/>
    <w:rsid w:val="00D16F37"/>
    <w:rsid w:val="00D200BD"/>
    <w:rsid w:val="00D201AA"/>
    <w:rsid w:val="00D204A7"/>
    <w:rsid w:val="00D20AA5"/>
    <w:rsid w:val="00D220C2"/>
    <w:rsid w:val="00D22399"/>
    <w:rsid w:val="00D22BEB"/>
    <w:rsid w:val="00D23062"/>
    <w:rsid w:val="00D2361B"/>
    <w:rsid w:val="00D24C0C"/>
    <w:rsid w:val="00D2662C"/>
    <w:rsid w:val="00D26CB1"/>
    <w:rsid w:val="00D272EB"/>
    <w:rsid w:val="00D27FA3"/>
    <w:rsid w:val="00D31101"/>
    <w:rsid w:val="00D3176C"/>
    <w:rsid w:val="00D31A2F"/>
    <w:rsid w:val="00D31B3F"/>
    <w:rsid w:val="00D33751"/>
    <w:rsid w:val="00D33BAF"/>
    <w:rsid w:val="00D347D8"/>
    <w:rsid w:val="00D35D4A"/>
    <w:rsid w:val="00D36124"/>
    <w:rsid w:val="00D36F6E"/>
    <w:rsid w:val="00D372B0"/>
    <w:rsid w:val="00D37343"/>
    <w:rsid w:val="00D4205E"/>
    <w:rsid w:val="00D42BE5"/>
    <w:rsid w:val="00D42F05"/>
    <w:rsid w:val="00D43056"/>
    <w:rsid w:val="00D44D36"/>
    <w:rsid w:val="00D453F2"/>
    <w:rsid w:val="00D465B2"/>
    <w:rsid w:val="00D47399"/>
    <w:rsid w:val="00D47BB2"/>
    <w:rsid w:val="00D47D04"/>
    <w:rsid w:val="00D5056A"/>
    <w:rsid w:val="00D510A0"/>
    <w:rsid w:val="00D519DD"/>
    <w:rsid w:val="00D527EE"/>
    <w:rsid w:val="00D529C4"/>
    <w:rsid w:val="00D53929"/>
    <w:rsid w:val="00D539D0"/>
    <w:rsid w:val="00D540DC"/>
    <w:rsid w:val="00D55616"/>
    <w:rsid w:val="00D5574C"/>
    <w:rsid w:val="00D55DAC"/>
    <w:rsid w:val="00D6005A"/>
    <w:rsid w:val="00D607FD"/>
    <w:rsid w:val="00D60867"/>
    <w:rsid w:val="00D60BCD"/>
    <w:rsid w:val="00D6153F"/>
    <w:rsid w:val="00D61982"/>
    <w:rsid w:val="00D61EA9"/>
    <w:rsid w:val="00D61EFF"/>
    <w:rsid w:val="00D61FCC"/>
    <w:rsid w:val="00D622DD"/>
    <w:rsid w:val="00D62655"/>
    <w:rsid w:val="00D6267A"/>
    <w:rsid w:val="00D62998"/>
    <w:rsid w:val="00D63DBA"/>
    <w:rsid w:val="00D647DE"/>
    <w:rsid w:val="00D6501F"/>
    <w:rsid w:val="00D65347"/>
    <w:rsid w:val="00D67A26"/>
    <w:rsid w:val="00D67D12"/>
    <w:rsid w:val="00D705FF"/>
    <w:rsid w:val="00D706A8"/>
    <w:rsid w:val="00D70B0C"/>
    <w:rsid w:val="00D7145C"/>
    <w:rsid w:val="00D73B64"/>
    <w:rsid w:val="00D744BC"/>
    <w:rsid w:val="00D74830"/>
    <w:rsid w:val="00D7585A"/>
    <w:rsid w:val="00D7773F"/>
    <w:rsid w:val="00D77C53"/>
    <w:rsid w:val="00D77E96"/>
    <w:rsid w:val="00D80618"/>
    <w:rsid w:val="00D807DF"/>
    <w:rsid w:val="00D82066"/>
    <w:rsid w:val="00D82339"/>
    <w:rsid w:val="00D82494"/>
    <w:rsid w:val="00D82FF2"/>
    <w:rsid w:val="00D82FF6"/>
    <w:rsid w:val="00D83774"/>
    <w:rsid w:val="00D84A4B"/>
    <w:rsid w:val="00D85D45"/>
    <w:rsid w:val="00D878A9"/>
    <w:rsid w:val="00D900EC"/>
    <w:rsid w:val="00D90A81"/>
    <w:rsid w:val="00D90B7D"/>
    <w:rsid w:val="00D90DCE"/>
    <w:rsid w:val="00D912A2"/>
    <w:rsid w:val="00D92168"/>
    <w:rsid w:val="00D9231C"/>
    <w:rsid w:val="00D92A5E"/>
    <w:rsid w:val="00D935BD"/>
    <w:rsid w:val="00D940B5"/>
    <w:rsid w:val="00D94744"/>
    <w:rsid w:val="00D9582D"/>
    <w:rsid w:val="00D95CB0"/>
    <w:rsid w:val="00D9654F"/>
    <w:rsid w:val="00D966FE"/>
    <w:rsid w:val="00D977C0"/>
    <w:rsid w:val="00D97A4E"/>
    <w:rsid w:val="00D97E14"/>
    <w:rsid w:val="00DA00A3"/>
    <w:rsid w:val="00DA04C1"/>
    <w:rsid w:val="00DA13F3"/>
    <w:rsid w:val="00DA1908"/>
    <w:rsid w:val="00DA21CF"/>
    <w:rsid w:val="00DA23EB"/>
    <w:rsid w:val="00DA25ED"/>
    <w:rsid w:val="00DA2DE3"/>
    <w:rsid w:val="00DA3633"/>
    <w:rsid w:val="00DA400B"/>
    <w:rsid w:val="00DA6443"/>
    <w:rsid w:val="00DA6B5E"/>
    <w:rsid w:val="00DA6DBA"/>
    <w:rsid w:val="00DA7146"/>
    <w:rsid w:val="00DA716A"/>
    <w:rsid w:val="00DA7A9C"/>
    <w:rsid w:val="00DA7B82"/>
    <w:rsid w:val="00DB1F4F"/>
    <w:rsid w:val="00DB2CD0"/>
    <w:rsid w:val="00DB37EE"/>
    <w:rsid w:val="00DB401F"/>
    <w:rsid w:val="00DB4450"/>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41E4"/>
    <w:rsid w:val="00DC48B2"/>
    <w:rsid w:val="00DC496E"/>
    <w:rsid w:val="00DC5110"/>
    <w:rsid w:val="00DC5116"/>
    <w:rsid w:val="00DC686C"/>
    <w:rsid w:val="00DC7C77"/>
    <w:rsid w:val="00DC7FD5"/>
    <w:rsid w:val="00DD02FF"/>
    <w:rsid w:val="00DD0414"/>
    <w:rsid w:val="00DD0CAB"/>
    <w:rsid w:val="00DD2377"/>
    <w:rsid w:val="00DD24F9"/>
    <w:rsid w:val="00DD26EC"/>
    <w:rsid w:val="00DD2845"/>
    <w:rsid w:val="00DD2DFB"/>
    <w:rsid w:val="00DD3174"/>
    <w:rsid w:val="00DD3604"/>
    <w:rsid w:val="00DD37A4"/>
    <w:rsid w:val="00DD3F4D"/>
    <w:rsid w:val="00DD471A"/>
    <w:rsid w:val="00DD572D"/>
    <w:rsid w:val="00DD6F2E"/>
    <w:rsid w:val="00DD72E1"/>
    <w:rsid w:val="00DD7EA2"/>
    <w:rsid w:val="00DE002C"/>
    <w:rsid w:val="00DE00F2"/>
    <w:rsid w:val="00DE117F"/>
    <w:rsid w:val="00DE2813"/>
    <w:rsid w:val="00DE2D17"/>
    <w:rsid w:val="00DE353C"/>
    <w:rsid w:val="00DE401C"/>
    <w:rsid w:val="00DE6E2F"/>
    <w:rsid w:val="00DE6F47"/>
    <w:rsid w:val="00DE7D13"/>
    <w:rsid w:val="00DF1EAE"/>
    <w:rsid w:val="00DF2BD1"/>
    <w:rsid w:val="00DF3816"/>
    <w:rsid w:val="00DF3818"/>
    <w:rsid w:val="00DF3F94"/>
    <w:rsid w:val="00DF4369"/>
    <w:rsid w:val="00DF47CE"/>
    <w:rsid w:val="00DF51B9"/>
    <w:rsid w:val="00DF5970"/>
    <w:rsid w:val="00DF5B14"/>
    <w:rsid w:val="00DF5B3E"/>
    <w:rsid w:val="00DF5C7F"/>
    <w:rsid w:val="00DF60F6"/>
    <w:rsid w:val="00DF63FA"/>
    <w:rsid w:val="00DF66E2"/>
    <w:rsid w:val="00DF73ED"/>
    <w:rsid w:val="00E001FD"/>
    <w:rsid w:val="00E00A1C"/>
    <w:rsid w:val="00E00D60"/>
    <w:rsid w:val="00E0103A"/>
    <w:rsid w:val="00E012CC"/>
    <w:rsid w:val="00E0147A"/>
    <w:rsid w:val="00E0220A"/>
    <w:rsid w:val="00E0220E"/>
    <w:rsid w:val="00E02961"/>
    <w:rsid w:val="00E02A1E"/>
    <w:rsid w:val="00E02B71"/>
    <w:rsid w:val="00E02DEB"/>
    <w:rsid w:val="00E03999"/>
    <w:rsid w:val="00E0399E"/>
    <w:rsid w:val="00E042A1"/>
    <w:rsid w:val="00E05CF4"/>
    <w:rsid w:val="00E05E82"/>
    <w:rsid w:val="00E061B6"/>
    <w:rsid w:val="00E0689E"/>
    <w:rsid w:val="00E07425"/>
    <w:rsid w:val="00E07C27"/>
    <w:rsid w:val="00E1043E"/>
    <w:rsid w:val="00E104FA"/>
    <w:rsid w:val="00E1082A"/>
    <w:rsid w:val="00E10956"/>
    <w:rsid w:val="00E110B5"/>
    <w:rsid w:val="00E11166"/>
    <w:rsid w:val="00E12010"/>
    <w:rsid w:val="00E12818"/>
    <w:rsid w:val="00E12AE2"/>
    <w:rsid w:val="00E12D39"/>
    <w:rsid w:val="00E13182"/>
    <w:rsid w:val="00E143BA"/>
    <w:rsid w:val="00E14523"/>
    <w:rsid w:val="00E14972"/>
    <w:rsid w:val="00E14CB9"/>
    <w:rsid w:val="00E14D80"/>
    <w:rsid w:val="00E151F2"/>
    <w:rsid w:val="00E15383"/>
    <w:rsid w:val="00E15C82"/>
    <w:rsid w:val="00E1738C"/>
    <w:rsid w:val="00E201C0"/>
    <w:rsid w:val="00E214F0"/>
    <w:rsid w:val="00E21ABD"/>
    <w:rsid w:val="00E22775"/>
    <w:rsid w:val="00E227A3"/>
    <w:rsid w:val="00E22D28"/>
    <w:rsid w:val="00E22F81"/>
    <w:rsid w:val="00E22F87"/>
    <w:rsid w:val="00E230E3"/>
    <w:rsid w:val="00E23C97"/>
    <w:rsid w:val="00E24727"/>
    <w:rsid w:val="00E265A7"/>
    <w:rsid w:val="00E26705"/>
    <w:rsid w:val="00E27B80"/>
    <w:rsid w:val="00E27E98"/>
    <w:rsid w:val="00E30EDF"/>
    <w:rsid w:val="00E31B43"/>
    <w:rsid w:val="00E31FBA"/>
    <w:rsid w:val="00E33513"/>
    <w:rsid w:val="00E33A4F"/>
    <w:rsid w:val="00E33F3E"/>
    <w:rsid w:val="00E341E5"/>
    <w:rsid w:val="00E34315"/>
    <w:rsid w:val="00E35FBC"/>
    <w:rsid w:val="00E36AAE"/>
    <w:rsid w:val="00E36AF1"/>
    <w:rsid w:val="00E37198"/>
    <w:rsid w:val="00E3774C"/>
    <w:rsid w:val="00E41313"/>
    <w:rsid w:val="00E41773"/>
    <w:rsid w:val="00E41ACD"/>
    <w:rsid w:val="00E42FE6"/>
    <w:rsid w:val="00E43888"/>
    <w:rsid w:val="00E44E78"/>
    <w:rsid w:val="00E46038"/>
    <w:rsid w:val="00E460B6"/>
    <w:rsid w:val="00E460B9"/>
    <w:rsid w:val="00E46BD2"/>
    <w:rsid w:val="00E473D4"/>
    <w:rsid w:val="00E474CF"/>
    <w:rsid w:val="00E47503"/>
    <w:rsid w:val="00E513F6"/>
    <w:rsid w:val="00E51EC6"/>
    <w:rsid w:val="00E51F51"/>
    <w:rsid w:val="00E52302"/>
    <w:rsid w:val="00E52F3B"/>
    <w:rsid w:val="00E52F80"/>
    <w:rsid w:val="00E53D94"/>
    <w:rsid w:val="00E53DEA"/>
    <w:rsid w:val="00E5424B"/>
    <w:rsid w:val="00E544BA"/>
    <w:rsid w:val="00E54CCC"/>
    <w:rsid w:val="00E55B64"/>
    <w:rsid w:val="00E616DB"/>
    <w:rsid w:val="00E61FA8"/>
    <w:rsid w:val="00E62442"/>
    <w:rsid w:val="00E627A4"/>
    <w:rsid w:val="00E62CAE"/>
    <w:rsid w:val="00E630ED"/>
    <w:rsid w:val="00E6437C"/>
    <w:rsid w:val="00E64C68"/>
    <w:rsid w:val="00E65237"/>
    <w:rsid w:val="00E67862"/>
    <w:rsid w:val="00E70357"/>
    <w:rsid w:val="00E70ACF"/>
    <w:rsid w:val="00E70D46"/>
    <w:rsid w:val="00E712A9"/>
    <w:rsid w:val="00E713BC"/>
    <w:rsid w:val="00E72444"/>
    <w:rsid w:val="00E7410F"/>
    <w:rsid w:val="00E741EF"/>
    <w:rsid w:val="00E74EC5"/>
    <w:rsid w:val="00E757F5"/>
    <w:rsid w:val="00E76B86"/>
    <w:rsid w:val="00E809F3"/>
    <w:rsid w:val="00E80C21"/>
    <w:rsid w:val="00E820BD"/>
    <w:rsid w:val="00E8227B"/>
    <w:rsid w:val="00E8342F"/>
    <w:rsid w:val="00E84210"/>
    <w:rsid w:val="00E844CD"/>
    <w:rsid w:val="00E847A7"/>
    <w:rsid w:val="00E84FE5"/>
    <w:rsid w:val="00E853F9"/>
    <w:rsid w:val="00E863D1"/>
    <w:rsid w:val="00E863F8"/>
    <w:rsid w:val="00E86682"/>
    <w:rsid w:val="00E8670D"/>
    <w:rsid w:val="00E86E79"/>
    <w:rsid w:val="00E906B4"/>
    <w:rsid w:val="00E9095B"/>
    <w:rsid w:val="00E9145E"/>
    <w:rsid w:val="00E9150E"/>
    <w:rsid w:val="00E91A04"/>
    <w:rsid w:val="00E91B24"/>
    <w:rsid w:val="00E926B8"/>
    <w:rsid w:val="00E927BF"/>
    <w:rsid w:val="00E9294C"/>
    <w:rsid w:val="00E936DA"/>
    <w:rsid w:val="00E93721"/>
    <w:rsid w:val="00E93723"/>
    <w:rsid w:val="00E9399B"/>
    <w:rsid w:val="00E939A7"/>
    <w:rsid w:val="00E94008"/>
    <w:rsid w:val="00E94762"/>
    <w:rsid w:val="00E956BA"/>
    <w:rsid w:val="00E96B52"/>
    <w:rsid w:val="00EA0018"/>
    <w:rsid w:val="00EA08BE"/>
    <w:rsid w:val="00EA0A85"/>
    <w:rsid w:val="00EA14B0"/>
    <w:rsid w:val="00EA2244"/>
    <w:rsid w:val="00EA36DB"/>
    <w:rsid w:val="00EA4DDC"/>
    <w:rsid w:val="00EA641E"/>
    <w:rsid w:val="00EA6FA7"/>
    <w:rsid w:val="00EA6FFC"/>
    <w:rsid w:val="00EB003F"/>
    <w:rsid w:val="00EB067F"/>
    <w:rsid w:val="00EB1348"/>
    <w:rsid w:val="00EB17BE"/>
    <w:rsid w:val="00EB1A1B"/>
    <w:rsid w:val="00EB1F02"/>
    <w:rsid w:val="00EB2522"/>
    <w:rsid w:val="00EB2B9C"/>
    <w:rsid w:val="00EB2E64"/>
    <w:rsid w:val="00EB3290"/>
    <w:rsid w:val="00EB3F86"/>
    <w:rsid w:val="00EB5BC5"/>
    <w:rsid w:val="00EB6212"/>
    <w:rsid w:val="00EB66E3"/>
    <w:rsid w:val="00EB6BB5"/>
    <w:rsid w:val="00EB6E30"/>
    <w:rsid w:val="00EB7618"/>
    <w:rsid w:val="00EB7B51"/>
    <w:rsid w:val="00EB7F93"/>
    <w:rsid w:val="00EC086C"/>
    <w:rsid w:val="00EC1720"/>
    <w:rsid w:val="00EC1ACC"/>
    <w:rsid w:val="00EC2DB7"/>
    <w:rsid w:val="00EC337D"/>
    <w:rsid w:val="00EC42D0"/>
    <w:rsid w:val="00EC5395"/>
    <w:rsid w:val="00EC638F"/>
    <w:rsid w:val="00EC73F1"/>
    <w:rsid w:val="00EC7927"/>
    <w:rsid w:val="00ED00D6"/>
    <w:rsid w:val="00ED047A"/>
    <w:rsid w:val="00ED095E"/>
    <w:rsid w:val="00ED1A0B"/>
    <w:rsid w:val="00ED27DD"/>
    <w:rsid w:val="00ED34A3"/>
    <w:rsid w:val="00ED5038"/>
    <w:rsid w:val="00ED5162"/>
    <w:rsid w:val="00ED5669"/>
    <w:rsid w:val="00ED592C"/>
    <w:rsid w:val="00ED697C"/>
    <w:rsid w:val="00EE06CA"/>
    <w:rsid w:val="00EE1B10"/>
    <w:rsid w:val="00EE1E2C"/>
    <w:rsid w:val="00EE2819"/>
    <w:rsid w:val="00EE2AE3"/>
    <w:rsid w:val="00EE3C1C"/>
    <w:rsid w:val="00EE43AD"/>
    <w:rsid w:val="00EE4420"/>
    <w:rsid w:val="00EE4874"/>
    <w:rsid w:val="00EE48D6"/>
    <w:rsid w:val="00EE4A6E"/>
    <w:rsid w:val="00EE4BAB"/>
    <w:rsid w:val="00EE4BEC"/>
    <w:rsid w:val="00EE6A6B"/>
    <w:rsid w:val="00EE6B23"/>
    <w:rsid w:val="00EE7922"/>
    <w:rsid w:val="00EE79A6"/>
    <w:rsid w:val="00EF11DF"/>
    <w:rsid w:val="00EF130D"/>
    <w:rsid w:val="00EF2081"/>
    <w:rsid w:val="00EF30E0"/>
    <w:rsid w:val="00EF3A6C"/>
    <w:rsid w:val="00EF3D05"/>
    <w:rsid w:val="00EF42CF"/>
    <w:rsid w:val="00EF520B"/>
    <w:rsid w:val="00EF5403"/>
    <w:rsid w:val="00EF567D"/>
    <w:rsid w:val="00EF5F11"/>
    <w:rsid w:val="00EF6111"/>
    <w:rsid w:val="00F005A0"/>
    <w:rsid w:val="00F01835"/>
    <w:rsid w:val="00F01938"/>
    <w:rsid w:val="00F01DE9"/>
    <w:rsid w:val="00F0229D"/>
    <w:rsid w:val="00F02B1B"/>
    <w:rsid w:val="00F032BB"/>
    <w:rsid w:val="00F032C8"/>
    <w:rsid w:val="00F03567"/>
    <w:rsid w:val="00F03DD3"/>
    <w:rsid w:val="00F044C6"/>
    <w:rsid w:val="00F04BBE"/>
    <w:rsid w:val="00F05471"/>
    <w:rsid w:val="00F05D56"/>
    <w:rsid w:val="00F06616"/>
    <w:rsid w:val="00F07485"/>
    <w:rsid w:val="00F10BC6"/>
    <w:rsid w:val="00F11352"/>
    <w:rsid w:val="00F11AD0"/>
    <w:rsid w:val="00F12313"/>
    <w:rsid w:val="00F12D22"/>
    <w:rsid w:val="00F13D34"/>
    <w:rsid w:val="00F14602"/>
    <w:rsid w:val="00F1498D"/>
    <w:rsid w:val="00F14DDF"/>
    <w:rsid w:val="00F152AD"/>
    <w:rsid w:val="00F155E6"/>
    <w:rsid w:val="00F15BA3"/>
    <w:rsid w:val="00F15BB3"/>
    <w:rsid w:val="00F15C53"/>
    <w:rsid w:val="00F165B7"/>
    <w:rsid w:val="00F17A8E"/>
    <w:rsid w:val="00F208CA"/>
    <w:rsid w:val="00F20C9C"/>
    <w:rsid w:val="00F21548"/>
    <w:rsid w:val="00F21827"/>
    <w:rsid w:val="00F21A00"/>
    <w:rsid w:val="00F2285F"/>
    <w:rsid w:val="00F23155"/>
    <w:rsid w:val="00F23D25"/>
    <w:rsid w:val="00F23EE4"/>
    <w:rsid w:val="00F24236"/>
    <w:rsid w:val="00F24E0E"/>
    <w:rsid w:val="00F25707"/>
    <w:rsid w:val="00F26693"/>
    <w:rsid w:val="00F26A13"/>
    <w:rsid w:val="00F27D3B"/>
    <w:rsid w:val="00F30AEF"/>
    <w:rsid w:val="00F31261"/>
    <w:rsid w:val="00F31BB3"/>
    <w:rsid w:val="00F31BCF"/>
    <w:rsid w:val="00F31BDA"/>
    <w:rsid w:val="00F31C67"/>
    <w:rsid w:val="00F323C3"/>
    <w:rsid w:val="00F32947"/>
    <w:rsid w:val="00F32A15"/>
    <w:rsid w:val="00F32EE6"/>
    <w:rsid w:val="00F32EF1"/>
    <w:rsid w:val="00F32F3C"/>
    <w:rsid w:val="00F337B6"/>
    <w:rsid w:val="00F339EC"/>
    <w:rsid w:val="00F33F3B"/>
    <w:rsid w:val="00F3443B"/>
    <w:rsid w:val="00F34FDD"/>
    <w:rsid w:val="00F35279"/>
    <w:rsid w:val="00F359F7"/>
    <w:rsid w:val="00F35C47"/>
    <w:rsid w:val="00F35F1A"/>
    <w:rsid w:val="00F36130"/>
    <w:rsid w:val="00F3639B"/>
    <w:rsid w:val="00F3644F"/>
    <w:rsid w:val="00F36B71"/>
    <w:rsid w:val="00F373AE"/>
    <w:rsid w:val="00F4032F"/>
    <w:rsid w:val="00F40360"/>
    <w:rsid w:val="00F40444"/>
    <w:rsid w:val="00F407EE"/>
    <w:rsid w:val="00F40CE6"/>
    <w:rsid w:val="00F415B2"/>
    <w:rsid w:val="00F41B59"/>
    <w:rsid w:val="00F42099"/>
    <w:rsid w:val="00F423BD"/>
    <w:rsid w:val="00F431C5"/>
    <w:rsid w:val="00F432FF"/>
    <w:rsid w:val="00F44E30"/>
    <w:rsid w:val="00F456D2"/>
    <w:rsid w:val="00F45B08"/>
    <w:rsid w:val="00F45FB4"/>
    <w:rsid w:val="00F46431"/>
    <w:rsid w:val="00F469AD"/>
    <w:rsid w:val="00F46B0E"/>
    <w:rsid w:val="00F4715C"/>
    <w:rsid w:val="00F47C9F"/>
    <w:rsid w:val="00F47EF4"/>
    <w:rsid w:val="00F50286"/>
    <w:rsid w:val="00F50CE8"/>
    <w:rsid w:val="00F51361"/>
    <w:rsid w:val="00F52330"/>
    <w:rsid w:val="00F54603"/>
    <w:rsid w:val="00F54772"/>
    <w:rsid w:val="00F54869"/>
    <w:rsid w:val="00F556B2"/>
    <w:rsid w:val="00F565E8"/>
    <w:rsid w:val="00F56CB4"/>
    <w:rsid w:val="00F5754B"/>
    <w:rsid w:val="00F576DE"/>
    <w:rsid w:val="00F57747"/>
    <w:rsid w:val="00F5786F"/>
    <w:rsid w:val="00F578BC"/>
    <w:rsid w:val="00F625D2"/>
    <w:rsid w:val="00F633F1"/>
    <w:rsid w:val="00F6371C"/>
    <w:rsid w:val="00F63BF7"/>
    <w:rsid w:val="00F6453E"/>
    <w:rsid w:val="00F65215"/>
    <w:rsid w:val="00F65617"/>
    <w:rsid w:val="00F65A88"/>
    <w:rsid w:val="00F66494"/>
    <w:rsid w:val="00F66E32"/>
    <w:rsid w:val="00F708AD"/>
    <w:rsid w:val="00F710BE"/>
    <w:rsid w:val="00F71D7B"/>
    <w:rsid w:val="00F72016"/>
    <w:rsid w:val="00F72967"/>
    <w:rsid w:val="00F72DAD"/>
    <w:rsid w:val="00F730DD"/>
    <w:rsid w:val="00F736D2"/>
    <w:rsid w:val="00F73D0C"/>
    <w:rsid w:val="00F740AA"/>
    <w:rsid w:val="00F7564C"/>
    <w:rsid w:val="00F75D71"/>
    <w:rsid w:val="00F76220"/>
    <w:rsid w:val="00F769BE"/>
    <w:rsid w:val="00F7735C"/>
    <w:rsid w:val="00F777A3"/>
    <w:rsid w:val="00F77BD5"/>
    <w:rsid w:val="00F810B5"/>
    <w:rsid w:val="00F81B4B"/>
    <w:rsid w:val="00F81BBF"/>
    <w:rsid w:val="00F8240A"/>
    <w:rsid w:val="00F82E6B"/>
    <w:rsid w:val="00F83662"/>
    <w:rsid w:val="00F838C0"/>
    <w:rsid w:val="00F85F83"/>
    <w:rsid w:val="00F86ADD"/>
    <w:rsid w:val="00F8784C"/>
    <w:rsid w:val="00F90263"/>
    <w:rsid w:val="00F9031D"/>
    <w:rsid w:val="00F90BEA"/>
    <w:rsid w:val="00F912FD"/>
    <w:rsid w:val="00F91D43"/>
    <w:rsid w:val="00F9367F"/>
    <w:rsid w:val="00F95411"/>
    <w:rsid w:val="00F95BF3"/>
    <w:rsid w:val="00F96339"/>
    <w:rsid w:val="00F96E02"/>
    <w:rsid w:val="00F97859"/>
    <w:rsid w:val="00F978D8"/>
    <w:rsid w:val="00F97973"/>
    <w:rsid w:val="00F97B71"/>
    <w:rsid w:val="00FA06A3"/>
    <w:rsid w:val="00FA1DB3"/>
    <w:rsid w:val="00FA2CFC"/>
    <w:rsid w:val="00FA2DDA"/>
    <w:rsid w:val="00FA34CA"/>
    <w:rsid w:val="00FA36D0"/>
    <w:rsid w:val="00FA38CA"/>
    <w:rsid w:val="00FA3E3E"/>
    <w:rsid w:val="00FA4A55"/>
    <w:rsid w:val="00FA4D4F"/>
    <w:rsid w:val="00FA5369"/>
    <w:rsid w:val="00FA54E8"/>
    <w:rsid w:val="00FA5FE8"/>
    <w:rsid w:val="00FA668B"/>
    <w:rsid w:val="00FA67CF"/>
    <w:rsid w:val="00FA6EB5"/>
    <w:rsid w:val="00FB2D17"/>
    <w:rsid w:val="00FB2F69"/>
    <w:rsid w:val="00FB368B"/>
    <w:rsid w:val="00FB3A3A"/>
    <w:rsid w:val="00FB4217"/>
    <w:rsid w:val="00FB427F"/>
    <w:rsid w:val="00FB4379"/>
    <w:rsid w:val="00FB45FF"/>
    <w:rsid w:val="00FB4B02"/>
    <w:rsid w:val="00FB5D97"/>
    <w:rsid w:val="00FB61EA"/>
    <w:rsid w:val="00FB6C7A"/>
    <w:rsid w:val="00FB732E"/>
    <w:rsid w:val="00FB7524"/>
    <w:rsid w:val="00FB79F7"/>
    <w:rsid w:val="00FC055F"/>
    <w:rsid w:val="00FC09E7"/>
    <w:rsid w:val="00FC16FC"/>
    <w:rsid w:val="00FC1CA5"/>
    <w:rsid w:val="00FC1D8E"/>
    <w:rsid w:val="00FC2733"/>
    <w:rsid w:val="00FC2979"/>
    <w:rsid w:val="00FC35C3"/>
    <w:rsid w:val="00FC6990"/>
    <w:rsid w:val="00FC6D6C"/>
    <w:rsid w:val="00FD1C3C"/>
    <w:rsid w:val="00FD24F6"/>
    <w:rsid w:val="00FD2B27"/>
    <w:rsid w:val="00FD2DB1"/>
    <w:rsid w:val="00FD38A8"/>
    <w:rsid w:val="00FD44E0"/>
    <w:rsid w:val="00FD4AAC"/>
    <w:rsid w:val="00FD61E4"/>
    <w:rsid w:val="00FD6954"/>
    <w:rsid w:val="00FD6AC8"/>
    <w:rsid w:val="00FD7B1C"/>
    <w:rsid w:val="00FD7C04"/>
    <w:rsid w:val="00FE0A6C"/>
    <w:rsid w:val="00FE0A8E"/>
    <w:rsid w:val="00FE1727"/>
    <w:rsid w:val="00FE1741"/>
    <w:rsid w:val="00FE3442"/>
    <w:rsid w:val="00FE3638"/>
    <w:rsid w:val="00FE3A67"/>
    <w:rsid w:val="00FE3D69"/>
    <w:rsid w:val="00FE3EA1"/>
    <w:rsid w:val="00FE4474"/>
    <w:rsid w:val="00FE4818"/>
    <w:rsid w:val="00FE4CA4"/>
    <w:rsid w:val="00FE5AE4"/>
    <w:rsid w:val="00FE5D80"/>
    <w:rsid w:val="00FE637F"/>
    <w:rsid w:val="00FE64EE"/>
    <w:rsid w:val="00FE73F7"/>
    <w:rsid w:val="00FE745E"/>
    <w:rsid w:val="00FE7865"/>
    <w:rsid w:val="00FF0B05"/>
    <w:rsid w:val="00FF0BB0"/>
    <w:rsid w:val="00FF0EF3"/>
    <w:rsid w:val="00FF1342"/>
    <w:rsid w:val="00FF1513"/>
    <w:rsid w:val="00FF1577"/>
    <w:rsid w:val="00FF2145"/>
    <w:rsid w:val="00FF3334"/>
    <w:rsid w:val="00FF3C60"/>
    <w:rsid w:val="00FF59BE"/>
    <w:rsid w:val="00FF5E47"/>
    <w:rsid w:val="00FF6ADB"/>
    <w:rsid w:val="00FF6C36"/>
    <w:rsid w:val="00FF7372"/>
    <w:rsid w:val="00FF7D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header" w:locked="1" w:semiHidden="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No Lis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中正文"/>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B33AA5"/>
    <w:pPr>
      <w:tabs>
        <w:tab w:val="left" w:pos="735"/>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7A54E1"/>
    <w:pPr>
      <w:tabs>
        <w:tab w:val="right" w:leader="dot" w:pos="9072"/>
      </w:tabs>
    </w:pPr>
    <w:rPr>
      <w:b/>
    </w:rPr>
  </w:style>
  <w:style w:type="paragraph" w:styleId="32">
    <w:name w:val="toc 3"/>
    <w:basedOn w:val="a"/>
    <w:next w:val="a"/>
    <w:autoRedefine/>
    <w:uiPriority w:val="39"/>
    <w:qFormat/>
    <w:rsid w:val="002A3F46"/>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uiPriority w:val="99"/>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paragraph" w:styleId="af8">
    <w:name w:val="List Paragraph"/>
    <w:basedOn w:val="a"/>
    <w:uiPriority w:val="34"/>
    <w:qFormat/>
    <w:rsid w:val="004C1748"/>
    <w:pPr>
      <w:ind w:firstLineChars="200" w:firstLine="420"/>
    </w:pPr>
  </w:style>
  <w:style w:type="character" w:styleId="af9">
    <w:name w:val="Strong"/>
    <w:basedOn w:val="a1"/>
    <w:uiPriority w:val="22"/>
    <w:qFormat/>
    <w:locked/>
    <w:rsid w:val="00807EC8"/>
    <w:rPr>
      <w:b/>
      <w:bCs/>
    </w:rPr>
  </w:style>
  <w:style w:type="character" w:customStyle="1" w:styleId="2CharCharChar">
    <w:name w:val="标题 2 Char Char Char"/>
    <w:rsid w:val="0054132A"/>
    <w:rPr>
      <w:rFonts w:ascii="Arial" w:eastAsia="宋体" w:hAnsi="Arial"/>
      <w:b/>
      <w:kern w:val="2"/>
      <w:sz w:val="28"/>
      <w:szCs w:val="28"/>
      <w:lang w:val="en-US" w:eastAsia="zh-CN" w:bidi="ar-SA"/>
    </w:rPr>
  </w:style>
  <w:style w:type="paragraph" w:styleId="afa">
    <w:name w:val="Title"/>
    <w:basedOn w:val="a"/>
    <w:next w:val="a"/>
    <w:link w:val="Charb"/>
    <w:uiPriority w:val="10"/>
    <w:qFormat/>
    <w:locked/>
    <w:rsid w:val="00F708AD"/>
    <w:pPr>
      <w:widowControl/>
      <w:jc w:val="center"/>
    </w:pPr>
    <w:rPr>
      <w:rFonts w:asciiTheme="majorHAnsi" w:hAnsiTheme="majorHAnsi" w:cstheme="majorBidi"/>
      <w:b/>
      <w:iCs/>
      <w:sz w:val="52"/>
      <w:szCs w:val="60"/>
    </w:rPr>
  </w:style>
  <w:style w:type="character" w:customStyle="1" w:styleId="Charb">
    <w:name w:val="标题 Char"/>
    <w:basedOn w:val="a1"/>
    <w:link w:val="afa"/>
    <w:uiPriority w:val="10"/>
    <w:rsid w:val="00F708AD"/>
    <w:rPr>
      <w:rFonts w:asciiTheme="majorHAnsi" w:hAnsiTheme="majorHAnsi" w:cstheme="majorBidi"/>
      <w:b/>
      <w:iCs/>
      <w:kern w:val="2"/>
      <w:sz w:val="52"/>
      <w:szCs w:val="60"/>
    </w:rPr>
  </w:style>
  <w:style w:type="paragraph" w:customStyle="1" w:styleId="1new">
    <w:name w:val="1级new"/>
    <w:basedOn w:val="1"/>
    <w:link w:val="1newChar"/>
    <w:qFormat/>
    <w:rsid w:val="00DF47CE"/>
    <w:pPr>
      <w:pBdr>
        <w:bottom w:val="single" w:sz="8" w:space="1" w:color="C0504D" w:themeColor="accent2"/>
      </w:pBdr>
      <w:spacing w:before="360" w:after="360"/>
      <w:jc w:val="center"/>
    </w:pPr>
    <w:rPr>
      <w:rFonts w:asciiTheme="minorEastAsia" w:eastAsiaTheme="minorEastAsia" w:hAnsiTheme="minorEastAsia" w:cstheme="majorBidi"/>
      <w:b/>
      <w:bCs/>
      <w:sz w:val="28"/>
      <w:szCs w:val="24"/>
    </w:rPr>
  </w:style>
  <w:style w:type="character" w:customStyle="1" w:styleId="1newChar">
    <w:name w:val="1级new Char"/>
    <w:basedOn w:val="a1"/>
    <w:link w:val="1new"/>
    <w:rsid w:val="00DF47CE"/>
    <w:rPr>
      <w:rFonts w:asciiTheme="minorEastAsia" w:eastAsiaTheme="minorEastAsia" w:hAnsiTheme="minorEastAsia" w:cstheme="majorBidi"/>
      <w:b/>
      <w:bCs/>
      <w:sz w:val="28"/>
      <w:szCs w:val="24"/>
      <w:lang w:val="en-GB"/>
    </w:rPr>
  </w:style>
  <w:style w:type="paragraph" w:styleId="40">
    <w:name w:val="toc 4"/>
    <w:basedOn w:val="a"/>
    <w:next w:val="a"/>
    <w:autoRedefine/>
    <w:uiPriority w:val="39"/>
    <w:unhideWhenUsed/>
    <w:locked/>
    <w:rsid w:val="007A54E1"/>
    <w:pPr>
      <w:ind w:leftChars="600" w:left="1260"/>
    </w:pPr>
    <w:rPr>
      <w:rFonts w:asciiTheme="minorHAnsi" w:eastAsiaTheme="minorEastAsia" w:hAnsiTheme="minorHAnsi" w:cstheme="minorBidi"/>
      <w:szCs w:val="22"/>
    </w:rPr>
  </w:style>
  <w:style w:type="paragraph" w:styleId="50">
    <w:name w:val="toc 5"/>
    <w:basedOn w:val="a"/>
    <w:next w:val="a"/>
    <w:autoRedefine/>
    <w:uiPriority w:val="39"/>
    <w:unhideWhenUsed/>
    <w:locked/>
    <w:rsid w:val="007A54E1"/>
    <w:pPr>
      <w:ind w:leftChars="800" w:left="1680"/>
    </w:pPr>
    <w:rPr>
      <w:rFonts w:asciiTheme="minorHAnsi" w:eastAsiaTheme="minorEastAsia" w:hAnsiTheme="minorHAnsi" w:cstheme="minorBidi"/>
      <w:szCs w:val="22"/>
    </w:rPr>
  </w:style>
  <w:style w:type="paragraph" w:styleId="6">
    <w:name w:val="toc 6"/>
    <w:basedOn w:val="a"/>
    <w:next w:val="a"/>
    <w:autoRedefine/>
    <w:uiPriority w:val="39"/>
    <w:unhideWhenUsed/>
    <w:locked/>
    <w:rsid w:val="007A54E1"/>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locked/>
    <w:rsid w:val="007A54E1"/>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locked/>
    <w:rsid w:val="007A54E1"/>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locked/>
    <w:rsid w:val="007A54E1"/>
    <w:pPr>
      <w:ind w:leftChars="1600" w:left="3360"/>
    </w:pPr>
    <w:rPr>
      <w:rFonts w:asciiTheme="minorHAnsi" w:eastAsiaTheme="minorEastAsia" w:hAnsiTheme="minorHAnsi" w:cstheme="minorBidi"/>
      <w:szCs w:val="22"/>
    </w:rPr>
  </w:style>
  <w:style w:type="paragraph" w:customStyle="1" w:styleId="XB">
    <w:name w:val="正文XB"/>
    <w:basedOn w:val="a"/>
    <w:link w:val="XBChar"/>
    <w:qFormat/>
    <w:rsid w:val="007A54E1"/>
    <w:pPr>
      <w:spacing w:line="360" w:lineRule="auto"/>
      <w:ind w:firstLineChars="200" w:firstLine="420"/>
    </w:pPr>
    <w:rPr>
      <w:rFonts w:ascii="宋体" w:hAnsi="宋体"/>
      <w:color w:val="000000"/>
      <w:szCs w:val="21"/>
    </w:rPr>
  </w:style>
  <w:style w:type="paragraph" w:customStyle="1" w:styleId="afb">
    <w:name w:val="无缩进备注"/>
    <w:basedOn w:val="a"/>
    <w:link w:val="Charc"/>
    <w:qFormat/>
    <w:rsid w:val="007D508A"/>
    <w:pPr>
      <w:autoSpaceDE w:val="0"/>
      <w:autoSpaceDN w:val="0"/>
      <w:adjustRightInd w:val="0"/>
      <w:spacing w:before="29"/>
      <w:ind w:left="17"/>
      <w:jc w:val="right"/>
    </w:pPr>
    <w:rPr>
      <w:rFonts w:ascii="宋体" w:hAnsi="宋体"/>
      <w:szCs w:val="21"/>
    </w:rPr>
  </w:style>
  <w:style w:type="character" w:customStyle="1" w:styleId="XBChar">
    <w:name w:val="正文XB Char"/>
    <w:basedOn w:val="a1"/>
    <w:link w:val="XB"/>
    <w:rsid w:val="007A54E1"/>
    <w:rPr>
      <w:rFonts w:ascii="宋体" w:hAnsi="宋体"/>
      <w:color w:val="000000"/>
      <w:kern w:val="2"/>
      <w:sz w:val="21"/>
      <w:szCs w:val="21"/>
    </w:rPr>
  </w:style>
  <w:style w:type="paragraph" w:customStyle="1" w:styleId="23">
    <w:name w:val="2级"/>
    <w:basedOn w:val="a"/>
    <w:link w:val="2Char1"/>
    <w:qFormat/>
    <w:rsid w:val="007A54E1"/>
    <w:pPr>
      <w:keepNext/>
      <w:keepLines/>
      <w:widowControl/>
      <w:spacing w:before="260" w:after="260"/>
      <w:jc w:val="left"/>
      <w:outlineLvl w:val="1"/>
    </w:pPr>
    <w:rPr>
      <w:rFonts w:asciiTheme="minorEastAsia" w:hAnsiTheme="minorEastAsia" w:cstheme="minorBidi"/>
      <w:b/>
      <w:bCs/>
      <w:sz w:val="24"/>
    </w:rPr>
  </w:style>
  <w:style w:type="character" w:customStyle="1" w:styleId="Charc">
    <w:name w:val="无缩进备注 Char"/>
    <w:basedOn w:val="a1"/>
    <w:link w:val="afb"/>
    <w:rsid w:val="007D508A"/>
    <w:rPr>
      <w:rFonts w:ascii="宋体" w:hAnsi="宋体"/>
      <w:kern w:val="2"/>
      <w:sz w:val="21"/>
      <w:szCs w:val="21"/>
    </w:rPr>
  </w:style>
  <w:style w:type="character" w:customStyle="1" w:styleId="2Char1">
    <w:name w:val="2级 Char"/>
    <w:basedOn w:val="a1"/>
    <w:link w:val="23"/>
    <w:rsid w:val="007A54E1"/>
    <w:rPr>
      <w:rFonts w:asciiTheme="minorEastAsia" w:hAnsiTheme="minorEastAsia" w:cstheme="minorBidi"/>
      <w:b/>
      <w:bCs/>
      <w:kern w:val="2"/>
      <w:sz w:val="24"/>
      <w:szCs w:val="24"/>
    </w:rPr>
  </w:style>
  <w:style w:type="paragraph" w:customStyle="1" w:styleId="33">
    <w:name w:val="3级"/>
    <w:basedOn w:val="30"/>
    <w:link w:val="3Char1"/>
    <w:qFormat/>
    <w:rsid w:val="00DF47CE"/>
    <w:pPr>
      <w:widowControl/>
      <w:spacing w:before="40" w:after="50" w:line="360" w:lineRule="auto"/>
      <w:jc w:val="left"/>
    </w:pPr>
    <w:rPr>
      <w:rFonts w:asciiTheme="minorEastAsia" w:eastAsiaTheme="minorEastAsia" w:hAnsiTheme="minorEastAsia" w:cstheme="majorBidi"/>
      <w:bCs w:val="0"/>
      <w:sz w:val="22"/>
    </w:rPr>
  </w:style>
  <w:style w:type="character" w:customStyle="1" w:styleId="3Char1">
    <w:name w:val="3级 Char"/>
    <w:basedOn w:val="a1"/>
    <w:link w:val="33"/>
    <w:rsid w:val="00DF47CE"/>
    <w:rPr>
      <w:rFonts w:asciiTheme="minorEastAsia" w:eastAsiaTheme="minorEastAsia" w:hAnsiTheme="minorEastAsia" w:cstheme="majorBidi"/>
      <w:b/>
      <w:kern w:val="2"/>
      <w:sz w:val="22"/>
      <w:szCs w:val="32"/>
    </w:rPr>
  </w:style>
  <w:style w:type="paragraph" w:customStyle="1" w:styleId="41">
    <w:name w:val="4级"/>
    <w:basedOn w:val="a"/>
    <w:link w:val="4Char"/>
    <w:qFormat/>
    <w:rsid w:val="00571641"/>
    <w:pPr>
      <w:keepNext/>
      <w:keepLines/>
      <w:widowControl/>
      <w:spacing w:before="40" w:after="50" w:line="360" w:lineRule="auto"/>
      <w:jc w:val="left"/>
      <w:outlineLvl w:val="3"/>
    </w:pPr>
    <w:rPr>
      <w:rFonts w:asciiTheme="minorEastAsia" w:eastAsiaTheme="minorEastAsia" w:hAnsiTheme="minorEastAsia" w:cstheme="majorBidi"/>
      <w:b/>
      <w:bCs/>
    </w:rPr>
  </w:style>
  <w:style w:type="character" w:customStyle="1" w:styleId="4Char">
    <w:name w:val="4级 Char"/>
    <w:basedOn w:val="a1"/>
    <w:link w:val="41"/>
    <w:rsid w:val="00571641"/>
    <w:rPr>
      <w:rFonts w:asciiTheme="minorEastAsia" w:eastAsiaTheme="minorEastAsia" w:hAnsiTheme="minorEastAsia" w:cstheme="majorBidi"/>
      <w:b/>
      <w:bCs/>
      <w:kern w:val="2"/>
      <w:sz w:val="21"/>
      <w:szCs w:val="24"/>
    </w:rPr>
  </w:style>
  <w:style w:type="paragraph" w:customStyle="1" w:styleId="51">
    <w:name w:val="5级"/>
    <w:basedOn w:val="af8"/>
    <w:link w:val="5Char"/>
    <w:qFormat/>
    <w:rsid w:val="00571641"/>
    <w:pPr>
      <w:spacing w:line="360" w:lineRule="auto"/>
      <w:ind w:firstLineChars="0" w:firstLine="0"/>
    </w:pPr>
    <w:rPr>
      <w:rFonts w:eastAsiaTheme="minorEastAsia"/>
      <w:b/>
      <w:color w:val="000000"/>
      <w:kern w:val="0"/>
      <w:szCs w:val="22"/>
    </w:rPr>
  </w:style>
  <w:style w:type="character" w:customStyle="1" w:styleId="5Char">
    <w:name w:val="5级 Char"/>
    <w:basedOn w:val="a1"/>
    <w:link w:val="51"/>
    <w:rsid w:val="00571641"/>
    <w:rPr>
      <w:rFonts w:eastAsiaTheme="minorEastAsia"/>
      <w:b/>
      <w:color w:val="000000"/>
      <w:sz w:val="21"/>
      <w:szCs w:val="22"/>
    </w:rPr>
  </w:style>
  <w:style w:type="paragraph" w:customStyle="1" w:styleId="60">
    <w:name w:val="6级"/>
    <w:basedOn w:val="af8"/>
    <w:link w:val="6Char"/>
    <w:qFormat/>
    <w:rsid w:val="007A54E1"/>
    <w:pPr>
      <w:spacing w:line="288" w:lineRule="auto"/>
      <w:ind w:firstLineChars="0" w:firstLine="0"/>
      <w:jc w:val="left"/>
    </w:pPr>
    <w:rPr>
      <w:rFonts w:eastAsiaTheme="minorEastAsia"/>
      <w:b/>
      <w:color w:val="000000"/>
      <w:kern w:val="0"/>
      <w:szCs w:val="21"/>
    </w:rPr>
  </w:style>
  <w:style w:type="character" w:customStyle="1" w:styleId="6Char">
    <w:name w:val="6级 Char"/>
    <w:basedOn w:val="a1"/>
    <w:link w:val="60"/>
    <w:rsid w:val="007A54E1"/>
    <w:rPr>
      <w:rFonts w:eastAsiaTheme="minorEastAsia"/>
      <w:b/>
      <w:color w:val="000000"/>
      <w:sz w:val="21"/>
      <w:szCs w:val="21"/>
    </w:rPr>
  </w:style>
  <w:style w:type="paragraph" w:customStyle="1" w:styleId="afc">
    <w:name w:val="有缩进备注"/>
    <w:basedOn w:val="a"/>
    <w:link w:val="Chard"/>
    <w:qFormat/>
    <w:rsid w:val="007A54E1"/>
    <w:pPr>
      <w:ind w:firstLineChars="200" w:firstLine="420"/>
    </w:pPr>
    <w:rPr>
      <w:rFonts w:ascii="宋体" w:hAnsi="宋体"/>
      <w:kern w:val="0"/>
      <w:szCs w:val="21"/>
    </w:rPr>
  </w:style>
  <w:style w:type="character" w:customStyle="1" w:styleId="Chard">
    <w:name w:val="有缩进备注 Char"/>
    <w:basedOn w:val="a1"/>
    <w:link w:val="afc"/>
    <w:rsid w:val="007A54E1"/>
    <w:rPr>
      <w:rFonts w:ascii="宋体" w:hAnsi="宋体"/>
      <w:sz w:val="21"/>
      <w:szCs w:val="21"/>
    </w:rPr>
  </w:style>
  <w:style w:type="paragraph" w:styleId="afd">
    <w:name w:val="Subtitle"/>
    <w:aliases w:val="中副标题"/>
    <w:basedOn w:val="a"/>
    <w:next w:val="a"/>
    <w:link w:val="Chare"/>
    <w:qFormat/>
    <w:locked/>
    <w:rsid w:val="00227081"/>
    <w:pPr>
      <w:spacing w:before="240" w:after="60" w:line="312" w:lineRule="auto"/>
      <w:jc w:val="center"/>
      <w:outlineLvl w:val="1"/>
    </w:pPr>
    <w:rPr>
      <w:rFonts w:asciiTheme="majorHAnsi" w:hAnsiTheme="majorHAnsi" w:cstheme="majorBidi"/>
      <w:b/>
      <w:bCs/>
      <w:kern w:val="28"/>
      <w:sz w:val="32"/>
      <w:szCs w:val="32"/>
    </w:rPr>
  </w:style>
  <w:style w:type="character" w:customStyle="1" w:styleId="Chare">
    <w:name w:val="副标题 Char"/>
    <w:aliases w:val="中副标题 Char"/>
    <w:basedOn w:val="a1"/>
    <w:link w:val="afd"/>
    <w:rsid w:val="00227081"/>
    <w:rPr>
      <w:rFonts w:asciiTheme="majorHAnsi" w:hAnsiTheme="majorHAnsi" w:cstheme="majorBidi"/>
      <w:b/>
      <w:bCs/>
      <w:kern w:val="28"/>
      <w:sz w:val="32"/>
      <w:szCs w:val="32"/>
    </w:rPr>
  </w:style>
  <w:style w:type="character" w:styleId="afe">
    <w:name w:val="Emphasis"/>
    <w:aliases w:val="中强调"/>
    <w:basedOn w:val="a1"/>
    <w:qFormat/>
    <w:locked/>
    <w:rsid w:val="00227081"/>
    <w:rPr>
      <w:i/>
      <w:iCs/>
    </w:rPr>
  </w:style>
  <w:style w:type="paragraph" w:customStyle="1" w:styleId="aff">
    <w:name w:val="分级标题"/>
    <w:basedOn w:val="a"/>
    <w:link w:val="Charf"/>
    <w:qFormat/>
    <w:rsid w:val="000B2698"/>
    <w:pPr>
      <w:tabs>
        <w:tab w:val="left" w:pos="426"/>
      </w:tabs>
      <w:spacing w:line="288" w:lineRule="auto"/>
    </w:pPr>
    <w:rPr>
      <w:rFonts w:ascii="宋体" w:hAnsi="宋体"/>
      <w:b/>
      <w:kern w:val="0"/>
      <w:sz w:val="22"/>
      <w:szCs w:val="22"/>
    </w:rPr>
  </w:style>
  <w:style w:type="character" w:customStyle="1" w:styleId="Charf">
    <w:name w:val="分级标题 Char"/>
    <w:basedOn w:val="a1"/>
    <w:link w:val="aff"/>
    <w:rsid w:val="000B2698"/>
    <w:rPr>
      <w:rFonts w:ascii="宋体" w:hAnsi="宋体"/>
      <w:b/>
      <w:sz w:val="22"/>
      <w:szCs w:val="22"/>
    </w:rPr>
  </w:style>
  <w:style w:type="paragraph" w:customStyle="1" w:styleId="XB0">
    <w:name w:val="正文XB半年报"/>
    <w:basedOn w:val="21"/>
    <w:link w:val="XBChar0"/>
    <w:qFormat/>
    <w:rsid w:val="008E4F25"/>
    <w:pPr>
      <w:spacing w:line="360" w:lineRule="auto"/>
      <w:ind w:firstLine="200"/>
    </w:pPr>
    <w:rPr>
      <w:sz w:val="21"/>
      <w:szCs w:val="21"/>
    </w:rPr>
  </w:style>
  <w:style w:type="character" w:customStyle="1" w:styleId="XBChar0">
    <w:name w:val="正文XB半年报 Char"/>
    <w:basedOn w:val="2Char0"/>
    <w:link w:val="XB0"/>
    <w:rsid w:val="008E4F25"/>
    <w:rPr>
      <w:rFonts w:ascii="宋体" w:eastAsia="宋体" w:hAnsi="宋体" w:cs="Times New Roman"/>
      <w:color w:val="FF0000"/>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rsid w:val="00BE2A17"/>
    <w:pPr>
      <w:tabs>
        <w:tab w:val="right" w:leader="dot" w:pos="9072"/>
      </w:tabs>
    </w:pPr>
  </w:style>
  <w:style w:type="paragraph" w:styleId="32">
    <w:name w:val="toc 3"/>
    <w:basedOn w:val="a"/>
    <w:next w:val="a"/>
    <w:autoRedefine/>
    <w:uiPriority w:val="39"/>
    <w:rsid w:val="00954A89"/>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uiPriority w:val="99"/>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126245">
      <w:bodyDiv w:val="1"/>
      <w:marLeft w:val="180"/>
      <w:marRight w:val="180"/>
      <w:marTop w:val="180"/>
      <w:marBottom w:val="180"/>
      <w:divBdr>
        <w:top w:val="none" w:sz="0" w:space="0" w:color="auto"/>
        <w:left w:val="none" w:sz="0" w:space="0" w:color="auto"/>
        <w:bottom w:val="none" w:sz="0" w:space="0" w:color="auto"/>
        <w:right w:val="none" w:sz="0" w:space="0" w:color="auto"/>
      </w:divBdr>
      <w:divsChild>
        <w:div w:id="1211767957">
          <w:marLeft w:val="0"/>
          <w:marRight w:val="0"/>
          <w:marTop w:val="0"/>
          <w:marBottom w:val="0"/>
          <w:divBdr>
            <w:top w:val="none" w:sz="0" w:space="0" w:color="auto"/>
            <w:left w:val="none" w:sz="0" w:space="0" w:color="auto"/>
            <w:bottom w:val="none" w:sz="0" w:space="0" w:color="auto"/>
            <w:right w:val="none" w:sz="0" w:space="0" w:color="auto"/>
          </w:divBdr>
        </w:div>
      </w:divsChild>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832991212">
      <w:bodyDiv w:val="1"/>
      <w:marLeft w:val="0"/>
      <w:marRight w:val="0"/>
      <w:marTop w:val="0"/>
      <w:marBottom w:val="0"/>
      <w:divBdr>
        <w:top w:val="none" w:sz="0" w:space="0" w:color="auto"/>
        <w:left w:val="none" w:sz="0" w:space="0" w:color="auto"/>
        <w:bottom w:val="none" w:sz="0" w:space="0" w:color="auto"/>
        <w:right w:val="none" w:sz="0" w:space="0" w:color="auto"/>
      </w:divBdr>
    </w:div>
    <w:div w:id="1018964173">
      <w:bodyDiv w:val="1"/>
      <w:marLeft w:val="0"/>
      <w:marRight w:val="0"/>
      <w:marTop w:val="0"/>
      <w:marBottom w:val="0"/>
      <w:divBdr>
        <w:top w:val="none" w:sz="0" w:space="0" w:color="auto"/>
        <w:left w:val="none" w:sz="0" w:space="0" w:color="auto"/>
        <w:bottom w:val="none" w:sz="0" w:space="0" w:color="auto"/>
        <w:right w:val="none" w:sz="0" w:space="0" w:color="auto"/>
      </w:divBdr>
    </w:div>
    <w:div w:id="210934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A7E77-1CD5-4D58-A721-1029A3BC7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1102</TotalTime>
  <Pages>36</Pages>
  <Words>5393</Words>
  <Characters>30741</Characters>
  <Application>Microsoft Office Word</Application>
  <DocSecurity>0</DocSecurity>
  <Lines>256</Lines>
  <Paragraphs>72</Paragraphs>
  <ScaleCrop>false</ScaleCrop>
  <Company/>
  <LinksUpToDate>false</LinksUpToDate>
  <CharactersWithSpaces>36062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段宏竹</cp:lastModifiedBy>
  <cp:revision>528</cp:revision>
  <cp:lastPrinted>2007-07-19T00:46:00Z</cp:lastPrinted>
  <dcterms:created xsi:type="dcterms:W3CDTF">2013-08-19T07:44:00Z</dcterms:created>
  <dcterms:modified xsi:type="dcterms:W3CDTF">2017-08-23T05:55:00Z</dcterms:modified>
</cp:coreProperties>
</file>