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58" w:rsidRDefault="00BC4358" w:rsidP="00BC4358">
      <w:pPr>
        <w:jc w:val="center"/>
        <w:rPr>
          <w:b/>
          <w:sz w:val="36"/>
        </w:rPr>
      </w:pPr>
      <w:r w:rsidRPr="00BC4358">
        <w:rPr>
          <w:rFonts w:hint="eastAsia"/>
          <w:b/>
          <w:sz w:val="36"/>
        </w:rPr>
        <w:t>银华中证中票</w:t>
      </w:r>
      <w:r w:rsidRPr="00BC4358">
        <w:rPr>
          <w:rFonts w:hint="eastAsia"/>
          <w:b/>
          <w:sz w:val="36"/>
        </w:rPr>
        <w:t>50</w:t>
      </w:r>
      <w:r w:rsidRPr="00BC4358">
        <w:rPr>
          <w:rFonts w:hint="eastAsia"/>
          <w:b/>
          <w:sz w:val="36"/>
        </w:rPr>
        <w:t>指数债券型证券投资基金（</w:t>
      </w:r>
      <w:r w:rsidRPr="00BC4358">
        <w:rPr>
          <w:rFonts w:hint="eastAsia"/>
          <w:b/>
          <w:sz w:val="36"/>
        </w:rPr>
        <w:t>LOF</w:t>
      </w:r>
      <w:r w:rsidRPr="00BC4358">
        <w:rPr>
          <w:rFonts w:hint="eastAsia"/>
          <w:b/>
          <w:sz w:val="36"/>
        </w:rPr>
        <w:t>）</w:t>
      </w:r>
    </w:p>
    <w:p w:rsidR="00EE4D52" w:rsidRDefault="00BC4358" w:rsidP="00BC4358">
      <w:pPr>
        <w:jc w:val="center"/>
        <w:rPr>
          <w:b/>
          <w:sz w:val="36"/>
        </w:rPr>
      </w:pPr>
      <w:r>
        <w:rPr>
          <w:rFonts w:hint="eastAsia"/>
          <w:b/>
          <w:sz w:val="36"/>
        </w:rPr>
        <w:t>终止上市</w:t>
      </w:r>
      <w:r w:rsidR="00E466BD">
        <w:rPr>
          <w:rFonts w:hint="eastAsia"/>
          <w:b/>
          <w:sz w:val="36"/>
        </w:rPr>
        <w:t>的第一次提示性</w:t>
      </w:r>
      <w:r>
        <w:rPr>
          <w:rFonts w:hint="eastAsia"/>
          <w:b/>
          <w:sz w:val="36"/>
        </w:rPr>
        <w:t>公告</w:t>
      </w:r>
    </w:p>
    <w:p w:rsidR="00141EE9" w:rsidRPr="00E466BD" w:rsidRDefault="00141EE9" w:rsidP="00141EE9">
      <w:pPr>
        <w:spacing w:line="360" w:lineRule="auto"/>
        <w:jc w:val="center"/>
        <w:rPr>
          <w:b/>
          <w:sz w:val="36"/>
        </w:rPr>
      </w:pPr>
    </w:p>
    <w:p w:rsidR="00E466BD" w:rsidRDefault="00E466BD" w:rsidP="00E466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银华基金管理股份有限公司（以下简称“基金管理人”）已于2017年7月13日发布了《</w:t>
      </w:r>
      <w:r w:rsidRPr="00E466BD">
        <w:rPr>
          <w:rFonts w:asciiTheme="minorEastAsia" w:hAnsiTheme="minorEastAsia" w:hint="eastAsia"/>
          <w:sz w:val="24"/>
          <w:szCs w:val="24"/>
        </w:rPr>
        <w:t>银华中证中票50指数债券型证券投资基金（LOF）终止上市公告</w:t>
      </w:r>
      <w:r w:rsidR="00737618">
        <w:rPr>
          <w:rFonts w:asciiTheme="minorEastAsia" w:hAnsiTheme="minorEastAsia" w:hint="eastAsia"/>
          <w:sz w:val="24"/>
          <w:szCs w:val="24"/>
        </w:rPr>
        <w:t>》。为了保护</w:t>
      </w:r>
      <w:r w:rsidRPr="00E466BD">
        <w:rPr>
          <w:rFonts w:asciiTheme="minorEastAsia" w:hAnsiTheme="minorEastAsia" w:hint="eastAsia"/>
          <w:sz w:val="24"/>
          <w:szCs w:val="24"/>
        </w:rPr>
        <w:t>银华中证中票50指数债券型证券投资基金（LOF）</w:t>
      </w:r>
      <w:r>
        <w:rPr>
          <w:rFonts w:asciiTheme="minorEastAsia" w:hAnsiTheme="minorEastAsia" w:hint="eastAsia"/>
          <w:sz w:val="24"/>
          <w:szCs w:val="24"/>
        </w:rPr>
        <w:t>（以下简称“银华中证中票50（LOF）”）持有人的权益，现发布</w:t>
      </w:r>
      <w:r w:rsidRPr="00E466BD">
        <w:rPr>
          <w:rFonts w:asciiTheme="minorEastAsia" w:hAnsiTheme="minorEastAsia" w:hint="eastAsia"/>
          <w:sz w:val="24"/>
          <w:szCs w:val="24"/>
        </w:rPr>
        <w:t>银华中证中票50指数债券型证券投资基金（LOF）终止上市的第一次提示性公告</w:t>
      </w:r>
      <w:r>
        <w:rPr>
          <w:rFonts w:asciiTheme="minorEastAsia" w:hAnsiTheme="minorEastAsia" w:hint="eastAsia"/>
          <w:sz w:val="24"/>
          <w:szCs w:val="24"/>
        </w:rPr>
        <w:t>。</w:t>
      </w:r>
    </w:p>
    <w:p w:rsidR="00BC4358" w:rsidRPr="00141EE9" w:rsidRDefault="00141EE9" w:rsidP="00141EE9">
      <w:pPr>
        <w:spacing w:line="360" w:lineRule="auto"/>
        <w:ind w:firstLineChars="200" w:firstLine="480"/>
        <w:rPr>
          <w:rFonts w:asciiTheme="minorEastAsia" w:hAnsiTheme="minorEastAsia"/>
          <w:sz w:val="24"/>
          <w:szCs w:val="24"/>
        </w:rPr>
      </w:pPr>
      <w:r w:rsidRPr="00C16B1A">
        <w:rPr>
          <w:rFonts w:asciiTheme="minorEastAsia" w:hAnsiTheme="minorEastAsia" w:hint="eastAsia"/>
          <w:sz w:val="24"/>
          <w:szCs w:val="24"/>
        </w:rPr>
        <w:t>根据《中华人民共和国证券投资基金法》（以下简称“《基金法》”）、《公开募集证券投资基金运作管理办法》</w:t>
      </w:r>
      <w:r>
        <w:rPr>
          <w:rFonts w:asciiTheme="minorEastAsia" w:hAnsiTheme="minorEastAsia" w:hint="eastAsia"/>
          <w:sz w:val="24"/>
          <w:szCs w:val="24"/>
        </w:rPr>
        <w:t>、《深圳证券交易所证券投资基金上市规则》</w:t>
      </w:r>
      <w:r w:rsidRPr="00C16B1A">
        <w:rPr>
          <w:rFonts w:asciiTheme="minorEastAsia" w:hAnsiTheme="minorEastAsia" w:hint="eastAsia"/>
          <w:sz w:val="24"/>
          <w:szCs w:val="24"/>
        </w:rPr>
        <w:t>和《</w:t>
      </w:r>
      <w:r w:rsidRPr="00141EE9">
        <w:rPr>
          <w:rFonts w:asciiTheme="minorEastAsia" w:hAnsiTheme="minorEastAsia" w:hint="eastAsia"/>
          <w:sz w:val="24"/>
          <w:szCs w:val="24"/>
        </w:rPr>
        <w:t>银华中证中票50指数债券型证券投资基金（LOF）基金份额持有人大会表决结果暨决议生效公告</w:t>
      </w:r>
      <w:r w:rsidRPr="00C16B1A">
        <w:rPr>
          <w:rFonts w:asciiTheme="minorEastAsia" w:hAnsiTheme="minorEastAsia" w:hint="eastAsia"/>
          <w:sz w:val="24"/>
          <w:szCs w:val="24"/>
        </w:rPr>
        <w:t>》</w:t>
      </w:r>
      <w:r>
        <w:rPr>
          <w:rFonts w:asciiTheme="minorEastAsia" w:hAnsiTheme="minorEastAsia" w:hint="eastAsia"/>
          <w:sz w:val="24"/>
          <w:szCs w:val="24"/>
        </w:rPr>
        <w:t>等的有关规定，</w:t>
      </w:r>
      <w:r w:rsidRPr="00141EE9">
        <w:rPr>
          <w:rFonts w:asciiTheme="minorEastAsia" w:hAnsiTheme="minorEastAsia" w:hint="eastAsia"/>
          <w:sz w:val="24"/>
          <w:szCs w:val="24"/>
        </w:rPr>
        <w:t>银华中证中票50指数债券型证券投资基金（LOF）</w:t>
      </w:r>
      <w:r w:rsidRPr="00C16B1A">
        <w:rPr>
          <w:rFonts w:asciiTheme="minorEastAsia" w:hAnsiTheme="minorEastAsia" w:hint="eastAsia"/>
          <w:sz w:val="24"/>
          <w:szCs w:val="24"/>
        </w:rPr>
        <w:t>（以下简称“本基金”）</w:t>
      </w:r>
      <w:r>
        <w:rPr>
          <w:rFonts w:asciiTheme="minorEastAsia" w:hAnsiTheme="minorEastAsia"/>
          <w:sz w:val="24"/>
          <w:szCs w:val="24"/>
        </w:rPr>
        <w:t>基金管理人</w:t>
      </w:r>
      <w:r>
        <w:rPr>
          <w:rFonts w:asciiTheme="minorEastAsia" w:hAnsiTheme="minorEastAsia" w:hint="eastAsia"/>
          <w:sz w:val="24"/>
          <w:szCs w:val="24"/>
        </w:rPr>
        <w:t>银华基金</w:t>
      </w:r>
      <w:r w:rsidRPr="00141EE9">
        <w:rPr>
          <w:rFonts w:asciiTheme="minorEastAsia" w:hAnsiTheme="minorEastAsia"/>
          <w:sz w:val="24"/>
          <w:szCs w:val="24"/>
        </w:rPr>
        <w:t>管理</w:t>
      </w:r>
      <w:r>
        <w:rPr>
          <w:rFonts w:asciiTheme="minorEastAsia" w:hAnsiTheme="minorEastAsia" w:hint="eastAsia"/>
          <w:sz w:val="24"/>
          <w:szCs w:val="24"/>
        </w:rPr>
        <w:t>股份</w:t>
      </w:r>
      <w:r w:rsidRPr="00141EE9">
        <w:rPr>
          <w:rFonts w:asciiTheme="minorEastAsia" w:hAnsiTheme="minorEastAsia"/>
          <w:sz w:val="24"/>
          <w:szCs w:val="24"/>
        </w:rPr>
        <w:t>有限公司(以下简称"基金管理人")</w:t>
      </w:r>
      <w:r>
        <w:rPr>
          <w:rFonts w:asciiTheme="minorEastAsia" w:hAnsiTheme="minorEastAsia"/>
          <w:sz w:val="24"/>
          <w:szCs w:val="24"/>
        </w:rPr>
        <w:t>已向深圳证券交易所申请终止</w:t>
      </w:r>
      <w:r>
        <w:rPr>
          <w:rFonts w:asciiTheme="minorEastAsia" w:hAnsiTheme="minorEastAsia" w:hint="eastAsia"/>
          <w:sz w:val="24"/>
          <w:szCs w:val="24"/>
        </w:rPr>
        <w:t>本基金</w:t>
      </w:r>
      <w:r w:rsidRPr="00141EE9">
        <w:rPr>
          <w:rFonts w:asciiTheme="minorEastAsia" w:hAnsiTheme="minorEastAsia"/>
          <w:sz w:val="24"/>
          <w:szCs w:val="24"/>
        </w:rPr>
        <w:t>的上市交易，并获得深圳证券交易所(《终止上市通知书》深证上</w:t>
      </w:r>
      <w:r>
        <w:rPr>
          <w:rFonts w:asciiTheme="minorEastAsia" w:hAnsiTheme="minorEastAsia"/>
          <w:sz w:val="24"/>
          <w:szCs w:val="24"/>
        </w:rPr>
        <w:t>[2017]</w:t>
      </w:r>
      <w:r w:rsidR="00B9416B">
        <w:rPr>
          <w:rFonts w:asciiTheme="minorEastAsia" w:hAnsiTheme="minorEastAsia" w:hint="eastAsia"/>
          <w:sz w:val="24"/>
          <w:szCs w:val="24"/>
        </w:rPr>
        <w:t>441</w:t>
      </w:r>
      <w:bookmarkStart w:id="0" w:name="_GoBack"/>
      <w:bookmarkEnd w:id="0"/>
      <w:r w:rsidRPr="00141EE9">
        <w:rPr>
          <w:rFonts w:asciiTheme="minorEastAsia" w:hAnsiTheme="minorEastAsia"/>
          <w:sz w:val="24"/>
          <w:szCs w:val="24"/>
        </w:rPr>
        <w:t>号)</w:t>
      </w:r>
      <w:r>
        <w:rPr>
          <w:rFonts w:asciiTheme="minorEastAsia" w:hAnsiTheme="minorEastAsia"/>
          <w:sz w:val="24"/>
          <w:szCs w:val="24"/>
        </w:rPr>
        <w:t>同意。现将</w:t>
      </w:r>
      <w:r>
        <w:rPr>
          <w:rFonts w:asciiTheme="minorEastAsia" w:hAnsiTheme="minorEastAsia" w:hint="eastAsia"/>
          <w:sz w:val="24"/>
          <w:szCs w:val="24"/>
        </w:rPr>
        <w:t>本基金</w:t>
      </w:r>
      <w:r w:rsidRPr="00141EE9">
        <w:rPr>
          <w:rFonts w:asciiTheme="minorEastAsia" w:hAnsiTheme="minorEastAsia"/>
          <w:sz w:val="24"/>
          <w:szCs w:val="24"/>
        </w:rPr>
        <w:t>终止上市相关事项公告如下：</w:t>
      </w:r>
    </w:p>
    <w:p w:rsidR="00BC4358" w:rsidRPr="00141EE9" w:rsidRDefault="00BC4358" w:rsidP="000E5520">
      <w:pPr>
        <w:spacing w:line="360" w:lineRule="auto"/>
        <w:rPr>
          <w:rFonts w:asciiTheme="minorEastAsia" w:hAnsiTheme="minorEastAsia"/>
          <w:sz w:val="24"/>
          <w:szCs w:val="24"/>
        </w:rPr>
      </w:pPr>
    </w:p>
    <w:p w:rsidR="00737618" w:rsidRPr="00141EE9" w:rsidRDefault="00737618" w:rsidP="00737618">
      <w:pPr>
        <w:pStyle w:val="a5"/>
        <w:numPr>
          <w:ilvl w:val="0"/>
          <w:numId w:val="1"/>
        </w:numPr>
        <w:spacing w:line="360" w:lineRule="auto"/>
        <w:ind w:firstLineChars="0"/>
        <w:rPr>
          <w:rFonts w:asciiTheme="minorEastAsia" w:hAnsiTheme="minorEastAsia"/>
          <w:sz w:val="24"/>
          <w:szCs w:val="24"/>
        </w:rPr>
      </w:pPr>
      <w:r w:rsidRPr="00141EE9">
        <w:rPr>
          <w:rFonts w:asciiTheme="minorEastAsia" w:hAnsiTheme="minorEastAsia" w:hint="eastAsia"/>
          <w:sz w:val="24"/>
          <w:szCs w:val="24"/>
        </w:rPr>
        <w:t>终止上市基金的基本信息</w:t>
      </w:r>
    </w:p>
    <w:p w:rsidR="00737618" w:rsidRDefault="00737618" w:rsidP="00737618">
      <w:pPr>
        <w:pStyle w:val="a5"/>
        <w:spacing w:line="360" w:lineRule="auto"/>
        <w:ind w:left="420" w:firstLineChars="50" w:firstLine="120"/>
        <w:rPr>
          <w:rFonts w:asciiTheme="minorEastAsia" w:hAnsiTheme="minorEastAsia"/>
          <w:sz w:val="24"/>
          <w:szCs w:val="24"/>
        </w:rPr>
      </w:pPr>
      <w:r w:rsidRPr="00141EE9">
        <w:rPr>
          <w:rFonts w:asciiTheme="minorEastAsia" w:hAnsiTheme="minorEastAsia" w:hint="eastAsia"/>
          <w:sz w:val="24"/>
          <w:szCs w:val="24"/>
        </w:rPr>
        <w:t>基金名称：银华中证中票50指数债券型证券投资基金（LOF）</w:t>
      </w:r>
    </w:p>
    <w:p w:rsidR="00737618" w:rsidRDefault="00737618" w:rsidP="00737618">
      <w:pPr>
        <w:pStyle w:val="a5"/>
        <w:spacing w:line="360" w:lineRule="auto"/>
        <w:ind w:left="420" w:firstLineChars="50" w:firstLine="120"/>
        <w:rPr>
          <w:rFonts w:asciiTheme="minorEastAsia" w:hAnsiTheme="minorEastAsia"/>
          <w:sz w:val="24"/>
          <w:szCs w:val="24"/>
        </w:rPr>
      </w:pPr>
      <w:r>
        <w:rPr>
          <w:rFonts w:asciiTheme="minorEastAsia" w:hAnsiTheme="minorEastAsia" w:hint="eastAsia"/>
          <w:sz w:val="24"/>
          <w:szCs w:val="24"/>
        </w:rPr>
        <w:t>场内简称：A类份额：银华50A    C类份额：银华50C</w:t>
      </w:r>
    </w:p>
    <w:p w:rsidR="00737618" w:rsidRDefault="00737618" w:rsidP="00737618">
      <w:pPr>
        <w:pStyle w:val="a5"/>
        <w:spacing w:line="360" w:lineRule="auto"/>
        <w:ind w:left="420" w:firstLineChars="50" w:firstLine="120"/>
        <w:rPr>
          <w:rFonts w:asciiTheme="minorEastAsia" w:hAnsiTheme="minorEastAsia"/>
          <w:sz w:val="24"/>
          <w:szCs w:val="24"/>
        </w:rPr>
      </w:pPr>
      <w:r>
        <w:rPr>
          <w:rFonts w:asciiTheme="minorEastAsia" w:hAnsiTheme="minorEastAsia" w:hint="eastAsia"/>
          <w:sz w:val="24"/>
          <w:szCs w:val="24"/>
        </w:rPr>
        <w:t>交易代码：A类份额：161821      C类份额：161822</w:t>
      </w:r>
    </w:p>
    <w:p w:rsidR="00737618" w:rsidRDefault="00737618" w:rsidP="00737618">
      <w:pPr>
        <w:pStyle w:val="a5"/>
        <w:spacing w:line="360" w:lineRule="auto"/>
        <w:ind w:left="420" w:firstLineChars="50" w:firstLine="120"/>
        <w:rPr>
          <w:rFonts w:asciiTheme="minorEastAsia" w:hAnsiTheme="minorEastAsia"/>
          <w:sz w:val="24"/>
          <w:szCs w:val="24"/>
        </w:rPr>
      </w:pPr>
      <w:r>
        <w:rPr>
          <w:rFonts w:asciiTheme="minorEastAsia" w:hAnsiTheme="minorEastAsia" w:hint="eastAsia"/>
          <w:sz w:val="24"/>
          <w:szCs w:val="24"/>
        </w:rPr>
        <w:t>基金运作方式：上市契约型开放式基金</w:t>
      </w:r>
    </w:p>
    <w:p w:rsidR="00737618" w:rsidRDefault="00737618" w:rsidP="00737618">
      <w:pPr>
        <w:pStyle w:val="a5"/>
        <w:spacing w:line="360" w:lineRule="auto"/>
        <w:ind w:left="420" w:firstLineChars="50" w:firstLine="120"/>
        <w:rPr>
          <w:rFonts w:asciiTheme="minorEastAsia" w:hAnsiTheme="minorEastAsia"/>
          <w:sz w:val="24"/>
          <w:szCs w:val="24"/>
        </w:rPr>
      </w:pPr>
      <w:r>
        <w:rPr>
          <w:rFonts w:asciiTheme="minorEastAsia" w:hAnsiTheme="minorEastAsia" w:hint="eastAsia"/>
          <w:sz w:val="24"/>
          <w:szCs w:val="24"/>
        </w:rPr>
        <w:t>终止上市日：2017年7月18日</w:t>
      </w:r>
    </w:p>
    <w:p w:rsidR="00737618" w:rsidRDefault="00737618" w:rsidP="00737618">
      <w:pPr>
        <w:spacing w:line="360" w:lineRule="auto"/>
        <w:ind w:firstLineChars="200" w:firstLine="480"/>
        <w:rPr>
          <w:rFonts w:asciiTheme="minorEastAsia" w:hAnsiTheme="minorEastAsia"/>
          <w:sz w:val="24"/>
          <w:szCs w:val="24"/>
        </w:rPr>
      </w:pPr>
      <w:r w:rsidRPr="000E5520">
        <w:rPr>
          <w:rFonts w:asciiTheme="minorEastAsia" w:hAnsiTheme="minorEastAsia" w:hint="eastAsia"/>
          <w:sz w:val="24"/>
          <w:szCs w:val="24"/>
        </w:rPr>
        <w:t>终止上市的权益登记日：2017年7月</w:t>
      </w:r>
      <w:r>
        <w:rPr>
          <w:rFonts w:asciiTheme="minorEastAsia" w:hAnsiTheme="minorEastAsia" w:hint="eastAsia"/>
          <w:sz w:val="24"/>
          <w:szCs w:val="24"/>
        </w:rPr>
        <w:t>17</w:t>
      </w:r>
      <w:r w:rsidRPr="000E5520">
        <w:rPr>
          <w:rFonts w:asciiTheme="minorEastAsia" w:hAnsiTheme="minorEastAsia" w:hint="eastAsia"/>
          <w:sz w:val="24"/>
          <w:szCs w:val="24"/>
        </w:rPr>
        <w:t>日，即在2017年7月</w:t>
      </w:r>
      <w:r>
        <w:rPr>
          <w:rFonts w:asciiTheme="minorEastAsia" w:hAnsiTheme="minorEastAsia" w:hint="eastAsia"/>
          <w:sz w:val="24"/>
          <w:szCs w:val="24"/>
        </w:rPr>
        <w:t>17</w:t>
      </w:r>
      <w:r w:rsidRPr="000E5520">
        <w:rPr>
          <w:rFonts w:asciiTheme="minorEastAsia" w:hAnsiTheme="minorEastAsia" w:hint="eastAsia"/>
          <w:sz w:val="24"/>
          <w:szCs w:val="24"/>
        </w:rPr>
        <w:t>日下午深圳证券交易所交易结束后，在中国证券登记结算有限责任公司登记在册的本基金全体基金份额持有人享有本基金</w:t>
      </w:r>
      <w:r>
        <w:rPr>
          <w:rFonts w:asciiTheme="minorEastAsia" w:hAnsiTheme="minorEastAsia" w:hint="eastAsia"/>
          <w:sz w:val="24"/>
          <w:szCs w:val="24"/>
        </w:rPr>
        <w:t>终止上市后的相关权利。</w:t>
      </w:r>
    </w:p>
    <w:p w:rsidR="00737618" w:rsidRDefault="00737618" w:rsidP="00737618">
      <w:pPr>
        <w:spacing w:line="360" w:lineRule="auto"/>
        <w:ind w:firstLineChars="200" w:firstLine="480"/>
        <w:rPr>
          <w:rFonts w:asciiTheme="minorEastAsia" w:hAnsiTheme="minorEastAsia"/>
          <w:sz w:val="24"/>
          <w:szCs w:val="24"/>
        </w:rPr>
      </w:pPr>
    </w:p>
    <w:p w:rsidR="00737618" w:rsidRPr="000E5520" w:rsidRDefault="00737618" w:rsidP="00737618">
      <w:pPr>
        <w:pStyle w:val="a5"/>
        <w:numPr>
          <w:ilvl w:val="0"/>
          <w:numId w:val="1"/>
        </w:numPr>
        <w:spacing w:line="360" w:lineRule="auto"/>
        <w:ind w:firstLineChars="0"/>
        <w:rPr>
          <w:rFonts w:asciiTheme="minorEastAsia" w:hAnsiTheme="minorEastAsia"/>
          <w:sz w:val="24"/>
          <w:szCs w:val="24"/>
        </w:rPr>
      </w:pPr>
      <w:r w:rsidRPr="000E5520">
        <w:rPr>
          <w:rFonts w:asciiTheme="minorEastAsia" w:hAnsiTheme="minorEastAsia" w:hint="eastAsia"/>
          <w:sz w:val="24"/>
          <w:szCs w:val="24"/>
        </w:rPr>
        <w:t>有关基金</w:t>
      </w:r>
      <w:r>
        <w:rPr>
          <w:rFonts w:asciiTheme="minorEastAsia" w:hAnsiTheme="minorEastAsia" w:hint="eastAsia"/>
          <w:sz w:val="24"/>
          <w:szCs w:val="24"/>
        </w:rPr>
        <w:t>份额持有人大会决议</w:t>
      </w:r>
      <w:r w:rsidRPr="000E5520">
        <w:rPr>
          <w:rFonts w:asciiTheme="minorEastAsia" w:hAnsiTheme="minorEastAsia" w:hint="eastAsia"/>
          <w:sz w:val="24"/>
          <w:szCs w:val="24"/>
        </w:rPr>
        <w:t>的</w:t>
      </w:r>
      <w:r>
        <w:rPr>
          <w:rFonts w:asciiTheme="minorEastAsia" w:hAnsiTheme="minorEastAsia" w:hint="eastAsia"/>
          <w:sz w:val="24"/>
          <w:szCs w:val="24"/>
        </w:rPr>
        <w:t>相关信息</w:t>
      </w:r>
    </w:p>
    <w:p w:rsidR="00737618" w:rsidRDefault="00737618" w:rsidP="00737618">
      <w:pPr>
        <w:spacing w:line="360" w:lineRule="auto"/>
        <w:ind w:firstLineChars="200" w:firstLine="480"/>
        <w:rPr>
          <w:rFonts w:asciiTheme="minorEastAsia" w:hAnsiTheme="minorEastAsia"/>
          <w:sz w:val="24"/>
          <w:szCs w:val="24"/>
        </w:rPr>
      </w:pPr>
      <w:r w:rsidRPr="00141EE9">
        <w:rPr>
          <w:rFonts w:asciiTheme="minorEastAsia" w:hAnsiTheme="minorEastAsia" w:hint="eastAsia"/>
          <w:sz w:val="24"/>
          <w:szCs w:val="24"/>
        </w:rPr>
        <w:lastRenderedPageBreak/>
        <w:t>银华中证中票50指数债券型证券投资基金（LOF）</w:t>
      </w:r>
      <w:r>
        <w:rPr>
          <w:rFonts w:ascii="RFQHBA+ËÎÌå" w:hAnsi="RFQHBA+ËÎÌå" w:cs="RFQHBA+ËÎÌå"/>
          <w:color w:val="000000"/>
          <w:spacing w:val="-4"/>
        </w:rPr>
        <w:t>基金</w:t>
      </w:r>
      <w:r w:rsidRPr="00D709F4">
        <w:rPr>
          <w:rFonts w:asciiTheme="minorEastAsia" w:hAnsiTheme="minorEastAsia"/>
          <w:sz w:val="24"/>
          <w:szCs w:val="24"/>
        </w:rPr>
        <w:t>份额持有人大会以通讯方式召开，会议审议通过了</w:t>
      </w:r>
      <w:r w:rsidRPr="00C16B1A">
        <w:rPr>
          <w:rFonts w:asciiTheme="minorEastAsia" w:hAnsiTheme="minorEastAsia" w:hint="eastAsia"/>
          <w:sz w:val="24"/>
          <w:szCs w:val="24"/>
        </w:rPr>
        <w:t>《关于终止</w:t>
      </w:r>
      <w:r>
        <w:rPr>
          <w:rFonts w:asciiTheme="minorEastAsia" w:hAnsiTheme="minorEastAsia" w:hint="eastAsia"/>
          <w:sz w:val="24"/>
          <w:szCs w:val="24"/>
        </w:rPr>
        <w:t>银华中证中票50指数债券型证券投资基金（LOF）</w:t>
      </w:r>
      <w:r w:rsidRPr="00C16B1A">
        <w:rPr>
          <w:rFonts w:asciiTheme="minorEastAsia" w:hAnsiTheme="minorEastAsia" w:hint="eastAsia"/>
          <w:sz w:val="24"/>
          <w:szCs w:val="24"/>
        </w:rPr>
        <w:t>基金合同有关事项的议案》</w:t>
      </w:r>
      <w:r>
        <w:rPr>
          <w:rFonts w:asciiTheme="minorEastAsia" w:hAnsiTheme="minorEastAsia" w:hint="eastAsia"/>
          <w:sz w:val="24"/>
          <w:szCs w:val="24"/>
        </w:rPr>
        <w:t>。</w:t>
      </w:r>
      <w:r w:rsidRPr="00D709F4">
        <w:rPr>
          <w:rFonts w:asciiTheme="minorEastAsia" w:hAnsiTheme="minorEastAsia"/>
          <w:sz w:val="24"/>
          <w:szCs w:val="24"/>
        </w:rPr>
        <w:t>基金管理人于201</w:t>
      </w:r>
      <w:r w:rsidRPr="00D709F4">
        <w:rPr>
          <w:rFonts w:asciiTheme="minorEastAsia" w:hAnsiTheme="minorEastAsia" w:hint="eastAsia"/>
          <w:sz w:val="24"/>
          <w:szCs w:val="24"/>
        </w:rPr>
        <w:t>7</w:t>
      </w:r>
      <w:r w:rsidRPr="00D709F4">
        <w:rPr>
          <w:rFonts w:asciiTheme="minorEastAsia" w:hAnsiTheme="minorEastAsia"/>
          <w:sz w:val="24"/>
          <w:szCs w:val="24"/>
        </w:rPr>
        <w:t>年</w:t>
      </w:r>
      <w:r w:rsidRPr="00D709F4">
        <w:rPr>
          <w:rFonts w:asciiTheme="minorEastAsia" w:hAnsiTheme="minorEastAsia" w:hint="eastAsia"/>
          <w:sz w:val="24"/>
          <w:szCs w:val="24"/>
        </w:rPr>
        <w:t>7</w:t>
      </w:r>
      <w:r w:rsidRPr="00D709F4">
        <w:rPr>
          <w:rFonts w:asciiTheme="minorEastAsia" w:hAnsiTheme="minorEastAsia"/>
          <w:sz w:val="24"/>
          <w:szCs w:val="24"/>
        </w:rPr>
        <w:t>月1</w:t>
      </w:r>
      <w:r>
        <w:rPr>
          <w:rFonts w:asciiTheme="minorEastAsia" w:hAnsiTheme="minorEastAsia" w:hint="eastAsia"/>
          <w:sz w:val="24"/>
          <w:szCs w:val="24"/>
        </w:rPr>
        <w:t>1</w:t>
      </w:r>
      <w:r w:rsidRPr="00D709F4">
        <w:rPr>
          <w:rFonts w:asciiTheme="minorEastAsia" w:hAnsiTheme="minorEastAsia"/>
          <w:sz w:val="24"/>
          <w:szCs w:val="24"/>
        </w:rPr>
        <w:t>日发布了《</w:t>
      </w:r>
      <w:r w:rsidRPr="00D709F4">
        <w:rPr>
          <w:rFonts w:asciiTheme="minorEastAsia" w:hAnsiTheme="minorEastAsia" w:hint="eastAsia"/>
          <w:sz w:val="24"/>
          <w:szCs w:val="24"/>
        </w:rPr>
        <w:t>银华中证中票50指数债券型证券投资基金（LOF）基金份额持有人大会表决结果暨决议生效公告</w:t>
      </w:r>
      <w:r w:rsidRPr="00D709F4">
        <w:rPr>
          <w:rFonts w:asciiTheme="minorEastAsia" w:hAnsiTheme="minorEastAsia"/>
          <w:sz w:val="24"/>
          <w:szCs w:val="24"/>
        </w:rPr>
        <w:t>》。</w:t>
      </w:r>
    </w:p>
    <w:p w:rsidR="00737618" w:rsidRDefault="00737618" w:rsidP="00737618">
      <w:pPr>
        <w:spacing w:line="360" w:lineRule="auto"/>
        <w:rPr>
          <w:rFonts w:asciiTheme="minorEastAsia" w:hAnsiTheme="minorEastAsia"/>
          <w:sz w:val="24"/>
          <w:szCs w:val="24"/>
        </w:rPr>
      </w:pPr>
    </w:p>
    <w:p w:rsidR="00737618" w:rsidRPr="00D709F4" w:rsidRDefault="00737618" w:rsidP="00737618">
      <w:pPr>
        <w:pStyle w:val="a5"/>
        <w:numPr>
          <w:ilvl w:val="0"/>
          <w:numId w:val="1"/>
        </w:numPr>
        <w:spacing w:line="360" w:lineRule="auto"/>
        <w:ind w:firstLineChars="0"/>
        <w:rPr>
          <w:rFonts w:asciiTheme="minorEastAsia" w:hAnsiTheme="minorEastAsia"/>
          <w:sz w:val="24"/>
          <w:szCs w:val="24"/>
        </w:rPr>
      </w:pPr>
      <w:r w:rsidRPr="00D709F4">
        <w:rPr>
          <w:rFonts w:asciiTheme="minorEastAsia" w:hAnsiTheme="minorEastAsia" w:hint="eastAsia"/>
          <w:sz w:val="24"/>
          <w:szCs w:val="24"/>
        </w:rPr>
        <w:t>基金终止上市后续事项说明</w:t>
      </w:r>
    </w:p>
    <w:p w:rsidR="00737618" w:rsidRPr="00C16B1A" w:rsidRDefault="00737618" w:rsidP="00737618">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1、基金财产</w:t>
      </w:r>
      <w:r w:rsidRPr="00C16B1A">
        <w:rPr>
          <w:rFonts w:asciiTheme="minorEastAsia" w:hAnsiTheme="minorEastAsia"/>
          <w:sz w:val="24"/>
          <w:szCs w:val="24"/>
        </w:rPr>
        <w:t>清算</w:t>
      </w:r>
      <w:r w:rsidRPr="00C16B1A">
        <w:rPr>
          <w:rFonts w:asciiTheme="minorEastAsia" w:hAnsiTheme="minorEastAsia"/>
          <w:sz w:val="24"/>
          <w:szCs w:val="24"/>
        </w:rPr>
        <w:cr/>
      </w:r>
      <w:r w:rsidRPr="00C16B1A">
        <w:rPr>
          <w:rFonts w:asciiTheme="minorEastAsia" w:hAnsiTheme="minorEastAsia" w:hint="eastAsia"/>
          <w:sz w:val="24"/>
          <w:szCs w:val="24"/>
        </w:rPr>
        <w:t>（</w:t>
      </w:r>
      <w:r w:rsidRPr="00C16B1A">
        <w:rPr>
          <w:rFonts w:asciiTheme="minorEastAsia" w:hAnsiTheme="minorEastAsia"/>
          <w:sz w:val="24"/>
          <w:szCs w:val="24"/>
        </w:rPr>
        <w:t>1）通过《关于终止</w:t>
      </w:r>
      <w:r>
        <w:rPr>
          <w:rFonts w:asciiTheme="minorEastAsia" w:hAnsiTheme="minorEastAsia"/>
          <w:sz w:val="24"/>
          <w:szCs w:val="24"/>
        </w:rPr>
        <w:t>银华中证中票50指数债券型证券投资基金（LOF）</w:t>
      </w:r>
      <w:r>
        <w:rPr>
          <w:rFonts w:asciiTheme="minorEastAsia" w:hAnsiTheme="minorEastAsia" w:hint="eastAsia"/>
          <w:sz w:val="24"/>
          <w:szCs w:val="24"/>
        </w:rPr>
        <w:t>基金合同有关事项的议案》的持有人大会决议于2017年7月10日基金份额持有人大会表决通过起生效。</w:t>
      </w:r>
    </w:p>
    <w:p w:rsidR="00737618" w:rsidRPr="00C16B1A" w:rsidRDefault="00737618" w:rsidP="00737618">
      <w:pPr>
        <w:spacing w:line="360" w:lineRule="auto"/>
        <w:ind w:firstLineChars="200" w:firstLine="480"/>
        <w:rPr>
          <w:rFonts w:asciiTheme="minorEastAsia" w:hAnsiTheme="minorEastAsia"/>
          <w:sz w:val="24"/>
          <w:szCs w:val="24"/>
        </w:rPr>
      </w:pPr>
      <w:r w:rsidRPr="00C16B1A">
        <w:rPr>
          <w:rFonts w:asciiTheme="minorEastAsia" w:hAnsiTheme="minorEastAsia" w:hint="eastAsia"/>
          <w:sz w:val="24"/>
          <w:szCs w:val="24"/>
        </w:rPr>
        <w:t>（</w:t>
      </w:r>
      <w:r w:rsidRPr="00C16B1A">
        <w:rPr>
          <w:rFonts w:asciiTheme="minorEastAsia" w:hAnsiTheme="minorEastAsia"/>
          <w:sz w:val="24"/>
          <w:szCs w:val="24"/>
        </w:rPr>
        <w:t>2）本基金将于</w:t>
      </w:r>
      <w:r w:rsidRPr="00E04C88">
        <w:rPr>
          <w:rFonts w:asciiTheme="minorEastAsia" w:hAnsiTheme="minorEastAsia"/>
          <w:sz w:val="24"/>
          <w:szCs w:val="24"/>
        </w:rPr>
        <w:t>201</w:t>
      </w:r>
      <w:r w:rsidRPr="00CA3DE3">
        <w:rPr>
          <w:rFonts w:asciiTheme="minorEastAsia" w:hAnsiTheme="minorEastAsia"/>
          <w:sz w:val="24"/>
          <w:szCs w:val="24"/>
        </w:rPr>
        <w:t>7</w:t>
      </w:r>
      <w:r w:rsidRPr="00E04C88">
        <w:rPr>
          <w:rFonts w:asciiTheme="minorEastAsia" w:hAnsiTheme="minorEastAsia"/>
          <w:sz w:val="24"/>
          <w:szCs w:val="24"/>
        </w:rPr>
        <w:t>年</w:t>
      </w:r>
      <w:r w:rsidRPr="00CA3DE3">
        <w:rPr>
          <w:rFonts w:asciiTheme="minorEastAsia" w:hAnsiTheme="minorEastAsia"/>
          <w:sz w:val="24"/>
          <w:szCs w:val="24"/>
        </w:rPr>
        <w:t>7</w:t>
      </w:r>
      <w:r w:rsidRPr="00E04C88">
        <w:rPr>
          <w:rFonts w:asciiTheme="minorEastAsia" w:hAnsiTheme="minorEastAsia" w:hint="eastAsia"/>
          <w:sz w:val="24"/>
          <w:szCs w:val="24"/>
        </w:rPr>
        <w:t>月</w:t>
      </w:r>
      <w:r>
        <w:rPr>
          <w:rFonts w:asciiTheme="minorEastAsia" w:hAnsiTheme="minorEastAsia" w:hint="eastAsia"/>
          <w:sz w:val="24"/>
          <w:szCs w:val="24"/>
        </w:rPr>
        <w:t>18</w:t>
      </w:r>
      <w:r w:rsidRPr="00E04C88">
        <w:rPr>
          <w:rFonts w:asciiTheme="minorEastAsia" w:hAnsiTheme="minorEastAsia" w:hint="eastAsia"/>
          <w:sz w:val="24"/>
          <w:szCs w:val="24"/>
        </w:rPr>
        <w:t>日</w:t>
      </w:r>
      <w:r>
        <w:rPr>
          <w:rFonts w:asciiTheme="minorEastAsia" w:hAnsiTheme="minorEastAsia" w:hint="eastAsia"/>
          <w:sz w:val="24"/>
          <w:szCs w:val="24"/>
        </w:rPr>
        <w:t>终止申购赎回并进入清算程序。</w:t>
      </w:r>
      <w:r w:rsidRPr="00FF0D68">
        <w:rPr>
          <w:rFonts w:asciiTheme="minorEastAsia" w:hAnsiTheme="minorEastAsia" w:hint="eastAsia"/>
          <w:sz w:val="24"/>
          <w:szCs w:val="24"/>
        </w:rPr>
        <w:t>本基金自201</w:t>
      </w:r>
      <w:r>
        <w:rPr>
          <w:rFonts w:asciiTheme="minorEastAsia" w:hAnsiTheme="minorEastAsia" w:hint="eastAsia"/>
          <w:sz w:val="24"/>
          <w:szCs w:val="24"/>
        </w:rPr>
        <w:t>7</w:t>
      </w:r>
      <w:r w:rsidRPr="00FF0D68">
        <w:rPr>
          <w:rFonts w:asciiTheme="minorEastAsia" w:hAnsiTheme="minorEastAsia" w:hint="eastAsia"/>
          <w:sz w:val="24"/>
          <w:szCs w:val="24"/>
        </w:rPr>
        <w:t>年</w:t>
      </w:r>
      <w:r>
        <w:rPr>
          <w:rFonts w:asciiTheme="minorEastAsia" w:hAnsiTheme="minorEastAsia" w:hint="eastAsia"/>
          <w:sz w:val="24"/>
          <w:szCs w:val="24"/>
        </w:rPr>
        <w:t>7</w:t>
      </w:r>
      <w:r w:rsidRPr="00FF0D68">
        <w:rPr>
          <w:rFonts w:asciiTheme="minorEastAsia" w:hAnsiTheme="minorEastAsia" w:hint="eastAsia"/>
          <w:sz w:val="24"/>
          <w:szCs w:val="24"/>
        </w:rPr>
        <w:t>月1</w:t>
      </w:r>
      <w:r>
        <w:rPr>
          <w:rFonts w:asciiTheme="minorEastAsia" w:hAnsiTheme="minorEastAsia" w:hint="eastAsia"/>
          <w:sz w:val="24"/>
          <w:szCs w:val="24"/>
        </w:rPr>
        <w:t>8</w:t>
      </w:r>
      <w:r w:rsidRPr="00FF0D68">
        <w:rPr>
          <w:rFonts w:asciiTheme="minorEastAsia" w:hAnsiTheme="minorEastAsia" w:hint="eastAsia"/>
          <w:sz w:val="24"/>
          <w:szCs w:val="24"/>
        </w:rPr>
        <w:t>日起(含201</w:t>
      </w:r>
      <w:r>
        <w:rPr>
          <w:rFonts w:asciiTheme="minorEastAsia" w:hAnsiTheme="minorEastAsia" w:hint="eastAsia"/>
          <w:sz w:val="24"/>
          <w:szCs w:val="24"/>
        </w:rPr>
        <w:t>7</w:t>
      </w:r>
      <w:r w:rsidRPr="00FF0D68">
        <w:rPr>
          <w:rFonts w:asciiTheme="minorEastAsia" w:hAnsiTheme="minorEastAsia" w:hint="eastAsia"/>
          <w:sz w:val="24"/>
          <w:szCs w:val="24"/>
        </w:rPr>
        <w:t>年</w:t>
      </w:r>
      <w:r>
        <w:rPr>
          <w:rFonts w:asciiTheme="minorEastAsia" w:hAnsiTheme="minorEastAsia" w:hint="eastAsia"/>
          <w:sz w:val="24"/>
          <w:szCs w:val="24"/>
        </w:rPr>
        <w:t>7</w:t>
      </w:r>
      <w:r w:rsidRPr="00FF0D68">
        <w:rPr>
          <w:rFonts w:asciiTheme="minorEastAsia" w:hAnsiTheme="minorEastAsia" w:hint="eastAsia"/>
          <w:sz w:val="24"/>
          <w:szCs w:val="24"/>
        </w:rPr>
        <w:t>月1</w:t>
      </w:r>
      <w:r>
        <w:rPr>
          <w:rFonts w:asciiTheme="minorEastAsia" w:hAnsiTheme="minorEastAsia" w:hint="eastAsia"/>
          <w:sz w:val="24"/>
          <w:szCs w:val="24"/>
        </w:rPr>
        <w:t>8</w:t>
      </w:r>
      <w:r w:rsidRPr="00FF0D68">
        <w:rPr>
          <w:rFonts w:asciiTheme="minorEastAsia" w:hAnsiTheme="minorEastAsia" w:hint="eastAsia"/>
          <w:sz w:val="24"/>
          <w:szCs w:val="24"/>
        </w:rPr>
        <w:t>日)</w:t>
      </w:r>
      <w:r w:rsidRPr="00C16B1A">
        <w:rPr>
          <w:rFonts w:asciiTheme="minorEastAsia" w:hAnsiTheme="minorEastAsia" w:hint="eastAsia"/>
          <w:sz w:val="24"/>
          <w:szCs w:val="24"/>
        </w:rPr>
        <w:t>，停止收取基金管理费、基金托管费</w:t>
      </w:r>
      <w:r>
        <w:rPr>
          <w:rFonts w:asciiTheme="minorEastAsia" w:hAnsiTheme="minorEastAsia" w:hint="eastAsia"/>
          <w:sz w:val="24"/>
          <w:szCs w:val="24"/>
        </w:rPr>
        <w:t>和基金销售服务费</w:t>
      </w:r>
      <w:r w:rsidRPr="00C16B1A">
        <w:rPr>
          <w:rFonts w:asciiTheme="minorEastAsia" w:hAnsiTheme="minorEastAsia" w:hint="eastAsia"/>
          <w:sz w:val="24"/>
          <w:szCs w:val="24"/>
        </w:rPr>
        <w:t>。</w:t>
      </w:r>
      <w:r w:rsidRPr="00C16B1A">
        <w:rPr>
          <w:rFonts w:asciiTheme="minorEastAsia" w:hAnsiTheme="minorEastAsia"/>
          <w:sz w:val="24"/>
          <w:szCs w:val="24"/>
        </w:rPr>
        <w:cr/>
      </w:r>
      <w:r w:rsidRPr="00C16B1A">
        <w:rPr>
          <w:rFonts w:asciiTheme="minorEastAsia" w:hAnsiTheme="minorEastAsia" w:hint="eastAsia"/>
          <w:sz w:val="24"/>
          <w:szCs w:val="24"/>
        </w:rPr>
        <w:t>（</w:t>
      </w:r>
      <w:r>
        <w:rPr>
          <w:rFonts w:asciiTheme="minorEastAsia" w:hAnsiTheme="minorEastAsia" w:hint="eastAsia"/>
          <w:sz w:val="24"/>
          <w:szCs w:val="24"/>
        </w:rPr>
        <w:t>3</w:t>
      </w:r>
      <w:r w:rsidRPr="00C16B1A">
        <w:rPr>
          <w:rFonts w:asciiTheme="minorEastAsia" w:hAnsiTheme="minorEastAsia" w:hint="eastAsia"/>
          <w:sz w:val="24"/>
          <w:szCs w:val="24"/>
        </w:rPr>
        <w:t>）基金管理人组织基金财产清算小组在中国证监会的监督下进行基金清算。基金财产清算小组成员由基金管理人、基金托管人、具有从事证券相关业务资格的注册会计师、律师以及中国证监会指定的人员组成。基金财产清算小组可以聘用必要的工作人员。</w:t>
      </w:r>
      <w:r w:rsidRPr="00C16B1A">
        <w:rPr>
          <w:rFonts w:asciiTheme="minorEastAsia" w:hAnsiTheme="minorEastAsia"/>
          <w:sz w:val="24"/>
          <w:szCs w:val="24"/>
        </w:rPr>
        <w:cr/>
      </w:r>
      <w:r w:rsidRPr="00C16B1A">
        <w:rPr>
          <w:rFonts w:asciiTheme="minorEastAsia" w:hAnsiTheme="minorEastAsia" w:hint="eastAsia"/>
          <w:sz w:val="24"/>
          <w:szCs w:val="24"/>
        </w:rPr>
        <w:t>（</w:t>
      </w:r>
      <w:r>
        <w:rPr>
          <w:rFonts w:asciiTheme="minorEastAsia" w:hAnsiTheme="minorEastAsia" w:hint="eastAsia"/>
          <w:sz w:val="24"/>
          <w:szCs w:val="24"/>
        </w:rPr>
        <w:t>4</w:t>
      </w:r>
      <w:r w:rsidRPr="00C16B1A">
        <w:rPr>
          <w:rFonts w:asciiTheme="minorEastAsia" w:hAnsiTheme="minorEastAsia" w:hint="eastAsia"/>
          <w:sz w:val="24"/>
          <w:szCs w:val="24"/>
        </w:rPr>
        <w:t>）基金财产清算程序</w:t>
      </w:r>
    </w:p>
    <w:p w:rsidR="00737618" w:rsidRPr="00C16B1A" w:rsidRDefault="00737618" w:rsidP="00737618">
      <w:pPr>
        <w:spacing w:line="360" w:lineRule="auto"/>
        <w:ind w:firstLineChars="236" w:firstLine="566"/>
        <w:rPr>
          <w:rFonts w:asciiTheme="minorEastAsia" w:hAnsiTheme="minorEastAsia"/>
          <w:sz w:val="24"/>
          <w:szCs w:val="24"/>
        </w:rPr>
      </w:pPr>
      <w:r w:rsidRPr="00C16B1A">
        <w:rPr>
          <w:rFonts w:asciiTheme="minorEastAsia" w:hAnsiTheme="minorEastAsia" w:hint="eastAsia"/>
          <w:sz w:val="24"/>
          <w:szCs w:val="24"/>
        </w:rPr>
        <w:t>基金合同终止</w:t>
      </w:r>
      <w:r w:rsidRPr="00C16B1A">
        <w:rPr>
          <w:rFonts w:asciiTheme="minorEastAsia" w:hAnsiTheme="minorEastAsia"/>
          <w:sz w:val="24"/>
          <w:szCs w:val="24"/>
        </w:rPr>
        <w:t>情形出现时</w:t>
      </w:r>
      <w:r w:rsidRPr="00C16B1A">
        <w:rPr>
          <w:rFonts w:asciiTheme="minorEastAsia" w:hAnsiTheme="minorEastAsia" w:hint="eastAsia"/>
          <w:sz w:val="24"/>
          <w:szCs w:val="24"/>
        </w:rPr>
        <w:t>，应当按法律法规和基金合同的有关规定对基金财产进行清算。基金财产清算程序主要包括：</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基金合同终止情形出现时，由基金财产清算小组统一接管基金；</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基金财产清算组根据基金财产的情况确定清算期限</w:t>
      </w:r>
      <w:r>
        <w:rPr>
          <w:rFonts w:asciiTheme="minorEastAsia" w:hAnsiTheme="minorEastAsia" w:hint="eastAsia"/>
          <w:sz w:val="24"/>
          <w:szCs w:val="24"/>
        </w:rPr>
        <w:t>；</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对基金财产进行清理和确认；</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对基金财产进行估值和变现；</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制作清算报告；</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聘请会计师事务所对清算报告进行外部审计，聘请律师事务所对清算报告出具法律意见书；</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t>将清算报告报中国证监会备案并公告；</w:t>
      </w:r>
    </w:p>
    <w:p w:rsidR="00737618" w:rsidRPr="00CA3DE3" w:rsidRDefault="00737618" w:rsidP="00737618">
      <w:pPr>
        <w:pStyle w:val="a5"/>
        <w:numPr>
          <w:ilvl w:val="0"/>
          <w:numId w:val="2"/>
        </w:numPr>
        <w:spacing w:line="360" w:lineRule="auto"/>
        <w:ind w:firstLineChars="0" w:hanging="75"/>
        <w:rPr>
          <w:rFonts w:asciiTheme="minorEastAsia" w:hAnsiTheme="minorEastAsia"/>
          <w:sz w:val="24"/>
          <w:szCs w:val="24"/>
        </w:rPr>
      </w:pPr>
      <w:r w:rsidRPr="00CA3DE3">
        <w:rPr>
          <w:rFonts w:asciiTheme="minorEastAsia" w:hAnsiTheme="minorEastAsia" w:hint="eastAsia"/>
          <w:sz w:val="24"/>
          <w:szCs w:val="24"/>
        </w:rPr>
        <w:lastRenderedPageBreak/>
        <w:t>对基金剩余财产进行分配。</w:t>
      </w:r>
    </w:p>
    <w:p w:rsidR="00737618" w:rsidRDefault="00737618" w:rsidP="00737618">
      <w:pPr>
        <w:spacing w:line="360" w:lineRule="auto"/>
        <w:ind w:firstLineChars="236" w:firstLine="566"/>
        <w:rPr>
          <w:rFonts w:asciiTheme="minorEastAsia" w:hAnsiTheme="minorEastAsia"/>
          <w:sz w:val="24"/>
          <w:szCs w:val="24"/>
        </w:rPr>
      </w:pPr>
      <w:r w:rsidRPr="00C16B1A">
        <w:rPr>
          <w:rFonts w:asciiTheme="minorEastAsia" w:hAnsiTheme="minorEastAsia" w:hint="eastAsia"/>
          <w:sz w:val="24"/>
          <w:szCs w:val="24"/>
        </w:rPr>
        <w:t>（</w:t>
      </w:r>
      <w:r>
        <w:rPr>
          <w:rFonts w:asciiTheme="minorEastAsia" w:hAnsiTheme="minorEastAsia" w:hint="eastAsia"/>
          <w:sz w:val="24"/>
          <w:szCs w:val="24"/>
        </w:rPr>
        <w:t>5</w:t>
      </w:r>
      <w:r w:rsidRPr="00C16B1A">
        <w:rPr>
          <w:rFonts w:asciiTheme="minorEastAsia" w:hAnsiTheme="minorEastAsia" w:hint="eastAsia"/>
          <w:sz w:val="24"/>
          <w:szCs w:val="24"/>
        </w:rPr>
        <w:t>）清算费用</w:t>
      </w:r>
    </w:p>
    <w:p w:rsidR="00737618" w:rsidRDefault="00737618" w:rsidP="00737618">
      <w:pPr>
        <w:spacing w:line="360" w:lineRule="auto"/>
        <w:ind w:firstLineChars="236" w:firstLine="566"/>
        <w:rPr>
          <w:rFonts w:asciiTheme="minorEastAsia" w:hAnsiTheme="minorEastAsia"/>
          <w:sz w:val="24"/>
          <w:szCs w:val="24"/>
        </w:rPr>
      </w:pPr>
      <w:r w:rsidRPr="00C16B1A">
        <w:rPr>
          <w:rFonts w:asciiTheme="minorEastAsia" w:hAnsiTheme="minorEastAsia" w:hint="eastAsia"/>
          <w:sz w:val="24"/>
          <w:szCs w:val="24"/>
        </w:rPr>
        <w:t>清算费用是指基金财产清算小组在进行基金财产清算过程中发生的所有合理费用。按照《基金合同》约定，清算费用应由基金财产清算小组优先从基金财产中支付。</w:t>
      </w:r>
    </w:p>
    <w:p w:rsidR="00737618" w:rsidRPr="00C16B1A" w:rsidRDefault="00737618" w:rsidP="00737618">
      <w:pPr>
        <w:spacing w:line="360" w:lineRule="auto"/>
        <w:ind w:firstLineChars="236" w:firstLine="566"/>
        <w:rPr>
          <w:rFonts w:asciiTheme="minorEastAsia" w:hAnsiTheme="minorEastAsia"/>
          <w:sz w:val="24"/>
          <w:szCs w:val="24"/>
        </w:rPr>
      </w:pPr>
      <w:r w:rsidRPr="00C16B1A">
        <w:rPr>
          <w:rFonts w:asciiTheme="minorEastAsia" w:hAnsiTheme="minorEastAsia" w:hint="eastAsia"/>
          <w:sz w:val="24"/>
          <w:szCs w:val="24"/>
        </w:rPr>
        <w:t>（</w:t>
      </w:r>
      <w:r>
        <w:rPr>
          <w:rFonts w:asciiTheme="minorEastAsia" w:hAnsiTheme="minorEastAsia" w:hint="eastAsia"/>
          <w:sz w:val="24"/>
          <w:szCs w:val="24"/>
        </w:rPr>
        <w:t>6</w:t>
      </w:r>
      <w:r w:rsidRPr="00C16B1A">
        <w:rPr>
          <w:rFonts w:asciiTheme="minorEastAsia" w:hAnsiTheme="minorEastAsia" w:hint="eastAsia"/>
          <w:sz w:val="24"/>
          <w:szCs w:val="24"/>
        </w:rPr>
        <w:t>）基金财产清算剩余资产的分配</w:t>
      </w:r>
    </w:p>
    <w:p w:rsidR="00737618" w:rsidRDefault="00737618" w:rsidP="00737618">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本基金财产按下列顺序清偿：</w:t>
      </w:r>
    </w:p>
    <w:p w:rsidR="00737618" w:rsidRPr="00CA3DE3" w:rsidRDefault="00737618" w:rsidP="00737618">
      <w:pPr>
        <w:spacing w:line="360" w:lineRule="auto"/>
        <w:ind w:firstLine="496"/>
        <w:rPr>
          <w:rFonts w:asciiTheme="minorEastAsia" w:hAnsiTheme="minorEastAsia"/>
          <w:sz w:val="24"/>
          <w:szCs w:val="24"/>
        </w:rPr>
      </w:pPr>
      <w:r>
        <w:rPr>
          <w:rFonts w:asciiTheme="minorEastAsia" w:hAnsiTheme="minorEastAsia" w:hint="eastAsia"/>
          <w:sz w:val="24"/>
          <w:szCs w:val="24"/>
        </w:rPr>
        <w:t>1）</w:t>
      </w:r>
      <w:r w:rsidRPr="00CA3DE3">
        <w:rPr>
          <w:rFonts w:asciiTheme="minorEastAsia" w:hAnsiTheme="minorEastAsia" w:hint="eastAsia"/>
          <w:sz w:val="24"/>
          <w:szCs w:val="24"/>
        </w:rPr>
        <w:t>支付清算费用</w:t>
      </w:r>
      <w:r>
        <w:rPr>
          <w:rFonts w:asciiTheme="minorEastAsia" w:hAnsiTheme="minorEastAsia" w:hint="eastAsia"/>
          <w:sz w:val="24"/>
          <w:szCs w:val="24"/>
        </w:rPr>
        <w:t>；</w:t>
      </w:r>
    </w:p>
    <w:p w:rsidR="00737618" w:rsidRDefault="00737618" w:rsidP="00737618">
      <w:pPr>
        <w:spacing w:line="360" w:lineRule="auto"/>
        <w:ind w:firstLine="496"/>
        <w:rPr>
          <w:rFonts w:asciiTheme="minorEastAsia" w:hAnsiTheme="minorEastAsia"/>
          <w:sz w:val="24"/>
          <w:szCs w:val="24"/>
        </w:rPr>
      </w:pPr>
      <w:r>
        <w:rPr>
          <w:rFonts w:asciiTheme="minorEastAsia" w:hAnsiTheme="minorEastAsia" w:hint="eastAsia"/>
          <w:sz w:val="24"/>
          <w:szCs w:val="24"/>
        </w:rPr>
        <w:t>2）交纳所欠税款；</w:t>
      </w:r>
    </w:p>
    <w:p w:rsidR="00737618" w:rsidRDefault="00737618" w:rsidP="00737618">
      <w:pPr>
        <w:spacing w:line="360" w:lineRule="auto"/>
        <w:ind w:firstLine="496"/>
        <w:rPr>
          <w:rFonts w:asciiTheme="minorEastAsia" w:hAnsiTheme="minorEastAsia"/>
          <w:sz w:val="24"/>
          <w:szCs w:val="24"/>
        </w:rPr>
      </w:pPr>
      <w:r>
        <w:rPr>
          <w:rFonts w:asciiTheme="minorEastAsia" w:hAnsiTheme="minorEastAsia" w:hint="eastAsia"/>
          <w:sz w:val="24"/>
          <w:szCs w:val="24"/>
        </w:rPr>
        <w:t>3）清偿基金债务；</w:t>
      </w:r>
    </w:p>
    <w:p w:rsidR="00737618" w:rsidRDefault="00737618" w:rsidP="00737618">
      <w:pPr>
        <w:spacing w:line="360" w:lineRule="auto"/>
        <w:ind w:firstLine="496"/>
        <w:rPr>
          <w:bCs/>
          <w:sz w:val="24"/>
        </w:rPr>
      </w:pPr>
      <w:r>
        <w:rPr>
          <w:rFonts w:asciiTheme="minorEastAsia" w:hAnsiTheme="minorEastAsia" w:hint="eastAsia"/>
          <w:sz w:val="24"/>
          <w:szCs w:val="24"/>
        </w:rPr>
        <w:t>4）</w:t>
      </w:r>
      <w:r w:rsidRPr="00F66AC4">
        <w:rPr>
          <w:rFonts w:asciiTheme="minorEastAsia" w:hAnsiTheme="minorEastAsia" w:hint="eastAsia"/>
          <w:sz w:val="24"/>
          <w:szCs w:val="24"/>
        </w:rPr>
        <w:t>按基金份额持有人持有的基金份额比例进行分配</w:t>
      </w:r>
      <w:r>
        <w:rPr>
          <w:rFonts w:asciiTheme="minorEastAsia" w:hAnsiTheme="minorEastAsia" w:hint="eastAsia"/>
          <w:sz w:val="24"/>
          <w:szCs w:val="24"/>
        </w:rPr>
        <w:t>。</w:t>
      </w:r>
    </w:p>
    <w:p w:rsidR="00737618" w:rsidRPr="00CA3DE3" w:rsidRDefault="00737618" w:rsidP="00737618">
      <w:pPr>
        <w:spacing w:line="360" w:lineRule="auto"/>
        <w:ind w:firstLine="496"/>
        <w:rPr>
          <w:rFonts w:asciiTheme="minorEastAsia" w:hAnsiTheme="minorEastAsia"/>
          <w:sz w:val="24"/>
          <w:szCs w:val="24"/>
        </w:rPr>
      </w:pPr>
      <w:r>
        <w:rPr>
          <w:rFonts w:hint="eastAsia"/>
          <w:bCs/>
          <w:sz w:val="24"/>
        </w:rPr>
        <w:t>基金财产未按前款（</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）项规定清偿前，不分配给基金份额持有人。</w:t>
      </w:r>
    </w:p>
    <w:p w:rsidR="00737618" w:rsidRPr="00C16B1A" w:rsidRDefault="00737618" w:rsidP="00737618">
      <w:pPr>
        <w:spacing w:line="360" w:lineRule="auto"/>
        <w:ind w:firstLineChars="236" w:firstLine="566"/>
        <w:rPr>
          <w:rFonts w:asciiTheme="minorEastAsia" w:hAnsiTheme="minorEastAsia"/>
          <w:sz w:val="24"/>
          <w:szCs w:val="24"/>
        </w:rPr>
      </w:pPr>
      <w:r w:rsidRPr="00C16B1A">
        <w:rPr>
          <w:rFonts w:asciiTheme="minorEastAsia" w:hAnsiTheme="minorEastAsia" w:hint="eastAsia"/>
          <w:sz w:val="24"/>
          <w:szCs w:val="24"/>
        </w:rPr>
        <w:t>3、基金财产清算报告经会计师事务所审计，律师事务所出具法律意见书后，由基金财产清算小组报中国证监会备案并公告。</w:t>
      </w:r>
    </w:p>
    <w:p w:rsidR="00737618" w:rsidRPr="00D709F4" w:rsidRDefault="00737618" w:rsidP="00737618">
      <w:pPr>
        <w:spacing w:line="360" w:lineRule="auto"/>
        <w:rPr>
          <w:rFonts w:asciiTheme="minorEastAsia" w:hAnsiTheme="minorEastAsia"/>
          <w:sz w:val="24"/>
          <w:szCs w:val="24"/>
        </w:rPr>
      </w:pPr>
    </w:p>
    <w:p w:rsidR="00737618" w:rsidRPr="001B3876" w:rsidRDefault="00737618" w:rsidP="00737618">
      <w:pPr>
        <w:pStyle w:val="a5"/>
        <w:numPr>
          <w:ilvl w:val="0"/>
          <w:numId w:val="1"/>
        </w:numPr>
        <w:spacing w:line="360" w:lineRule="auto"/>
        <w:ind w:firstLineChars="0"/>
        <w:rPr>
          <w:rFonts w:asciiTheme="minorEastAsia" w:hAnsiTheme="minorEastAsia"/>
          <w:sz w:val="24"/>
          <w:szCs w:val="24"/>
        </w:rPr>
      </w:pPr>
      <w:r w:rsidRPr="001B3876">
        <w:rPr>
          <w:rFonts w:asciiTheme="minorEastAsia" w:hAnsiTheme="minorEastAsia" w:hint="eastAsia"/>
          <w:sz w:val="24"/>
          <w:szCs w:val="24"/>
        </w:rPr>
        <w:t>相关机构</w:t>
      </w:r>
    </w:p>
    <w:p w:rsidR="00737618" w:rsidRDefault="00737618" w:rsidP="00737618">
      <w:pPr>
        <w:pStyle w:val="a5"/>
        <w:numPr>
          <w:ilvl w:val="0"/>
          <w:numId w:val="3"/>
        </w:numPr>
        <w:spacing w:line="360" w:lineRule="auto"/>
        <w:ind w:firstLineChars="0"/>
        <w:rPr>
          <w:rFonts w:asciiTheme="minorEastAsia" w:hAnsiTheme="minorEastAsia"/>
          <w:sz w:val="24"/>
          <w:szCs w:val="24"/>
        </w:rPr>
      </w:pPr>
      <w:r w:rsidRPr="001B3876">
        <w:rPr>
          <w:rFonts w:asciiTheme="minorEastAsia" w:hAnsiTheme="minorEastAsia" w:hint="eastAsia"/>
          <w:sz w:val="24"/>
          <w:szCs w:val="24"/>
        </w:rPr>
        <w:t>基金管理人</w:t>
      </w:r>
      <w:r>
        <w:rPr>
          <w:rFonts w:asciiTheme="minorEastAsia" w:hAnsiTheme="minorEastAsia" w:hint="eastAsia"/>
          <w:sz w:val="24"/>
          <w:szCs w:val="24"/>
        </w:rPr>
        <w:t>及直销机构联系方式</w:t>
      </w:r>
    </w:p>
    <w:p w:rsidR="00737618" w:rsidRPr="00B45CE2" w:rsidRDefault="00737618" w:rsidP="00737618">
      <w:pPr>
        <w:pStyle w:val="080318"/>
        <w:ind w:firstLine="480"/>
        <w:rPr>
          <w:rFonts w:asciiTheme="minorEastAsia" w:eastAsiaTheme="minorEastAsia" w:hAnsiTheme="minorEastAsia" w:cstheme="minorBidi"/>
          <w:sz w:val="24"/>
          <w:szCs w:val="24"/>
          <w:lang w:val="en-US"/>
        </w:rPr>
      </w:pPr>
      <w:r w:rsidRPr="00B45CE2">
        <w:rPr>
          <w:rFonts w:asciiTheme="minorEastAsia" w:eastAsiaTheme="minorEastAsia" w:hAnsiTheme="minorEastAsia" w:cstheme="minorBidi" w:hint="eastAsia"/>
          <w:sz w:val="24"/>
          <w:szCs w:val="24"/>
          <w:lang w:val="en-US"/>
        </w:rPr>
        <w:t>1.直销机构</w:t>
      </w:r>
    </w:p>
    <w:p w:rsidR="00737618" w:rsidRPr="00B45CE2" w:rsidRDefault="00737618" w:rsidP="00737618">
      <w:pPr>
        <w:pStyle w:val="2"/>
        <w:adjustRightInd w:val="0"/>
        <w:snapToGrid w:val="0"/>
        <w:spacing w:line="312" w:lineRule="auto"/>
        <w:ind w:firstLine="480"/>
        <w:rPr>
          <w:rFonts w:asciiTheme="minorEastAsia" w:eastAsiaTheme="minorEastAsia" w:hAnsiTheme="minorEastAsia" w:cstheme="minorBidi"/>
          <w:sz w:val="24"/>
          <w:szCs w:val="24"/>
        </w:rPr>
      </w:pPr>
      <w:r w:rsidRPr="00B45CE2">
        <w:rPr>
          <w:rFonts w:asciiTheme="minorEastAsia" w:eastAsiaTheme="minorEastAsia" w:hAnsiTheme="minorEastAsia" w:cstheme="minorBidi" w:hint="eastAsia"/>
          <w:sz w:val="24"/>
          <w:szCs w:val="24"/>
        </w:rPr>
        <w:t>（1）银华基金管理股份有限公司北京直销中心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592"/>
        <w:gridCol w:w="1093"/>
        <w:gridCol w:w="3169"/>
      </w:tblGrid>
      <w:tr w:rsidR="00737618" w:rsidRPr="00B45CE2" w:rsidTr="00D121F5">
        <w:tc>
          <w:tcPr>
            <w:tcW w:w="1134" w:type="dxa"/>
            <w:tcBorders>
              <w:top w:val="single" w:sz="4" w:space="0" w:color="auto"/>
              <w:left w:val="single" w:sz="4" w:space="0" w:color="auto"/>
              <w:bottom w:val="single" w:sz="4" w:space="0" w:color="auto"/>
              <w:right w:val="single" w:sz="4" w:space="0" w:color="auto"/>
            </w:tcBorders>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地址</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北京市东城区东长安街1号东方广场东方经贸城C2办公楼15层</w:t>
            </w:r>
          </w:p>
        </w:tc>
      </w:tr>
      <w:tr w:rsidR="00737618" w:rsidRPr="00B45CE2" w:rsidTr="00D121F5">
        <w:tc>
          <w:tcPr>
            <w:tcW w:w="1134" w:type="dxa"/>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电话</w:t>
            </w:r>
          </w:p>
        </w:tc>
        <w:tc>
          <w:tcPr>
            <w:tcW w:w="2592" w:type="dxa"/>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010-58162950</w:t>
            </w:r>
          </w:p>
        </w:tc>
        <w:tc>
          <w:tcPr>
            <w:tcW w:w="1093" w:type="dxa"/>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传真</w:t>
            </w:r>
          </w:p>
        </w:tc>
        <w:tc>
          <w:tcPr>
            <w:tcW w:w="3169" w:type="dxa"/>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010-58162951</w:t>
            </w:r>
          </w:p>
        </w:tc>
      </w:tr>
      <w:tr w:rsidR="00737618" w:rsidRPr="00B45CE2" w:rsidTr="00D121F5">
        <w:tc>
          <w:tcPr>
            <w:tcW w:w="1134" w:type="dxa"/>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联系人</w:t>
            </w:r>
          </w:p>
        </w:tc>
        <w:tc>
          <w:tcPr>
            <w:tcW w:w="6854" w:type="dxa"/>
            <w:gridSpan w:val="3"/>
            <w:vAlign w:val="center"/>
          </w:tcPr>
          <w:p w:rsidR="00737618" w:rsidRPr="00B45CE2" w:rsidRDefault="00737618" w:rsidP="00D121F5">
            <w:pPr>
              <w:widowControl/>
              <w:adjustRightInd w:val="0"/>
              <w:snapToGrid w:val="0"/>
              <w:spacing w:line="312" w:lineRule="auto"/>
              <w:jc w:val="left"/>
              <w:rPr>
                <w:rFonts w:asciiTheme="minorEastAsia" w:hAnsiTheme="minorEastAsia"/>
                <w:sz w:val="24"/>
                <w:szCs w:val="24"/>
              </w:rPr>
            </w:pPr>
            <w:r w:rsidRPr="00B45CE2">
              <w:rPr>
                <w:rFonts w:asciiTheme="minorEastAsia" w:hAnsiTheme="minorEastAsia" w:hint="eastAsia"/>
                <w:sz w:val="24"/>
                <w:szCs w:val="24"/>
              </w:rPr>
              <w:t>展璐</w:t>
            </w:r>
          </w:p>
        </w:tc>
      </w:tr>
    </w:tbl>
    <w:p w:rsidR="00737618" w:rsidRPr="00B45CE2" w:rsidRDefault="00737618" w:rsidP="00737618">
      <w:pPr>
        <w:pStyle w:val="2"/>
        <w:adjustRightInd w:val="0"/>
        <w:snapToGrid w:val="0"/>
        <w:spacing w:line="312" w:lineRule="auto"/>
        <w:ind w:firstLine="480"/>
        <w:rPr>
          <w:rFonts w:asciiTheme="minorEastAsia" w:eastAsiaTheme="minorEastAsia" w:hAnsiTheme="minorEastAsia" w:cstheme="minorBidi"/>
          <w:sz w:val="24"/>
          <w:szCs w:val="24"/>
        </w:rPr>
      </w:pPr>
      <w:r w:rsidRPr="00B45CE2">
        <w:rPr>
          <w:rFonts w:asciiTheme="minorEastAsia" w:eastAsiaTheme="minorEastAsia" w:hAnsiTheme="minorEastAsia" w:cstheme="minorBidi" w:hint="eastAsia"/>
          <w:sz w:val="24"/>
          <w:szCs w:val="24"/>
        </w:rPr>
        <w:t>（2）银华基金管理股份有限公司网上直销交易系统</w:t>
      </w:r>
    </w:p>
    <w:tbl>
      <w:tblPr>
        <w:tblW w:w="0" w:type="auto"/>
        <w:tblInd w:w="534" w:type="dxa"/>
        <w:tblCellMar>
          <w:left w:w="0" w:type="dxa"/>
          <w:right w:w="0" w:type="dxa"/>
        </w:tblCellMar>
        <w:tblLook w:val="04A0"/>
      </w:tblPr>
      <w:tblGrid>
        <w:gridCol w:w="1842"/>
        <w:gridCol w:w="6146"/>
      </w:tblGrid>
      <w:tr w:rsidR="00737618" w:rsidRPr="00B45CE2" w:rsidTr="00D121F5">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hint="eastAsia"/>
                <w:sz w:val="24"/>
                <w:szCs w:val="24"/>
              </w:rPr>
              <w:t>网上交易网址</w:t>
            </w:r>
          </w:p>
        </w:tc>
        <w:tc>
          <w:tcPr>
            <w:tcW w:w="6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sz w:val="24"/>
                <w:szCs w:val="24"/>
              </w:rPr>
              <w:t>trade.yhfund.com.cn/etrading</w:t>
            </w:r>
          </w:p>
        </w:tc>
      </w:tr>
      <w:tr w:rsidR="00737618" w:rsidRPr="00B45CE2" w:rsidTr="00D121F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hint="eastAsia"/>
                <w:sz w:val="24"/>
                <w:szCs w:val="24"/>
              </w:rPr>
              <w:t>移动端站点</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hint="eastAsia"/>
                <w:sz w:val="24"/>
                <w:szCs w:val="24"/>
              </w:rPr>
              <w:t>请到本公司官方网站或各大移动应用市场下载“银华生利宝”手机APP或关注“银华基金”官方微信</w:t>
            </w:r>
          </w:p>
        </w:tc>
      </w:tr>
      <w:tr w:rsidR="00737618" w:rsidRPr="00B45CE2" w:rsidTr="00D121F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hint="eastAsia"/>
                <w:sz w:val="24"/>
                <w:szCs w:val="24"/>
              </w:rPr>
              <w:t>客户服务电话</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7618" w:rsidRPr="00B45CE2" w:rsidRDefault="00737618" w:rsidP="00D121F5">
            <w:pPr>
              <w:rPr>
                <w:rFonts w:asciiTheme="minorEastAsia" w:hAnsiTheme="minorEastAsia"/>
                <w:sz w:val="24"/>
                <w:szCs w:val="24"/>
              </w:rPr>
            </w:pPr>
            <w:r w:rsidRPr="00B45CE2">
              <w:rPr>
                <w:rFonts w:asciiTheme="minorEastAsia" w:hAnsiTheme="minorEastAsia"/>
                <w:sz w:val="24"/>
                <w:szCs w:val="24"/>
              </w:rPr>
              <w:t>010-85186558, 4006783333</w:t>
            </w:r>
          </w:p>
        </w:tc>
      </w:tr>
    </w:tbl>
    <w:p w:rsidR="00737618" w:rsidRDefault="00737618" w:rsidP="00737618">
      <w:pPr>
        <w:spacing w:line="360" w:lineRule="auto"/>
        <w:rPr>
          <w:rFonts w:asciiTheme="minorEastAsia" w:hAnsiTheme="minorEastAsia"/>
          <w:sz w:val="24"/>
          <w:szCs w:val="24"/>
        </w:rPr>
      </w:pPr>
    </w:p>
    <w:p w:rsidR="00737618" w:rsidRPr="00B45CE2" w:rsidRDefault="00737618" w:rsidP="00737618">
      <w:pPr>
        <w:spacing w:line="360" w:lineRule="auto"/>
        <w:rPr>
          <w:rFonts w:asciiTheme="minorEastAsia" w:hAnsiTheme="minorEastAsia"/>
          <w:sz w:val="24"/>
          <w:szCs w:val="24"/>
        </w:rPr>
      </w:pPr>
      <w:r>
        <w:rPr>
          <w:rFonts w:asciiTheme="minorEastAsia" w:hAnsiTheme="minorEastAsia" w:hint="eastAsia"/>
          <w:sz w:val="24"/>
          <w:szCs w:val="24"/>
        </w:rPr>
        <w:t>（二）基金托管人联系方式</w:t>
      </w:r>
    </w:p>
    <w:p w:rsidR="00737618" w:rsidRPr="00BA4DC8" w:rsidRDefault="00737618" w:rsidP="00737618">
      <w:pPr>
        <w:spacing w:line="360" w:lineRule="auto"/>
        <w:ind w:firstLine="420"/>
        <w:rPr>
          <w:rFonts w:asciiTheme="minorEastAsia" w:hAnsiTheme="minorEastAsia"/>
          <w:sz w:val="24"/>
          <w:szCs w:val="24"/>
        </w:rPr>
      </w:pPr>
      <w:r w:rsidRPr="00BA4DC8">
        <w:rPr>
          <w:rFonts w:asciiTheme="minorEastAsia" w:hAnsiTheme="minorEastAsia" w:hint="eastAsia"/>
          <w:sz w:val="24"/>
          <w:szCs w:val="24"/>
        </w:rPr>
        <w:t>名称：中国银行股份有限公司（简称</w:t>
      </w:r>
      <w:r w:rsidRPr="00BA4DC8">
        <w:rPr>
          <w:rFonts w:asciiTheme="minorEastAsia" w:hAnsiTheme="minorEastAsia"/>
          <w:sz w:val="24"/>
          <w:szCs w:val="24"/>
        </w:rPr>
        <w:t>“</w:t>
      </w:r>
      <w:r w:rsidRPr="00BA4DC8">
        <w:rPr>
          <w:rFonts w:asciiTheme="minorEastAsia" w:hAnsiTheme="minorEastAsia" w:hint="eastAsia"/>
          <w:sz w:val="24"/>
          <w:szCs w:val="24"/>
        </w:rPr>
        <w:t>中国银行</w:t>
      </w:r>
      <w:r w:rsidRPr="00BA4DC8">
        <w:rPr>
          <w:rFonts w:asciiTheme="minorEastAsia" w:hAnsiTheme="minorEastAsia"/>
          <w:sz w:val="24"/>
          <w:szCs w:val="24"/>
        </w:rPr>
        <w:t>”</w:t>
      </w:r>
      <w:r w:rsidRPr="00BA4DC8">
        <w:rPr>
          <w:rFonts w:asciiTheme="minorEastAsia" w:hAnsiTheme="minorEastAsia" w:hint="eastAsia"/>
          <w:sz w:val="24"/>
          <w:szCs w:val="24"/>
        </w:rPr>
        <w:t>）</w:t>
      </w:r>
    </w:p>
    <w:p w:rsidR="00737618" w:rsidRPr="00BA4DC8" w:rsidRDefault="00737618" w:rsidP="00737618">
      <w:pPr>
        <w:spacing w:line="360" w:lineRule="auto"/>
        <w:ind w:firstLine="420"/>
        <w:rPr>
          <w:rFonts w:asciiTheme="minorEastAsia" w:hAnsiTheme="minorEastAsia"/>
          <w:sz w:val="24"/>
          <w:szCs w:val="24"/>
        </w:rPr>
      </w:pPr>
      <w:r w:rsidRPr="00BA4DC8">
        <w:rPr>
          <w:rFonts w:asciiTheme="minorEastAsia" w:hAnsiTheme="minorEastAsia" w:hint="eastAsia"/>
          <w:sz w:val="24"/>
          <w:szCs w:val="24"/>
        </w:rPr>
        <w:t>住所及办公地址：北京市西城区复兴门内大街</w:t>
      </w:r>
      <w:r w:rsidRPr="00BA4DC8">
        <w:rPr>
          <w:rFonts w:asciiTheme="minorEastAsia" w:hAnsiTheme="minorEastAsia"/>
          <w:sz w:val="24"/>
          <w:szCs w:val="24"/>
        </w:rPr>
        <w:t>1</w:t>
      </w:r>
      <w:r w:rsidRPr="00BA4DC8">
        <w:rPr>
          <w:rFonts w:asciiTheme="minorEastAsia" w:hAnsiTheme="minorEastAsia" w:hint="eastAsia"/>
          <w:sz w:val="24"/>
          <w:szCs w:val="24"/>
        </w:rPr>
        <w:t>号</w:t>
      </w:r>
    </w:p>
    <w:p w:rsidR="00737618" w:rsidRPr="00BA4DC8" w:rsidRDefault="00737618" w:rsidP="00737618">
      <w:pPr>
        <w:spacing w:line="360" w:lineRule="auto"/>
        <w:ind w:firstLine="420"/>
        <w:rPr>
          <w:rFonts w:asciiTheme="minorEastAsia" w:hAnsiTheme="minorEastAsia"/>
          <w:sz w:val="24"/>
          <w:szCs w:val="24"/>
        </w:rPr>
      </w:pPr>
      <w:r w:rsidRPr="00BA4DC8">
        <w:rPr>
          <w:rFonts w:asciiTheme="minorEastAsia" w:hAnsiTheme="minorEastAsia" w:hint="eastAsia"/>
          <w:sz w:val="24"/>
          <w:szCs w:val="24"/>
        </w:rPr>
        <w:t xml:space="preserve">法定代表人：田国立  </w:t>
      </w:r>
    </w:p>
    <w:p w:rsidR="00737618" w:rsidRPr="00BA4DC8" w:rsidRDefault="00737618" w:rsidP="00737618">
      <w:pPr>
        <w:spacing w:line="360" w:lineRule="auto"/>
        <w:ind w:firstLine="420"/>
        <w:rPr>
          <w:rFonts w:asciiTheme="minorEastAsia" w:hAnsiTheme="minorEastAsia"/>
          <w:sz w:val="24"/>
          <w:szCs w:val="24"/>
        </w:rPr>
      </w:pPr>
      <w:r w:rsidRPr="00BA4DC8">
        <w:rPr>
          <w:rFonts w:asciiTheme="minorEastAsia" w:hAnsiTheme="minorEastAsia" w:hint="eastAsia"/>
          <w:sz w:val="24"/>
          <w:szCs w:val="24"/>
        </w:rPr>
        <w:t>中国银行客服电话：95566</w:t>
      </w:r>
    </w:p>
    <w:p w:rsidR="00737618" w:rsidRDefault="00737618" w:rsidP="00737618">
      <w:pPr>
        <w:spacing w:line="360" w:lineRule="auto"/>
        <w:rPr>
          <w:rFonts w:asciiTheme="minorEastAsia" w:hAnsiTheme="minorEastAsia"/>
          <w:sz w:val="24"/>
          <w:szCs w:val="24"/>
        </w:rPr>
      </w:pPr>
    </w:p>
    <w:p w:rsidR="00737618" w:rsidRPr="00BA4DC8" w:rsidRDefault="00737618" w:rsidP="00737618">
      <w:pPr>
        <w:spacing w:line="360" w:lineRule="auto"/>
        <w:rPr>
          <w:rFonts w:asciiTheme="minorEastAsia" w:hAnsiTheme="minorEastAsia"/>
          <w:sz w:val="24"/>
          <w:szCs w:val="24"/>
        </w:rPr>
      </w:pPr>
      <w:r>
        <w:rPr>
          <w:rFonts w:asciiTheme="minorEastAsia" w:hAnsiTheme="minorEastAsia" w:hint="eastAsia"/>
          <w:sz w:val="24"/>
          <w:szCs w:val="24"/>
        </w:rPr>
        <w:t>（三）基金代销</w:t>
      </w:r>
      <w:r w:rsidRPr="00BA4DC8">
        <w:rPr>
          <w:rFonts w:asciiTheme="minorEastAsia" w:hAnsiTheme="minorEastAsia" w:hint="eastAsia"/>
          <w:sz w:val="24"/>
          <w:szCs w:val="24"/>
        </w:rPr>
        <w:t>机构</w:t>
      </w:r>
    </w:p>
    <w:p w:rsidR="00737618" w:rsidRDefault="00737618" w:rsidP="007376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具体名单见基金管理人相关公告。</w:t>
      </w:r>
    </w:p>
    <w:p w:rsidR="00737618" w:rsidRDefault="00737618" w:rsidP="00737618">
      <w:pPr>
        <w:autoSpaceDE w:val="0"/>
        <w:autoSpaceDN w:val="0"/>
        <w:spacing w:line="360" w:lineRule="auto"/>
        <w:jc w:val="left"/>
        <w:rPr>
          <w:rFonts w:asciiTheme="minorEastAsia" w:hAnsiTheme="minorEastAsia"/>
          <w:sz w:val="24"/>
          <w:szCs w:val="24"/>
        </w:rPr>
      </w:pPr>
    </w:p>
    <w:p w:rsidR="00737618" w:rsidRPr="00BA4DC8" w:rsidRDefault="00737618" w:rsidP="00737618">
      <w:pPr>
        <w:pStyle w:val="a5"/>
        <w:numPr>
          <w:ilvl w:val="0"/>
          <w:numId w:val="1"/>
        </w:numPr>
        <w:autoSpaceDE w:val="0"/>
        <w:autoSpaceDN w:val="0"/>
        <w:spacing w:line="360" w:lineRule="auto"/>
        <w:ind w:firstLineChars="0"/>
        <w:jc w:val="left"/>
        <w:rPr>
          <w:rFonts w:asciiTheme="minorEastAsia" w:hAnsiTheme="minorEastAsia"/>
          <w:sz w:val="24"/>
          <w:szCs w:val="24"/>
        </w:rPr>
      </w:pPr>
      <w:r w:rsidRPr="00BA4DC8">
        <w:rPr>
          <w:rFonts w:asciiTheme="minorEastAsia" w:hAnsiTheme="minorEastAsia"/>
          <w:sz w:val="24"/>
          <w:szCs w:val="24"/>
        </w:rPr>
        <w:t>投资者欲了解详细情况，可登录本基金管理人网站（www.yhfund.com.cn），或拨打客户服务电话 400-678-3333 咨询相关信息。</w:t>
      </w:r>
    </w:p>
    <w:p w:rsidR="00737618" w:rsidRDefault="00737618" w:rsidP="00737618">
      <w:pPr>
        <w:autoSpaceDE w:val="0"/>
        <w:autoSpaceDN w:val="0"/>
        <w:spacing w:line="360" w:lineRule="auto"/>
        <w:jc w:val="left"/>
        <w:rPr>
          <w:rFonts w:asciiTheme="minorEastAsia" w:hAnsiTheme="minorEastAsia"/>
          <w:sz w:val="24"/>
          <w:szCs w:val="24"/>
        </w:rPr>
      </w:pPr>
    </w:p>
    <w:p w:rsidR="00737618" w:rsidRPr="00BA4DC8" w:rsidRDefault="00737618" w:rsidP="00737618">
      <w:pPr>
        <w:autoSpaceDE w:val="0"/>
        <w:autoSpaceDN w:val="0"/>
        <w:spacing w:line="360" w:lineRule="auto"/>
        <w:jc w:val="left"/>
        <w:rPr>
          <w:rFonts w:asciiTheme="minorEastAsia" w:hAnsiTheme="minorEastAsia"/>
          <w:sz w:val="24"/>
          <w:szCs w:val="24"/>
        </w:rPr>
      </w:pPr>
      <w:r>
        <w:rPr>
          <w:rFonts w:asciiTheme="minorEastAsia" w:hAnsiTheme="minorEastAsia" w:hint="eastAsia"/>
          <w:sz w:val="24"/>
          <w:szCs w:val="24"/>
        </w:rPr>
        <w:t>特此公告。</w:t>
      </w:r>
    </w:p>
    <w:p w:rsidR="00BA4DC8" w:rsidRDefault="00BA4DC8" w:rsidP="00BA4DC8">
      <w:pPr>
        <w:spacing w:line="360" w:lineRule="auto"/>
        <w:rPr>
          <w:rFonts w:asciiTheme="minorEastAsia" w:hAnsiTheme="minorEastAsia"/>
          <w:sz w:val="24"/>
          <w:szCs w:val="24"/>
        </w:rPr>
      </w:pPr>
    </w:p>
    <w:p w:rsidR="00BA4DC8" w:rsidRDefault="00BA4DC8" w:rsidP="00BA4DC8">
      <w:pPr>
        <w:spacing w:line="360" w:lineRule="auto"/>
        <w:jc w:val="right"/>
        <w:rPr>
          <w:rFonts w:asciiTheme="minorEastAsia" w:hAnsiTheme="minorEastAsia"/>
          <w:sz w:val="24"/>
          <w:szCs w:val="24"/>
        </w:rPr>
      </w:pPr>
      <w:r>
        <w:rPr>
          <w:rFonts w:asciiTheme="minorEastAsia" w:hAnsiTheme="minorEastAsia" w:hint="eastAsia"/>
          <w:sz w:val="24"/>
          <w:szCs w:val="24"/>
        </w:rPr>
        <w:t>银华基金管理股份有限公司</w:t>
      </w:r>
    </w:p>
    <w:p w:rsidR="00BA4DC8" w:rsidRPr="00BA4DC8" w:rsidRDefault="00BA4DC8" w:rsidP="00BA4DC8">
      <w:pPr>
        <w:spacing w:line="360" w:lineRule="auto"/>
        <w:jc w:val="right"/>
        <w:rPr>
          <w:rFonts w:asciiTheme="minorEastAsia" w:hAnsiTheme="minorEastAsia"/>
          <w:sz w:val="24"/>
          <w:szCs w:val="24"/>
        </w:rPr>
      </w:pPr>
      <w:r>
        <w:rPr>
          <w:rFonts w:asciiTheme="minorEastAsia" w:hAnsiTheme="minorEastAsia" w:hint="eastAsia"/>
          <w:sz w:val="24"/>
          <w:szCs w:val="24"/>
        </w:rPr>
        <w:t>2017年7月</w:t>
      </w:r>
      <w:r w:rsidR="007419AA">
        <w:rPr>
          <w:rFonts w:asciiTheme="minorEastAsia" w:hAnsiTheme="minorEastAsia" w:hint="eastAsia"/>
          <w:sz w:val="24"/>
          <w:szCs w:val="24"/>
        </w:rPr>
        <w:t>14</w:t>
      </w:r>
      <w:r>
        <w:rPr>
          <w:rFonts w:asciiTheme="minorEastAsia" w:hAnsiTheme="minorEastAsia" w:hint="eastAsia"/>
          <w:sz w:val="24"/>
          <w:szCs w:val="24"/>
        </w:rPr>
        <w:t>日</w:t>
      </w:r>
    </w:p>
    <w:sectPr w:rsidR="00BA4DC8" w:rsidRPr="00BA4DC8" w:rsidSect="00D41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E3" w:rsidRDefault="00632BE3" w:rsidP="00141EE9">
      <w:r>
        <w:separator/>
      </w:r>
    </w:p>
  </w:endnote>
  <w:endnote w:type="continuationSeparator" w:id="1">
    <w:p w:rsidR="00632BE3" w:rsidRDefault="00632BE3" w:rsidP="00141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RFQHBA+ËÎÌå">
    <w:altName w:val="Arial Unicode MS"/>
    <w:charset w:val="01"/>
    <w:family w:val="auto"/>
    <w:pitch w:val="variable"/>
    <w:sig w:usb0="00000000" w:usb1="01010101" w:usb2="01010101" w:usb3="01010101" w:csb0="01010101" w:csb1="01010101"/>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E3" w:rsidRDefault="00632BE3" w:rsidP="00141EE9">
      <w:r>
        <w:separator/>
      </w:r>
    </w:p>
  </w:footnote>
  <w:footnote w:type="continuationSeparator" w:id="1">
    <w:p w:rsidR="00632BE3" w:rsidRDefault="00632BE3" w:rsidP="00141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D59"/>
    <w:multiLevelType w:val="hybridMultilevel"/>
    <w:tmpl w:val="AAD41584"/>
    <w:lvl w:ilvl="0" w:tplc="20BE7C5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14536C88"/>
    <w:multiLevelType w:val="hybridMultilevel"/>
    <w:tmpl w:val="920089FA"/>
    <w:lvl w:ilvl="0" w:tplc="63F884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F85B68"/>
    <w:multiLevelType w:val="hybridMultilevel"/>
    <w:tmpl w:val="DE8C2118"/>
    <w:lvl w:ilvl="0" w:tplc="5EC4F2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358"/>
    <w:rsid w:val="000B1F19"/>
    <w:rsid w:val="000B5778"/>
    <w:rsid w:val="000E5520"/>
    <w:rsid w:val="00141EE9"/>
    <w:rsid w:val="001B3876"/>
    <w:rsid w:val="00256DEE"/>
    <w:rsid w:val="002A17AB"/>
    <w:rsid w:val="00456195"/>
    <w:rsid w:val="004E4803"/>
    <w:rsid w:val="00632BE3"/>
    <w:rsid w:val="00737618"/>
    <w:rsid w:val="007419AA"/>
    <w:rsid w:val="00B45CE2"/>
    <w:rsid w:val="00B9416B"/>
    <w:rsid w:val="00BA4DC8"/>
    <w:rsid w:val="00BC4358"/>
    <w:rsid w:val="00D41E9F"/>
    <w:rsid w:val="00D709F4"/>
    <w:rsid w:val="00E45EFB"/>
    <w:rsid w:val="00E466BD"/>
    <w:rsid w:val="00E92278"/>
    <w:rsid w:val="00EE4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EE9"/>
    <w:rPr>
      <w:sz w:val="18"/>
      <w:szCs w:val="18"/>
    </w:rPr>
  </w:style>
  <w:style w:type="paragraph" w:styleId="a4">
    <w:name w:val="footer"/>
    <w:basedOn w:val="a"/>
    <w:link w:val="Char0"/>
    <w:uiPriority w:val="99"/>
    <w:unhideWhenUsed/>
    <w:rsid w:val="00141EE9"/>
    <w:pPr>
      <w:tabs>
        <w:tab w:val="center" w:pos="4153"/>
        <w:tab w:val="right" w:pos="8306"/>
      </w:tabs>
      <w:snapToGrid w:val="0"/>
      <w:jc w:val="left"/>
    </w:pPr>
    <w:rPr>
      <w:sz w:val="18"/>
      <w:szCs w:val="18"/>
    </w:rPr>
  </w:style>
  <w:style w:type="character" w:customStyle="1" w:styleId="Char0">
    <w:name w:val="页脚 Char"/>
    <w:basedOn w:val="a0"/>
    <w:link w:val="a4"/>
    <w:uiPriority w:val="99"/>
    <w:rsid w:val="00141EE9"/>
    <w:rPr>
      <w:sz w:val="18"/>
      <w:szCs w:val="18"/>
    </w:rPr>
  </w:style>
  <w:style w:type="paragraph" w:styleId="a5">
    <w:name w:val="List Paragraph"/>
    <w:basedOn w:val="a"/>
    <w:uiPriority w:val="34"/>
    <w:qFormat/>
    <w:rsid w:val="00141EE9"/>
    <w:pPr>
      <w:ind w:firstLineChars="200" w:firstLine="420"/>
    </w:pPr>
  </w:style>
  <w:style w:type="paragraph" w:styleId="a6">
    <w:name w:val="Normal Indent"/>
    <w:aliases w:val="特点,表正文,正文非缩进,段1,正文缩进1,标题4,ALT+Z,水上软件,正文双线,正文（图说明文字居中）,正文文字首行缩进,正文(首行缩进两字),正文(首行缩进两字)1,正文缩进（首行缩进两字）,四号,首行缩进,鋘drad,???änd,标题四,缩进,正文不缩进,Indent 1,PI,正文编号,正文缩进 Char,?y????,?y?????,????,正文（首行缩进两字） Char,表正文 Char,正文非缩进 Char,特点 Char,,正文2级,主要,Alt+X"/>
    <w:basedOn w:val="a"/>
    <w:rsid w:val="00B45CE2"/>
    <w:pPr>
      <w:snapToGrid w:val="0"/>
      <w:spacing w:line="360" w:lineRule="auto"/>
      <w:ind w:firstLine="420"/>
    </w:pPr>
    <w:rPr>
      <w:rFonts w:ascii="Times New Roman" w:eastAsia="宋体" w:hAnsi="Times New Roman" w:cs="Times New Roman"/>
      <w:sz w:val="28"/>
      <w:szCs w:val="20"/>
    </w:rPr>
  </w:style>
  <w:style w:type="paragraph" w:styleId="2">
    <w:name w:val="Body Text Indent 2"/>
    <w:basedOn w:val="a"/>
    <w:link w:val="2Char"/>
    <w:rsid w:val="00B45CE2"/>
    <w:pPr>
      <w:spacing w:line="360" w:lineRule="auto"/>
      <w:ind w:firstLineChars="200" w:firstLine="420"/>
    </w:pPr>
    <w:rPr>
      <w:rFonts w:ascii="宋体" w:eastAsia="宋体" w:hAnsi="宋体" w:cs="Times New Roman"/>
      <w:szCs w:val="20"/>
      <w:lang/>
    </w:rPr>
  </w:style>
  <w:style w:type="character" w:customStyle="1" w:styleId="2Char">
    <w:name w:val="正文文本缩进 2 Char"/>
    <w:basedOn w:val="a0"/>
    <w:link w:val="2"/>
    <w:rsid w:val="00B45CE2"/>
    <w:rPr>
      <w:rFonts w:ascii="宋体" w:eastAsia="宋体" w:hAnsi="宋体" w:cs="Times New Roman"/>
      <w:szCs w:val="20"/>
      <w:lang/>
    </w:rPr>
  </w:style>
  <w:style w:type="paragraph" w:customStyle="1" w:styleId="080318">
    <w:name w:val="产品方案正文080318"/>
    <w:basedOn w:val="a"/>
    <w:rsid w:val="00B45CE2"/>
    <w:pPr>
      <w:autoSpaceDE w:val="0"/>
      <w:autoSpaceDN w:val="0"/>
      <w:adjustRightInd w:val="0"/>
      <w:snapToGrid w:val="0"/>
      <w:spacing w:line="360" w:lineRule="auto"/>
      <w:ind w:firstLineChars="200" w:firstLine="200"/>
    </w:pPr>
    <w:rPr>
      <w:rFonts w:ascii="宋体" w:eastAsia="宋体" w:hAnsi="Times New Roman" w:cs="宋体"/>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EE9"/>
    <w:rPr>
      <w:sz w:val="18"/>
      <w:szCs w:val="18"/>
    </w:rPr>
  </w:style>
  <w:style w:type="paragraph" w:styleId="a4">
    <w:name w:val="footer"/>
    <w:basedOn w:val="a"/>
    <w:link w:val="Char0"/>
    <w:uiPriority w:val="99"/>
    <w:unhideWhenUsed/>
    <w:rsid w:val="00141EE9"/>
    <w:pPr>
      <w:tabs>
        <w:tab w:val="center" w:pos="4153"/>
        <w:tab w:val="right" w:pos="8306"/>
      </w:tabs>
      <w:snapToGrid w:val="0"/>
      <w:jc w:val="left"/>
    </w:pPr>
    <w:rPr>
      <w:sz w:val="18"/>
      <w:szCs w:val="18"/>
    </w:rPr>
  </w:style>
  <w:style w:type="character" w:customStyle="1" w:styleId="Char0">
    <w:name w:val="页脚 Char"/>
    <w:basedOn w:val="a0"/>
    <w:link w:val="a4"/>
    <w:uiPriority w:val="99"/>
    <w:rsid w:val="00141EE9"/>
    <w:rPr>
      <w:sz w:val="18"/>
      <w:szCs w:val="18"/>
    </w:rPr>
  </w:style>
  <w:style w:type="paragraph" w:styleId="a5">
    <w:name w:val="List Paragraph"/>
    <w:basedOn w:val="a"/>
    <w:uiPriority w:val="34"/>
    <w:qFormat/>
    <w:rsid w:val="00141EE9"/>
    <w:pPr>
      <w:ind w:firstLineChars="200" w:firstLine="420"/>
    </w:pPr>
  </w:style>
  <w:style w:type="paragraph" w:styleId="a6">
    <w:name w:val="Normal Indent"/>
    <w:aliases w:val="特点,表正文,正文非缩进,段1,正文缩进1,标题4,ALT+Z,水上软件,正文双线,正文（图说明文字居中）,正文文字首行缩进,正文(首行缩进两字),正文(首行缩进两字)1,正文缩进（首行缩进两字）,四号,首行缩进,鋘drad,???änd,标题四,缩进,正文不缩进,Indent 1,PI,正文编号,正文缩进 Char,?y????,?y?????,????,正文（首行缩进两字） Char,表正文 Char,正文非缩进 Char,特点 Char,,正文2级,主要,Alt+X"/>
    <w:basedOn w:val="a"/>
    <w:rsid w:val="00B45CE2"/>
    <w:pPr>
      <w:snapToGrid w:val="0"/>
      <w:spacing w:line="360" w:lineRule="auto"/>
      <w:ind w:firstLine="420"/>
    </w:pPr>
    <w:rPr>
      <w:rFonts w:ascii="Times New Roman" w:eastAsia="宋体" w:hAnsi="Times New Roman" w:cs="Times New Roman"/>
      <w:sz w:val="28"/>
      <w:szCs w:val="20"/>
    </w:rPr>
  </w:style>
  <w:style w:type="paragraph" w:styleId="2">
    <w:name w:val="Body Text Indent 2"/>
    <w:basedOn w:val="a"/>
    <w:link w:val="2Char"/>
    <w:rsid w:val="00B45CE2"/>
    <w:pPr>
      <w:spacing w:line="360" w:lineRule="auto"/>
      <w:ind w:firstLineChars="200" w:firstLine="420"/>
    </w:pPr>
    <w:rPr>
      <w:rFonts w:ascii="宋体" w:eastAsia="宋体" w:hAnsi="宋体" w:cs="Times New Roman"/>
      <w:szCs w:val="20"/>
      <w:lang w:val="x-none" w:eastAsia="x-none"/>
    </w:rPr>
  </w:style>
  <w:style w:type="character" w:customStyle="1" w:styleId="2Char">
    <w:name w:val="正文文本缩进 2 Char"/>
    <w:basedOn w:val="a0"/>
    <w:link w:val="2"/>
    <w:rsid w:val="00B45CE2"/>
    <w:rPr>
      <w:rFonts w:ascii="宋体" w:eastAsia="宋体" w:hAnsi="宋体" w:cs="Times New Roman"/>
      <w:szCs w:val="20"/>
      <w:lang w:val="x-none" w:eastAsia="x-none"/>
    </w:rPr>
  </w:style>
  <w:style w:type="paragraph" w:customStyle="1" w:styleId="080318">
    <w:name w:val="产品方案正文080318"/>
    <w:basedOn w:val="a"/>
    <w:rsid w:val="00B45CE2"/>
    <w:pPr>
      <w:autoSpaceDE w:val="0"/>
      <w:autoSpaceDN w:val="0"/>
      <w:adjustRightInd w:val="0"/>
      <w:snapToGrid w:val="0"/>
      <w:spacing w:line="360" w:lineRule="auto"/>
      <w:ind w:firstLineChars="200" w:firstLine="200"/>
    </w:pPr>
    <w:rPr>
      <w:rFonts w:ascii="宋体" w:eastAsia="宋体" w:hAnsi="Times New Roman" w:cs="宋体"/>
      <w:szCs w:val="20"/>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59B7-CCE4-42F0-96C4-AC600FFB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1858</Characters>
  <Application>Microsoft Office Word</Application>
  <DocSecurity>4</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刘嘉鹏</dc:creator>
  <cp:lastModifiedBy>ZHONGM</cp:lastModifiedBy>
  <cp:revision>2</cp:revision>
  <dcterms:created xsi:type="dcterms:W3CDTF">2017-07-13T14:31:00Z</dcterms:created>
  <dcterms:modified xsi:type="dcterms:W3CDTF">2017-07-13T14:31:00Z</dcterms:modified>
</cp:coreProperties>
</file>