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0667F3" w:rsidRDefault="00F473C6" w:rsidP="00D53D73">
      <w:pPr>
        <w:pStyle w:val="2"/>
        <w:jc w:val="center"/>
        <w:rPr>
          <w:rFonts w:ascii="宋体"/>
          <w:sz w:val="56"/>
        </w:rPr>
      </w:pPr>
      <w:r>
        <w:rPr>
          <w:rFonts w:ascii="宋体" w:hAnsi="宋体" w:hint="eastAsia"/>
          <w:sz w:val="56"/>
        </w:rPr>
        <w:t>德邦锐祺债券型证券投资基金</w:t>
      </w:r>
      <w:r w:rsidR="00DC3906" w:rsidRPr="000667F3">
        <w:rPr>
          <w:rFonts w:ascii="宋体" w:hAnsi="宋体" w:hint="eastAsia"/>
          <w:sz w:val="56"/>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FB1789" w:rsidRDefault="00DC3906" w:rsidP="00D53D73">
      <w:pPr>
        <w:jc w:val="center"/>
        <w:rPr>
          <w:rFonts w:ascii="宋体" w:hAnsi="宋体"/>
          <w:sz w:val="24"/>
        </w:rPr>
      </w:pPr>
      <w:r w:rsidRPr="000667F3">
        <w:rPr>
          <w:rFonts w:ascii="宋体" w:hAnsi="宋体" w:hint="eastAsia"/>
          <w:sz w:val="24"/>
        </w:rPr>
        <w:t>基金管理人：德邦基金管理有限公司</w:t>
      </w:r>
    </w:p>
    <w:p w:rsidR="00DC3906" w:rsidRPr="00FB1789" w:rsidRDefault="00DD286E" w:rsidP="00D53D73">
      <w:pPr>
        <w:jc w:val="center"/>
        <w:rPr>
          <w:rFonts w:ascii="宋体" w:hAnsi="宋体"/>
          <w:sz w:val="24"/>
        </w:rPr>
      </w:pPr>
      <w:r>
        <w:rPr>
          <w:rFonts w:ascii="宋体" w:hAnsi="宋体" w:hint="eastAsia"/>
          <w:sz w:val="24"/>
        </w:rPr>
        <w:t xml:space="preserve">    </w:t>
      </w:r>
      <w:r w:rsidR="00DC3906" w:rsidRPr="000667F3">
        <w:rPr>
          <w:rFonts w:ascii="宋体" w:hAnsi="宋体" w:hint="eastAsia"/>
          <w:sz w:val="24"/>
        </w:rPr>
        <w:t>基金托管人：中国民生银行股份有限公司</w:t>
      </w:r>
    </w:p>
    <w:p w:rsidR="00DC3906" w:rsidRPr="00FB1789" w:rsidRDefault="00DC7CC2" w:rsidP="00D53D73">
      <w:pPr>
        <w:jc w:val="center"/>
        <w:rPr>
          <w:rFonts w:ascii="宋体" w:hAnsi="宋体"/>
          <w:sz w:val="24"/>
        </w:rPr>
      </w:pPr>
      <w:r>
        <w:rPr>
          <w:rFonts w:ascii="宋体" w:hAnsi="宋体" w:hint="eastAsia"/>
          <w:sz w:val="24"/>
        </w:rPr>
        <w:t xml:space="preserve"> </w:t>
      </w:r>
      <w:r w:rsidR="00DC3906" w:rsidRPr="00261912">
        <w:rPr>
          <w:rFonts w:ascii="宋体" w:hAnsi="宋体" w:hint="eastAsia"/>
          <w:sz w:val="24"/>
        </w:rPr>
        <w:t>清算报告公告日：</w:t>
      </w:r>
      <w:r w:rsidR="001D2408" w:rsidRPr="00FB1789">
        <w:rPr>
          <w:rFonts w:ascii="宋体" w:hAnsi="宋体"/>
          <w:sz w:val="24"/>
        </w:rPr>
        <w:t>2017</w:t>
      </w:r>
      <w:r w:rsidR="001D2408" w:rsidRPr="00FB1789">
        <w:rPr>
          <w:rFonts w:ascii="宋体" w:hAnsi="宋体" w:hint="eastAsia"/>
          <w:sz w:val="24"/>
        </w:rPr>
        <w:t>年</w:t>
      </w:r>
      <w:r w:rsidR="00DD286E" w:rsidRPr="00FB1789">
        <w:rPr>
          <w:rFonts w:ascii="宋体" w:hAnsi="宋体" w:hint="eastAsia"/>
          <w:sz w:val="24"/>
        </w:rPr>
        <w:t>11</w:t>
      </w:r>
      <w:r w:rsidR="001D2408" w:rsidRPr="00FB1789">
        <w:rPr>
          <w:rFonts w:ascii="宋体" w:hAnsi="宋体" w:hint="eastAsia"/>
          <w:sz w:val="24"/>
        </w:rPr>
        <w:t>月</w:t>
      </w:r>
      <w:r w:rsidR="00DD286E" w:rsidRPr="00FB1789">
        <w:rPr>
          <w:rFonts w:ascii="宋体" w:hAnsi="宋体" w:hint="eastAsia"/>
          <w:sz w:val="24"/>
        </w:rPr>
        <w:t>2</w:t>
      </w:r>
      <w:r w:rsidR="00FB1789">
        <w:rPr>
          <w:rFonts w:ascii="宋体" w:hAnsi="宋体" w:hint="eastAsia"/>
          <w:sz w:val="24"/>
        </w:rPr>
        <w:t>3</w:t>
      </w:r>
      <w:r w:rsidR="001D2408" w:rsidRPr="00FB1789">
        <w:rPr>
          <w:rFonts w:ascii="宋体" w:hAnsi="宋体" w:hint="eastAsia"/>
          <w:sz w:val="24"/>
        </w:rPr>
        <w:t>日</w:t>
      </w:r>
    </w:p>
    <w:p w:rsidR="00DC3906" w:rsidRPr="00DC7CC2"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877BF8" w:rsidRDefault="00B34CE5" w:rsidP="004E123C">
      <w:pPr>
        <w:spacing w:afterLines="100"/>
        <w:rPr>
          <w:rStyle w:val="a8"/>
          <w:sz w:val="21"/>
        </w:rPr>
      </w:pPr>
      <w:r w:rsidRPr="00B34CE5">
        <w:rPr>
          <w:rStyle w:val="a8"/>
          <w:rFonts w:hint="eastAsia"/>
          <w:sz w:val="21"/>
        </w:rPr>
        <w:lastRenderedPageBreak/>
        <w:t>一、重要提示</w:t>
      </w:r>
    </w:p>
    <w:p w:rsidR="007F67AE" w:rsidRDefault="00F473C6">
      <w:pPr>
        <w:spacing w:line="240" w:lineRule="auto"/>
        <w:ind w:firstLine="420"/>
        <w:rPr>
          <w:rFonts w:ascii="宋体"/>
        </w:rPr>
      </w:pPr>
      <w:r>
        <w:rPr>
          <w:rFonts w:ascii="宋体" w:hAnsi="宋体" w:hint="eastAsia"/>
        </w:rPr>
        <w:t>德邦锐祺债券型证券投资基金</w:t>
      </w:r>
      <w:r w:rsidR="00DC3906" w:rsidRPr="000667F3">
        <w:rPr>
          <w:rFonts w:ascii="宋体" w:hAnsi="宋体" w:hint="eastAsia"/>
        </w:rPr>
        <w:t>（以下简称“本基金”）由德邦基金管理有限公司担任基金管理人，由中国民生银行股份有限公司担任基金托管人，本基金根据</w:t>
      </w:r>
      <w:r w:rsidR="00105B8D" w:rsidRPr="00105B8D">
        <w:rPr>
          <w:rFonts w:ascii="宋体" w:hAnsi="宋体" w:hint="eastAsia"/>
        </w:rPr>
        <w:t>2016年9月20</w:t>
      </w:r>
      <w:r w:rsidR="00DC3906" w:rsidRPr="000667F3">
        <w:rPr>
          <w:rFonts w:ascii="宋体" w:hAnsi="宋体" w:hint="eastAsia"/>
        </w:rPr>
        <w:t>日中国证券监督管理委员会（以下简称“中国证监会”）《关于准予</w:t>
      </w:r>
      <w:r>
        <w:rPr>
          <w:rFonts w:ascii="宋体" w:hAnsi="宋体" w:hint="eastAsia"/>
        </w:rPr>
        <w:t>德邦锐祺债券型证券投资基金</w:t>
      </w:r>
      <w:r w:rsidR="00DC3906" w:rsidRPr="000667F3">
        <w:rPr>
          <w:rFonts w:ascii="宋体" w:hAnsi="宋体" w:hint="eastAsia"/>
        </w:rPr>
        <w:t>注册的批复》（证监许可</w:t>
      </w:r>
      <w:r w:rsidR="00105B8D" w:rsidRPr="00105B8D">
        <w:rPr>
          <w:rFonts w:ascii="宋体" w:hAnsi="宋体" w:hint="eastAsia"/>
        </w:rPr>
        <w:t>[2016]2148</w:t>
      </w:r>
      <w:r w:rsidR="00DC3906" w:rsidRPr="000667F3">
        <w:rPr>
          <w:rFonts w:ascii="宋体" w:hAnsi="宋体" w:hint="eastAsia"/>
        </w:rPr>
        <w:t>号文）进行募集，</w:t>
      </w:r>
      <w:r w:rsidR="005E5D1C">
        <w:rPr>
          <w:rFonts w:ascii="宋体" w:hAnsi="宋体" w:hint="eastAsia"/>
        </w:rPr>
        <w:t>《</w:t>
      </w:r>
      <w:r w:rsidR="005E5D1C" w:rsidRPr="005E5D1C">
        <w:rPr>
          <w:rFonts w:ascii="宋体" w:hAnsi="宋体" w:hint="eastAsia"/>
        </w:rPr>
        <w:t>德邦锐祺债券型证券投资基金</w:t>
      </w:r>
      <w:r w:rsidR="00DC3906" w:rsidRPr="000667F3">
        <w:rPr>
          <w:rFonts w:ascii="宋体" w:hAnsi="宋体" w:hint="eastAsia"/>
        </w:rPr>
        <w:t>基金合同</w:t>
      </w:r>
      <w:r w:rsidR="005E5D1C">
        <w:rPr>
          <w:rFonts w:ascii="宋体" w:hAnsi="宋体" w:hint="eastAsia"/>
        </w:rPr>
        <w:t>》</w:t>
      </w:r>
      <w:r w:rsidR="005E5D1C" w:rsidRPr="005E5D1C">
        <w:rPr>
          <w:rFonts w:ascii="宋体" w:hAnsi="宋体" w:hint="eastAsia"/>
        </w:rPr>
        <w:t>（以下简称“《基金合同》”或“基金合同”）</w:t>
      </w:r>
      <w:r w:rsidR="00DC3906" w:rsidRPr="000667F3">
        <w:rPr>
          <w:rFonts w:ascii="宋体" w:hAnsi="宋体" w:hint="eastAsia"/>
        </w:rPr>
        <w:t>于</w:t>
      </w:r>
      <w:r w:rsidR="00105B8D">
        <w:rPr>
          <w:rFonts w:ascii="宋体" w:hAnsi="宋体"/>
        </w:rPr>
        <w:t>201</w:t>
      </w:r>
      <w:r w:rsidR="00105B8D">
        <w:rPr>
          <w:rFonts w:ascii="宋体" w:hAnsi="宋体" w:hint="eastAsia"/>
        </w:rPr>
        <w:t>7</w:t>
      </w:r>
      <w:r w:rsidR="00DC3906" w:rsidRPr="000667F3">
        <w:rPr>
          <w:rFonts w:ascii="宋体" w:hAnsi="宋体" w:hint="eastAsia"/>
        </w:rPr>
        <w:t>年</w:t>
      </w:r>
      <w:r w:rsidR="00105B8D">
        <w:rPr>
          <w:rFonts w:ascii="宋体" w:hAnsi="宋体" w:hint="eastAsia"/>
        </w:rPr>
        <w:t>6</w:t>
      </w:r>
      <w:r w:rsidR="00DC3906" w:rsidRPr="000667F3">
        <w:rPr>
          <w:rFonts w:ascii="宋体" w:hAnsi="宋体" w:hint="eastAsia"/>
        </w:rPr>
        <w:t>月</w:t>
      </w:r>
      <w:r w:rsidR="00105B8D">
        <w:rPr>
          <w:rFonts w:ascii="宋体" w:hAnsi="宋体" w:hint="eastAsia"/>
        </w:rPr>
        <w:t>21</w:t>
      </w:r>
      <w:r w:rsidR="00DC3906" w:rsidRPr="000667F3">
        <w:rPr>
          <w:rFonts w:ascii="宋体" w:hAnsi="宋体" w:hint="eastAsia"/>
        </w:rPr>
        <w:t>日生效。</w:t>
      </w:r>
    </w:p>
    <w:p w:rsidR="007F67AE" w:rsidRDefault="00BE7384">
      <w:pPr>
        <w:pStyle w:val="Default"/>
        <w:ind w:firstLineChars="200" w:firstLine="400"/>
      </w:pPr>
      <w:r>
        <w:rPr>
          <w:rFonts w:hAnsi="宋体" w:cs="Times New Roman" w:hint="eastAsia"/>
          <w:color w:val="auto"/>
          <w:sz w:val="20"/>
          <w:szCs w:val="20"/>
        </w:rPr>
        <w:t>根据《基金合同》</w:t>
      </w:r>
      <w:r w:rsidR="001C17A1" w:rsidRPr="001C17A1">
        <w:rPr>
          <w:rFonts w:hAnsi="宋体" w:cs="Times New Roman" w:hint="eastAsia"/>
          <w:color w:val="auto"/>
          <w:sz w:val="20"/>
          <w:szCs w:val="20"/>
        </w:rPr>
        <w:t>“第五部分 基金备案”中“《基金合同》生效后，连续20个工作日出现基金份额持有人数量不满200人或者基金资产净值低于5000万元的，基金管理人应当在定期报告中予以披露；连续60个工作日出现前述情形的，本基金将按照基金合同的约定进入清算程序并终止，无需召开基金份额持有人大会。法律法规或监管部门另有规定时，从其规定。”的条款以及《基金合同》“第十九部分</w:t>
      </w:r>
      <w:r w:rsidR="001C17A1" w:rsidRPr="001C17A1">
        <w:rPr>
          <w:rFonts w:hAnsi="宋体" w:cs="Times New Roman"/>
          <w:color w:val="auto"/>
          <w:sz w:val="20"/>
          <w:szCs w:val="20"/>
        </w:rPr>
        <w:t xml:space="preserve"> </w:t>
      </w:r>
      <w:r w:rsidR="001C17A1" w:rsidRPr="001C17A1">
        <w:rPr>
          <w:rFonts w:hAnsi="宋体" w:cs="Times New Roman" w:hint="eastAsia"/>
          <w:color w:val="auto"/>
          <w:sz w:val="20"/>
          <w:szCs w:val="20"/>
        </w:rPr>
        <w:t>基金合同的变更、终止与基金财产的清算”的有关</w:t>
      </w:r>
      <w:r w:rsidR="00D1560B">
        <w:rPr>
          <w:rFonts w:hAnsi="宋体" w:cs="Times New Roman" w:hint="eastAsia"/>
          <w:color w:val="auto"/>
          <w:sz w:val="20"/>
          <w:szCs w:val="20"/>
        </w:rPr>
        <w:t>约</w:t>
      </w:r>
      <w:r w:rsidR="001C17A1" w:rsidRPr="001C17A1">
        <w:rPr>
          <w:rFonts w:hAnsi="宋体" w:cs="Times New Roman" w:hint="eastAsia"/>
          <w:color w:val="auto"/>
          <w:sz w:val="20"/>
          <w:szCs w:val="20"/>
        </w:rPr>
        <w:t>定，截至2017年9月18日，本基金已出现连续60个工作日基金资产净值低于5000万元的情形，已触发《基金合同》中约定的本基金终止条款。为维护基金份额持有人的利益，根据《基金合同》有关</w:t>
      </w:r>
      <w:r w:rsidR="005E5D1C">
        <w:rPr>
          <w:rFonts w:hAnsi="宋体" w:cs="Times New Roman" w:hint="eastAsia"/>
          <w:color w:val="auto"/>
          <w:sz w:val="20"/>
          <w:szCs w:val="20"/>
        </w:rPr>
        <w:t>约定</w:t>
      </w:r>
      <w:r w:rsidR="001C17A1" w:rsidRPr="001C17A1">
        <w:rPr>
          <w:rFonts w:hAnsi="宋体" w:cs="Times New Roman" w:hint="eastAsia"/>
          <w:color w:val="auto"/>
          <w:sz w:val="20"/>
          <w:szCs w:val="20"/>
        </w:rPr>
        <w:t>，无需召开基金份额持有人大会，本基金将</w:t>
      </w:r>
      <w:r w:rsidR="001C17A1">
        <w:rPr>
          <w:rFonts w:hAnsi="宋体" w:cs="Times New Roman" w:hint="eastAsia"/>
          <w:color w:val="auto"/>
          <w:sz w:val="20"/>
          <w:szCs w:val="20"/>
        </w:rPr>
        <w:t>终止并依据基金财产清算程序进行财产清算。</w:t>
      </w:r>
      <w:r>
        <w:rPr>
          <w:rFonts w:hAnsi="宋体" w:cs="Times New Roman" w:hint="eastAsia"/>
          <w:color w:val="auto"/>
          <w:sz w:val="20"/>
          <w:szCs w:val="20"/>
        </w:rPr>
        <w:t>基金管理人已于</w:t>
      </w:r>
      <w:r>
        <w:rPr>
          <w:rFonts w:hAnsi="宋体" w:cs="Times New Roman"/>
          <w:color w:val="auto"/>
          <w:sz w:val="20"/>
          <w:szCs w:val="20"/>
        </w:rPr>
        <w:t>2017</w:t>
      </w:r>
      <w:r>
        <w:rPr>
          <w:rFonts w:hAnsi="宋体" w:cs="Times New Roman" w:hint="eastAsia"/>
          <w:color w:val="auto"/>
          <w:sz w:val="20"/>
          <w:szCs w:val="20"/>
        </w:rPr>
        <w:t>年</w:t>
      </w:r>
      <w:r w:rsidR="004B5BEF">
        <w:rPr>
          <w:rFonts w:hAnsi="宋体" w:cs="Times New Roman" w:hint="eastAsia"/>
          <w:color w:val="auto"/>
          <w:sz w:val="20"/>
          <w:szCs w:val="20"/>
        </w:rPr>
        <w:t>9</w:t>
      </w:r>
      <w:r>
        <w:rPr>
          <w:rFonts w:hAnsi="宋体" w:cs="Times New Roman" w:hint="eastAsia"/>
          <w:color w:val="auto"/>
          <w:sz w:val="20"/>
          <w:szCs w:val="20"/>
        </w:rPr>
        <w:t>月</w:t>
      </w:r>
      <w:r w:rsidR="004B5BEF">
        <w:rPr>
          <w:rFonts w:hAnsi="宋体" w:cs="Times New Roman" w:hint="eastAsia"/>
          <w:color w:val="auto"/>
          <w:sz w:val="20"/>
          <w:szCs w:val="20"/>
        </w:rPr>
        <w:t>19</w:t>
      </w:r>
      <w:r>
        <w:rPr>
          <w:rFonts w:hAnsi="宋体" w:cs="Times New Roman" w:hint="eastAsia"/>
          <w:color w:val="auto"/>
          <w:sz w:val="20"/>
          <w:szCs w:val="20"/>
        </w:rPr>
        <w:t>日在</w:t>
      </w:r>
      <w:r w:rsidR="002A6626" w:rsidRPr="004E5A03">
        <w:rPr>
          <w:rFonts w:hAnsi="宋体" w:cs="Times New Roman" w:hint="eastAsia"/>
          <w:color w:val="auto"/>
          <w:sz w:val="20"/>
          <w:szCs w:val="20"/>
        </w:rPr>
        <w:t>《中国证券报》、《上海证券报》、《证券时报》、《证券日报》</w:t>
      </w:r>
      <w:r w:rsidR="00063A0F" w:rsidRPr="00063A0F">
        <w:rPr>
          <w:rFonts w:hAnsi="宋体" w:cs="Times New Roman" w:hint="eastAsia"/>
          <w:color w:val="auto"/>
          <w:sz w:val="20"/>
          <w:szCs w:val="20"/>
        </w:rPr>
        <w:t>及本公司网站就本基金基金合同终止及进行基金财产清算的事宜进行了公告，详见《</w:t>
      </w:r>
      <w:r w:rsidR="00F473C6">
        <w:rPr>
          <w:rFonts w:hAnsi="宋体" w:cs="Times New Roman" w:hint="eastAsia"/>
          <w:color w:val="auto"/>
          <w:sz w:val="20"/>
          <w:szCs w:val="20"/>
        </w:rPr>
        <w:t>德邦锐祺债券型证券投资基金</w:t>
      </w:r>
      <w:r w:rsidR="00063A0F" w:rsidRPr="00063A0F">
        <w:rPr>
          <w:rFonts w:hAnsi="宋体" w:cs="Times New Roman" w:hint="eastAsia"/>
          <w:color w:val="auto"/>
          <w:sz w:val="20"/>
          <w:szCs w:val="20"/>
        </w:rPr>
        <w:t>基金合同终止及基金财产清算的公告》。</w:t>
      </w:r>
    </w:p>
    <w:p w:rsidR="007F67AE" w:rsidRDefault="00DC3906">
      <w:pPr>
        <w:spacing w:line="240" w:lineRule="auto"/>
        <w:ind w:firstLine="420"/>
        <w:rPr>
          <w:rFonts w:ascii="宋体"/>
        </w:rPr>
      </w:pPr>
      <w:r w:rsidRPr="004E43FD">
        <w:rPr>
          <w:rFonts w:ascii="宋体" w:hAnsi="宋体" w:hint="eastAsia"/>
        </w:rPr>
        <w:t>本基金自</w:t>
      </w:r>
      <w:r w:rsidR="00F12422" w:rsidRPr="004E43FD">
        <w:rPr>
          <w:rFonts w:ascii="宋体" w:hAnsi="宋体"/>
        </w:rPr>
        <w:t>201</w:t>
      </w:r>
      <w:r w:rsidR="00F12422">
        <w:rPr>
          <w:rFonts w:ascii="宋体" w:hAnsi="宋体" w:hint="eastAsia"/>
        </w:rPr>
        <w:t>7</w:t>
      </w:r>
      <w:r w:rsidRPr="004E43FD">
        <w:rPr>
          <w:rFonts w:ascii="宋体" w:hAnsi="宋体" w:hint="eastAsia"/>
        </w:rPr>
        <w:t>年</w:t>
      </w:r>
      <w:r w:rsidR="004B5BEF">
        <w:rPr>
          <w:rFonts w:ascii="宋体" w:hAnsi="宋体" w:hint="eastAsia"/>
        </w:rPr>
        <w:t>9</w:t>
      </w:r>
      <w:r w:rsidRPr="004E43FD">
        <w:rPr>
          <w:rFonts w:ascii="宋体" w:hAnsi="宋体" w:hint="eastAsia"/>
        </w:rPr>
        <w:t>月</w:t>
      </w:r>
      <w:r w:rsidR="004B5BEF">
        <w:rPr>
          <w:rFonts w:ascii="宋体" w:hAnsi="宋体"/>
        </w:rPr>
        <w:t>1</w:t>
      </w:r>
      <w:r w:rsidR="004B5BEF">
        <w:rPr>
          <w:rFonts w:ascii="宋体" w:hAnsi="宋体" w:hint="eastAsia"/>
        </w:rPr>
        <w:t>9</w:t>
      </w:r>
      <w:r w:rsidRPr="004E43FD">
        <w:rPr>
          <w:rFonts w:ascii="宋体" w:hAnsi="宋体" w:hint="eastAsia"/>
        </w:rPr>
        <w:t>日起进入清算期，由基金管理</w:t>
      </w:r>
      <w:r w:rsidRPr="002819E4">
        <w:rPr>
          <w:rFonts w:ascii="宋体" w:hAnsi="宋体" w:hint="eastAsia"/>
        </w:rPr>
        <w:t>人德邦基金管理有限公司、基金托管人中国民生银行股份有限公司、安永华明会计师事务所（特殊普通合伙）和通力律师事务所组成基金财产清算小组</w:t>
      </w:r>
      <w:r w:rsidR="005E5D1C">
        <w:rPr>
          <w:rFonts w:ascii="宋体" w:hAnsi="宋体" w:hint="eastAsia"/>
        </w:rPr>
        <w:t>，依据</w:t>
      </w:r>
      <w:r w:rsidRPr="002819E4">
        <w:rPr>
          <w:rFonts w:ascii="宋体" w:hAnsi="宋体" w:hint="eastAsia"/>
        </w:rPr>
        <w:t>基金财产清算程序</w:t>
      </w:r>
      <w:r w:rsidR="005E5D1C">
        <w:rPr>
          <w:rFonts w:ascii="宋体" w:hAnsi="宋体" w:hint="eastAsia"/>
        </w:rPr>
        <w:t>进行</w:t>
      </w:r>
      <w:r w:rsidR="0055485E">
        <w:rPr>
          <w:rFonts w:ascii="宋体" w:hAnsi="宋体" w:hint="eastAsia"/>
        </w:rPr>
        <w:t>财产</w:t>
      </w:r>
      <w:r w:rsidR="005E5D1C">
        <w:rPr>
          <w:rFonts w:ascii="宋体" w:hAnsi="宋体" w:hint="eastAsia"/>
        </w:rPr>
        <w:t>清算</w:t>
      </w:r>
      <w:r w:rsidRPr="002819E4">
        <w:rPr>
          <w:rFonts w:ascii="宋体" w:hAnsi="宋体" w:hint="eastAsia"/>
        </w:rPr>
        <w:t>，并由安永华明会计师事务所（特殊普通合伙）对清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877BF8" w:rsidRDefault="00B34CE5" w:rsidP="004E123C">
      <w:pPr>
        <w:spacing w:afterLines="100"/>
        <w:rPr>
          <w:rStyle w:val="a8"/>
          <w:sz w:val="21"/>
        </w:rPr>
      </w:pPr>
      <w:r w:rsidRPr="00B34CE5">
        <w:rPr>
          <w:rStyle w:val="a8"/>
          <w:rFonts w:hint="eastAsia"/>
          <w:sz w:val="21"/>
        </w:rPr>
        <w:t>二、基金概况</w:t>
      </w:r>
    </w:p>
    <w:p w:rsidR="00B34CE5" w:rsidRDefault="00DC3906" w:rsidP="004E123C">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F473C6" w:rsidP="00C43916">
            <w:pPr>
              <w:rPr>
                <w:rFonts w:ascii="宋体"/>
              </w:rPr>
            </w:pPr>
            <w:r>
              <w:rPr>
                <w:rFonts w:ascii="宋体" w:hAnsi="宋体" w:hint="eastAsia"/>
              </w:rPr>
              <w:t>德邦锐祺债券型证券投资基金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B40636" w:rsidP="00C43916">
            <w:pPr>
              <w:rPr>
                <w:rFonts w:ascii="宋体"/>
              </w:rPr>
            </w:pPr>
            <w:r w:rsidRPr="00B40636">
              <w:rPr>
                <w:rFonts w:ascii="宋体" w:hAnsi="宋体" w:hint="eastAsia"/>
              </w:rPr>
              <w:t>德邦锐祺债券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B40636" w:rsidP="00C43916">
            <w:pPr>
              <w:rPr>
                <w:rFonts w:ascii="宋体" w:hAnsi="宋体"/>
              </w:rPr>
            </w:pPr>
            <w:r w:rsidRPr="00B40636">
              <w:rPr>
                <w:rFonts w:ascii="宋体" w:hAnsi="宋体"/>
              </w:rPr>
              <w:t>A</w:t>
            </w:r>
            <w:r w:rsidRPr="00B40636">
              <w:rPr>
                <w:rFonts w:ascii="宋体" w:hAnsi="宋体" w:hint="eastAsia"/>
              </w:rPr>
              <w:t>类：004425；</w:t>
            </w:r>
            <w:r w:rsidRPr="00B40636">
              <w:rPr>
                <w:rFonts w:ascii="宋体" w:hAnsi="宋体"/>
              </w:rPr>
              <w:t>C</w:t>
            </w:r>
            <w:r w:rsidRPr="00B40636">
              <w:rPr>
                <w:rFonts w:ascii="宋体" w:hAnsi="宋体" w:hint="eastAsia"/>
              </w:rPr>
              <w:t>类：004426</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1A1A73">
            <w:pPr>
              <w:rPr>
                <w:rFonts w:ascii="宋体"/>
              </w:rPr>
            </w:pPr>
            <w:r w:rsidRPr="00CF69E3">
              <w:rPr>
                <w:rFonts w:ascii="宋体" w:hAnsi="宋体" w:hint="eastAsia"/>
              </w:rPr>
              <w:t>契约型开放式</w:t>
            </w:r>
          </w:p>
        </w:tc>
      </w:tr>
      <w:tr w:rsidR="00DC3906" w:rsidRPr="000667F3" w:rsidTr="00CF69E3">
        <w:tc>
          <w:tcPr>
            <w:tcW w:w="1809" w:type="dxa"/>
          </w:tcPr>
          <w:p w:rsidR="00DC3906" w:rsidRPr="00B40636" w:rsidRDefault="00DC3906" w:rsidP="00C43916">
            <w:pPr>
              <w:rPr>
                <w:rFonts w:ascii="宋体" w:hAnsi="宋体"/>
              </w:rPr>
            </w:pPr>
            <w:r w:rsidRPr="00CF69E3">
              <w:rPr>
                <w:rFonts w:ascii="宋体" w:hAnsi="宋体" w:hint="eastAsia"/>
              </w:rPr>
              <w:t>基金合同生效日：</w:t>
            </w:r>
          </w:p>
        </w:tc>
        <w:tc>
          <w:tcPr>
            <w:tcW w:w="6713" w:type="dxa"/>
          </w:tcPr>
          <w:p w:rsidR="00DC3906" w:rsidRPr="00B40636" w:rsidRDefault="00B40636" w:rsidP="00C43916">
            <w:pPr>
              <w:rPr>
                <w:rFonts w:ascii="宋体" w:hAnsi="宋体"/>
              </w:rPr>
            </w:pPr>
            <w:r w:rsidRPr="00B40636">
              <w:rPr>
                <w:rFonts w:ascii="宋体" w:hAnsi="宋体"/>
              </w:rPr>
              <w:t>201</w:t>
            </w:r>
            <w:r w:rsidRPr="00B40636">
              <w:rPr>
                <w:rFonts w:ascii="宋体" w:hAnsi="宋体" w:hint="eastAsia"/>
              </w:rPr>
              <w:t>7年6月21日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DC3906" w:rsidP="00C43916">
            <w:pPr>
              <w:rPr>
                <w:rFonts w:ascii="宋体"/>
              </w:rPr>
            </w:pPr>
            <w:r w:rsidRPr="00CF69E3">
              <w:rPr>
                <w:rFonts w:ascii="宋体" w:hAnsi="宋体" w:hint="eastAsia"/>
              </w:rPr>
              <w:t>德邦基金管理有限公司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DC3906" w:rsidP="00C43916">
            <w:pPr>
              <w:rPr>
                <w:rFonts w:ascii="宋体"/>
              </w:rPr>
            </w:pPr>
            <w:r w:rsidRPr="00CF69E3">
              <w:rPr>
                <w:rFonts w:ascii="宋体" w:hAnsi="宋体" w:hint="eastAsia"/>
              </w:rPr>
              <w:t>中国民生银行股份有限公司</w:t>
            </w:r>
          </w:p>
        </w:tc>
      </w:tr>
    </w:tbl>
    <w:p w:rsidR="00DC3906" w:rsidRPr="00EA06D5" w:rsidRDefault="00DC3906" w:rsidP="004E123C">
      <w:pPr>
        <w:spacing w:beforeLines="50" w:afterLines="50"/>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7F67AE" w:rsidRDefault="006650FD">
            <w:pPr>
              <w:spacing w:line="240" w:lineRule="auto"/>
              <w:rPr>
                <w:rFonts w:ascii="宋体"/>
              </w:rPr>
            </w:pPr>
            <w:r w:rsidRPr="006650FD">
              <w:rPr>
                <w:rFonts w:ascii="宋体" w:hAnsi="宋体" w:hint="eastAsia"/>
              </w:rPr>
              <w:t>在严格控制投资风险的前提下，追求超过当期业绩比较基准的投资收益。</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6650FD" w:rsidRPr="006650FD" w:rsidRDefault="006650FD" w:rsidP="006650FD">
            <w:pPr>
              <w:spacing w:line="240" w:lineRule="auto"/>
              <w:rPr>
                <w:rFonts w:ascii="宋体" w:hAnsi="宋体"/>
              </w:rPr>
            </w:pPr>
            <w:r w:rsidRPr="006650FD">
              <w:rPr>
                <w:rFonts w:ascii="宋体" w:hAnsi="宋体" w:hint="eastAsia"/>
              </w:rPr>
              <w:t>本基金运用自上而下的宏观分析和自下而上的市场分析相结合的方法实现大类资产配置，把握不同的经济发展阶段各类资产的投资机会，根据宏观经济、基准利率水平等因素，预测债券类、货币类等大类资产的预期收益率水平，结合各类别资产的波动性以及流动性状况分析，在有效控制风险的基础上，在不同的大类资产之间进行动态调整和优化，以规避市场风险，获得基金资产的稳</w:t>
            </w:r>
            <w:r w:rsidRPr="006650FD">
              <w:rPr>
                <w:rFonts w:ascii="宋体" w:hAnsi="宋体" w:hint="eastAsia"/>
              </w:rPr>
              <w:lastRenderedPageBreak/>
              <w:t>定增值，提高基金收益率。</w:t>
            </w:r>
          </w:p>
          <w:p w:rsidR="006650FD" w:rsidRPr="006650FD" w:rsidRDefault="006650FD" w:rsidP="006650FD">
            <w:pPr>
              <w:spacing w:line="240" w:lineRule="auto"/>
              <w:rPr>
                <w:rFonts w:ascii="宋体" w:hAnsi="宋体"/>
              </w:rPr>
            </w:pPr>
            <w:r w:rsidRPr="006650FD">
              <w:rPr>
                <w:rFonts w:ascii="宋体" w:hAnsi="宋体" w:hint="eastAsia"/>
              </w:rPr>
              <w:t>1、固定收益类资产投资策略</w:t>
            </w:r>
          </w:p>
          <w:p w:rsidR="006650FD" w:rsidRPr="006650FD" w:rsidRDefault="006650FD" w:rsidP="006650FD">
            <w:pPr>
              <w:spacing w:line="240" w:lineRule="auto"/>
              <w:rPr>
                <w:rFonts w:ascii="宋体" w:hAnsi="宋体"/>
              </w:rPr>
            </w:pPr>
            <w:r w:rsidRPr="006650FD">
              <w:rPr>
                <w:rFonts w:ascii="宋体" w:hAnsi="宋体" w:hint="eastAsia"/>
              </w:rPr>
              <w:t>（1）资产配置策略</w:t>
            </w:r>
          </w:p>
          <w:p w:rsidR="006650FD" w:rsidRPr="006650FD" w:rsidRDefault="006650FD" w:rsidP="00CE08BD">
            <w:pPr>
              <w:spacing w:line="240" w:lineRule="auto"/>
              <w:rPr>
                <w:rFonts w:ascii="宋体" w:hAnsi="宋体"/>
              </w:rPr>
            </w:pPr>
            <w:r w:rsidRPr="006650FD">
              <w:rPr>
                <w:rFonts w:ascii="宋体" w:hAnsi="宋体" w:hint="eastAsia"/>
              </w:rPr>
              <w:t>本基金的债券投资采取稳健的投资管理方式，获得与风险相匹配的投资收益，以实现在一定程度上规避股票市场的系统性风险和保证基金资产的流动性。本基金通过分析未来市场利率趋势及市场信用环境变化方向，综合考虑不同券种收益率水平、信用风险、流动性等因素，构造债券投资组合。在实际的投资运作中，本基金将运用利率预期策略、收益率利差策略、类属配置策略、个券选择策略等多种策略，获取债券市场的长期稳定收益。</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2</w:t>
            </w:r>
            <w:r w:rsidRPr="006650FD">
              <w:rPr>
                <w:rFonts w:ascii="宋体" w:hAnsi="宋体" w:hint="eastAsia"/>
              </w:rPr>
              <w:t>）利率预期策略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本基金将通过对宏观经济以及货币政策等因素的深入研究，判断利率变化的方向和时间，利用情景分析模拟利率变化的各种情形，并在考虑封闭剩余期限的基础上，最终结合组合风险承受能力确定债券组合的目标久期。</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3</w:t>
            </w:r>
            <w:r w:rsidRPr="006650FD">
              <w:rPr>
                <w:rFonts w:ascii="宋体" w:hAnsi="宋体" w:hint="eastAsia"/>
              </w:rPr>
              <w:t>）信用债券投资策略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本基金管理人比较完善的信用债券评级体系，研究和跟踪发行主体所属行业发展周期、业务状况、公司治理结构、财务状况等因素，综合评估发行主体信用风险，确定信用产品的信用风险利差，有效管理组合的整体信用风险。</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4</w:t>
            </w:r>
            <w:r w:rsidRPr="006650FD">
              <w:rPr>
                <w:rFonts w:ascii="宋体" w:hAnsi="宋体" w:hint="eastAsia"/>
              </w:rPr>
              <w:t>）收益率利差策略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在预测和分析同一市场不同板块之间（比如金融债和信用债之间）、不同市场的同一品种、不同市场的不同板块之间的收益率利差基础上，本基金采取积极策略选择合适品种进行交易来获取投资收益。收益率利差策略主要有两种形式：</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rPr>
              <w:t>1</w:t>
            </w:r>
            <w:r w:rsidRPr="006650FD">
              <w:rPr>
                <w:rFonts w:ascii="宋体" w:hAnsi="宋体" w:hint="eastAsia"/>
              </w:rPr>
              <w:t>）出现会导致收益率利差出现异常变动的情况时，本基金将提前预测并进行交易；</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rPr>
              <w:t>2</w:t>
            </w:r>
            <w:r w:rsidRPr="006650FD">
              <w:rPr>
                <w:rFonts w:ascii="宋体" w:hAnsi="宋体" w:hint="eastAsia"/>
              </w:rPr>
              <w:t>）当收益率利差出现异常变动后，本基金将经过分析论证，判断出异常变化的不合理性后，进行交易以获取利差恢复正常所带来的价差收益。</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5</w:t>
            </w:r>
            <w:r w:rsidRPr="006650FD">
              <w:rPr>
                <w:rFonts w:ascii="宋体" w:hAnsi="宋体" w:hint="eastAsia"/>
              </w:rPr>
              <w:t>）类属配置策略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市场结构等因素分析的结果来决定投资组合的类别资产配置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6</w:t>
            </w:r>
            <w:r w:rsidRPr="006650FD">
              <w:rPr>
                <w:rFonts w:ascii="宋体" w:hAnsi="宋体" w:hint="eastAsia"/>
              </w:rPr>
              <w:t>）个券选择策略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在前述债券目标久期、信用债券配置比例确定基础上，本基金将选择最具有投资价值优势的债券品种进行投资以获得超额收益。本基金重点选择具备以下特征的信用债券：较高到期收益率、较高当期收入、价值被低估、预期信用质量将改善、属于创新品种而价值尚未被市场充分发现。</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7</w:t>
            </w:r>
            <w:r w:rsidRPr="006650FD">
              <w:rPr>
                <w:rFonts w:ascii="宋体" w:hAnsi="宋体" w:hint="eastAsia"/>
              </w:rPr>
              <w:t>）可转换债券的投资策略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可转换债券兼具权益类证券与固定收益类证券的特性，具有抵御下行风险、分享股票价格上涨收益的特点。本基金在对可转换债券条款和发行债券公司基本面进行深入分析研究的基础上，综合考虑可转换债券的债性和股性，利用可转换债券定价模型进行估值分析，并最终选择合适的投资品种。</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8</w:t>
            </w:r>
            <w:r w:rsidRPr="006650FD">
              <w:rPr>
                <w:rFonts w:ascii="宋体" w:hAnsi="宋体" w:hint="eastAsia"/>
              </w:rPr>
              <w:t>）中小企业私募债券投资策略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将对拟投资或已投资的品种进行流动性分析和监测，尽量选择流动性相对较好的品种进行投资；</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9</w:t>
            </w:r>
            <w:r w:rsidRPr="006650FD">
              <w:rPr>
                <w:rFonts w:ascii="宋体" w:hAnsi="宋体" w:hint="eastAsia"/>
              </w:rPr>
              <w:t>）资产支持证券的投资策略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rPr>
              <w:t>2</w:t>
            </w:r>
            <w:r w:rsidRPr="006650FD">
              <w:rPr>
                <w:rFonts w:ascii="宋体" w:hAnsi="宋体" w:hint="eastAsia"/>
              </w:rPr>
              <w:t>、股票投资策略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w:t>
            </w:r>
            <w:r w:rsidRPr="006650FD">
              <w:rPr>
                <w:rFonts w:ascii="宋体" w:hAnsi="宋体"/>
              </w:rPr>
              <w:t>1</w:t>
            </w:r>
            <w:r w:rsidRPr="006650FD">
              <w:rPr>
                <w:rFonts w:ascii="宋体" w:hAnsi="宋体" w:hint="eastAsia"/>
              </w:rPr>
              <w:t>）行业配置策略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在行业配置层面，本基金将运用“自上而下”的行业配置方法，通过对国内外宏观经济走势、经济结构转型的方向、国家经济与产业政策导向和经济周期调整的深入研究，对不同行业进行横向、纵向比较，并在此基础上判断行业的可持续发展能力，从而确定本基金的行业布局。</w:t>
            </w:r>
          </w:p>
          <w:p w:rsidR="007F67AE" w:rsidRPr="006650FD" w:rsidRDefault="006650FD" w:rsidP="006650FD">
            <w:pPr>
              <w:spacing w:line="240" w:lineRule="auto"/>
              <w:rPr>
                <w:rFonts w:ascii="宋体" w:hAnsi="宋体"/>
              </w:rPr>
            </w:pPr>
            <w:r w:rsidRPr="006650FD">
              <w:rPr>
                <w:rFonts w:ascii="宋体" w:hAnsi="宋体" w:hint="eastAsia"/>
              </w:rPr>
              <w:t>（</w:t>
            </w:r>
            <w:r w:rsidRPr="006650FD">
              <w:rPr>
                <w:rFonts w:ascii="宋体" w:hAnsi="宋体"/>
              </w:rPr>
              <w:t>2</w:t>
            </w:r>
            <w:r w:rsidRPr="006650FD">
              <w:rPr>
                <w:rFonts w:ascii="宋体" w:hAnsi="宋体" w:hint="eastAsia"/>
              </w:rPr>
              <w:t>）个股投资策略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本基金将在确定行业配置之后在备选行业中，“自下而上”地精选出具有持续成长性、竞争优势、估值水平合理的优质个股。</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①基本面定性分析：本基金将重点考察分析包括公司投资价值、核心竞争力、公司治理结构、市场开发能力、商业模式优势、资源优势等方面的综合竞争实力，挖掘具有较大成长潜力的公司。</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②价值定量分析：本基金通过对上市公司的成长能力、收益质量、财务品质、估值水平进行价值量化评估，选择价值被低估、未来具有相对成长空间的上市公司股票，形成优化的股票池。</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rPr>
              <w:t>3</w:t>
            </w:r>
            <w:r w:rsidRPr="006650FD">
              <w:rPr>
                <w:rFonts w:ascii="宋体" w:hAnsi="宋体" w:hint="eastAsia"/>
              </w:rPr>
              <w:t>、权证的投资策略</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hint="eastAsia"/>
              </w:rPr>
              <w:t>本基金将权证看作是辅助性投资工具，权证的投资原则为有利于基金资产保值、增值，有利于加强基金风险控制。本基金在权证投资中将对权证标的证券的基本面进行研究，同时综合考虑权证定价模型、市场供求关系、交易制度设计等多种因素对权证进行定价，主要运用的投资策略为：杠杆交易策略、对冲保底组合投资策略、保底套利组合投资策略、买入跨式投资策略、</w:t>
            </w:r>
            <w:r w:rsidRPr="006650FD">
              <w:rPr>
                <w:rFonts w:ascii="宋体" w:hAnsi="宋体"/>
              </w:rPr>
              <w:t>Delta</w:t>
            </w:r>
            <w:r w:rsidRPr="006650FD">
              <w:rPr>
                <w:rFonts w:ascii="宋体" w:hAnsi="宋体" w:hint="eastAsia"/>
              </w:rPr>
              <w:t>对冲策略等。</w:t>
            </w:r>
          </w:p>
          <w:p w:rsidR="006650FD" w:rsidRPr="006650FD" w:rsidRDefault="006650FD" w:rsidP="006650FD">
            <w:pPr>
              <w:autoSpaceDE w:val="0"/>
              <w:autoSpaceDN w:val="0"/>
              <w:spacing w:line="240" w:lineRule="auto"/>
              <w:jc w:val="left"/>
              <w:textAlignment w:val="auto"/>
              <w:rPr>
                <w:rFonts w:ascii="宋体" w:hAnsi="宋体"/>
              </w:rPr>
            </w:pPr>
            <w:r w:rsidRPr="006650FD">
              <w:rPr>
                <w:rFonts w:ascii="宋体" w:hAnsi="宋体"/>
              </w:rPr>
              <w:t>4</w:t>
            </w:r>
            <w:r w:rsidRPr="006650FD">
              <w:rPr>
                <w:rFonts w:ascii="宋体" w:hAnsi="宋体" w:hint="eastAsia"/>
              </w:rPr>
              <w:t>、国债期货的投资策略</w:t>
            </w:r>
          </w:p>
          <w:p w:rsidR="006650FD" w:rsidRDefault="006650FD" w:rsidP="00CE08BD">
            <w:pPr>
              <w:autoSpaceDE w:val="0"/>
              <w:autoSpaceDN w:val="0"/>
              <w:spacing w:line="240" w:lineRule="auto"/>
              <w:jc w:val="left"/>
              <w:textAlignment w:val="auto"/>
              <w:rPr>
                <w:rFonts w:ascii="宋体" w:hAnsi="宋体"/>
                <w:sz w:val="18"/>
                <w:szCs w:val="18"/>
              </w:rPr>
            </w:pPr>
            <w:r w:rsidRPr="006650FD">
              <w:rPr>
                <w:rFonts w:ascii="宋体" w:hAnsi="宋体"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lastRenderedPageBreak/>
              <w:t>业绩比较基准</w:t>
            </w:r>
          </w:p>
        </w:tc>
        <w:tc>
          <w:tcPr>
            <w:tcW w:w="6996" w:type="dxa"/>
          </w:tcPr>
          <w:p w:rsidR="007F67AE" w:rsidRDefault="006650FD" w:rsidP="006650FD">
            <w:pPr>
              <w:autoSpaceDE w:val="0"/>
              <w:autoSpaceDN w:val="0"/>
              <w:spacing w:line="240" w:lineRule="auto"/>
              <w:jc w:val="left"/>
              <w:textAlignment w:val="auto"/>
              <w:rPr>
                <w:rFonts w:ascii="宋体" w:hAnsi="宋体"/>
                <w:sz w:val="18"/>
                <w:szCs w:val="18"/>
              </w:rPr>
            </w:pPr>
            <w:r w:rsidRPr="006650FD">
              <w:rPr>
                <w:rFonts w:ascii="宋体" w:hAnsi="宋体" w:hint="eastAsia"/>
              </w:rPr>
              <w:t>中债综合全价指数收益率×</w:t>
            </w:r>
            <w:r w:rsidRPr="006650FD">
              <w:rPr>
                <w:rFonts w:ascii="宋体" w:hAnsi="宋体"/>
              </w:rPr>
              <w:t>80%+</w:t>
            </w:r>
            <w:r w:rsidRPr="006650FD">
              <w:rPr>
                <w:rFonts w:ascii="宋体" w:hAnsi="宋体" w:hint="eastAsia"/>
              </w:rPr>
              <w:t>沪深</w:t>
            </w:r>
            <w:r w:rsidRPr="006650FD">
              <w:rPr>
                <w:rFonts w:ascii="宋体" w:hAnsi="宋体"/>
              </w:rPr>
              <w:t>300</w:t>
            </w:r>
            <w:r w:rsidRPr="006650FD">
              <w:rPr>
                <w:rFonts w:ascii="宋体" w:hAnsi="宋体" w:hint="eastAsia"/>
              </w:rPr>
              <w:t>指数收益率×</w:t>
            </w:r>
            <w:r w:rsidRPr="006650FD">
              <w:rPr>
                <w:rFonts w:ascii="宋体" w:hAnsi="宋体"/>
              </w:rPr>
              <w:t>20%</w:t>
            </w:r>
            <w:r w:rsidRPr="006650FD">
              <w:rPr>
                <w:rFonts w:ascii="宋体" w:hAnsi="宋体" w:hint="eastAsia"/>
              </w:rPr>
              <w:t>。</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7F67AE" w:rsidRDefault="00CE08BD" w:rsidP="00CE08BD">
            <w:pPr>
              <w:spacing w:line="240" w:lineRule="auto"/>
              <w:rPr>
                <w:rFonts w:ascii="宋体"/>
                <w:sz w:val="18"/>
                <w:szCs w:val="18"/>
              </w:rPr>
            </w:pPr>
            <w:r w:rsidRPr="00CE08BD">
              <w:rPr>
                <w:rFonts w:ascii="宋体" w:hAnsi="宋体" w:hint="eastAsia"/>
              </w:rPr>
              <w:t>本基金为债券型基金，属于证券投资基金中的较低风险品种，其预期风险与预期收益高于货币市场基金，低于混合型基金和股票型基金。</w:t>
            </w:r>
          </w:p>
        </w:tc>
      </w:tr>
    </w:tbl>
    <w:p w:rsidR="00DC3906" w:rsidRPr="000667F3" w:rsidRDefault="00DC3906" w:rsidP="00C43916">
      <w:pPr>
        <w:rPr>
          <w:rFonts w:ascii="宋体"/>
        </w:rPr>
      </w:pPr>
    </w:p>
    <w:p w:rsidR="00DC3906" w:rsidRPr="00877BF8" w:rsidRDefault="00B34CE5" w:rsidP="004E123C">
      <w:pPr>
        <w:spacing w:afterLines="100"/>
        <w:rPr>
          <w:rStyle w:val="a8"/>
          <w:sz w:val="21"/>
        </w:rPr>
      </w:pPr>
      <w:r w:rsidRPr="00B34CE5">
        <w:rPr>
          <w:rStyle w:val="a8"/>
          <w:rFonts w:hint="eastAsia"/>
          <w:sz w:val="21"/>
        </w:rPr>
        <w:t>三、财务会计报告</w:t>
      </w:r>
    </w:p>
    <w:p w:rsidR="00B34CE5" w:rsidRDefault="001D2408" w:rsidP="004E123C">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F473C6">
        <w:rPr>
          <w:rFonts w:ascii="宋体" w:hAnsi="宋体" w:hint="eastAsia"/>
        </w:rPr>
        <w:t>德邦锐祺债券型证券投资基金</w:t>
      </w:r>
    </w:p>
    <w:p w:rsidR="00DC3906" w:rsidRPr="000667F3" w:rsidRDefault="00DC3906" w:rsidP="00C43916">
      <w:pPr>
        <w:rPr>
          <w:rFonts w:ascii="宋体"/>
        </w:rPr>
      </w:pPr>
      <w:r w:rsidRPr="004E43FD">
        <w:rPr>
          <w:rFonts w:ascii="宋体" w:hAnsi="宋体" w:hint="eastAsia"/>
        </w:rPr>
        <w:t>最后运作日：</w:t>
      </w:r>
      <w:r w:rsidRPr="004E43FD">
        <w:rPr>
          <w:rFonts w:ascii="宋体" w:hAnsi="宋体"/>
        </w:rPr>
        <w:t>2017</w:t>
      </w:r>
      <w:r w:rsidRPr="004E43FD">
        <w:rPr>
          <w:rFonts w:ascii="宋体" w:hAnsi="宋体" w:hint="eastAsia"/>
        </w:rPr>
        <w:t>年</w:t>
      </w:r>
      <w:r w:rsidRPr="004E43FD">
        <w:rPr>
          <w:rFonts w:ascii="宋体" w:hAnsi="宋体"/>
        </w:rPr>
        <w:t>0</w:t>
      </w:r>
      <w:r w:rsidR="005109D9">
        <w:rPr>
          <w:rFonts w:ascii="宋体" w:hAnsi="宋体" w:hint="eastAsia"/>
        </w:rPr>
        <w:t>9</w:t>
      </w:r>
      <w:r w:rsidRPr="004E43FD">
        <w:rPr>
          <w:rFonts w:ascii="宋体" w:hAnsi="宋体" w:hint="eastAsia"/>
        </w:rPr>
        <w:t>月</w:t>
      </w:r>
      <w:r w:rsidR="005109D9">
        <w:rPr>
          <w:rFonts w:ascii="宋体" w:hAnsi="宋体" w:hint="eastAsia"/>
        </w:rPr>
        <w:t>18</w:t>
      </w:r>
      <w:r w:rsidRPr="004E43FD">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822"/>
        <w:gridCol w:w="1582"/>
        <w:gridCol w:w="2536"/>
        <w:gridCol w:w="1582"/>
      </w:tblGrid>
      <w:tr w:rsidR="00DC3906" w:rsidRPr="00877BF8"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资</w:t>
            </w:r>
            <w:r w:rsidRPr="00B34CE5">
              <w:rPr>
                <w:rFonts w:ascii="宋体" w:hAnsi="宋体" w:cs="Arial"/>
                <w:color w:val="000000"/>
              </w:rPr>
              <w:t xml:space="preserve">     </w:t>
            </w:r>
            <w:r w:rsidRPr="00B34CE5">
              <w:rPr>
                <w:rFonts w:ascii="宋体" w:hAnsi="宋体" w:cs="Arial" w:hint="eastAsia"/>
                <w:color w:val="000000"/>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最后运作日</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5109D9" w:rsidP="004E43FD">
            <w:pPr>
              <w:widowControl/>
              <w:jc w:val="center"/>
              <w:rPr>
                <w:rFonts w:ascii="宋体" w:hAnsi="宋体" w:cs="Arial"/>
                <w:color w:val="000000"/>
              </w:rPr>
            </w:pPr>
            <w:r>
              <w:rPr>
                <w:rFonts w:ascii="宋体" w:hAnsi="宋体" w:cs="Arial"/>
                <w:color w:val="000000"/>
              </w:rPr>
              <w:t>2017/0</w:t>
            </w:r>
            <w:r>
              <w:rPr>
                <w:rFonts w:ascii="宋体" w:hAnsi="宋体" w:cs="Arial" w:hint="eastAsia"/>
                <w:color w:val="000000"/>
              </w:rPr>
              <w:t>9</w:t>
            </w:r>
            <w:r w:rsidR="00B34CE5" w:rsidRPr="00B34CE5">
              <w:rPr>
                <w:rFonts w:ascii="宋体" w:hAnsi="宋体" w:cs="Arial"/>
                <w:color w:val="000000"/>
              </w:rPr>
              <w:t>/1</w:t>
            </w:r>
            <w:r>
              <w:rPr>
                <w:rFonts w:ascii="宋体" w:hAnsi="宋体" w:cs="Arial" w:hint="eastAsia"/>
                <w:color w:val="000000"/>
              </w:rPr>
              <w:t>8</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877BF8" w:rsidRDefault="00B34CE5" w:rsidP="0073471B">
            <w:pPr>
              <w:widowControl/>
              <w:jc w:val="center"/>
              <w:rPr>
                <w:rFonts w:ascii="宋体" w:hAnsi="宋体" w:cs="Arial"/>
                <w:color w:val="000000"/>
              </w:rPr>
            </w:pPr>
            <w:r w:rsidRPr="00B34CE5">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5109D9" w:rsidP="0073471B">
            <w:pPr>
              <w:widowControl/>
              <w:jc w:val="center"/>
              <w:rPr>
                <w:rFonts w:ascii="宋体" w:hAnsi="宋体" w:cs="Arial"/>
                <w:color w:val="000000"/>
              </w:rPr>
            </w:pPr>
            <w:r>
              <w:rPr>
                <w:rFonts w:ascii="宋体" w:hAnsi="宋体" w:cs="Arial"/>
                <w:color w:val="000000"/>
              </w:rPr>
              <w:t>2017/0</w:t>
            </w:r>
            <w:r>
              <w:rPr>
                <w:rFonts w:ascii="宋体" w:hAnsi="宋体" w:cs="Arial" w:hint="eastAsia"/>
                <w:color w:val="000000"/>
              </w:rPr>
              <w:t>9</w:t>
            </w:r>
            <w:r w:rsidR="00B34CE5" w:rsidRPr="00B34CE5">
              <w:rPr>
                <w:rFonts w:ascii="宋体" w:hAnsi="宋体" w:cs="Arial"/>
                <w:color w:val="000000"/>
              </w:rPr>
              <w:t>/1</w:t>
            </w:r>
            <w:r>
              <w:rPr>
                <w:rFonts w:ascii="宋体" w:hAnsi="宋体" w:cs="Arial" w:hint="eastAsia"/>
                <w:color w:val="000000"/>
              </w:rPr>
              <w:t>8</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资</w:t>
            </w:r>
            <w:r w:rsidRPr="00B34CE5">
              <w:rPr>
                <w:rFonts w:ascii="宋体" w:hAnsi="宋体" w:cs="宋体"/>
                <w:b/>
                <w:bCs/>
                <w:color w:val="000000"/>
              </w:rPr>
              <w:t xml:space="preserve">  </w:t>
            </w:r>
            <w:r w:rsidRPr="00B34CE5">
              <w:rPr>
                <w:rFonts w:ascii="宋体" w:hAnsi="宋体" w:cs="宋体" w:hint="eastAsia"/>
                <w:b/>
                <w:bCs/>
                <w:color w:val="000000"/>
              </w:rPr>
              <w:t>产</w:t>
            </w:r>
            <w:r w:rsidRPr="00B34CE5">
              <w:rPr>
                <w:rFonts w:ascii="宋体" w:hAnsi="宋体" w:cs="宋体"/>
                <w:b/>
                <w:bCs/>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负债</w:t>
            </w:r>
            <w:r w:rsidRPr="00B34CE5">
              <w:rPr>
                <w:rFonts w:ascii="宋体" w:hAnsi="宋体" w:cs="宋体"/>
                <w:b/>
                <w:bCs/>
                <w:color w:val="000000"/>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cs="宋体" w:hint="eastAsia"/>
                <w:color w:val="000000"/>
              </w:rPr>
              <w:t>83483.39</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pPr>
              <w:jc w:val="right"/>
              <w:rPr>
                <w:rFonts w:ascii="宋体" w:hAnsi="宋体" w:cs="宋体"/>
                <w:color w:val="000000"/>
              </w:rPr>
            </w:pPr>
            <w:r w:rsidRPr="00B34CE5">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color w:val="000000"/>
              </w:rPr>
              <w:t xml:space="preserve">      </w:t>
            </w:r>
            <w:r w:rsidRPr="00B34CE5">
              <w:rPr>
                <w:rFonts w:ascii="宋体" w:hAnsi="宋体" w:cs="宋体" w:hint="eastAsia"/>
                <w:color w:val="000000"/>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2,659.54</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color w:val="000000"/>
              </w:rPr>
              <w:t xml:space="preserve">      </w:t>
            </w:r>
            <w:r w:rsidRPr="00B34CE5">
              <w:rPr>
                <w:rFonts w:ascii="宋体" w:hAnsi="宋体" w:cs="宋体" w:hint="eastAsia"/>
                <w:color w:val="000000"/>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91.79</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color w:val="000000"/>
              </w:rPr>
              <w:t xml:space="preserve">      </w:t>
            </w:r>
            <w:r w:rsidRPr="00B34CE5">
              <w:rPr>
                <w:rFonts w:ascii="宋体" w:hAnsi="宋体" w:cs="宋体" w:hint="eastAsia"/>
                <w:color w:val="000000"/>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26.22</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41.01</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B34CE5" w:rsidP="0073471B">
            <w:pPr>
              <w:widowControl/>
              <w:jc w:val="left"/>
              <w:rPr>
                <w:rFonts w:ascii="宋体" w:hAnsi="宋体" w:cs="宋体"/>
                <w:color w:val="000000"/>
              </w:rPr>
            </w:pPr>
            <w:r w:rsidRPr="00B34CE5">
              <w:rPr>
                <w:rFonts w:ascii="宋体" w:hAnsi="宋体" w:cs="宋体" w:hint="eastAsia"/>
                <w:color w:val="000000"/>
              </w:rPr>
              <w:t>其他应付款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34,050.69</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pPr>
              <w:jc w:val="right"/>
              <w:rPr>
                <w:rFonts w:ascii="宋体" w:hAnsi="宋体" w:cs="宋体"/>
                <w:color w:val="000000"/>
              </w:rPr>
            </w:pPr>
            <w:r w:rsidRPr="00B34CE5">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rsidP="00E32FC2">
            <w:pPr>
              <w:jc w:val="right"/>
              <w:rPr>
                <w:rFonts w:ascii="宋体" w:hAnsi="宋体" w:cs="宋体"/>
                <w:color w:val="000000"/>
              </w:rPr>
            </w:pPr>
            <w:r>
              <w:rPr>
                <w:rFonts w:ascii="宋体" w:hAnsi="宋体" w:hint="eastAsia"/>
                <w:color w:val="000000"/>
              </w:rPr>
              <w:t>5.26</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2,823.82</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pPr>
              <w:jc w:val="right"/>
              <w:rPr>
                <w:rFonts w:ascii="宋体" w:hAnsi="宋体" w:cs="宋体"/>
                <w:color w:val="000000"/>
              </w:rPr>
            </w:pPr>
            <w:r w:rsidRPr="00B34CE5">
              <w:rPr>
                <w:rFonts w:ascii="宋体" w:hAnsi="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106,427.87</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pPr>
              <w:jc w:val="right"/>
              <w:rPr>
                <w:rFonts w:ascii="宋体" w:hAnsi="宋体" w:cs="宋体"/>
                <w:color w:val="000000"/>
              </w:rPr>
            </w:pPr>
            <w:r>
              <w:rPr>
                <w:rFonts w:ascii="宋体" w:hAnsi="宋体" w:hint="eastAsia"/>
                <w:color w:val="000000"/>
              </w:rPr>
              <w:t>8,282.39</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color w:val="000000"/>
              </w:rPr>
            </w:pPr>
            <w:r w:rsidRPr="00B34CE5">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B34CE5" w:rsidP="0073471B">
            <w:pPr>
              <w:widowControl/>
              <w:jc w:val="right"/>
              <w:rPr>
                <w:rFonts w:ascii="宋体" w:hAnsi="宋体" w:cs="宋体"/>
                <w:color w:val="000000"/>
              </w:rPr>
            </w:pPr>
            <w:r w:rsidRPr="00B34CE5">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D1EF4" w:rsidP="00AB14E2">
            <w:pPr>
              <w:jc w:val="right"/>
              <w:rPr>
                <w:rFonts w:ascii="宋体" w:hAnsi="宋体"/>
                <w:color w:val="000000"/>
              </w:rPr>
            </w:pPr>
            <w:r>
              <w:rPr>
                <w:rFonts w:ascii="宋体" w:hAnsi="宋体" w:hint="eastAsia"/>
                <w:color w:val="000000"/>
              </w:rPr>
              <w:t>114,710.26</w:t>
            </w:r>
          </w:p>
        </w:tc>
      </w:tr>
      <w:tr w:rsidR="00E32FC2" w:rsidRPr="00877BF8"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资产合计</w:t>
            </w:r>
            <w:r w:rsidRPr="00B34CE5">
              <w:rPr>
                <w:rFonts w:ascii="宋体" w:hAnsi="宋体" w:cs="宋体"/>
                <w:b/>
                <w:bCs/>
                <w:color w:val="000000"/>
              </w:rPr>
              <w:t>:</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6D1EF4" w:rsidP="00E32FC2">
            <w:pPr>
              <w:jc w:val="right"/>
              <w:rPr>
                <w:rFonts w:ascii="宋体" w:hAnsi="宋体" w:cs="宋体"/>
                <w:color w:val="000000"/>
              </w:rPr>
            </w:pPr>
            <w:r>
              <w:rPr>
                <w:rFonts w:ascii="宋体" w:hAnsi="宋体" w:hint="eastAsia"/>
                <w:color w:val="000000"/>
              </w:rPr>
              <w:t>117,534.08</w:t>
            </w:r>
          </w:p>
        </w:tc>
        <w:tc>
          <w:tcPr>
            <w:tcW w:w="1488" w:type="pct"/>
            <w:tcBorders>
              <w:top w:val="nil"/>
              <w:left w:val="nil"/>
              <w:bottom w:val="double" w:sz="6" w:space="0" w:color="000000"/>
              <w:right w:val="single" w:sz="4" w:space="0" w:color="000000"/>
            </w:tcBorders>
            <w:shd w:val="clear" w:color="000000" w:fill="FFFFFF"/>
            <w:noWrap/>
          </w:tcPr>
          <w:p w:rsidR="00E32FC2" w:rsidRPr="00877BF8" w:rsidRDefault="00B34CE5" w:rsidP="0073471B">
            <w:pPr>
              <w:widowControl/>
              <w:jc w:val="left"/>
              <w:rPr>
                <w:rFonts w:ascii="宋体" w:hAnsi="宋体" w:cs="宋体"/>
                <w:b/>
                <w:bCs/>
                <w:color w:val="000000"/>
              </w:rPr>
            </w:pPr>
            <w:r w:rsidRPr="00B34CE5">
              <w:rPr>
                <w:rFonts w:ascii="宋体" w:hAnsi="宋体" w:cs="宋体" w:hint="eastAsia"/>
                <w:b/>
                <w:bCs/>
                <w:color w:val="000000"/>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6D1EF4">
            <w:pPr>
              <w:tabs>
                <w:tab w:val="center" w:pos="4153"/>
                <w:tab w:val="right" w:pos="8306"/>
              </w:tabs>
              <w:snapToGrid w:val="0"/>
              <w:jc w:val="right"/>
              <w:rPr>
                <w:rFonts w:ascii="宋体" w:hAnsi="宋体" w:cs="宋体"/>
                <w:color w:val="000000"/>
              </w:rPr>
            </w:pPr>
            <w:r>
              <w:rPr>
                <w:rFonts w:ascii="宋体" w:hAnsi="宋体" w:hint="eastAsia"/>
                <w:color w:val="000000"/>
              </w:rPr>
              <w:t>117,534.08</w:t>
            </w:r>
          </w:p>
        </w:tc>
      </w:tr>
    </w:tbl>
    <w:p w:rsidR="00DC3906" w:rsidRPr="000667F3" w:rsidRDefault="00DC3906" w:rsidP="00C43916">
      <w:pPr>
        <w:rPr>
          <w:rFonts w:ascii="宋体"/>
        </w:rPr>
      </w:pPr>
    </w:p>
    <w:p w:rsidR="00DC3906" w:rsidRPr="00877BF8" w:rsidRDefault="00B34CE5" w:rsidP="004E123C">
      <w:pPr>
        <w:spacing w:afterLines="100"/>
        <w:rPr>
          <w:rStyle w:val="a8"/>
          <w:sz w:val="21"/>
        </w:rPr>
      </w:pPr>
      <w:r w:rsidRPr="00B34CE5">
        <w:rPr>
          <w:rStyle w:val="a8"/>
          <w:rFonts w:hint="eastAsia"/>
          <w:sz w:val="21"/>
        </w:rPr>
        <w:t>四、清算报表附注</w:t>
      </w:r>
    </w:p>
    <w:p w:rsidR="00B34CE5" w:rsidRDefault="00DC3906" w:rsidP="004E123C">
      <w:pPr>
        <w:spacing w:afterLines="50"/>
        <w:rPr>
          <w:rFonts w:ascii="宋体"/>
          <w:b/>
        </w:rPr>
      </w:pPr>
      <w:r w:rsidRPr="00EA06D5">
        <w:rPr>
          <w:rFonts w:ascii="宋体" w:hAnsi="宋体"/>
          <w:b/>
        </w:rPr>
        <w:t>1</w:t>
      </w:r>
      <w:r w:rsidRPr="00EA06D5">
        <w:rPr>
          <w:rFonts w:ascii="宋体" w:hAnsi="宋体" w:hint="eastAsia"/>
          <w:b/>
        </w:rPr>
        <w:t>、基金基本情况</w:t>
      </w:r>
    </w:p>
    <w:p w:rsidR="005A3408" w:rsidRDefault="00DC3906">
      <w:pPr>
        <w:spacing w:line="240" w:lineRule="auto"/>
        <w:ind w:firstLine="420"/>
        <w:rPr>
          <w:rFonts w:ascii="宋体"/>
        </w:rPr>
      </w:pPr>
      <w:r w:rsidRPr="000667F3">
        <w:rPr>
          <w:rFonts w:ascii="宋体" w:hAnsi="宋体" w:hint="eastAsia"/>
        </w:rPr>
        <w:t>本基金于</w:t>
      </w:r>
      <w:r w:rsidR="006D1EF4" w:rsidRPr="00105B8D">
        <w:rPr>
          <w:rFonts w:ascii="宋体" w:hAnsi="宋体" w:hint="eastAsia"/>
        </w:rPr>
        <w:t>2016年9月20</w:t>
      </w:r>
      <w:r w:rsidR="006D1EF4" w:rsidRPr="000667F3">
        <w:rPr>
          <w:rFonts w:ascii="宋体" w:hAnsi="宋体" w:hint="eastAsia"/>
        </w:rPr>
        <w:t>日</w:t>
      </w:r>
      <w:r w:rsidRPr="000667F3">
        <w:rPr>
          <w:rFonts w:ascii="宋体" w:hAnsi="宋体" w:hint="eastAsia"/>
        </w:rPr>
        <w:t>由中国证监会《关于准予</w:t>
      </w:r>
      <w:r w:rsidR="00F473C6">
        <w:rPr>
          <w:rFonts w:ascii="宋体" w:hAnsi="宋体" w:hint="eastAsia"/>
        </w:rPr>
        <w:t>德邦锐祺债券型证券投资基金</w:t>
      </w:r>
      <w:r w:rsidRPr="000667F3">
        <w:rPr>
          <w:rFonts w:ascii="宋体" w:hAnsi="宋体" w:hint="eastAsia"/>
        </w:rPr>
        <w:t>注册的批复》（证监许可</w:t>
      </w:r>
      <w:r w:rsidR="006D1EF4" w:rsidRPr="00105B8D">
        <w:rPr>
          <w:rFonts w:ascii="宋体" w:hAnsi="宋体" w:hint="eastAsia"/>
        </w:rPr>
        <w:t>[2016]2148</w:t>
      </w:r>
      <w:r w:rsidRPr="000667F3">
        <w:rPr>
          <w:rFonts w:ascii="宋体" w:hAnsi="宋体" w:hint="eastAsia"/>
        </w:rPr>
        <w:t>号文）准予募集注册，由德邦基金管理有限公司根据《中华人民共和国证券投资基金法》等相关法律法规的规定和《基金合同》</w:t>
      </w:r>
      <w:r w:rsidR="009F687A">
        <w:rPr>
          <w:rFonts w:ascii="宋体" w:hAnsi="宋体" w:hint="eastAsia"/>
        </w:rPr>
        <w:t>、</w:t>
      </w:r>
      <w:r w:rsidRPr="000667F3">
        <w:rPr>
          <w:rFonts w:ascii="宋体" w:hAnsi="宋体" w:hint="eastAsia"/>
        </w:rPr>
        <w:t>《</w:t>
      </w:r>
      <w:r w:rsidR="00F473C6">
        <w:rPr>
          <w:rFonts w:ascii="宋体" w:hAnsi="宋体" w:hint="eastAsia"/>
        </w:rPr>
        <w:t>德邦锐祺债券型证券投资基金</w:t>
      </w:r>
      <w:r w:rsidRPr="000667F3">
        <w:rPr>
          <w:rFonts w:ascii="宋体" w:hAnsi="宋体" w:hint="eastAsia"/>
        </w:rPr>
        <w:t>招募说明书》的有关约定，于</w:t>
      </w:r>
      <w:r w:rsidRPr="000667F3">
        <w:rPr>
          <w:rFonts w:ascii="宋体" w:hAnsi="宋体"/>
        </w:rPr>
        <w:t>201</w:t>
      </w:r>
      <w:r w:rsidR="006D1EF4">
        <w:rPr>
          <w:rFonts w:ascii="宋体" w:hAnsi="宋体" w:hint="eastAsia"/>
        </w:rPr>
        <w:t>7</w:t>
      </w:r>
      <w:r w:rsidRPr="000667F3">
        <w:rPr>
          <w:rFonts w:ascii="宋体" w:hAnsi="宋体" w:hint="eastAsia"/>
        </w:rPr>
        <w:t>年</w:t>
      </w:r>
      <w:r w:rsidR="006D1EF4">
        <w:rPr>
          <w:rFonts w:ascii="宋体" w:hAnsi="宋体" w:hint="eastAsia"/>
        </w:rPr>
        <w:t>3</w:t>
      </w:r>
      <w:r w:rsidRPr="000667F3">
        <w:rPr>
          <w:rFonts w:ascii="宋体" w:hAnsi="宋体" w:hint="eastAsia"/>
        </w:rPr>
        <w:t>月</w:t>
      </w:r>
      <w:r w:rsidRPr="000667F3">
        <w:rPr>
          <w:rFonts w:ascii="宋体" w:hAnsi="宋体"/>
        </w:rPr>
        <w:t>16</w:t>
      </w:r>
      <w:r w:rsidRPr="000667F3">
        <w:rPr>
          <w:rFonts w:ascii="宋体" w:hAnsi="宋体" w:hint="eastAsia"/>
        </w:rPr>
        <w:t>日至</w:t>
      </w:r>
      <w:r w:rsidRPr="000667F3">
        <w:rPr>
          <w:rFonts w:ascii="宋体" w:hAnsi="宋体"/>
        </w:rPr>
        <w:t>201</w:t>
      </w:r>
      <w:r w:rsidR="006D1EF4">
        <w:rPr>
          <w:rFonts w:ascii="宋体" w:hAnsi="宋体" w:hint="eastAsia"/>
        </w:rPr>
        <w:t>7</w:t>
      </w:r>
      <w:r w:rsidRPr="000667F3">
        <w:rPr>
          <w:rFonts w:ascii="宋体" w:hAnsi="宋体" w:hint="eastAsia"/>
        </w:rPr>
        <w:t>年</w:t>
      </w:r>
      <w:r w:rsidR="006D1EF4">
        <w:rPr>
          <w:rFonts w:ascii="宋体" w:hAnsi="宋体" w:hint="eastAsia"/>
        </w:rPr>
        <w:t>6</w:t>
      </w:r>
      <w:r w:rsidRPr="000667F3">
        <w:rPr>
          <w:rFonts w:ascii="宋体" w:hAnsi="宋体" w:hint="eastAsia"/>
        </w:rPr>
        <w:t>月</w:t>
      </w:r>
      <w:r w:rsidR="006D1EF4">
        <w:rPr>
          <w:rFonts w:ascii="宋体" w:hAnsi="宋体" w:hint="eastAsia"/>
        </w:rPr>
        <w:t>15</w:t>
      </w:r>
      <w:r w:rsidRPr="000667F3">
        <w:rPr>
          <w:rFonts w:ascii="宋体" w:hAnsi="宋体" w:hint="eastAsia"/>
        </w:rPr>
        <w:t>日公开募集。募集结束后，经安永华明会计师事务所（特殊普通合伙）“安永华明</w:t>
      </w:r>
      <w:r w:rsidR="006D1EF4">
        <w:rPr>
          <w:rFonts w:ascii="宋体" w:hAnsi="宋体"/>
        </w:rPr>
        <w:t>(201</w:t>
      </w:r>
      <w:r w:rsidR="006D1EF4">
        <w:rPr>
          <w:rFonts w:ascii="宋体" w:hAnsi="宋体" w:hint="eastAsia"/>
        </w:rPr>
        <w:t>7</w:t>
      </w:r>
      <w:r w:rsidRPr="000667F3">
        <w:rPr>
          <w:rFonts w:ascii="宋体" w:hAnsi="宋体"/>
        </w:rPr>
        <w:t>)</w:t>
      </w:r>
      <w:r w:rsidRPr="000667F3">
        <w:rPr>
          <w:rFonts w:ascii="宋体" w:hAnsi="宋体" w:hint="eastAsia"/>
        </w:rPr>
        <w:t>验字第</w:t>
      </w:r>
      <w:r w:rsidRPr="000667F3">
        <w:rPr>
          <w:rFonts w:ascii="宋体" w:hAnsi="宋体"/>
        </w:rPr>
        <w:t>60982868_B0</w:t>
      </w:r>
      <w:r w:rsidR="006D1EF4">
        <w:rPr>
          <w:rFonts w:ascii="宋体" w:hAnsi="宋体" w:hint="eastAsia"/>
        </w:rPr>
        <w:t>6</w:t>
      </w:r>
      <w:r w:rsidRPr="000667F3">
        <w:rPr>
          <w:rFonts w:ascii="宋体" w:hAnsi="宋体" w:hint="eastAsia"/>
        </w:rPr>
        <w:t>号”验资报告验证，并由中国证监会证券基金机构监管部《关于</w:t>
      </w:r>
      <w:r w:rsidR="00F473C6">
        <w:rPr>
          <w:rFonts w:ascii="宋体" w:hAnsi="宋体" w:hint="eastAsia"/>
        </w:rPr>
        <w:t>德邦锐祺债券型证券投资基金</w:t>
      </w:r>
      <w:r w:rsidRPr="000667F3">
        <w:rPr>
          <w:rFonts w:ascii="宋体" w:hAnsi="宋体" w:hint="eastAsia"/>
        </w:rPr>
        <w:t>备案确认的函》（机构部函</w:t>
      </w:r>
      <w:r w:rsidRPr="000667F3">
        <w:rPr>
          <w:rFonts w:ascii="宋体" w:hAnsi="宋体"/>
        </w:rPr>
        <w:t>[201</w:t>
      </w:r>
      <w:r w:rsidR="002D1E90">
        <w:rPr>
          <w:rFonts w:ascii="宋体" w:hAnsi="宋体" w:hint="eastAsia"/>
        </w:rPr>
        <w:t>7</w:t>
      </w:r>
      <w:r w:rsidRPr="000667F3">
        <w:rPr>
          <w:rFonts w:ascii="宋体" w:hAnsi="宋体"/>
        </w:rPr>
        <w:t>]</w:t>
      </w:r>
      <w:r w:rsidR="002D1E90">
        <w:rPr>
          <w:rFonts w:ascii="宋体" w:hAnsi="宋体" w:hint="eastAsia"/>
        </w:rPr>
        <w:t>1594</w:t>
      </w:r>
      <w:r w:rsidRPr="000667F3">
        <w:rPr>
          <w:rFonts w:ascii="宋体" w:hAnsi="宋体" w:hint="eastAsia"/>
        </w:rPr>
        <w:t>号）予以备案，本基金基金合同于</w:t>
      </w:r>
      <w:r w:rsidRPr="000667F3">
        <w:rPr>
          <w:rFonts w:ascii="宋体" w:hAnsi="宋体"/>
        </w:rPr>
        <w:t>201</w:t>
      </w:r>
      <w:r w:rsidR="002D1E90">
        <w:rPr>
          <w:rFonts w:ascii="宋体" w:hAnsi="宋体" w:hint="eastAsia"/>
        </w:rPr>
        <w:t>7</w:t>
      </w:r>
      <w:r w:rsidRPr="000667F3">
        <w:rPr>
          <w:rFonts w:ascii="宋体" w:hAnsi="宋体" w:hint="eastAsia"/>
        </w:rPr>
        <w:t>年</w:t>
      </w:r>
      <w:r w:rsidR="002D1E90">
        <w:rPr>
          <w:rFonts w:ascii="宋体" w:hAnsi="宋体" w:hint="eastAsia"/>
        </w:rPr>
        <w:t>6</w:t>
      </w:r>
      <w:r w:rsidRPr="000667F3">
        <w:rPr>
          <w:rFonts w:ascii="宋体" w:hAnsi="宋体" w:hint="eastAsia"/>
        </w:rPr>
        <w:t>月</w:t>
      </w:r>
      <w:r w:rsidR="002D1E90">
        <w:rPr>
          <w:rFonts w:ascii="宋体" w:hAnsi="宋体" w:hint="eastAsia"/>
        </w:rPr>
        <w:t>21</w:t>
      </w:r>
      <w:r w:rsidRPr="000667F3">
        <w:rPr>
          <w:rFonts w:ascii="宋体" w:hAnsi="宋体" w:hint="eastAsia"/>
        </w:rPr>
        <w:t>日生效。本基金募集期间扣除认购费的实收基金（本金）人民币</w:t>
      </w:r>
      <w:r w:rsidR="002D1E90">
        <w:rPr>
          <w:rFonts w:ascii="宋体" w:hAnsi="宋体" w:hint="eastAsia"/>
        </w:rPr>
        <w:t>204</w:t>
      </w:r>
      <w:r w:rsidRPr="000667F3">
        <w:rPr>
          <w:rFonts w:ascii="宋体" w:hAnsi="宋体"/>
        </w:rPr>
        <w:t>,</w:t>
      </w:r>
      <w:r w:rsidR="002D1E90">
        <w:rPr>
          <w:rFonts w:ascii="宋体" w:hAnsi="宋体" w:hint="eastAsia"/>
        </w:rPr>
        <w:t>351</w:t>
      </w:r>
      <w:r w:rsidRPr="000667F3">
        <w:rPr>
          <w:rFonts w:ascii="宋体" w:hAnsi="宋体"/>
        </w:rPr>
        <w:t>,</w:t>
      </w:r>
      <w:r w:rsidR="002D1E90">
        <w:rPr>
          <w:rFonts w:ascii="宋体" w:hAnsi="宋体" w:hint="eastAsia"/>
        </w:rPr>
        <w:t>130</w:t>
      </w:r>
      <w:r w:rsidRPr="000667F3">
        <w:rPr>
          <w:rFonts w:ascii="宋体" w:hAnsi="宋体"/>
        </w:rPr>
        <w:t>.5</w:t>
      </w:r>
      <w:r w:rsidR="002D1E90">
        <w:rPr>
          <w:rFonts w:ascii="宋体" w:hAnsi="宋体" w:hint="eastAsia"/>
        </w:rPr>
        <w:t>1</w:t>
      </w:r>
      <w:r w:rsidRPr="000667F3">
        <w:rPr>
          <w:rFonts w:ascii="宋体" w:hAnsi="宋体" w:hint="eastAsia"/>
        </w:rPr>
        <w:t>元，折合</w:t>
      </w:r>
      <w:r w:rsidR="002D1E90">
        <w:rPr>
          <w:rFonts w:ascii="宋体" w:hAnsi="宋体" w:hint="eastAsia"/>
        </w:rPr>
        <w:t>204</w:t>
      </w:r>
      <w:r w:rsidR="002D1E90" w:rsidRPr="000667F3">
        <w:rPr>
          <w:rFonts w:ascii="宋体" w:hAnsi="宋体"/>
        </w:rPr>
        <w:t>,</w:t>
      </w:r>
      <w:r w:rsidR="002D1E90">
        <w:rPr>
          <w:rFonts w:ascii="宋体" w:hAnsi="宋体" w:hint="eastAsia"/>
        </w:rPr>
        <w:t>351</w:t>
      </w:r>
      <w:r w:rsidR="002D1E90" w:rsidRPr="000667F3">
        <w:rPr>
          <w:rFonts w:ascii="宋体" w:hAnsi="宋体"/>
        </w:rPr>
        <w:t>,</w:t>
      </w:r>
      <w:r w:rsidR="002D1E90">
        <w:rPr>
          <w:rFonts w:ascii="宋体" w:hAnsi="宋体" w:hint="eastAsia"/>
        </w:rPr>
        <w:t>130</w:t>
      </w:r>
      <w:r w:rsidR="002D1E90" w:rsidRPr="000667F3">
        <w:rPr>
          <w:rFonts w:ascii="宋体" w:hAnsi="宋体"/>
        </w:rPr>
        <w:t>.5</w:t>
      </w:r>
      <w:r w:rsidR="002D1E90">
        <w:rPr>
          <w:rFonts w:ascii="宋体" w:hAnsi="宋体" w:hint="eastAsia"/>
        </w:rPr>
        <w:t>1</w:t>
      </w:r>
      <w:r w:rsidRPr="000667F3">
        <w:rPr>
          <w:rFonts w:ascii="宋体" w:hAnsi="宋体" w:hint="eastAsia"/>
        </w:rPr>
        <w:t>份基金份额；有效认购资金在初始销售期内产生的利息为人民币</w:t>
      </w:r>
      <w:r w:rsidR="002D1E90">
        <w:rPr>
          <w:rFonts w:ascii="宋体" w:hAnsi="宋体" w:hint="eastAsia"/>
        </w:rPr>
        <w:t>3</w:t>
      </w:r>
      <w:r w:rsidRPr="000667F3">
        <w:rPr>
          <w:rFonts w:ascii="宋体" w:hAnsi="宋体"/>
        </w:rPr>
        <w:t>9,</w:t>
      </w:r>
      <w:r w:rsidR="002D1E90">
        <w:rPr>
          <w:rFonts w:ascii="宋体" w:hAnsi="宋体" w:hint="eastAsia"/>
        </w:rPr>
        <w:t>524</w:t>
      </w:r>
      <w:r w:rsidR="002D1E90">
        <w:rPr>
          <w:rFonts w:ascii="宋体" w:hAnsi="宋体"/>
        </w:rPr>
        <w:t>.</w:t>
      </w:r>
      <w:r w:rsidR="002D1E90">
        <w:rPr>
          <w:rFonts w:ascii="宋体" w:hAnsi="宋体" w:hint="eastAsia"/>
        </w:rPr>
        <w:t>7</w:t>
      </w:r>
      <w:r w:rsidRPr="000667F3">
        <w:rPr>
          <w:rFonts w:ascii="宋体" w:hAnsi="宋体"/>
        </w:rPr>
        <w:t>4</w:t>
      </w:r>
      <w:r w:rsidRPr="000667F3">
        <w:rPr>
          <w:rFonts w:ascii="宋体" w:hAnsi="宋体" w:hint="eastAsia"/>
        </w:rPr>
        <w:t>元，折合</w:t>
      </w:r>
      <w:r w:rsidR="00CD296F">
        <w:rPr>
          <w:rFonts w:ascii="宋体" w:hAnsi="宋体" w:hint="eastAsia"/>
        </w:rPr>
        <w:t>3</w:t>
      </w:r>
      <w:r w:rsidR="00CD296F" w:rsidRPr="000667F3">
        <w:rPr>
          <w:rFonts w:ascii="宋体" w:hAnsi="宋体"/>
        </w:rPr>
        <w:t>9,</w:t>
      </w:r>
      <w:r w:rsidR="00CD296F">
        <w:rPr>
          <w:rFonts w:ascii="宋体" w:hAnsi="宋体" w:hint="eastAsia"/>
        </w:rPr>
        <w:t>524</w:t>
      </w:r>
      <w:r w:rsidR="00CD296F">
        <w:rPr>
          <w:rFonts w:ascii="宋体" w:hAnsi="宋体"/>
        </w:rPr>
        <w:t>.</w:t>
      </w:r>
      <w:r w:rsidR="00CD296F">
        <w:rPr>
          <w:rFonts w:ascii="宋体" w:hAnsi="宋体" w:hint="eastAsia"/>
        </w:rPr>
        <w:t>7</w:t>
      </w:r>
      <w:r w:rsidR="00CD296F" w:rsidRPr="000667F3">
        <w:rPr>
          <w:rFonts w:ascii="宋体" w:hAnsi="宋体"/>
        </w:rPr>
        <w:t>4</w:t>
      </w:r>
      <w:r w:rsidRPr="000667F3">
        <w:rPr>
          <w:rFonts w:ascii="宋体" w:hAnsi="宋体" w:hint="eastAsia"/>
        </w:rPr>
        <w:t>份基金份额，本基金在基金合同生效日的基金份额总额</w:t>
      </w:r>
      <w:r w:rsidR="00CD296F">
        <w:rPr>
          <w:rFonts w:ascii="宋体" w:hAnsi="宋体" w:hint="eastAsia"/>
        </w:rPr>
        <w:t>204</w:t>
      </w:r>
      <w:r w:rsidRPr="000667F3">
        <w:rPr>
          <w:rFonts w:ascii="宋体" w:hAnsi="宋体"/>
        </w:rPr>
        <w:t>,</w:t>
      </w:r>
      <w:r w:rsidR="00CD296F">
        <w:rPr>
          <w:rFonts w:ascii="宋体" w:hAnsi="宋体" w:hint="eastAsia"/>
        </w:rPr>
        <w:t>390</w:t>
      </w:r>
      <w:r w:rsidRPr="000667F3">
        <w:rPr>
          <w:rFonts w:ascii="宋体" w:hAnsi="宋体"/>
        </w:rPr>
        <w:t>,</w:t>
      </w:r>
      <w:r w:rsidR="00CD296F">
        <w:rPr>
          <w:rFonts w:ascii="宋体" w:hAnsi="宋体" w:hint="eastAsia"/>
        </w:rPr>
        <w:t>655</w:t>
      </w:r>
      <w:r w:rsidRPr="000667F3">
        <w:rPr>
          <w:rFonts w:ascii="宋体" w:hAnsi="宋体"/>
        </w:rPr>
        <w:t>.</w:t>
      </w:r>
      <w:r w:rsidR="00CD296F">
        <w:rPr>
          <w:rFonts w:ascii="宋体" w:hAnsi="宋体" w:hint="eastAsia"/>
        </w:rPr>
        <w:t>25</w:t>
      </w:r>
      <w:r w:rsidRPr="000667F3">
        <w:rPr>
          <w:rFonts w:ascii="宋体" w:hAnsi="宋体" w:hint="eastAsia"/>
        </w:rPr>
        <w:t>份。本基金基金管理人为德邦基金管理有限公司，基金托管人为中国民生银行股份有限公司。</w:t>
      </w:r>
    </w:p>
    <w:p w:rsidR="002A6626" w:rsidRDefault="00DC3906" w:rsidP="002A6626">
      <w:pPr>
        <w:spacing w:line="240" w:lineRule="auto"/>
        <w:ind w:firstLine="420"/>
        <w:rPr>
          <w:rFonts w:ascii="宋体" w:hAnsi="宋体"/>
        </w:rPr>
      </w:pPr>
      <w:r w:rsidRPr="000667F3">
        <w:rPr>
          <w:rFonts w:ascii="宋体" w:hAnsi="宋体" w:hint="eastAsia"/>
        </w:rPr>
        <w:t>根据《中华人民共和国证券投资基金法》等相关法律法规的规定和《基金合同》的约定，本基金的投资范围</w:t>
      </w:r>
      <w:r w:rsidR="00CD296F" w:rsidRPr="00CD296F">
        <w:rPr>
          <w:rFonts w:ascii="宋体" w:hAnsi="宋体" w:hint="eastAsia"/>
        </w:rPr>
        <w:t>为具有良好流动性的金融工具，包括国债、央行票据、金融债、公司债、企业债、次级债、地方政府债券、中期票据、可转换债券（含分离交易可转换债券）、可交换债券、中小企业私募债、债券回购、短期融资券、超短期融资券、资产支持证券、同业存单、银行存款、货币市场工具、股票（包括中小板、创业板及其他经中国证监会核准上市的股票）、权证、国债期货等以及法律法规或中国证监会允许基金投资的其他金融工具（但须符合中国证监会相关规定）。</w:t>
      </w:r>
    </w:p>
    <w:p w:rsidR="007F67AE" w:rsidRDefault="00DC3906">
      <w:pPr>
        <w:spacing w:line="240" w:lineRule="auto"/>
        <w:ind w:firstLine="420"/>
        <w:rPr>
          <w:rFonts w:ascii="宋体"/>
        </w:rPr>
      </w:pPr>
      <w:r w:rsidRPr="000667F3">
        <w:rPr>
          <w:rFonts w:ascii="宋体" w:hAnsi="宋体" w:hint="eastAsia"/>
        </w:rPr>
        <w:t>根据《基金合同》及德邦基金管理有限公司于</w:t>
      </w:r>
      <w:r w:rsidRPr="000667F3">
        <w:rPr>
          <w:rFonts w:ascii="宋体" w:hAnsi="宋体"/>
        </w:rPr>
        <w:t>2017</w:t>
      </w:r>
      <w:r w:rsidRPr="000667F3">
        <w:rPr>
          <w:rFonts w:ascii="宋体" w:hAnsi="宋体" w:hint="eastAsia"/>
        </w:rPr>
        <w:t>年</w:t>
      </w:r>
      <w:r w:rsidR="00CD296F">
        <w:rPr>
          <w:rFonts w:ascii="宋体" w:hAnsi="宋体" w:hint="eastAsia"/>
        </w:rPr>
        <w:t>9</w:t>
      </w:r>
      <w:r w:rsidRPr="000667F3">
        <w:rPr>
          <w:rFonts w:ascii="宋体" w:hAnsi="宋体" w:hint="eastAsia"/>
        </w:rPr>
        <w:t>月</w:t>
      </w:r>
      <w:r w:rsidRPr="000667F3">
        <w:rPr>
          <w:rFonts w:ascii="宋体" w:hAnsi="宋体"/>
        </w:rPr>
        <w:t>19</w:t>
      </w:r>
      <w:r w:rsidRPr="000667F3">
        <w:rPr>
          <w:rFonts w:ascii="宋体" w:hAnsi="宋体" w:hint="eastAsia"/>
        </w:rPr>
        <w:t>日发布的《</w:t>
      </w:r>
      <w:r w:rsidR="00F473C6">
        <w:rPr>
          <w:rFonts w:ascii="宋体" w:hAnsi="宋体" w:hint="eastAsia"/>
        </w:rPr>
        <w:t>德邦锐祺债券型证券投资基金</w:t>
      </w:r>
      <w:r w:rsidRPr="000667F3">
        <w:rPr>
          <w:rFonts w:ascii="宋体" w:hAnsi="宋体" w:hint="eastAsia"/>
        </w:rPr>
        <w:t>基金合同终止及基金财产清算的公告》，</w:t>
      </w:r>
      <w:r w:rsidRPr="000667F3">
        <w:rPr>
          <w:rFonts w:ascii="宋体" w:hAnsi="宋体"/>
        </w:rPr>
        <w:t>2017</w:t>
      </w:r>
      <w:r w:rsidRPr="000667F3">
        <w:rPr>
          <w:rFonts w:ascii="宋体" w:hAnsi="宋体" w:hint="eastAsia"/>
        </w:rPr>
        <w:t>年</w:t>
      </w:r>
      <w:r w:rsidR="00CD296F">
        <w:rPr>
          <w:rFonts w:ascii="宋体" w:hAnsi="宋体" w:hint="eastAsia"/>
        </w:rPr>
        <w:t>9</w:t>
      </w:r>
      <w:r w:rsidRPr="000667F3">
        <w:rPr>
          <w:rFonts w:ascii="宋体" w:hAnsi="宋体" w:hint="eastAsia"/>
        </w:rPr>
        <w:t>月</w:t>
      </w:r>
      <w:r w:rsidR="00CD296F">
        <w:rPr>
          <w:rFonts w:ascii="宋体" w:hAnsi="宋体"/>
        </w:rPr>
        <w:t>1</w:t>
      </w:r>
      <w:r w:rsidR="00CD296F">
        <w:rPr>
          <w:rFonts w:ascii="宋体" w:hAnsi="宋体" w:hint="eastAsia"/>
        </w:rPr>
        <w:t>8</w:t>
      </w:r>
      <w:r w:rsidRPr="000667F3">
        <w:rPr>
          <w:rFonts w:ascii="宋体" w:hAnsi="宋体" w:hint="eastAsia"/>
        </w:rPr>
        <w:t>日未赎回的基金份额，于</w:t>
      </w:r>
      <w:r w:rsidRPr="000667F3">
        <w:rPr>
          <w:rFonts w:ascii="宋体" w:hAnsi="宋体"/>
        </w:rPr>
        <w:t>2017</w:t>
      </w:r>
      <w:r w:rsidRPr="000667F3">
        <w:rPr>
          <w:rFonts w:ascii="宋体" w:hAnsi="宋体" w:hint="eastAsia"/>
        </w:rPr>
        <w:t>年</w:t>
      </w:r>
      <w:r w:rsidR="0021206F">
        <w:rPr>
          <w:rFonts w:ascii="宋体" w:hAnsi="宋体" w:hint="eastAsia"/>
        </w:rPr>
        <w:t>9</w:t>
      </w:r>
      <w:r w:rsidRPr="000667F3">
        <w:rPr>
          <w:rFonts w:ascii="宋体" w:hAnsi="宋体" w:hint="eastAsia"/>
        </w:rPr>
        <w:t>月</w:t>
      </w:r>
      <w:r w:rsidR="00CD296F">
        <w:rPr>
          <w:rFonts w:ascii="宋体" w:hAnsi="宋体"/>
        </w:rPr>
        <w:t>1</w:t>
      </w:r>
      <w:r w:rsidR="00CD296F">
        <w:rPr>
          <w:rFonts w:ascii="宋体" w:hAnsi="宋体" w:hint="eastAsia"/>
        </w:rPr>
        <w:t>9</w:t>
      </w:r>
      <w:r w:rsidRPr="000667F3">
        <w:rPr>
          <w:rFonts w:ascii="宋体" w:hAnsi="宋体" w:hint="eastAsia"/>
        </w:rPr>
        <w:t>日全部进入清算程序。</w:t>
      </w:r>
    </w:p>
    <w:p w:rsidR="00DC3906" w:rsidRPr="00EA06D5" w:rsidRDefault="00DC3906" w:rsidP="004E123C">
      <w:pPr>
        <w:spacing w:beforeLines="50" w:afterLines="50"/>
        <w:rPr>
          <w:rFonts w:ascii="宋体"/>
          <w:b/>
        </w:rPr>
      </w:pPr>
      <w:r w:rsidRPr="00EA06D5">
        <w:rPr>
          <w:rFonts w:ascii="宋体" w:hAnsi="宋体"/>
          <w:b/>
        </w:rPr>
        <w:t>2</w:t>
      </w:r>
      <w:r w:rsidRPr="00EA06D5">
        <w:rPr>
          <w:rFonts w:ascii="宋体" w:hAnsi="宋体" w:hint="eastAsia"/>
          <w:b/>
        </w:rPr>
        <w:t>、清算原因</w:t>
      </w:r>
    </w:p>
    <w:p w:rsidR="002A6626" w:rsidRDefault="00DC3906" w:rsidP="002A6626">
      <w:pPr>
        <w:spacing w:line="240" w:lineRule="auto"/>
        <w:ind w:firstLineChars="200" w:firstLine="400"/>
        <w:rPr>
          <w:rFonts w:ascii="宋体" w:hAnsi="宋体"/>
        </w:rPr>
      </w:pPr>
      <w:r w:rsidRPr="000667F3">
        <w:rPr>
          <w:rFonts w:ascii="宋体" w:hAnsi="宋体" w:hint="eastAsia"/>
        </w:rPr>
        <w:t>根据《基金合同》</w:t>
      </w:r>
      <w:r w:rsidR="00A34321" w:rsidRPr="001C17A1">
        <w:rPr>
          <w:rFonts w:ascii="宋体" w:hAnsi="宋体" w:hint="eastAsia"/>
        </w:rPr>
        <w:t>“第五部分 基金备案”中“《基金合同》生效后，连续20个工作日出现基金份额持有人数量不满200人或者基金资产净值低于5000万元的，基金管理人应当在定期报告中予以披露；连续60个工作日出现前述情形的，本基金将按照基金合同的约定进入清算程序并终止，无需召开基金份额持有人大会。法律法规或监管部门另有规定时，从其规定。”的条款以及《基金合同》“第十九部分</w:t>
      </w:r>
      <w:r w:rsidR="00A34321" w:rsidRPr="001C17A1">
        <w:rPr>
          <w:rFonts w:ascii="宋体" w:hAnsi="宋体"/>
        </w:rPr>
        <w:t xml:space="preserve"> </w:t>
      </w:r>
      <w:r w:rsidR="00A34321" w:rsidRPr="001C17A1">
        <w:rPr>
          <w:rFonts w:ascii="宋体" w:hAnsi="宋体" w:hint="eastAsia"/>
        </w:rPr>
        <w:t>基金合同的变更、终止与基金财产的清算”的有关</w:t>
      </w:r>
      <w:r w:rsidR="00D1560B">
        <w:rPr>
          <w:rFonts w:ascii="宋体" w:hAnsi="宋体" w:hint="eastAsia"/>
        </w:rPr>
        <w:t>约</w:t>
      </w:r>
      <w:r w:rsidR="00A34321" w:rsidRPr="001C17A1">
        <w:rPr>
          <w:rFonts w:ascii="宋体" w:hAnsi="宋体" w:hint="eastAsia"/>
        </w:rPr>
        <w:t>定，截至2017年9月18日，本基金已出现连续60个工作日基金资产净值低于5000万元的情形，已触发《基金合同》中约定的本基金终止条款。为维护基金份额持有人的利益，根据《基金合同》有关</w:t>
      </w:r>
      <w:r w:rsidR="00D1560B">
        <w:rPr>
          <w:rFonts w:ascii="宋体" w:hAnsi="宋体" w:hint="eastAsia"/>
        </w:rPr>
        <w:t>约</w:t>
      </w:r>
      <w:r w:rsidR="00A34321" w:rsidRPr="001C17A1">
        <w:rPr>
          <w:rFonts w:ascii="宋体" w:hAnsi="宋体" w:hint="eastAsia"/>
        </w:rPr>
        <w:t>定，无需召开基金份额持有人大会，本基金将</w:t>
      </w:r>
      <w:r w:rsidR="00A34321">
        <w:rPr>
          <w:rFonts w:hAnsi="宋体" w:hint="eastAsia"/>
        </w:rPr>
        <w:t>终止并依据基金财产清算程序进行财产清算。</w:t>
      </w:r>
    </w:p>
    <w:p w:rsidR="00DC3906" w:rsidRPr="00EA06D5" w:rsidRDefault="00DC3906" w:rsidP="004E123C">
      <w:pPr>
        <w:spacing w:beforeLines="50" w:afterLines="50"/>
        <w:rPr>
          <w:rFonts w:ascii="宋体"/>
          <w:b/>
        </w:rPr>
      </w:pPr>
      <w:r w:rsidRPr="00EA06D5">
        <w:rPr>
          <w:rFonts w:ascii="宋体" w:hAnsi="宋体"/>
          <w:b/>
        </w:rPr>
        <w:t>3</w:t>
      </w:r>
      <w:r w:rsidRPr="00EA06D5">
        <w:rPr>
          <w:rFonts w:ascii="宋体" w:hAnsi="宋体" w:hint="eastAsia"/>
          <w:b/>
        </w:rPr>
        <w:t>、清算起始日</w:t>
      </w:r>
    </w:p>
    <w:p w:rsidR="007F67AE" w:rsidRDefault="00DC3906">
      <w:pPr>
        <w:spacing w:line="240" w:lineRule="auto"/>
        <w:ind w:firstLine="420"/>
        <w:rPr>
          <w:rFonts w:ascii="宋体"/>
        </w:rPr>
      </w:pPr>
      <w:r w:rsidRPr="000667F3">
        <w:rPr>
          <w:rFonts w:ascii="宋体" w:hAnsi="宋体" w:hint="eastAsia"/>
        </w:rPr>
        <w:t>根据《</w:t>
      </w:r>
      <w:r w:rsidR="00F473C6">
        <w:rPr>
          <w:rFonts w:ascii="宋体" w:hAnsi="宋体" w:hint="eastAsia"/>
        </w:rPr>
        <w:t>德邦锐祺债券型证券投资基金</w:t>
      </w:r>
      <w:r w:rsidRPr="000667F3">
        <w:rPr>
          <w:rFonts w:ascii="宋体" w:hAnsi="宋体" w:hint="eastAsia"/>
        </w:rPr>
        <w:t>基金合同终止及基金财产清算的公告》，</w:t>
      </w:r>
      <w:r w:rsidR="00D33914" w:rsidRPr="00D33914">
        <w:rPr>
          <w:rFonts w:ascii="宋体" w:hAnsi="宋体" w:hint="eastAsia"/>
        </w:rPr>
        <w:t>自2017年</w:t>
      </w:r>
      <w:r w:rsidR="00A34321">
        <w:rPr>
          <w:rFonts w:ascii="宋体" w:hAnsi="宋体" w:hint="eastAsia"/>
        </w:rPr>
        <w:t>9</w:t>
      </w:r>
      <w:r w:rsidR="00D33914" w:rsidRPr="00D33914">
        <w:rPr>
          <w:rFonts w:ascii="宋体" w:hAnsi="宋体" w:hint="eastAsia"/>
        </w:rPr>
        <w:t>月1</w:t>
      </w:r>
      <w:r w:rsidR="00A34321">
        <w:rPr>
          <w:rFonts w:ascii="宋体" w:hAnsi="宋体" w:hint="eastAsia"/>
        </w:rPr>
        <w:t>9</w:t>
      </w:r>
      <w:r w:rsidR="00D33914" w:rsidRPr="00D33914">
        <w:rPr>
          <w:rFonts w:ascii="宋体" w:hAnsi="宋体" w:hint="eastAsia"/>
        </w:rPr>
        <w:t>日起，本基金进入清算程序。故本基金清算起始日为2017年</w:t>
      </w:r>
      <w:r w:rsidR="00A34321">
        <w:rPr>
          <w:rFonts w:ascii="宋体" w:hAnsi="宋体" w:hint="eastAsia"/>
        </w:rPr>
        <w:t>9</w:t>
      </w:r>
      <w:r w:rsidR="00D33914" w:rsidRPr="00D33914">
        <w:rPr>
          <w:rFonts w:ascii="宋体" w:hAnsi="宋体" w:hint="eastAsia"/>
        </w:rPr>
        <w:t>月</w:t>
      </w:r>
      <w:r w:rsidR="00A34321">
        <w:rPr>
          <w:rFonts w:ascii="宋体" w:hAnsi="宋体" w:hint="eastAsia"/>
        </w:rPr>
        <w:t>19</w:t>
      </w:r>
      <w:r w:rsidR="00D33914" w:rsidRPr="00D33914">
        <w:rPr>
          <w:rFonts w:ascii="宋体" w:hAnsi="宋体" w:hint="eastAsia"/>
        </w:rPr>
        <w:t>日。</w:t>
      </w:r>
    </w:p>
    <w:p w:rsidR="00DC3906" w:rsidRPr="00EA06D5" w:rsidRDefault="00DC3906" w:rsidP="004E123C">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7F67AE" w:rsidRDefault="00DC3906">
      <w:pPr>
        <w:spacing w:line="240" w:lineRule="auto"/>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877BF8" w:rsidRDefault="00B34CE5" w:rsidP="004E123C">
      <w:pPr>
        <w:spacing w:afterLines="100"/>
        <w:rPr>
          <w:rFonts w:ascii="宋体"/>
          <w:sz w:val="21"/>
        </w:rPr>
      </w:pPr>
      <w:r w:rsidRPr="00B34CE5">
        <w:rPr>
          <w:rStyle w:val="a8"/>
          <w:rFonts w:hint="eastAsia"/>
          <w:sz w:val="21"/>
        </w:rPr>
        <w:t>五、清算情况</w:t>
      </w:r>
    </w:p>
    <w:p w:rsidR="007F67AE" w:rsidRDefault="00DC3906">
      <w:pPr>
        <w:spacing w:line="240" w:lineRule="auto"/>
        <w:ind w:firstLine="408"/>
        <w:rPr>
          <w:rFonts w:ascii="宋体"/>
        </w:rPr>
      </w:pPr>
      <w:r w:rsidRPr="000667F3">
        <w:rPr>
          <w:rFonts w:ascii="宋体" w:hAnsi="宋体" w:hint="eastAsia"/>
        </w:rPr>
        <w:t>自</w:t>
      </w:r>
      <w:r w:rsidRPr="000667F3">
        <w:rPr>
          <w:rFonts w:ascii="宋体" w:hAnsi="宋体"/>
        </w:rPr>
        <w:t>2017</w:t>
      </w:r>
      <w:r w:rsidRPr="000667F3">
        <w:rPr>
          <w:rFonts w:ascii="宋体" w:hAnsi="宋体" w:hint="eastAsia"/>
        </w:rPr>
        <w:t>年</w:t>
      </w:r>
      <w:r w:rsidR="00A34321">
        <w:rPr>
          <w:rFonts w:ascii="宋体" w:hAnsi="宋体" w:hint="eastAsia"/>
        </w:rPr>
        <w:t>9</w:t>
      </w:r>
      <w:r w:rsidRPr="000667F3">
        <w:rPr>
          <w:rFonts w:ascii="宋体" w:hAnsi="宋体" w:hint="eastAsia"/>
        </w:rPr>
        <w:t>月</w:t>
      </w:r>
      <w:r w:rsidRPr="000667F3">
        <w:rPr>
          <w:rFonts w:ascii="宋体" w:hAnsi="宋体"/>
        </w:rPr>
        <w:t>1</w:t>
      </w:r>
      <w:r w:rsidR="00A34321">
        <w:rPr>
          <w:rFonts w:ascii="宋体" w:hAnsi="宋体" w:hint="eastAsia"/>
        </w:rPr>
        <w:t>9</w:t>
      </w:r>
      <w:r w:rsidRPr="000667F3">
        <w:rPr>
          <w:rFonts w:ascii="宋体" w:hAnsi="宋体" w:hint="eastAsia"/>
        </w:rPr>
        <w:t>日至</w:t>
      </w:r>
      <w:r w:rsidR="001A48E6" w:rsidRPr="001A48E6">
        <w:rPr>
          <w:rFonts w:ascii="宋体" w:hAnsi="宋体"/>
        </w:rPr>
        <w:t>2017</w:t>
      </w:r>
      <w:r w:rsidR="001A48E6" w:rsidRPr="001A48E6">
        <w:rPr>
          <w:rFonts w:ascii="宋体" w:hAnsi="宋体" w:hint="eastAsia"/>
        </w:rPr>
        <w:t>年</w:t>
      </w:r>
      <w:r w:rsidR="001A48E6" w:rsidRPr="001A48E6">
        <w:rPr>
          <w:rFonts w:ascii="宋体" w:hAnsi="宋体"/>
        </w:rPr>
        <w:t>0</w:t>
      </w:r>
      <w:r w:rsidR="00A34321">
        <w:rPr>
          <w:rFonts w:ascii="宋体" w:hAnsi="宋体" w:hint="eastAsia"/>
        </w:rPr>
        <w:t>9</w:t>
      </w:r>
      <w:r w:rsidR="001A48E6" w:rsidRPr="001A48E6">
        <w:rPr>
          <w:rFonts w:ascii="宋体" w:hAnsi="宋体" w:hint="eastAsia"/>
        </w:rPr>
        <w:t>月</w:t>
      </w:r>
      <w:r w:rsidR="00A34321">
        <w:rPr>
          <w:rFonts w:ascii="宋体" w:hAnsi="宋体" w:hint="eastAsia"/>
        </w:rPr>
        <w:t>29</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4E123C">
      <w:pPr>
        <w:spacing w:beforeLines="50" w:afterLines="50"/>
        <w:rPr>
          <w:rFonts w:ascii="宋体"/>
          <w:b/>
        </w:rPr>
      </w:pPr>
      <w:r w:rsidRPr="00EA06D5">
        <w:rPr>
          <w:rFonts w:ascii="宋体" w:hAnsi="宋体"/>
          <w:b/>
        </w:rPr>
        <w:t>1</w:t>
      </w:r>
      <w:r w:rsidRPr="00EA06D5">
        <w:rPr>
          <w:rFonts w:ascii="宋体" w:hAnsi="宋体" w:hint="eastAsia"/>
          <w:b/>
        </w:rPr>
        <w:t>、清算费用</w:t>
      </w:r>
    </w:p>
    <w:p w:rsidR="007F67AE" w:rsidRDefault="00DC3906">
      <w:pPr>
        <w:spacing w:line="240" w:lineRule="auto"/>
        <w:ind w:firstLine="312"/>
        <w:rPr>
          <w:rFonts w:ascii="宋体"/>
        </w:rPr>
      </w:pPr>
      <w:r w:rsidRPr="000667F3">
        <w:rPr>
          <w:rFonts w:ascii="宋体" w:hAnsi="宋体" w:hint="eastAsia"/>
        </w:rPr>
        <w:t>按照《基金合同》第十九</w:t>
      </w:r>
      <w:r>
        <w:rPr>
          <w:rFonts w:ascii="宋体" w:hAnsi="宋体" w:hint="eastAsia"/>
        </w:rPr>
        <w:t>部分“基金合同的变更、终止与基金财产的清算”的</w:t>
      </w:r>
      <w:r w:rsidR="0055485E">
        <w:rPr>
          <w:rFonts w:ascii="宋体" w:hAnsi="宋体" w:hint="eastAsia"/>
        </w:rPr>
        <w:t>约</w:t>
      </w:r>
      <w:r>
        <w:rPr>
          <w:rFonts w:ascii="宋体" w:hAnsi="宋体" w:hint="eastAsia"/>
        </w:rPr>
        <w:t>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但从保护基金份额持有人利益的角度出发，本基金清算期间的审计费、律师费由基金管理人承担。</w:t>
      </w:r>
    </w:p>
    <w:p w:rsidR="00DC3906" w:rsidRPr="00EA06D5" w:rsidRDefault="00DC3906" w:rsidP="004E123C">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7F67AE" w:rsidRDefault="00DC3906">
      <w:pPr>
        <w:spacing w:line="240" w:lineRule="auto"/>
        <w:ind w:firstLine="408"/>
        <w:rPr>
          <w:rFonts w:ascii="宋体"/>
        </w:rPr>
      </w:pPr>
      <w:r w:rsidRPr="00E32FC2">
        <w:rPr>
          <w:rFonts w:ascii="宋体" w:hAnsi="宋体" w:hint="eastAsia"/>
        </w:rPr>
        <w:t>（</w:t>
      </w:r>
      <w:r w:rsidR="00A34321">
        <w:rPr>
          <w:rFonts w:ascii="宋体" w:hAnsi="宋体" w:hint="eastAsia"/>
        </w:rPr>
        <w:t>1</w:t>
      </w:r>
      <w:r w:rsidRPr="00E32FC2">
        <w:rPr>
          <w:rFonts w:ascii="宋体" w:hAnsi="宋体" w:hint="eastAsia"/>
        </w:rPr>
        <w:t>）本基金最后运作日应收</w:t>
      </w:r>
      <w:r w:rsidR="00826681">
        <w:rPr>
          <w:rFonts w:ascii="宋体" w:hAnsi="宋体" w:hint="eastAsia"/>
        </w:rPr>
        <w:t>活期存款</w:t>
      </w:r>
      <w:r w:rsidRPr="00E32FC2">
        <w:rPr>
          <w:rFonts w:ascii="宋体" w:hAnsi="宋体" w:hint="eastAsia"/>
        </w:rPr>
        <w:t>利息为人民币共计</w:t>
      </w:r>
      <w:r w:rsidR="00826681">
        <w:rPr>
          <w:rFonts w:ascii="宋体" w:hAnsi="宋体" w:hint="eastAsia"/>
        </w:rPr>
        <w:t>34,044.69</w:t>
      </w:r>
      <w:r w:rsidRPr="00E32FC2">
        <w:rPr>
          <w:rFonts w:ascii="宋体" w:hAnsi="宋体" w:hint="eastAsia"/>
        </w:rPr>
        <w:t>元，于</w:t>
      </w:r>
      <w:r w:rsidRPr="00E32FC2">
        <w:rPr>
          <w:rFonts w:ascii="宋体" w:hAnsi="宋体"/>
        </w:rPr>
        <w:t>2017</w:t>
      </w:r>
      <w:r w:rsidRPr="00E32FC2">
        <w:rPr>
          <w:rFonts w:ascii="宋体" w:hAnsi="宋体" w:hint="eastAsia"/>
        </w:rPr>
        <w:t>年</w:t>
      </w:r>
      <w:r w:rsidR="00826681">
        <w:rPr>
          <w:rFonts w:ascii="宋体" w:hAnsi="宋体" w:hint="eastAsia"/>
        </w:rPr>
        <w:t>9</w:t>
      </w:r>
      <w:r w:rsidRPr="00E32FC2">
        <w:rPr>
          <w:rFonts w:ascii="宋体" w:hAnsi="宋体" w:hint="eastAsia"/>
        </w:rPr>
        <w:t>月</w:t>
      </w:r>
      <w:r w:rsidRPr="00E32FC2">
        <w:rPr>
          <w:rFonts w:ascii="宋体" w:hAnsi="宋体"/>
        </w:rPr>
        <w:t>2</w:t>
      </w:r>
      <w:r w:rsidR="009726D2">
        <w:rPr>
          <w:rFonts w:ascii="宋体" w:hAnsi="宋体" w:hint="eastAsia"/>
        </w:rPr>
        <w:t>0</w:t>
      </w:r>
      <w:r w:rsidRPr="00E32FC2">
        <w:rPr>
          <w:rFonts w:ascii="宋体" w:hAnsi="宋体" w:hint="eastAsia"/>
        </w:rPr>
        <w:t>日按实际金额划入托管账户。</w:t>
      </w:r>
    </w:p>
    <w:p w:rsidR="007F67AE" w:rsidRDefault="00DC3906">
      <w:pPr>
        <w:spacing w:line="240" w:lineRule="auto"/>
        <w:ind w:firstLine="408"/>
        <w:rPr>
          <w:rFonts w:ascii="宋体"/>
        </w:rPr>
      </w:pPr>
      <w:r w:rsidRPr="00E32FC2">
        <w:rPr>
          <w:rFonts w:ascii="宋体" w:hAnsi="宋体" w:hint="eastAsia"/>
        </w:rPr>
        <w:t>（</w:t>
      </w:r>
      <w:r w:rsidR="00826681">
        <w:rPr>
          <w:rFonts w:ascii="宋体" w:hAnsi="宋体" w:hint="eastAsia"/>
        </w:rPr>
        <w:t>2</w:t>
      </w:r>
      <w:r w:rsidRPr="00E32FC2">
        <w:rPr>
          <w:rFonts w:ascii="宋体" w:hAnsi="宋体" w:hint="eastAsia"/>
        </w:rPr>
        <w:t>）本基金最后运作日应收</w:t>
      </w:r>
      <w:r w:rsidR="00826681">
        <w:rPr>
          <w:rFonts w:ascii="宋体" w:hAnsi="宋体" w:hint="eastAsia"/>
        </w:rPr>
        <w:t>TA</w:t>
      </w:r>
      <w:r w:rsidRPr="00E32FC2">
        <w:rPr>
          <w:rFonts w:ascii="宋体" w:hAnsi="宋体" w:hint="eastAsia"/>
        </w:rPr>
        <w:t>申购款</w:t>
      </w:r>
      <w:r w:rsidR="00826681">
        <w:rPr>
          <w:rFonts w:ascii="宋体" w:hAnsi="宋体" w:hint="eastAsia"/>
        </w:rPr>
        <w:t>利息</w:t>
      </w:r>
      <w:r w:rsidRPr="00E32FC2">
        <w:rPr>
          <w:rFonts w:ascii="宋体" w:hAnsi="宋体" w:hint="eastAsia"/>
        </w:rPr>
        <w:t>为人民币</w:t>
      </w:r>
      <w:r w:rsidR="00826681">
        <w:rPr>
          <w:rFonts w:ascii="宋体" w:hAnsi="宋体" w:hint="eastAsia"/>
        </w:rPr>
        <w:t>6</w:t>
      </w:r>
      <w:r w:rsidR="00E32FC2">
        <w:rPr>
          <w:rFonts w:ascii="宋体" w:hAnsi="宋体" w:hint="eastAsia"/>
        </w:rPr>
        <w:t>.00</w:t>
      </w:r>
      <w:r w:rsidRPr="00E32FC2">
        <w:rPr>
          <w:rFonts w:ascii="宋体" w:hAnsi="宋体" w:hint="eastAsia"/>
        </w:rPr>
        <w:t>元，于</w:t>
      </w:r>
      <w:r w:rsidRPr="00E32FC2">
        <w:rPr>
          <w:rFonts w:ascii="宋体" w:hAnsi="宋体"/>
        </w:rPr>
        <w:t>2017</w:t>
      </w:r>
      <w:r w:rsidRPr="00E32FC2">
        <w:rPr>
          <w:rFonts w:ascii="宋体" w:hAnsi="宋体" w:hint="eastAsia"/>
        </w:rPr>
        <w:t>年</w:t>
      </w:r>
      <w:r w:rsidR="00826681">
        <w:rPr>
          <w:rFonts w:ascii="宋体" w:hAnsi="宋体" w:hint="eastAsia"/>
        </w:rPr>
        <w:t>9</w:t>
      </w:r>
      <w:r w:rsidRPr="00E32FC2">
        <w:rPr>
          <w:rFonts w:ascii="宋体" w:hAnsi="宋体" w:hint="eastAsia"/>
        </w:rPr>
        <w:t>月</w:t>
      </w:r>
      <w:r w:rsidR="00826681">
        <w:rPr>
          <w:rFonts w:ascii="宋体" w:hAnsi="宋体" w:hint="eastAsia"/>
        </w:rPr>
        <w:t>22</w:t>
      </w:r>
      <w:r w:rsidRPr="00E32FC2">
        <w:rPr>
          <w:rFonts w:ascii="宋体" w:hAnsi="宋体" w:hint="eastAsia"/>
        </w:rPr>
        <w:t>日划入托管账户。</w:t>
      </w:r>
    </w:p>
    <w:p w:rsidR="00DC3906" w:rsidRPr="00EA06D5" w:rsidRDefault="00DC3906" w:rsidP="004E123C">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7F67AE" w:rsidRDefault="00D33914">
      <w:pPr>
        <w:spacing w:line="240" w:lineRule="auto"/>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Pr="00D33914">
        <w:rPr>
          <w:rFonts w:ascii="宋体" w:hAnsi="宋体" w:hint="eastAsia"/>
        </w:rPr>
        <w:t>本基金最后运作日应付赎回款为人民币</w:t>
      </w:r>
      <w:r w:rsidR="007F67AE">
        <w:rPr>
          <w:rFonts w:ascii="宋体" w:hAnsi="宋体" w:hint="eastAsia"/>
        </w:rPr>
        <w:t>2,659.54</w:t>
      </w:r>
      <w:r w:rsidRPr="00D33914">
        <w:rPr>
          <w:rFonts w:ascii="宋体" w:hAnsi="宋体" w:hint="eastAsia"/>
        </w:rPr>
        <w:t>元，其中人民币</w:t>
      </w:r>
      <w:r w:rsidR="007F67AE">
        <w:rPr>
          <w:rFonts w:ascii="宋体" w:hAnsi="宋体" w:hint="eastAsia"/>
        </w:rPr>
        <w:t>331.64</w:t>
      </w:r>
      <w:r w:rsidRPr="00D33914">
        <w:rPr>
          <w:rFonts w:ascii="宋体" w:hAnsi="宋体" w:hint="eastAsia"/>
        </w:rPr>
        <w:t>元已于2017年</w:t>
      </w:r>
      <w:r w:rsidR="007F67AE">
        <w:rPr>
          <w:rFonts w:ascii="宋体" w:hAnsi="宋体" w:hint="eastAsia"/>
        </w:rPr>
        <w:t>9</w:t>
      </w:r>
      <w:r w:rsidRPr="00D33914">
        <w:rPr>
          <w:rFonts w:ascii="宋体" w:hAnsi="宋体" w:hint="eastAsia"/>
        </w:rPr>
        <w:t>月1</w:t>
      </w:r>
      <w:r w:rsidR="007F67AE">
        <w:rPr>
          <w:rFonts w:ascii="宋体" w:hAnsi="宋体" w:hint="eastAsia"/>
        </w:rPr>
        <w:t>9</w:t>
      </w:r>
      <w:r w:rsidRPr="00D33914">
        <w:rPr>
          <w:rFonts w:ascii="宋体" w:hAnsi="宋体" w:hint="eastAsia"/>
        </w:rPr>
        <w:t>日支付，人民币</w:t>
      </w:r>
      <w:r w:rsidR="007F67AE">
        <w:rPr>
          <w:rFonts w:ascii="宋体" w:hAnsi="宋体" w:hint="eastAsia"/>
        </w:rPr>
        <w:t>2327.90</w:t>
      </w:r>
      <w:r w:rsidRPr="00D33914">
        <w:rPr>
          <w:rFonts w:ascii="宋体" w:hAnsi="宋体" w:hint="eastAsia"/>
        </w:rPr>
        <w:t>元已于2017年</w:t>
      </w:r>
      <w:r w:rsidR="007F67AE">
        <w:rPr>
          <w:rFonts w:ascii="宋体" w:hAnsi="宋体" w:hint="eastAsia"/>
        </w:rPr>
        <w:t>9</w:t>
      </w:r>
      <w:r w:rsidRPr="00D33914">
        <w:rPr>
          <w:rFonts w:ascii="宋体" w:hAnsi="宋体" w:hint="eastAsia"/>
        </w:rPr>
        <w:t>月</w:t>
      </w:r>
      <w:r w:rsidR="007F67AE">
        <w:rPr>
          <w:rFonts w:ascii="宋体" w:hAnsi="宋体" w:hint="eastAsia"/>
        </w:rPr>
        <w:t>20</w:t>
      </w:r>
      <w:r w:rsidRPr="00D33914">
        <w:rPr>
          <w:rFonts w:ascii="宋体" w:hAnsi="宋体" w:hint="eastAsia"/>
        </w:rPr>
        <w:t>日支付。</w:t>
      </w:r>
    </w:p>
    <w:p w:rsidR="007F67AE" w:rsidRDefault="00DC3906">
      <w:pPr>
        <w:spacing w:line="240" w:lineRule="auto"/>
        <w:ind w:firstLine="408"/>
        <w:rPr>
          <w:rFonts w:ascii="宋体"/>
        </w:rPr>
      </w:pPr>
      <w:r w:rsidRPr="00A12110">
        <w:rPr>
          <w:rFonts w:ascii="宋体" w:hAnsi="宋体" w:hint="eastAsia"/>
        </w:rPr>
        <w:t>（</w:t>
      </w:r>
      <w:r w:rsidR="007F67AE">
        <w:rPr>
          <w:rFonts w:ascii="宋体" w:hAnsi="宋体" w:hint="eastAsia"/>
        </w:rPr>
        <w:t>2</w:t>
      </w:r>
      <w:r w:rsidRPr="00A12110">
        <w:rPr>
          <w:rFonts w:ascii="宋体" w:hAnsi="宋体" w:hint="eastAsia"/>
        </w:rPr>
        <w:t>）本基金最后运作日应付管理人报酬为人民币</w:t>
      </w:r>
      <w:r w:rsidR="007F67AE">
        <w:rPr>
          <w:rFonts w:ascii="宋体" w:hAnsi="宋体" w:hint="eastAsia"/>
        </w:rPr>
        <w:t>91.79</w:t>
      </w:r>
      <w:r w:rsidRPr="00A12110">
        <w:rPr>
          <w:rFonts w:ascii="宋体" w:hAnsi="宋体" w:hint="eastAsia"/>
        </w:rPr>
        <w:t>元，该款项于</w:t>
      </w:r>
      <w:r w:rsidRPr="00A12110">
        <w:rPr>
          <w:rFonts w:ascii="宋体" w:hAnsi="宋体"/>
        </w:rPr>
        <w:t>2017</w:t>
      </w:r>
      <w:r w:rsidRPr="00A12110">
        <w:rPr>
          <w:rFonts w:ascii="宋体" w:hAnsi="宋体" w:hint="eastAsia"/>
        </w:rPr>
        <w:t>年</w:t>
      </w:r>
      <w:r w:rsidR="007F67AE">
        <w:rPr>
          <w:rFonts w:ascii="宋体" w:hAnsi="宋体" w:hint="eastAsia"/>
        </w:rPr>
        <w:t>9</w:t>
      </w:r>
      <w:r w:rsidRPr="00A12110">
        <w:rPr>
          <w:rFonts w:ascii="宋体" w:hAnsi="宋体" w:hint="eastAsia"/>
        </w:rPr>
        <w:t>月</w:t>
      </w:r>
      <w:r w:rsidR="007F67AE">
        <w:rPr>
          <w:rFonts w:ascii="宋体" w:hAnsi="宋体" w:hint="eastAsia"/>
        </w:rPr>
        <w:t>22</w:t>
      </w:r>
      <w:r w:rsidRPr="00A12110">
        <w:rPr>
          <w:rFonts w:ascii="宋体" w:hAnsi="宋体" w:hint="eastAsia"/>
        </w:rPr>
        <w:t>日支付。</w:t>
      </w:r>
    </w:p>
    <w:p w:rsidR="007F67AE" w:rsidRDefault="00DC3906">
      <w:pPr>
        <w:spacing w:line="240" w:lineRule="auto"/>
        <w:ind w:firstLine="408"/>
        <w:rPr>
          <w:rFonts w:ascii="宋体"/>
        </w:rPr>
      </w:pPr>
      <w:r w:rsidRPr="00A12110">
        <w:rPr>
          <w:rFonts w:ascii="宋体" w:hAnsi="宋体" w:hint="eastAsia"/>
        </w:rPr>
        <w:t>（</w:t>
      </w:r>
      <w:r w:rsidR="007F67AE">
        <w:rPr>
          <w:rFonts w:ascii="宋体" w:hAnsi="宋体" w:hint="eastAsia"/>
        </w:rPr>
        <w:t>3</w:t>
      </w:r>
      <w:r w:rsidRPr="00A12110">
        <w:rPr>
          <w:rFonts w:ascii="宋体" w:hAnsi="宋体" w:hint="eastAsia"/>
        </w:rPr>
        <w:t>）本基金最后运作日应付托管费为人民币</w:t>
      </w:r>
      <w:r w:rsidR="007F67AE">
        <w:rPr>
          <w:rFonts w:ascii="宋体" w:hAnsi="宋体" w:hint="eastAsia"/>
        </w:rPr>
        <w:t>26.22</w:t>
      </w:r>
      <w:r w:rsidRPr="00A12110">
        <w:rPr>
          <w:rFonts w:ascii="宋体" w:hAnsi="宋体" w:hint="eastAsia"/>
        </w:rPr>
        <w:t>元，该款项于</w:t>
      </w:r>
      <w:r w:rsidRPr="00A12110">
        <w:rPr>
          <w:rFonts w:ascii="宋体" w:hAnsi="宋体"/>
        </w:rPr>
        <w:t>2017</w:t>
      </w:r>
      <w:r w:rsidRPr="00A12110">
        <w:rPr>
          <w:rFonts w:ascii="宋体" w:hAnsi="宋体" w:hint="eastAsia"/>
        </w:rPr>
        <w:t>年</w:t>
      </w:r>
      <w:r w:rsidR="007F67AE">
        <w:rPr>
          <w:rFonts w:ascii="宋体" w:hAnsi="宋体" w:hint="eastAsia"/>
        </w:rPr>
        <w:t>9</w:t>
      </w:r>
      <w:r w:rsidRPr="00A12110">
        <w:rPr>
          <w:rFonts w:ascii="宋体" w:hAnsi="宋体" w:hint="eastAsia"/>
        </w:rPr>
        <w:t>月</w:t>
      </w:r>
      <w:r w:rsidR="007F67AE">
        <w:rPr>
          <w:rFonts w:ascii="宋体" w:hAnsi="宋体" w:hint="eastAsia"/>
        </w:rPr>
        <w:t>22</w:t>
      </w:r>
      <w:r w:rsidRPr="00A12110">
        <w:rPr>
          <w:rFonts w:ascii="宋体" w:hAnsi="宋体" w:hint="eastAsia"/>
        </w:rPr>
        <w:t>日支付。</w:t>
      </w:r>
    </w:p>
    <w:p w:rsidR="007F67AE" w:rsidRDefault="00DC3906">
      <w:pPr>
        <w:spacing w:line="240" w:lineRule="auto"/>
        <w:ind w:firstLine="408"/>
        <w:rPr>
          <w:rFonts w:ascii="宋体"/>
        </w:rPr>
      </w:pPr>
      <w:r w:rsidRPr="00A12110">
        <w:rPr>
          <w:rFonts w:ascii="宋体" w:hAnsi="宋体" w:hint="eastAsia"/>
        </w:rPr>
        <w:t>（</w:t>
      </w:r>
      <w:r w:rsidR="007F67AE">
        <w:rPr>
          <w:rFonts w:ascii="宋体" w:hAnsi="宋体" w:hint="eastAsia"/>
        </w:rPr>
        <w:t>4</w:t>
      </w:r>
      <w:r w:rsidRPr="00A12110">
        <w:rPr>
          <w:rFonts w:ascii="宋体" w:hAnsi="宋体" w:hint="eastAsia"/>
        </w:rPr>
        <w:t>）本基金最后运作日应付销售服务费为人民币</w:t>
      </w:r>
      <w:r w:rsidR="007F67AE">
        <w:rPr>
          <w:rFonts w:ascii="宋体" w:hAnsi="宋体" w:hint="eastAsia"/>
        </w:rPr>
        <w:t>41.01</w:t>
      </w:r>
      <w:r w:rsidRPr="00A12110">
        <w:rPr>
          <w:rFonts w:ascii="宋体" w:hAnsi="宋体" w:hint="eastAsia"/>
        </w:rPr>
        <w:t>元，该款项于</w:t>
      </w:r>
      <w:r w:rsidRPr="00A12110">
        <w:rPr>
          <w:rFonts w:ascii="宋体" w:hAnsi="宋体"/>
        </w:rPr>
        <w:t>2017</w:t>
      </w:r>
      <w:r w:rsidRPr="00A12110">
        <w:rPr>
          <w:rFonts w:ascii="宋体" w:hAnsi="宋体" w:hint="eastAsia"/>
        </w:rPr>
        <w:t>年</w:t>
      </w:r>
      <w:r w:rsidR="007F67AE">
        <w:rPr>
          <w:rFonts w:ascii="宋体" w:hAnsi="宋体" w:hint="eastAsia"/>
        </w:rPr>
        <w:t>9</w:t>
      </w:r>
      <w:r w:rsidRPr="00A12110">
        <w:rPr>
          <w:rFonts w:ascii="宋体" w:hAnsi="宋体" w:hint="eastAsia"/>
        </w:rPr>
        <w:t>月</w:t>
      </w:r>
      <w:r w:rsidR="007F67AE">
        <w:rPr>
          <w:rFonts w:ascii="宋体" w:hAnsi="宋体" w:hint="eastAsia"/>
        </w:rPr>
        <w:t>22</w:t>
      </w:r>
      <w:r w:rsidRPr="00A12110">
        <w:rPr>
          <w:rFonts w:ascii="宋体" w:hAnsi="宋体" w:hint="eastAsia"/>
        </w:rPr>
        <w:t>日支付。</w:t>
      </w:r>
    </w:p>
    <w:p w:rsidR="007F67AE" w:rsidRDefault="00DC3906">
      <w:pPr>
        <w:spacing w:line="240" w:lineRule="auto"/>
        <w:ind w:firstLine="448"/>
        <w:rPr>
          <w:rFonts w:ascii="宋体"/>
        </w:rPr>
      </w:pPr>
      <w:r w:rsidRPr="00A12110">
        <w:rPr>
          <w:rFonts w:ascii="宋体" w:hAnsi="宋体" w:hint="eastAsia"/>
        </w:rPr>
        <w:t>（</w:t>
      </w:r>
      <w:r w:rsidR="007F67AE">
        <w:rPr>
          <w:rFonts w:ascii="宋体" w:hAnsi="宋体" w:hint="eastAsia"/>
        </w:rPr>
        <w:t>5</w:t>
      </w:r>
      <w:r w:rsidRPr="00A12110">
        <w:rPr>
          <w:rFonts w:ascii="宋体" w:hAnsi="宋体" w:hint="eastAsia"/>
        </w:rPr>
        <w:t>）</w:t>
      </w:r>
      <w:r w:rsidR="00D33914" w:rsidRPr="00D33914">
        <w:rPr>
          <w:rFonts w:ascii="宋体" w:hAnsi="宋体" w:hint="eastAsia"/>
        </w:rPr>
        <w:t>本基金最后运作日其他负债为人民币</w:t>
      </w:r>
      <w:r w:rsidR="007F67AE">
        <w:rPr>
          <w:rFonts w:ascii="宋体" w:hAnsi="宋体" w:hint="eastAsia"/>
        </w:rPr>
        <w:t>5.26</w:t>
      </w:r>
      <w:r w:rsidR="00D33914" w:rsidRPr="00D33914">
        <w:rPr>
          <w:rFonts w:ascii="宋体" w:hAnsi="宋体" w:hint="eastAsia"/>
        </w:rPr>
        <w:t>元，其中应付</w:t>
      </w:r>
      <w:r w:rsidR="007F67AE">
        <w:rPr>
          <w:rFonts w:ascii="宋体" w:hAnsi="宋体" w:hint="eastAsia"/>
        </w:rPr>
        <w:t>赎回</w:t>
      </w:r>
      <w:r w:rsidR="00D33914" w:rsidRPr="00D33914">
        <w:rPr>
          <w:rFonts w:ascii="宋体" w:hAnsi="宋体" w:hint="eastAsia"/>
        </w:rPr>
        <w:t>费人民币</w:t>
      </w:r>
      <w:r w:rsidR="007F67AE">
        <w:rPr>
          <w:rFonts w:ascii="宋体" w:hAnsi="宋体" w:hint="eastAsia"/>
        </w:rPr>
        <w:t>5.26</w:t>
      </w:r>
      <w:r w:rsidR="00D33914" w:rsidRPr="00D33914">
        <w:rPr>
          <w:rFonts w:ascii="宋体" w:hAnsi="宋体" w:hint="eastAsia"/>
        </w:rPr>
        <w:t>元，其中人民币</w:t>
      </w:r>
      <w:r w:rsidR="007F67AE">
        <w:rPr>
          <w:rFonts w:ascii="宋体" w:hAnsi="宋体" w:hint="eastAsia"/>
        </w:rPr>
        <w:t>0.25</w:t>
      </w:r>
      <w:r w:rsidR="00D33914" w:rsidRPr="00D33914">
        <w:rPr>
          <w:rFonts w:ascii="宋体" w:hAnsi="宋体" w:hint="eastAsia"/>
        </w:rPr>
        <w:t>元已于2017年</w:t>
      </w:r>
      <w:r w:rsidR="007F67AE">
        <w:rPr>
          <w:rFonts w:ascii="宋体" w:hAnsi="宋体" w:hint="eastAsia"/>
        </w:rPr>
        <w:t>9</w:t>
      </w:r>
      <w:r w:rsidR="00D33914" w:rsidRPr="00D33914">
        <w:rPr>
          <w:rFonts w:ascii="宋体" w:hAnsi="宋体" w:hint="eastAsia"/>
        </w:rPr>
        <w:t>月1</w:t>
      </w:r>
      <w:r w:rsidR="007F67AE">
        <w:rPr>
          <w:rFonts w:ascii="宋体" w:hAnsi="宋体" w:hint="eastAsia"/>
        </w:rPr>
        <w:t>9</w:t>
      </w:r>
      <w:r w:rsidR="00D33914" w:rsidRPr="00D33914">
        <w:rPr>
          <w:rFonts w:ascii="宋体" w:hAnsi="宋体" w:hint="eastAsia"/>
        </w:rPr>
        <w:t>日支付，人民币</w:t>
      </w:r>
      <w:r w:rsidR="007F67AE">
        <w:rPr>
          <w:rFonts w:ascii="宋体" w:hAnsi="宋体" w:hint="eastAsia"/>
        </w:rPr>
        <w:t>5.01</w:t>
      </w:r>
      <w:r w:rsidR="00D33914" w:rsidRPr="00D33914">
        <w:rPr>
          <w:rFonts w:ascii="宋体" w:hAnsi="宋体" w:hint="eastAsia"/>
        </w:rPr>
        <w:t>元已于2017年</w:t>
      </w:r>
      <w:r w:rsidR="007F67AE">
        <w:rPr>
          <w:rFonts w:ascii="宋体" w:hAnsi="宋体" w:hint="eastAsia"/>
        </w:rPr>
        <w:t>9</w:t>
      </w:r>
      <w:r w:rsidR="00D33914" w:rsidRPr="00D33914">
        <w:rPr>
          <w:rFonts w:ascii="宋体" w:hAnsi="宋体" w:hint="eastAsia"/>
        </w:rPr>
        <w:t>月</w:t>
      </w:r>
      <w:r w:rsidR="007F67AE">
        <w:rPr>
          <w:rFonts w:ascii="宋体" w:hAnsi="宋体" w:hint="eastAsia"/>
        </w:rPr>
        <w:t>20</w:t>
      </w:r>
      <w:r w:rsidR="00D33914" w:rsidRPr="00D33914">
        <w:rPr>
          <w:rFonts w:ascii="宋体" w:hAnsi="宋体" w:hint="eastAsia"/>
        </w:rPr>
        <w:t>日支付。</w:t>
      </w:r>
    </w:p>
    <w:p w:rsidR="00DC3906" w:rsidRPr="00EA06D5" w:rsidRDefault="001F22F5" w:rsidP="004E123C">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r>
        <w:rPr>
          <w:rFonts w:ascii="宋体" w:hAnsi="宋体"/>
        </w:rPr>
        <w:t>2017</w:t>
      </w:r>
      <w:r>
        <w:rPr>
          <w:rFonts w:ascii="宋体" w:hAnsi="宋体" w:hint="eastAsia"/>
        </w:rPr>
        <w:t>年</w:t>
      </w:r>
      <w:r w:rsidR="0007182D">
        <w:rPr>
          <w:rFonts w:ascii="宋体" w:hAnsi="宋体" w:hint="eastAsia"/>
        </w:rPr>
        <w:t>9</w:t>
      </w:r>
      <w:r>
        <w:rPr>
          <w:rFonts w:ascii="宋体" w:hAnsi="宋体" w:hint="eastAsia"/>
        </w:rPr>
        <w:t>月</w:t>
      </w:r>
      <w:r>
        <w:rPr>
          <w:rFonts w:ascii="宋体" w:hAnsi="宋体"/>
        </w:rPr>
        <w:t>1</w:t>
      </w:r>
      <w:r w:rsidR="0007182D">
        <w:rPr>
          <w:rFonts w:ascii="宋体" w:hAnsi="宋体" w:hint="eastAsia"/>
        </w:rPr>
        <w:t>9</w:t>
      </w:r>
      <w:r>
        <w:rPr>
          <w:rFonts w:ascii="宋体" w:hAnsi="宋体" w:hint="eastAsia"/>
        </w:rPr>
        <w:t>日至</w:t>
      </w:r>
      <w:r w:rsidR="000F62B1">
        <w:rPr>
          <w:rFonts w:ascii="宋体" w:hAnsi="宋体"/>
        </w:rPr>
        <w:t>2017</w:t>
      </w:r>
      <w:r w:rsidR="000F62B1">
        <w:rPr>
          <w:rFonts w:ascii="宋体" w:hAnsi="宋体" w:hint="eastAsia"/>
        </w:rPr>
        <w:t>年0</w:t>
      </w:r>
      <w:r w:rsidR="0007182D">
        <w:rPr>
          <w:rFonts w:ascii="宋体" w:hAnsi="宋体" w:hint="eastAsia"/>
        </w:rPr>
        <w:t>9</w:t>
      </w:r>
      <w:r>
        <w:rPr>
          <w:rFonts w:ascii="宋体" w:hAnsi="宋体" w:hint="eastAsia"/>
        </w:rPr>
        <w:t>月</w:t>
      </w:r>
      <w:r w:rsidR="000F62B1">
        <w:rPr>
          <w:rFonts w:ascii="宋体" w:hAnsi="宋体" w:hint="eastAsia"/>
        </w:rPr>
        <w:t>2</w:t>
      </w:r>
      <w:r w:rsidR="0007182D">
        <w:rPr>
          <w:rFonts w:ascii="宋体" w:hAnsi="宋体" w:hint="eastAsia"/>
        </w:rPr>
        <w:t>9</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7F67AE" w:rsidRDefault="00DC3906">
            <w:pPr>
              <w:spacing w:line="240" w:lineRule="auto"/>
              <w:rPr>
                <w:rFonts w:ascii="宋体"/>
              </w:rPr>
            </w:pPr>
            <w:r w:rsidRPr="00CF69E3">
              <w:rPr>
                <w:rFonts w:ascii="宋体" w:hAnsi="宋体" w:hint="eastAsia"/>
              </w:rPr>
              <w:t>项目</w:t>
            </w:r>
          </w:p>
        </w:tc>
        <w:tc>
          <w:tcPr>
            <w:tcW w:w="4261" w:type="dxa"/>
          </w:tcPr>
          <w:p w:rsidR="007F67AE" w:rsidRDefault="00DC3906">
            <w:pPr>
              <w:spacing w:line="240" w:lineRule="auto"/>
              <w:rPr>
                <w:rFonts w:ascii="宋体"/>
              </w:rPr>
            </w:pPr>
            <w:r w:rsidRPr="00CF69E3">
              <w:rPr>
                <w:rFonts w:ascii="宋体" w:hAnsi="宋体" w:hint="eastAsia"/>
              </w:rPr>
              <w:t>金额（单位：人民币元）</w:t>
            </w:r>
          </w:p>
        </w:tc>
      </w:tr>
      <w:tr w:rsidR="00DC3906" w:rsidTr="00CF69E3">
        <w:tc>
          <w:tcPr>
            <w:tcW w:w="4261" w:type="dxa"/>
          </w:tcPr>
          <w:p w:rsidR="007F67AE" w:rsidRDefault="00DC3906">
            <w:pPr>
              <w:spacing w:line="240" w:lineRule="auto"/>
              <w:rPr>
                <w:rFonts w:ascii="宋体"/>
              </w:rPr>
            </w:pPr>
            <w:r w:rsidRPr="00CF69E3">
              <w:rPr>
                <w:rFonts w:ascii="宋体" w:hAnsi="宋体" w:hint="eastAsia"/>
              </w:rPr>
              <w:t>一、清算收益</w:t>
            </w:r>
          </w:p>
        </w:tc>
        <w:tc>
          <w:tcPr>
            <w:tcW w:w="4261" w:type="dxa"/>
          </w:tcPr>
          <w:p w:rsidR="007F67AE" w:rsidRDefault="007F67AE">
            <w:pPr>
              <w:spacing w:line="240" w:lineRule="auto"/>
              <w:jc w:val="right"/>
              <w:rPr>
                <w:rFonts w:ascii="宋体" w:hAnsi="宋体"/>
                <w:sz w:val="21"/>
                <w:szCs w:val="21"/>
              </w:rPr>
            </w:pPr>
          </w:p>
        </w:tc>
      </w:tr>
      <w:tr w:rsidR="00DC3906" w:rsidTr="00CF69E3">
        <w:tc>
          <w:tcPr>
            <w:tcW w:w="4261" w:type="dxa"/>
          </w:tcPr>
          <w:p w:rsidR="007F67AE" w:rsidRDefault="00DC3906">
            <w:pPr>
              <w:spacing w:line="240" w:lineRule="auto"/>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261" w:type="dxa"/>
          </w:tcPr>
          <w:p w:rsidR="007F67AE" w:rsidRDefault="005C28A6" w:rsidP="00DC7CD4">
            <w:pPr>
              <w:spacing w:line="240" w:lineRule="auto"/>
              <w:jc w:val="right"/>
              <w:rPr>
                <w:rFonts w:ascii="宋体" w:hAnsi="宋体"/>
                <w:sz w:val="21"/>
                <w:szCs w:val="21"/>
              </w:rPr>
            </w:pPr>
            <w:r>
              <w:rPr>
                <w:rFonts w:ascii="宋体" w:hAnsi="宋体" w:hint="eastAsia"/>
                <w:color w:val="000000"/>
                <w:sz w:val="21"/>
                <w:szCs w:val="21"/>
              </w:rPr>
              <w:t>20.</w:t>
            </w:r>
            <w:r w:rsidR="00DC7CD4">
              <w:rPr>
                <w:rFonts w:ascii="宋体" w:hAnsi="宋体" w:hint="eastAsia"/>
                <w:color w:val="000000"/>
                <w:sz w:val="21"/>
                <w:szCs w:val="21"/>
              </w:rPr>
              <w:t>76</w:t>
            </w:r>
          </w:p>
        </w:tc>
      </w:tr>
      <w:tr w:rsidR="00DC3906" w:rsidTr="00CF69E3">
        <w:tc>
          <w:tcPr>
            <w:tcW w:w="4261" w:type="dxa"/>
          </w:tcPr>
          <w:p w:rsidR="007F67AE" w:rsidRDefault="00DC3906">
            <w:pPr>
              <w:spacing w:line="240" w:lineRule="auto"/>
              <w:rPr>
                <w:rFonts w:ascii="宋体"/>
                <w:sz w:val="18"/>
                <w:szCs w:val="18"/>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rsidR="007F67AE" w:rsidRDefault="005C28A6" w:rsidP="00DC7CD4">
            <w:pPr>
              <w:spacing w:line="240" w:lineRule="auto"/>
              <w:jc w:val="right"/>
              <w:rPr>
                <w:rFonts w:ascii="宋体" w:hAnsi="宋体"/>
                <w:sz w:val="21"/>
                <w:szCs w:val="21"/>
              </w:rPr>
            </w:pPr>
            <w:r>
              <w:rPr>
                <w:rFonts w:ascii="宋体" w:hAnsi="宋体" w:hint="eastAsia"/>
                <w:color w:val="000000"/>
                <w:sz w:val="21"/>
                <w:szCs w:val="21"/>
              </w:rPr>
              <w:t>20.</w:t>
            </w:r>
            <w:r w:rsidR="00DC7CD4">
              <w:rPr>
                <w:rFonts w:ascii="宋体" w:hAnsi="宋体" w:hint="eastAsia"/>
                <w:color w:val="000000"/>
                <w:sz w:val="21"/>
                <w:szCs w:val="21"/>
              </w:rPr>
              <w:t>76</w:t>
            </w:r>
          </w:p>
        </w:tc>
      </w:tr>
      <w:tr w:rsidR="00DC3906" w:rsidTr="00CF69E3">
        <w:tc>
          <w:tcPr>
            <w:tcW w:w="4261" w:type="dxa"/>
          </w:tcPr>
          <w:p w:rsidR="007F67AE" w:rsidRDefault="00DC3906">
            <w:pPr>
              <w:spacing w:line="240" w:lineRule="auto"/>
              <w:rPr>
                <w:rFonts w:ascii="宋体"/>
                <w:sz w:val="18"/>
                <w:szCs w:val="18"/>
              </w:rPr>
            </w:pPr>
            <w:r w:rsidRPr="00CF69E3">
              <w:rPr>
                <w:rFonts w:ascii="宋体" w:hAnsi="宋体" w:hint="eastAsia"/>
              </w:rPr>
              <w:t>二、清算费用</w:t>
            </w:r>
          </w:p>
        </w:tc>
        <w:tc>
          <w:tcPr>
            <w:tcW w:w="4261" w:type="dxa"/>
          </w:tcPr>
          <w:p w:rsidR="007F67AE" w:rsidRDefault="007F67AE">
            <w:pPr>
              <w:spacing w:line="240" w:lineRule="auto"/>
              <w:jc w:val="right"/>
              <w:rPr>
                <w:rFonts w:ascii="宋体" w:hAnsi="宋体"/>
                <w:sz w:val="21"/>
                <w:szCs w:val="21"/>
              </w:rPr>
            </w:pPr>
          </w:p>
        </w:tc>
      </w:tr>
      <w:tr w:rsidR="00DC3906" w:rsidTr="00CF69E3">
        <w:tc>
          <w:tcPr>
            <w:tcW w:w="4261" w:type="dxa"/>
          </w:tcPr>
          <w:p w:rsidR="007F67AE" w:rsidRDefault="00DC3906">
            <w:pPr>
              <w:spacing w:line="240" w:lineRule="auto"/>
              <w:rPr>
                <w:rFonts w:ascii="宋体"/>
              </w:rPr>
            </w:pPr>
            <w:r w:rsidRPr="00CF69E3">
              <w:rPr>
                <w:rFonts w:ascii="宋体" w:hAnsi="宋体" w:hint="eastAsia"/>
              </w:rPr>
              <w:t>银行划款手续费</w:t>
            </w:r>
          </w:p>
        </w:tc>
        <w:tc>
          <w:tcPr>
            <w:tcW w:w="4261" w:type="dxa"/>
          </w:tcPr>
          <w:p w:rsidR="007F67AE" w:rsidRDefault="00DC3906">
            <w:pPr>
              <w:spacing w:line="240" w:lineRule="auto"/>
              <w:jc w:val="right"/>
              <w:rPr>
                <w:rFonts w:ascii="宋体" w:hAnsi="宋体"/>
                <w:sz w:val="21"/>
                <w:szCs w:val="21"/>
              </w:rPr>
            </w:pPr>
            <w:r w:rsidRPr="0085735E">
              <w:rPr>
                <w:rFonts w:ascii="宋体" w:hAnsi="宋体"/>
                <w:sz w:val="21"/>
                <w:szCs w:val="21"/>
              </w:rPr>
              <w:t>0.00</w:t>
            </w:r>
          </w:p>
        </w:tc>
      </w:tr>
      <w:tr w:rsidR="00DC3906" w:rsidTr="00CF69E3">
        <w:tc>
          <w:tcPr>
            <w:tcW w:w="4261" w:type="dxa"/>
          </w:tcPr>
          <w:p w:rsidR="007F67AE" w:rsidRDefault="00DC3906">
            <w:pPr>
              <w:spacing w:line="240" w:lineRule="auto"/>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rsidR="007F67AE" w:rsidRDefault="00DC3906">
            <w:pPr>
              <w:spacing w:line="240" w:lineRule="auto"/>
              <w:jc w:val="right"/>
              <w:rPr>
                <w:rFonts w:ascii="宋体" w:hAnsi="宋体"/>
                <w:sz w:val="21"/>
                <w:szCs w:val="21"/>
              </w:rPr>
            </w:pPr>
            <w:r w:rsidRPr="0085735E">
              <w:rPr>
                <w:rFonts w:ascii="宋体" w:hAnsi="宋体"/>
                <w:sz w:val="21"/>
                <w:szCs w:val="21"/>
              </w:rPr>
              <w:t>0.00</w:t>
            </w:r>
          </w:p>
        </w:tc>
      </w:tr>
      <w:tr w:rsidR="00DC3906" w:rsidTr="00CF69E3">
        <w:tc>
          <w:tcPr>
            <w:tcW w:w="4261" w:type="dxa"/>
          </w:tcPr>
          <w:p w:rsidR="007F67AE" w:rsidRDefault="00DC3906">
            <w:pPr>
              <w:spacing w:line="240" w:lineRule="auto"/>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rsidR="007F67AE" w:rsidRDefault="005C28A6" w:rsidP="00DC7CD4">
            <w:pPr>
              <w:spacing w:line="240" w:lineRule="auto"/>
              <w:jc w:val="right"/>
              <w:rPr>
                <w:rFonts w:ascii="宋体" w:hAnsi="宋体"/>
                <w:sz w:val="21"/>
                <w:szCs w:val="21"/>
              </w:rPr>
            </w:pPr>
            <w:r>
              <w:rPr>
                <w:rFonts w:ascii="宋体" w:hAnsi="宋体" w:hint="eastAsia"/>
              </w:rPr>
              <w:t>20.</w:t>
            </w:r>
            <w:r w:rsidR="00DC7CD4">
              <w:rPr>
                <w:rFonts w:ascii="宋体" w:hAnsi="宋体" w:hint="eastAsia"/>
              </w:rPr>
              <w:t>76</w:t>
            </w:r>
          </w:p>
        </w:tc>
      </w:tr>
    </w:tbl>
    <w:p w:rsidR="007F67AE" w:rsidRDefault="00B34CE5">
      <w:pPr>
        <w:spacing w:line="240" w:lineRule="auto"/>
        <w:rPr>
          <w:rFonts w:ascii="宋体"/>
          <w:sz w:val="18"/>
        </w:rPr>
      </w:pPr>
      <w:r w:rsidRPr="00B34CE5">
        <w:rPr>
          <w:rFonts w:ascii="宋体" w:hint="eastAsia"/>
          <w:sz w:val="18"/>
        </w:rPr>
        <w:t>注1：利息收入系计提的自2017年</w:t>
      </w:r>
      <w:r w:rsidR="005C28A6">
        <w:rPr>
          <w:rFonts w:ascii="宋体" w:hint="eastAsia"/>
          <w:sz w:val="18"/>
        </w:rPr>
        <w:t>9</w:t>
      </w:r>
      <w:r w:rsidRPr="00B34CE5">
        <w:rPr>
          <w:rFonts w:ascii="宋体" w:hint="eastAsia"/>
          <w:sz w:val="18"/>
        </w:rPr>
        <w:t>月1</w:t>
      </w:r>
      <w:r w:rsidR="005C28A6">
        <w:rPr>
          <w:rFonts w:ascii="宋体" w:hint="eastAsia"/>
          <w:sz w:val="18"/>
        </w:rPr>
        <w:t>9</w:t>
      </w:r>
      <w:r w:rsidRPr="00B34CE5">
        <w:rPr>
          <w:rFonts w:ascii="宋体" w:hint="eastAsia"/>
          <w:sz w:val="18"/>
        </w:rPr>
        <w:t>日至2017年</w:t>
      </w:r>
      <w:r w:rsidR="005C28A6">
        <w:rPr>
          <w:rFonts w:ascii="宋体" w:hint="eastAsia"/>
          <w:sz w:val="18"/>
        </w:rPr>
        <w:t>9</w:t>
      </w:r>
      <w:r w:rsidRPr="00B34CE5">
        <w:rPr>
          <w:rFonts w:ascii="宋体" w:hint="eastAsia"/>
          <w:sz w:val="18"/>
        </w:rPr>
        <w:t>月2</w:t>
      </w:r>
      <w:r w:rsidR="005C28A6">
        <w:rPr>
          <w:rFonts w:ascii="宋体" w:hint="eastAsia"/>
          <w:sz w:val="18"/>
        </w:rPr>
        <w:t>9</w:t>
      </w:r>
      <w:r w:rsidRPr="00B34CE5">
        <w:rPr>
          <w:rFonts w:ascii="宋体" w:hint="eastAsia"/>
          <w:sz w:val="18"/>
        </w:rPr>
        <w:t>日止清算期间的银行存款利息。</w:t>
      </w:r>
    </w:p>
    <w:p w:rsidR="007F67AE" w:rsidRDefault="00B34CE5">
      <w:pPr>
        <w:spacing w:line="240" w:lineRule="auto"/>
        <w:rPr>
          <w:rFonts w:ascii="宋体"/>
          <w:sz w:val="18"/>
        </w:rPr>
      </w:pPr>
      <w:r w:rsidRPr="00B34CE5">
        <w:rPr>
          <w:rFonts w:ascii="宋体" w:hint="eastAsia"/>
          <w:sz w:val="18"/>
        </w:rPr>
        <w:t>注2：本基金清算期间的审计费、律师费由基金管理人承担。</w:t>
      </w:r>
    </w:p>
    <w:p w:rsidR="00DC3906" w:rsidRPr="00EA06D5" w:rsidRDefault="001F22F5" w:rsidP="004E123C">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79733E" w:rsidTr="00CF69E3">
        <w:tc>
          <w:tcPr>
            <w:tcW w:w="4261" w:type="dxa"/>
          </w:tcPr>
          <w:p w:rsidR="0079733E" w:rsidRDefault="0079733E" w:rsidP="00EF233E">
            <w:pPr>
              <w:spacing w:line="240" w:lineRule="auto"/>
              <w:rPr>
                <w:rFonts w:ascii="宋体"/>
              </w:rPr>
            </w:pPr>
            <w:r w:rsidRPr="00CF69E3">
              <w:rPr>
                <w:rFonts w:ascii="宋体" w:hAnsi="宋体" w:hint="eastAsia"/>
              </w:rPr>
              <w:t>项目</w:t>
            </w:r>
          </w:p>
        </w:tc>
        <w:tc>
          <w:tcPr>
            <w:tcW w:w="4261" w:type="dxa"/>
          </w:tcPr>
          <w:p w:rsidR="0079733E" w:rsidRDefault="0079733E" w:rsidP="00EF233E">
            <w:pPr>
              <w:spacing w:line="240" w:lineRule="auto"/>
              <w:rPr>
                <w:rFonts w:ascii="宋体"/>
              </w:rPr>
            </w:pPr>
            <w:r w:rsidRPr="00CF69E3">
              <w:rPr>
                <w:rFonts w:ascii="宋体" w:hAnsi="宋体" w:hint="eastAsia"/>
              </w:rPr>
              <w:t>金额（单位：人民币元）</w:t>
            </w:r>
          </w:p>
        </w:tc>
      </w:tr>
      <w:tr w:rsidR="0079733E" w:rsidTr="00CF69E3">
        <w:tc>
          <w:tcPr>
            <w:tcW w:w="4261" w:type="dxa"/>
          </w:tcPr>
          <w:p w:rsidR="0079733E" w:rsidRDefault="0079733E" w:rsidP="00EF233E">
            <w:pPr>
              <w:spacing w:line="240" w:lineRule="auto"/>
              <w:rPr>
                <w:rFonts w:ascii="宋体"/>
              </w:rPr>
            </w:pPr>
            <w:r w:rsidRPr="00CF69E3">
              <w:rPr>
                <w:rFonts w:ascii="宋体" w:hAnsi="宋体" w:hint="eastAsia"/>
              </w:rPr>
              <w:t>一、最后运作日</w:t>
            </w:r>
            <w:r w:rsidRPr="00CF69E3">
              <w:rPr>
                <w:rFonts w:ascii="宋体" w:hAnsi="宋体"/>
              </w:rPr>
              <w:t>2017</w:t>
            </w:r>
            <w:r w:rsidRPr="00CF69E3">
              <w:rPr>
                <w:rFonts w:ascii="宋体" w:hAnsi="宋体" w:hint="eastAsia"/>
              </w:rPr>
              <w:t>年</w:t>
            </w:r>
            <w:r>
              <w:rPr>
                <w:rFonts w:ascii="宋体" w:hAnsi="宋体" w:hint="eastAsia"/>
              </w:rPr>
              <w:t>9</w:t>
            </w:r>
            <w:r w:rsidRPr="00CF69E3">
              <w:rPr>
                <w:rFonts w:ascii="宋体" w:hAnsi="宋体" w:hint="eastAsia"/>
              </w:rPr>
              <w:t>月</w:t>
            </w:r>
            <w:r>
              <w:rPr>
                <w:rFonts w:ascii="宋体" w:hAnsi="宋体" w:hint="eastAsia"/>
              </w:rPr>
              <w:t>18</w:t>
            </w:r>
            <w:r w:rsidRPr="00CF69E3">
              <w:rPr>
                <w:rFonts w:ascii="宋体" w:hAnsi="宋体" w:hint="eastAsia"/>
              </w:rPr>
              <w:t>日基金净资产</w:t>
            </w:r>
          </w:p>
        </w:tc>
        <w:tc>
          <w:tcPr>
            <w:tcW w:w="4261" w:type="dxa"/>
          </w:tcPr>
          <w:p w:rsidR="0079733E" w:rsidRDefault="0079733E" w:rsidP="00EF233E">
            <w:pPr>
              <w:spacing w:line="240" w:lineRule="auto"/>
              <w:jc w:val="right"/>
              <w:rPr>
                <w:rFonts w:ascii="宋体" w:hAnsi="宋体"/>
              </w:rPr>
            </w:pPr>
            <w:r>
              <w:rPr>
                <w:rFonts w:asciiTheme="minorEastAsia" w:eastAsiaTheme="minorEastAsia" w:hAnsiTheme="minorEastAsia" w:hint="eastAsia"/>
                <w:color w:val="000000"/>
                <w:sz w:val="21"/>
                <w:szCs w:val="21"/>
              </w:rPr>
              <w:t>114,710.26</w:t>
            </w:r>
          </w:p>
        </w:tc>
      </w:tr>
      <w:tr w:rsidR="0079733E" w:rsidTr="00CF69E3">
        <w:tc>
          <w:tcPr>
            <w:tcW w:w="4261" w:type="dxa"/>
          </w:tcPr>
          <w:p w:rsidR="0079733E" w:rsidRDefault="0079733E" w:rsidP="00EF233E">
            <w:pPr>
              <w:spacing w:line="240" w:lineRule="auto"/>
              <w:rPr>
                <w:rFonts w:ascii="宋体"/>
              </w:rPr>
            </w:pPr>
            <w:r w:rsidRPr="00CF69E3">
              <w:rPr>
                <w:rFonts w:ascii="宋体" w:hAnsi="宋体" w:hint="eastAsia"/>
              </w:rPr>
              <w:t>加：清算期间净收益</w:t>
            </w:r>
          </w:p>
        </w:tc>
        <w:tc>
          <w:tcPr>
            <w:tcW w:w="4261" w:type="dxa"/>
          </w:tcPr>
          <w:p w:rsidR="0079733E" w:rsidRDefault="0079733E" w:rsidP="00DC7CD4">
            <w:pPr>
              <w:spacing w:line="240" w:lineRule="auto"/>
              <w:jc w:val="right"/>
              <w:rPr>
                <w:rFonts w:ascii="宋体" w:hAnsi="宋体"/>
              </w:rPr>
            </w:pPr>
            <w:r>
              <w:rPr>
                <w:rFonts w:ascii="宋体" w:hAnsi="宋体" w:hint="eastAsia"/>
              </w:rPr>
              <w:t>20.</w:t>
            </w:r>
            <w:r w:rsidR="00DC7CD4">
              <w:rPr>
                <w:rFonts w:ascii="宋体" w:hAnsi="宋体" w:hint="eastAsia"/>
              </w:rPr>
              <w:t>76</w:t>
            </w:r>
          </w:p>
        </w:tc>
      </w:tr>
      <w:tr w:rsidR="0079733E" w:rsidTr="00CF69E3">
        <w:tc>
          <w:tcPr>
            <w:tcW w:w="4261" w:type="dxa"/>
          </w:tcPr>
          <w:p w:rsidR="0079733E" w:rsidRDefault="0079733E" w:rsidP="00EF233E">
            <w:pPr>
              <w:spacing w:line="240" w:lineRule="auto"/>
              <w:rPr>
                <w:rFonts w:ascii="宋体" w:hAnsi="宋体"/>
                <w:color w:val="FF0000"/>
              </w:rPr>
            </w:pPr>
            <w:r w:rsidRPr="003F3765">
              <w:rPr>
                <w:rFonts w:ascii="宋体" w:hAnsi="宋体" w:hint="eastAsia"/>
              </w:rPr>
              <w:t>减：</w:t>
            </w:r>
            <w:r w:rsidRPr="00A64EE8">
              <w:rPr>
                <w:rFonts w:ascii="宋体" w:hAnsi="宋体" w:hint="eastAsia"/>
              </w:rPr>
              <w:t>2017年</w:t>
            </w:r>
            <w:r>
              <w:rPr>
                <w:rFonts w:ascii="宋体" w:hAnsi="宋体" w:hint="eastAsia"/>
              </w:rPr>
              <w:t>9</w:t>
            </w:r>
            <w:r w:rsidRPr="00A64EE8">
              <w:rPr>
                <w:rFonts w:ascii="宋体" w:hAnsi="宋体" w:hint="eastAsia"/>
              </w:rPr>
              <w:t>月1</w:t>
            </w:r>
            <w:r>
              <w:rPr>
                <w:rFonts w:ascii="宋体" w:hAnsi="宋体" w:hint="eastAsia"/>
              </w:rPr>
              <w:t>9</w:t>
            </w:r>
            <w:r w:rsidRPr="00A64EE8">
              <w:rPr>
                <w:rFonts w:ascii="宋体" w:hAnsi="宋体" w:hint="eastAsia"/>
              </w:rPr>
              <w:t>日确认的净赎回款</w:t>
            </w:r>
          </w:p>
        </w:tc>
        <w:tc>
          <w:tcPr>
            <w:tcW w:w="4261" w:type="dxa"/>
          </w:tcPr>
          <w:p w:rsidR="0079733E" w:rsidRDefault="0079733E" w:rsidP="00EF233E">
            <w:pPr>
              <w:spacing w:line="240" w:lineRule="auto"/>
              <w:jc w:val="right"/>
              <w:rPr>
                <w:rFonts w:ascii="宋体" w:hAnsi="宋体"/>
              </w:rPr>
            </w:pPr>
            <w:r>
              <w:rPr>
                <w:rFonts w:ascii="宋体" w:hAnsi="宋体" w:hint="eastAsia"/>
              </w:rPr>
              <w:t>3,516.25</w:t>
            </w:r>
          </w:p>
        </w:tc>
      </w:tr>
      <w:tr w:rsidR="0079733E" w:rsidTr="00CF69E3">
        <w:tc>
          <w:tcPr>
            <w:tcW w:w="4261" w:type="dxa"/>
          </w:tcPr>
          <w:p w:rsidR="0079733E" w:rsidRPr="003F3765" w:rsidRDefault="0079733E" w:rsidP="00EF233E">
            <w:pPr>
              <w:spacing w:line="240" w:lineRule="auto"/>
              <w:rPr>
                <w:rFonts w:ascii="宋体" w:hAnsi="宋体"/>
              </w:rPr>
            </w:pPr>
            <w:r w:rsidRPr="003F3765">
              <w:rPr>
                <w:rFonts w:ascii="宋体" w:hAnsi="宋体" w:hint="eastAsia"/>
              </w:rPr>
              <w:t>减：</w:t>
            </w:r>
            <w:r w:rsidRPr="00A64EE8">
              <w:rPr>
                <w:rFonts w:ascii="宋体" w:hAnsi="宋体" w:hint="eastAsia"/>
              </w:rPr>
              <w:t>2017年</w:t>
            </w:r>
            <w:r>
              <w:rPr>
                <w:rFonts w:ascii="宋体" w:hAnsi="宋体" w:hint="eastAsia"/>
              </w:rPr>
              <w:t>9</w:t>
            </w:r>
            <w:r w:rsidRPr="00A64EE8">
              <w:rPr>
                <w:rFonts w:ascii="宋体" w:hAnsi="宋体" w:hint="eastAsia"/>
              </w:rPr>
              <w:t>月1</w:t>
            </w:r>
            <w:r>
              <w:rPr>
                <w:rFonts w:ascii="宋体" w:hAnsi="宋体" w:hint="eastAsia"/>
              </w:rPr>
              <w:t>9</w:t>
            </w:r>
            <w:r w:rsidRPr="00A64EE8">
              <w:rPr>
                <w:rFonts w:ascii="宋体" w:hAnsi="宋体" w:hint="eastAsia"/>
              </w:rPr>
              <w:t>日确认的赎回</w:t>
            </w:r>
            <w:r>
              <w:rPr>
                <w:rFonts w:ascii="宋体" w:hAnsi="宋体" w:hint="eastAsia"/>
              </w:rPr>
              <w:t>费</w:t>
            </w:r>
          </w:p>
        </w:tc>
        <w:tc>
          <w:tcPr>
            <w:tcW w:w="4261" w:type="dxa"/>
          </w:tcPr>
          <w:p w:rsidR="0079733E" w:rsidRPr="00F06310" w:rsidRDefault="0079733E" w:rsidP="00EF233E">
            <w:pPr>
              <w:spacing w:line="240" w:lineRule="auto"/>
              <w:jc w:val="right"/>
              <w:rPr>
                <w:rFonts w:ascii="宋体" w:hAnsi="宋体"/>
              </w:rPr>
            </w:pPr>
            <w:r>
              <w:rPr>
                <w:rFonts w:ascii="宋体" w:hAnsi="宋体" w:hint="eastAsia"/>
              </w:rPr>
              <w:t>12.43</w:t>
            </w:r>
          </w:p>
        </w:tc>
      </w:tr>
      <w:tr w:rsidR="0079733E" w:rsidTr="00CF69E3">
        <w:tc>
          <w:tcPr>
            <w:tcW w:w="4261" w:type="dxa"/>
          </w:tcPr>
          <w:p w:rsidR="0079733E" w:rsidRPr="003F3765" w:rsidRDefault="0079733E" w:rsidP="00EF233E">
            <w:pPr>
              <w:spacing w:line="240" w:lineRule="auto"/>
              <w:rPr>
                <w:rFonts w:ascii="宋体" w:hAnsi="宋体"/>
              </w:rPr>
            </w:pPr>
            <w:r w:rsidRPr="003F3765">
              <w:rPr>
                <w:rFonts w:ascii="宋体" w:hAnsi="宋体" w:hint="eastAsia"/>
              </w:rPr>
              <w:t>减：</w:t>
            </w:r>
            <w:r w:rsidRPr="00A64EE8">
              <w:rPr>
                <w:rFonts w:ascii="宋体" w:hAnsi="宋体" w:hint="eastAsia"/>
              </w:rPr>
              <w:t>2017年</w:t>
            </w:r>
            <w:r>
              <w:rPr>
                <w:rFonts w:ascii="宋体" w:hAnsi="宋体" w:hint="eastAsia"/>
              </w:rPr>
              <w:t>9</w:t>
            </w:r>
            <w:r w:rsidRPr="00A64EE8">
              <w:rPr>
                <w:rFonts w:ascii="宋体" w:hAnsi="宋体" w:hint="eastAsia"/>
              </w:rPr>
              <w:t>月1</w:t>
            </w:r>
            <w:r>
              <w:rPr>
                <w:rFonts w:ascii="宋体" w:hAnsi="宋体" w:hint="eastAsia"/>
              </w:rPr>
              <w:t>9</w:t>
            </w:r>
            <w:r w:rsidRPr="00A64EE8">
              <w:rPr>
                <w:rFonts w:ascii="宋体" w:hAnsi="宋体" w:hint="eastAsia"/>
              </w:rPr>
              <w:t>日确认的净</w:t>
            </w:r>
            <w:r>
              <w:rPr>
                <w:rFonts w:ascii="宋体" w:hAnsi="宋体" w:hint="eastAsia"/>
              </w:rPr>
              <w:t>转出</w:t>
            </w:r>
            <w:r w:rsidRPr="00A64EE8">
              <w:rPr>
                <w:rFonts w:ascii="宋体" w:hAnsi="宋体" w:hint="eastAsia"/>
              </w:rPr>
              <w:t>款</w:t>
            </w:r>
          </w:p>
        </w:tc>
        <w:tc>
          <w:tcPr>
            <w:tcW w:w="4261" w:type="dxa"/>
          </w:tcPr>
          <w:p w:rsidR="0079733E" w:rsidRDefault="0079733E" w:rsidP="00EF233E">
            <w:pPr>
              <w:spacing w:line="240" w:lineRule="auto"/>
              <w:jc w:val="right"/>
              <w:rPr>
                <w:rFonts w:ascii="宋体" w:hAnsi="宋体"/>
              </w:rPr>
            </w:pPr>
            <w:r>
              <w:rPr>
                <w:rFonts w:ascii="宋体" w:hAnsi="宋体" w:hint="eastAsia"/>
              </w:rPr>
              <w:t>10</w:t>
            </w:r>
            <w:r w:rsidR="003836BC">
              <w:rPr>
                <w:rFonts w:ascii="宋体" w:hAnsi="宋体" w:hint="eastAsia"/>
              </w:rPr>
              <w:t>,</w:t>
            </w:r>
            <w:r>
              <w:rPr>
                <w:rFonts w:ascii="宋体" w:hAnsi="宋体" w:hint="eastAsia"/>
              </w:rPr>
              <w:t>555.41</w:t>
            </w:r>
          </w:p>
        </w:tc>
      </w:tr>
      <w:tr w:rsidR="0079733E" w:rsidTr="00CF69E3">
        <w:tc>
          <w:tcPr>
            <w:tcW w:w="4261" w:type="dxa"/>
          </w:tcPr>
          <w:p w:rsidR="0079733E" w:rsidRPr="003F3765" w:rsidRDefault="0079733E" w:rsidP="00EF233E">
            <w:pPr>
              <w:spacing w:line="240" w:lineRule="auto"/>
              <w:rPr>
                <w:rFonts w:ascii="宋体" w:hAnsi="宋体"/>
              </w:rPr>
            </w:pPr>
            <w:r w:rsidRPr="003F3765">
              <w:rPr>
                <w:rFonts w:ascii="宋体" w:hAnsi="宋体" w:hint="eastAsia"/>
              </w:rPr>
              <w:t>减：</w:t>
            </w:r>
            <w:r w:rsidRPr="00A64EE8">
              <w:rPr>
                <w:rFonts w:ascii="宋体" w:hAnsi="宋体" w:hint="eastAsia"/>
              </w:rPr>
              <w:t>2017年</w:t>
            </w:r>
            <w:r>
              <w:rPr>
                <w:rFonts w:ascii="宋体" w:hAnsi="宋体" w:hint="eastAsia"/>
              </w:rPr>
              <w:t>9</w:t>
            </w:r>
            <w:r w:rsidRPr="00A64EE8">
              <w:rPr>
                <w:rFonts w:ascii="宋体" w:hAnsi="宋体" w:hint="eastAsia"/>
              </w:rPr>
              <w:t>月1</w:t>
            </w:r>
            <w:r>
              <w:rPr>
                <w:rFonts w:ascii="宋体" w:hAnsi="宋体" w:hint="eastAsia"/>
              </w:rPr>
              <w:t>9</w:t>
            </w:r>
            <w:r w:rsidRPr="00A64EE8">
              <w:rPr>
                <w:rFonts w:ascii="宋体" w:hAnsi="宋体" w:hint="eastAsia"/>
              </w:rPr>
              <w:t>日确认的</w:t>
            </w:r>
            <w:r>
              <w:rPr>
                <w:rFonts w:ascii="宋体" w:hAnsi="宋体" w:hint="eastAsia"/>
              </w:rPr>
              <w:t>转出费</w:t>
            </w:r>
          </w:p>
        </w:tc>
        <w:tc>
          <w:tcPr>
            <w:tcW w:w="4261" w:type="dxa"/>
          </w:tcPr>
          <w:p w:rsidR="0079733E" w:rsidRDefault="0079733E" w:rsidP="00EF233E">
            <w:pPr>
              <w:spacing w:line="240" w:lineRule="auto"/>
              <w:jc w:val="right"/>
              <w:rPr>
                <w:rFonts w:ascii="宋体" w:hAnsi="宋体"/>
              </w:rPr>
            </w:pPr>
            <w:r>
              <w:rPr>
                <w:rFonts w:ascii="宋体" w:hAnsi="宋体" w:hint="eastAsia"/>
              </w:rPr>
              <w:t>7.93</w:t>
            </w:r>
          </w:p>
        </w:tc>
      </w:tr>
      <w:tr w:rsidR="0079733E" w:rsidTr="00CF69E3">
        <w:tc>
          <w:tcPr>
            <w:tcW w:w="4261" w:type="dxa"/>
          </w:tcPr>
          <w:p w:rsidR="0079733E" w:rsidRDefault="0079733E" w:rsidP="00EF233E">
            <w:pPr>
              <w:spacing w:line="240" w:lineRule="auto"/>
              <w:rPr>
                <w:rFonts w:ascii="宋体"/>
              </w:rPr>
            </w:pPr>
            <w:r w:rsidRPr="00CF69E3">
              <w:rPr>
                <w:rFonts w:ascii="宋体" w:hAnsi="宋体" w:hint="eastAsia"/>
              </w:rPr>
              <w:t>二、</w:t>
            </w:r>
            <w:r w:rsidRPr="00CF69E3">
              <w:rPr>
                <w:rFonts w:ascii="宋体" w:hAnsi="宋体"/>
              </w:rPr>
              <w:t>2017</w:t>
            </w:r>
            <w:r w:rsidRPr="00CF69E3">
              <w:rPr>
                <w:rFonts w:ascii="宋体" w:hAnsi="宋体" w:hint="eastAsia"/>
              </w:rPr>
              <w:t>年</w:t>
            </w:r>
            <w:r>
              <w:rPr>
                <w:rFonts w:ascii="宋体" w:hAnsi="宋体" w:hint="eastAsia"/>
              </w:rPr>
              <w:t>9</w:t>
            </w:r>
            <w:r w:rsidRPr="00CF69E3">
              <w:rPr>
                <w:rFonts w:ascii="宋体" w:hAnsi="宋体" w:hint="eastAsia"/>
              </w:rPr>
              <w:t>月</w:t>
            </w:r>
            <w:r>
              <w:rPr>
                <w:rFonts w:ascii="宋体" w:hAnsi="宋体" w:hint="eastAsia"/>
              </w:rPr>
              <w:t>29</w:t>
            </w:r>
            <w:r w:rsidRPr="00CF69E3">
              <w:rPr>
                <w:rFonts w:ascii="宋体" w:hAnsi="宋体" w:hint="eastAsia"/>
              </w:rPr>
              <w:t>日基金净资产</w:t>
            </w:r>
          </w:p>
        </w:tc>
        <w:tc>
          <w:tcPr>
            <w:tcW w:w="4261" w:type="dxa"/>
          </w:tcPr>
          <w:p w:rsidR="0079733E" w:rsidRDefault="0079733E" w:rsidP="00DC7CD4">
            <w:pPr>
              <w:spacing w:line="240" w:lineRule="auto"/>
              <w:jc w:val="right"/>
              <w:rPr>
                <w:rFonts w:ascii="宋体"/>
              </w:rPr>
            </w:pPr>
            <w:r>
              <w:rPr>
                <w:rFonts w:ascii="宋体" w:hAnsi="宋体" w:hint="eastAsia"/>
              </w:rPr>
              <w:t>100</w:t>
            </w:r>
            <w:r w:rsidR="003836BC">
              <w:rPr>
                <w:rFonts w:ascii="宋体" w:hAnsi="宋体" w:hint="eastAsia"/>
              </w:rPr>
              <w:t>,</w:t>
            </w:r>
            <w:r>
              <w:rPr>
                <w:rFonts w:ascii="宋体" w:hAnsi="宋体" w:hint="eastAsia"/>
              </w:rPr>
              <w:t>639.0</w:t>
            </w:r>
            <w:r w:rsidR="00DC7CD4">
              <w:rPr>
                <w:rFonts w:ascii="宋体" w:hAnsi="宋体" w:hint="eastAsia"/>
              </w:rPr>
              <w:t>0</w:t>
            </w:r>
          </w:p>
        </w:tc>
      </w:tr>
    </w:tbl>
    <w:p w:rsidR="007F67AE" w:rsidRDefault="00DC3906">
      <w:pPr>
        <w:spacing w:line="240" w:lineRule="auto"/>
        <w:ind w:firstLineChars="200" w:firstLine="400"/>
        <w:rPr>
          <w:rFonts w:ascii="宋体"/>
        </w:rPr>
      </w:pPr>
      <w:r>
        <w:rPr>
          <w:rFonts w:ascii="宋体" w:hAnsi="宋体" w:hint="eastAsia"/>
        </w:rPr>
        <w:t>资产处置及负债清偿后，</w:t>
      </w:r>
      <w:r w:rsidR="00F57828">
        <w:rPr>
          <w:rFonts w:ascii="宋体" w:hAnsi="宋体"/>
        </w:rPr>
        <w:t>2017</w:t>
      </w:r>
      <w:r w:rsidR="00F57828">
        <w:rPr>
          <w:rFonts w:ascii="宋体" w:hAnsi="宋体" w:hint="eastAsia"/>
        </w:rPr>
        <w:t>年0</w:t>
      </w:r>
      <w:r w:rsidR="003836BC">
        <w:rPr>
          <w:rFonts w:ascii="宋体" w:hAnsi="宋体" w:hint="eastAsia"/>
        </w:rPr>
        <w:t>9</w:t>
      </w:r>
      <w:r>
        <w:rPr>
          <w:rFonts w:ascii="宋体" w:hAnsi="宋体" w:hint="eastAsia"/>
        </w:rPr>
        <w:t>月</w:t>
      </w:r>
      <w:r w:rsidR="00F57828">
        <w:rPr>
          <w:rFonts w:ascii="宋体" w:hAnsi="宋体" w:hint="eastAsia"/>
        </w:rPr>
        <w:t>2</w:t>
      </w:r>
      <w:r w:rsidR="003836BC">
        <w:rPr>
          <w:rFonts w:ascii="宋体" w:hAnsi="宋体" w:hint="eastAsia"/>
        </w:rPr>
        <w:t>9</w:t>
      </w:r>
      <w:r>
        <w:rPr>
          <w:rFonts w:ascii="宋体" w:hAnsi="宋体" w:hint="eastAsia"/>
        </w:rPr>
        <w:t>日本基金剩余财产为人民</w:t>
      </w:r>
      <w:r w:rsidRPr="00F46754">
        <w:rPr>
          <w:rFonts w:ascii="宋体" w:hAnsi="宋体" w:hint="eastAsia"/>
        </w:rPr>
        <w:t>币</w:t>
      </w:r>
      <w:r w:rsidR="003836BC">
        <w:rPr>
          <w:rFonts w:ascii="宋体" w:hAnsi="宋体" w:hint="eastAsia"/>
        </w:rPr>
        <w:t>100,639.00</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7F67AE" w:rsidRDefault="00A64EE8" w:rsidP="004E123C">
      <w:pPr>
        <w:spacing w:beforeLines="50" w:afterLines="50" w:line="240" w:lineRule="auto"/>
        <w:ind w:firstLineChars="200" w:firstLine="400"/>
        <w:rPr>
          <w:rFonts w:ascii="宋体" w:hAnsi="宋体"/>
        </w:rPr>
      </w:pPr>
      <w:r w:rsidRPr="00A64EE8">
        <w:rPr>
          <w:rFonts w:ascii="宋体" w:hAnsi="宋体" w:hint="eastAsia"/>
        </w:rPr>
        <w:t>清算起始日2017年</w:t>
      </w:r>
      <w:r w:rsidR="003836BC">
        <w:rPr>
          <w:rFonts w:ascii="宋体" w:hAnsi="宋体" w:hint="eastAsia"/>
        </w:rPr>
        <w:t>9</w:t>
      </w:r>
      <w:r w:rsidRPr="00A64EE8">
        <w:rPr>
          <w:rFonts w:ascii="宋体" w:hAnsi="宋体" w:hint="eastAsia"/>
        </w:rPr>
        <w:t>月</w:t>
      </w:r>
      <w:r w:rsidR="003836BC">
        <w:rPr>
          <w:rFonts w:ascii="宋体" w:hAnsi="宋体" w:hint="eastAsia"/>
        </w:rPr>
        <w:t>19</w:t>
      </w:r>
      <w:r w:rsidRPr="00A64EE8">
        <w:rPr>
          <w:rFonts w:ascii="宋体" w:hAnsi="宋体" w:hint="eastAsia"/>
        </w:rPr>
        <w:t>日至清算款划出日前一日的银行存款产生的利息亦属份额持有人所有。截至2017年</w:t>
      </w:r>
      <w:r w:rsidR="003836BC">
        <w:rPr>
          <w:rFonts w:ascii="宋体" w:hAnsi="宋体" w:hint="eastAsia"/>
        </w:rPr>
        <w:t>9</w:t>
      </w:r>
      <w:r w:rsidRPr="00A64EE8">
        <w:rPr>
          <w:rFonts w:ascii="宋体" w:hAnsi="宋体" w:hint="eastAsia"/>
        </w:rPr>
        <w:t>月</w:t>
      </w:r>
      <w:r w:rsidR="003836BC">
        <w:rPr>
          <w:rFonts w:ascii="宋体" w:hAnsi="宋体" w:hint="eastAsia"/>
        </w:rPr>
        <w:t>29</w:t>
      </w:r>
      <w:r w:rsidRPr="00A64EE8">
        <w:rPr>
          <w:rFonts w:ascii="宋体" w:hAnsi="宋体" w:hint="eastAsia"/>
        </w:rPr>
        <w:t>日止的应收利息共计人民币</w:t>
      </w:r>
      <w:r w:rsidR="003836BC">
        <w:rPr>
          <w:rFonts w:ascii="宋体" w:hAnsi="宋体" w:hint="eastAsia"/>
        </w:rPr>
        <w:t>16.09</w:t>
      </w:r>
      <w:r w:rsidRPr="00A64EE8">
        <w:rPr>
          <w:rFonts w:ascii="宋体" w:hAnsi="宋体" w:hint="eastAsia"/>
        </w:rPr>
        <w:t>元（以当前适用的利率预估），将由基金管理人以自有资金垫付，于清算款划出日前划入托管账户。2017年</w:t>
      </w:r>
      <w:r w:rsidR="003836BC">
        <w:rPr>
          <w:rFonts w:ascii="宋体" w:hAnsi="宋体" w:hint="eastAsia"/>
        </w:rPr>
        <w:t>9</w:t>
      </w:r>
      <w:r w:rsidRPr="00A64EE8">
        <w:rPr>
          <w:rFonts w:ascii="宋体" w:hAnsi="宋体" w:hint="eastAsia"/>
        </w:rPr>
        <w:t>月</w:t>
      </w:r>
      <w:r w:rsidR="003836BC">
        <w:rPr>
          <w:rFonts w:ascii="宋体" w:hAnsi="宋体" w:hint="eastAsia"/>
        </w:rPr>
        <w:t>29</w:t>
      </w:r>
      <w:r w:rsidRPr="00A64EE8">
        <w:rPr>
          <w:rFonts w:ascii="宋体" w:hAnsi="宋体" w:hint="eastAsia"/>
        </w:rPr>
        <w:t>日至清算款划出日前一日的银行存款产生的利息亦由基金管理人以自有资金垫付。实际结息金额与垫付金额的尾差由基金管理人承担。</w:t>
      </w:r>
    </w:p>
    <w:p w:rsidR="00B34CE5" w:rsidRDefault="00A64EE8" w:rsidP="004E123C">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7F67AE" w:rsidRDefault="00DC3906">
      <w:pPr>
        <w:spacing w:line="240" w:lineRule="auto"/>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877BF8" w:rsidRDefault="00B34CE5" w:rsidP="004E123C">
      <w:pPr>
        <w:spacing w:afterLines="100"/>
        <w:rPr>
          <w:rStyle w:val="a8"/>
          <w:sz w:val="21"/>
        </w:rPr>
      </w:pPr>
      <w:r w:rsidRPr="00B34CE5">
        <w:rPr>
          <w:rStyle w:val="a8"/>
          <w:rFonts w:hint="eastAsia"/>
          <w:sz w:val="21"/>
        </w:rPr>
        <w:t>六、备查文件目录</w:t>
      </w:r>
    </w:p>
    <w:p w:rsidR="00B34CE5" w:rsidRDefault="00DC3906" w:rsidP="004E123C">
      <w:pPr>
        <w:spacing w:afterLines="50"/>
        <w:rPr>
          <w:rFonts w:ascii="宋体"/>
          <w:b/>
        </w:rPr>
      </w:pPr>
      <w:r w:rsidRPr="00EA06D5">
        <w:rPr>
          <w:rFonts w:ascii="宋体" w:hAnsi="宋体"/>
          <w:b/>
        </w:rPr>
        <w:t>1</w:t>
      </w:r>
      <w:r w:rsidRPr="00EA06D5">
        <w:rPr>
          <w:rFonts w:ascii="宋体" w:hAnsi="宋体" w:hint="eastAsia"/>
          <w:b/>
        </w:rPr>
        <w:t>、备查文件目录</w:t>
      </w:r>
    </w:p>
    <w:p w:rsidR="007F67AE" w:rsidRDefault="00DC3906">
      <w:pPr>
        <w:spacing w:line="240" w:lineRule="auto"/>
        <w:ind w:firstLine="396"/>
        <w:rPr>
          <w:rFonts w:ascii="宋体"/>
        </w:rPr>
      </w:pPr>
      <w:r>
        <w:rPr>
          <w:rFonts w:ascii="宋体" w:hAnsi="宋体" w:hint="eastAsia"/>
        </w:rPr>
        <w:t>（</w:t>
      </w:r>
      <w:r>
        <w:rPr>
          <w:rFonts w:ascii="宋体" w:hAnsi="宋体"/>
        </w:rPr>
        <w:t>1</w:t>
      </w:r>
      <w:r>
        <w:rPr>
          <w:rFonts w:ascii="宋体" w:hAnsi="宋体" w:hint="eastAsia"/>
        </w:rPr>
        <w:t>）</w:t>
      </w:r>
      <w:r w:rsidR="00F473C6">
        <w:rPr>
          <w:rFonts w:ascii="宋体" w:hAnsi="宋体" w:hint="eastAsia"/>
        </w:rPr>
        <w:t>德邦锐祺债券型证券投资基金</w:t>
      </w:r>
      <w:r>
        <w:rPr>
          <w:rFonts w:ascii="宋体" w:hAnsi="宋体" w:hint="eastAsia"/>
        </w:rPr>
        <w:t>清算审计报告；</w:t>
      </w:r>
    </w:p>
    <w:p w:rsidR="007F67AE" w:rsidRDefault="00DC3906">
      <w:pPr>
        <w:spacing w:line="240" w:lineRule="auto"/>
        <w:ind w:firstLine="396"/>
        <w:rPr>
          <w:rFonts w:ascii="宋体"/>
        </w:rPr>
      </w:pPr>
      <w:r>
        <w:rPr>
          <w:rFonts w:ascii="宋体" w:hAnsi="宋体" w:hint="eastAsia"/>
        </w:rPr>
        <w:t>（</w:t>
      </w:r>
      <w:r>
        <w:rPr>
          <w:rFonts w:ascii="宋体" w:hAnsi="宋体"/>
        </w:rPr>
        <w:t>2</w:t>
      </w:r>
      <w:r>
        <w:rPr>
          <w:rFonts w:ascii="宋体" w:hAnsi="宋体" w:hint="eastAsia"/>
        </w:rPr>
        <w:t>）</w:t>
      </w:r>
      <w:r w:rsidR="00F15B9A">
        <w:rPr>
          <w:rFonts w:ascii="宋体" w:hAnsi="宋体" w:hint="eastAsia"/>
        </w:rPr>
        <w:t>关于</w:t>
      </w:r>
      <w:r>
        <w:rPr>
          <w:rFonts w:ascii="宋体" w:hAnsi="宋体" w:hint="eastAsia"/>
        </w:rPr>
        <w:t>《</w:t>
      </w:r>
      <w:r w:rsidR="00F473C6">
        <w:rPr>
          <w:rFonts w:ascii="宋体" w:hAnsi="宋体" w:hint="eastAsia"/>
        </w:rPr>
        <w:t>德邦锐祺债券型证券投资基金</w:t>
      </w:r>
      <w:r>
        <w:rPr>
          <w:rFonts w:ascii="宋体" w:hAnsi="宋体" w:hint="eastAsia"/>
        </w:rPr>
        <w:t>清算报告》的法律意见。</w:t>
      </w:r>
    </w:p>
    <w:p w:rsidR="00DC3906" w:rsidRPr="00EA06D5" w:rsidRDefault="00DC3906" w:rsidP="004E123C">
      <w:pPr>
        <w:spacing w:beforeLines="50" w:afterLines="50"/>
        <w:rPr>
          <w:rFonts w:ascii="宋体"/>
          <w:b/>
        </w:rPr>
      </w:pPr>
      <w:r w:rsidRPr="00EA06D5">
        <w:rPr>
          <w:rFonts w:ascii="宋体" w:hAnsi="宋体"/>
          <w:b/>
        </w:rPr>
        <w:t>2</w:t>
      </w:r>
      <w:r w:rsidRPr="00EA06D5">
        <w:rPr>
          <w:rFonts w:ascii="宋体" w:hAnsi="宋体" w:hint="eastAsia"/>
          <w:b/>
        </w:rPr>
        <w:t>、存放地点</w:t>
      </w:r>
    </w:p>
    <w:p w:rsidR="007F67AE" w:rsidRDefault="00DC3906">
      <w:pPr>
        <w:spacing w:line="240" w:lineRule="auto"/>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711DD2">
          <w:rPr>
            <w:rStyle w:val="a7"/>
            <w:rFonts w:ascii="宋体" w:hAnsi="宋体"/>
          </w:rPr>
          <w:t>www.dbfund.com.cn</w:t>
        </w:r>
      </w:hyperlink>
      <w:r>
        <w:rPr>
          <w:rFonts w:ascii="宋体" w:hAnsi="宋体" w:hint="eastAsia"/>
        </w:rPr>
        <w:t>）查阅。</w:t>
      </w:r>
    </w:p>
    <w:p w:rsidR="00DC3906" w:rsidRPr="00EA06D5" w:rsidRDefault="00DC3906" w:rsidP="004E123C">
      <w:pPr>
        <w:spacing w:beforeLines="50" w:afterLines="50"/>
        <w:rPr>
          <w:rFonts w:ascii="宋体"/>
          <w:b/>
        </w:rPr>
      </w:pPr>
      <w:r w:rsidRPr="00EA06D5">
        <w:rPr>
          <w:rFonts w:ascii="宋体" w:hAnsi="宋体"/>
          <w:b/>
        </w:rPr>
        <w:t>3</w:t>
      </w:r>
      <w:r w:rsidRPr="00EA06D5">
        <w:rPr>
          <w:rFonts w:ascii="宋体" w:hAnsi="宋体" w:hint="eastAsia"/>
          <w:b/>
        </w:rPr>
        <w:t>、查阅方式</w:t>
      </w:r>
      <w:bookmarkStart w:id="0" w:name="_GoBack"/>
      <w:bookmarkEnd w:id="0"/>
    </w:p>
    <w:p w:rsidR="007F67AE" w:rsidRDefault="00DC3906">
      <w:pPr>
        <w:spacing w:line="240" w:lineRule="auto"/>
        <w:ind w:firstLine="396"/>
        <w:rPr>
          <w:rFonts w:ascii="宋体"/>
        </w:rPr>
      </w:pPr>
      <w:r>
        <w:rPr>
          <w:rFonts w:ascii="宋体" w:hAnsi="宋体" w:hint="eastAsia"/>
        </w:rPr>
        <w:t>本报告存放在本基金管理人及</w:t>
      </w:r>
      <w:r w:rsidR="00F15B9A">
        <w:rPr>
          <w:rFonts w:ascii="宋体" w:hAnsi="宋体" w:hint="eastAsia"/>
        </w:rPr>
        <w:t>基金</w:t>
      </w:r>
      <w:r>
        <w:rPr>
          <w:rFonts w:ascii="宋体" w:hAnsi="宋体" w:hint="eastAsia"/>
        </w:rPr>
        <w:t>托管人</w:t>
      </w:r>
      <w:r w:rsidR="00F15B9A">
        <w:rPr>
          <w:rFonts w:ascii="宋体" w:hAnsi="宋体" w:hint="eastAsia"/>
        </w:rPr>
        <w:t>办公场所</w:t>
      </w:r>
      <w:r>
        <w:rPr>
          <w:rFonts w:ascii="宋体" w:hAnsi="宋体" w:hint="eastAsia"/>
        </w:rPr>
        <w:t>，供公众查阅、复制。</w:t>
      </w:r>
    </w:p>
    <w:p w:rsidR="00DC3906" w:rsidRDefault="00DC3906" w:rsidP="00C95394">
      <w:pPr>
        <w:ind w:firstLine="396"/>
        <w:rPr>
          <w:rFonts w:ascii="宋体"/>
        </w:rPr>
      </w:pPr>
    </w:p>
    <w:p w:rsidR="00DC3906" w:rsidRDefault="00DC3906"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DC3906" w:rsidRPr="00342885" w:rsidRDefault="00F473C6" w:rsidP="00342885">
      <w:pPr>
        <w:spacing w:line="240" w:lineRule="auto"/>
        <w:ind w:firstLine="408"/>
        <w:jc w:val="right"/>
        <w:rPr>
          <w:rFonts w:ascii="宋体" w:hAnsi="宋体"/>
        </w:rPr>
      </w:pPr>
      <w:r>
        <w:rPr>
          <w:rFonts w:ascii="宋体" w:hAnsi="宋体" w:hint="eastAsia"/>
        </w:rPr>
        <w:t>德邦锐祺债券型证券投资基金</w:t>
      </w:r>
    </w:p>
    <w:p w:rsidR="00DC3906" w:rsidRPr="00342885" w:rsidRDefault="00DC3906" w:rsidP="00342885">
      <w:pPr>
        <w:spacing w:line="240" w:lineRule="auto"/>
        <w:ind w:firstLine="408"/>
        <w:jc w:val="right"/>
        <w:rPr>
          <w:rFonts w:ascii="宋体" w:hAnsi="宋体"/>
        </w:rPr>
      </w:pPr>
      <w:r>
        <w:rPr>
          <w:rFonts w:ascii="宋体" w:hAnsi="宋体" w:hint="eastAsia"/>
        </w:rPr>
        <w:t>基金财产清算小组</w:t>
      </w:r>
    </w:p>
    <w:p w:rsidR="00DC3906" w:rsidRPr="00342885" w:rsidRDefault="00F46754" w:rsidP="00342885">
      <w:pPr>
        <w:spacing w:line="240" w:lineRule="auto"/>
        <w:ind w:firstLine="408"/>
        <w:jc w:val="right"/>
        <w:rPr>
          <w:rFonts w:ascii="宋体" w:hAnsi="宋体"/>
        </w:rPr>
      </w:pPr>
      <w:r>
        <w:rPr>
          <w:rFonts w:ascii="宋体" w:hAnsi="宋体"/>
        </w:rPr>
        <w:t>2017</w:t>
      </w:r>
      <w:r>
        <w:rPr>
          <w:rFonts w:ascii="宋体" w:hAnsi="宋体" w:hint="eastAsia"/>
        </w:rPr>
        <w:t>年</w:t>
      </w:r>
      <w:r w:rsidR="005329EB">
        <w:rPr>
          <w:rFonts w:ascii="宋体" w:hAnsi="宋体" w:hint="eastAsia"/>
        </w:rPr>
        <w:t>11</w:t>
      </w:r>
      <w:r w:rsidR="00DC3906">
        <w:rPr>
          <w:rFonts w:ascii="宋体" w:hAnsi="宋体" w:hint="eastAsia"/>
        </w:rPr>
        <w:t>月</w:t>
      </w:r>
      <w:r w:rsidR="005329EB">
        <w:rPr>
          <w:rFonts w:ascii="宋体" w:hAnsi="宋体" w:hint="eastAsia"/>
        </w:rPr>
        <w:t xml:space="preserve"> 2</w:t>
      </w:r>
      <w:r w:rsidR="00095185">
        <w:rPr>
          <w:rFonts w:ascii="宋体" w:hAnsi="宋体" w:hint="eastAsia"/>
        </w:rPr>
        <w:t>3</w:t>
      </w:r>
      <w:r w:rsidR="00DC3906">
        <w:rPr>
          <w:rFonts w:ascii="宋体" w:hAnsi="宋体" w:hint="eastAsia"/>
        </w:rPr>
        <w:t>日</w:t>
      </w:r>
    </w:p>
    <w:p w:rsidR="00DC3906" w:rsidRPr="000667F3" w:rsidRDefault="00DC3906" w:rsidP="000667F3">
      <w:pPr>
        <w:ind w:firstLine="312"/>
        <w:rPr>
          <w:rFonts w:ascii="宋体"/>
        </w:rPr>
      </w:pPr>
    </w:p>
    <w:p w:rsidR="00DC3906" w:rsidRPr="00095185" w:rsidRDefault="00DC3906" w:rsidP="000667F3">
      <w:pPr>
        <w:ind w:firstLine="312"/>
        <w:rPr>
          <w:rFonts w:ascii="宋体"/>
        </w:rPr>
      </w:pPr>
    </w:p>
    <w:sectPr w:rsidR="00DC3906" w:rsidRPr="00095185"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44" w:rsidRDefault="00C22444" w:rsidP="00D53D73">
      <w:r>
        <w:separator/>
      </w:r>
    </w:p>
  </w:endnote>
  <w:endnote w:type="continuationSeparator" w:id="1">
    <w:p w:rsidR="00C22444" w:rsidRDefault="00C22444"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AE" w:rsidRDefault="007F67AE">
    <w:pPr>
      <w:pStyle w:val="a4"/>
      <w:jc w:val="center"/>
    </w:pPr>
    <w:r>
      <w:rPr>
        <w:lang w:val="zh-CN"/>
      </w:rPr>
      <w:t xml:space="preserve"> </w:t>
    </w:r>
    <w:r w:rsidR="00B52191">
      <w:rPr>
        <w:b/>
      </w:rPr>
      <w:fldChar w:fldCharType="begin"/>
    </w:r>
    <w:r>
      <w:rPr>
        <w:b/>
      </w:rPr>
      <w:instrText>PAGE</w:instrText>
    </w:r>
    <w:r w:rsidR="00B52191">
      <w:rPr>
        <w:b/>
      </w:rPr>
      <w:fldChar w:fldCharType="separate"/>
    </w:r>
    <w:r w:rsidR="004E123C">
      <w:rPr>
        <w:b/>
        <w:noProof/>
      </w:rPr>
      <w:t>1</w:t>
    </w:r>
    <w:r w:rsidR="00B52191">
      <w:rPr>
        <w:b/>
      </w:rPr>
      <w:fldChar w:fldCharType="end"/>
    </w:r>
    <w:r>
      <w:rPr>
        <w:lang w:val="zh-CN"/>
      </w:rPr>
      <w:t xml:space="preserve"> / </w:t>
    </w:r>
    <w:r w:rsidR="00B52191">
      <w:rPr>
        <w:b/>
      </w:rPr>
      <w:fldChar w:fldCharType="begin"/>
    </w:r>
    <w:r>
      <w:rPr>
        <w:b/>
      </w:rPr>
      <w:instrText>NUMPAGES</w:instrText>
    </w:r>
    <w:r w:rsidR="00B52191">
      <w:rPr>
        <w:b/>
      </w:rPr>
      <w:fldChar w:fldCharType="separate"/>
    </w:r>
    <w:r w:rsidR="004E123C">
      <w:rPr>
        <w:b/>
        <w:noProof/>
      </w:rPr>
      <w:t>3</w:t>
    </w:r>
    <w:r w:rsidR="00B52191">
      <w:rPr>
        <w:b/>
      </w:rPr>
      <w:fldChar w:fldCharType="end"/>
    </w:r>
  </w:p>
  <w:p w:rsidR="007F67AE" w:rsidRDefault="007F67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44" w:rsidRDefault="00C22444" w:rsidP="00D53D73">
      <w:r>
        <w:separator/>
      </w:r>
    </w:p>
  </w:footnote>
  <w:footnote w:type="continuationSeparator" w:id="1">
    <w:p w:rsidR="00C22444" w:rsidRDefault="00C22444"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AE" w:rsidRDefault="007F67AE" w:rsidP="003D668D">
    <w:pPr>
      <w:pStyle w:val="a3"/>
    </w:pPr>
    <w:r>
      <w:rPr>
        <w:rFonts w:hint="eastAsia"/>
      </w:rPr>
      <w:t>德邦锐祺债券型证券投资基金</w:t>
    </w:r>
    <w:r>
      <w:rPr>
        <w:rFonts w:ascii="宋体" w:hAnsi="宋体" w:cs="宋体"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ho Hsu">
    <w15:presenceInfo w15:providerId="AD" w15:userId="S-1-5-21-3190493677-272540594-4000629471-3270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15E"/>
    <w:rsid w:val="00003397"/>
    <w:rsid w:val="00004C87"/>
    <w:rsid w:val="00024F9F"/>
    <w:rsid w:val="000308F8"/>
    <w:rsid w:val="00032CB9"/>
    <w:rsid w:val="00034744"/>
    <w:rsid w:val="00063A0F"/>
    <w:rsid w:val="0006571A"/>
    <w:rsid w:val="000667F3"/>
    <w:rsid w:val="0007182D"/>
    <w:rsid w:val="00087A25"/>
    <w:rsid w:val="00095185"/>
    <w:rsid w:val="000B1A05"/>
    <w:rsid w:val="000B253B"/>
    <w:rsid w:val="000B6D18"/>
    <w:rsid w:val="000E1C02"/>
    <w:rsid w:val="000E4583"/>
    <w:rsid w:val="000F62B1"/>
    <w:rsid w:val="00105B8D"/>
    <w:rsid w:val="00114D43"/>
    <w:rsid w:val="00141732"/>
    <w:rsid w:val="00145EDE"/>
    <w:rsid w:val="00147EC1"/>
    <w:rsid w:val="001519D7"/>
    <w:rsid w:val="00152371"/>
    <w:rsid w:val="0016262F"/>
    <w:rsid w:val="001A1A73"/>
    <w:rsid w:val="001A48E6"/>
    <w:rsid w:val="001B07B5"/>
    <w:rsid w:val="001C17A1"/>
    <w:rsid w:val="001C7ACD"/>
    <w:rsid w:val="001D2408"/>
    <w:rsid w:val="001D35CF"/>
    <w:rsid w:val="001F0B55"/>
    <w:rsid w:val="001F22F5"/>
    <w:rsid w:val="0021206F"/>
    <w:rsid w:val="00214316"/>
    <w:rsid w:val="00216357"/>
    <w:rsid w:val="00220763"/>
    <w:rsid w:val="00232D71"/>
    <w:rsid w:val="0025249A"/>
    <w:rsid w:val="00261912"/>
    <w:rsid w:val="002819E4"/>
    <w:rsid w:val="00281CCF"/>
    <w:rsid w:val="00290253"/>
    <w:rsid w:val="002A6626"/>
    <w:rsid w:val="002C2CAE"/>
    <w:rsid w:val="002D1E90"/>
    <w:rsid w:val="002D60B9"/>
    <w:rsid w:val="002E2255"/>
    <w:rsid w:val="002F08D1"/>
    <w:rsid w:val="002F423D"/>
    <w:rsid w:val="00312942"/>
    <w:rsid w:val="0031513A"/>
    <w:rsid w:val="00324E38"/>
    <w:rsid w:val="00326DDB"/>
    <w:rsid w:val="00342885"/>
    <w:rsid w:val="00350AC2"/>
    <w:rsid w:val="003759E5"/>
    <w:rsid w:val="00377A9D"/>
    <w:rsid w:val="00380EB5"/>
    <w:rsid w:val="003836BC"/>
    <w:rsid w:val="00391171"/>
    <w:rsid w:val="003C4958"/>
    <w:rsid w:val="003C7775"/>
    <w:rsid w:val="003D54AA"/>
    <w:rsid w:val="003D668D"/>
    <w:rsid w:val="003F3765"/>
    <w:rsid w:val="003F5981"/>
    <w:rsid w:val="00403F97"/>
    <w:rsid w:val="00417E95"/>
    <w:rsid w:val="00432DB3"/>
    <w:rsid w:val="00434F5A"/>
    <w:rsid w:val="00437411"/>
    <w:rsid w:val="00437CE9"/>
    <w:rsid w:val="0044741A"/>
    <w:rsid w:val="004542B7"/>
    <w:rsid w:val="00466ADB"/>
    <w:rsid w:val="00486B53"/>
    <w:rsid w:val="00487020"/>
    <w:rsid w:val="0049073C"/>
    <w:rsid w:val="004972F4"/>
    <w:rsid w:val="004A418D"/>
    <w:rsid w:val="004B5BEF"/>
    <w:rsid w:val="004C2EC7"/>
    <w:rsid w:val="004E123C"/>
    <w:rsid w:val="004E43FD"/>
    <w:rsid w:val="004E5A03"/>
    <w:rsid w:val="004F7582"/>
    <w:rsid w:val="00501855"/>
    <w:rsid w:val="005109D9"/>
    <w:rsid w:val="005126D9"/>
    <w:rsid w:val="00523C14"/>
    <w:rsid w:val="005329EB"/>
    <w:rsid w:val="0055485E"/>
    <w:rsid w:val="00555724"/>
    <w:rsid w:val="00570FD4"/>
    <w:rsid w:val="00575412"/>
    <w:rsid w:val="005903C9"/>
    <w:rsid w:val="005A23A1"/>
    <w:rsid w:val="005A3408"/>
    <w:rsid w:val="005C28A6"/>
    <w:rsid w:val="005D5951"/>
    <w:rsid w:val="005E5D1C"/>
    <w:rsid w:val="005E648B"/>
    <w:rsid w:val="005F2103"/>
    <w:rsid w:val="005F2278"/>
    <w:rsid w:val="005F67AB"/>
    <w:rsid w:val="00606889"/>
    <w:rsid w:val="00610688"/>
    <w:rsid w:val="00630A4F"/>
    <w:rsid w:val="0063163F"/>
    <w:rsid w:val="00647B6B"/>
    <w:rsid w:val="00655438"/>
    <w:rsid w:val="006650FD"/>
    <w:rsid w:val="00671BD0"/>
    <w:rsid w:val="00685493"/>
    <w:rsid w:val="00686E18"/>
    <w:rsid w:val="006B69EA"/>
    <w:rsid w:val="006D1EF4"/>
    <w:rsid w:val="00704551"/>
    <w:rsid w:val="00711DD2"/>
    <w:rsid w:val="0073471B"/>
    <w:rsid w:val="007348E3"/>
    <w:rsid w:val="00752DF7"/>
    <w:rsid w:val="00756326"/>
    <w:rsid w:val="007839C4"/>
    <w:rsid w:val="0079733E"/>
    <w:rsid w:val="007B1578"/>
    <w:rsid w:val="007B6201"/>
    <w:rsid w:val="007D2125"/>
    <w:rsid w:val="007D561C"/>
    <w:rsid w:val="007E62E9"/>
    <w:rsid w:val="007F2FDD"/>
    <w:rsid w:val="007F67AE"/>
    <w:rsid w:val="00801893"/>
    <w:rsid w:val="00802145"/>
    <w:rsid w:val="00822B78"/>
    <w:rsid w:val="00824251"/>
    <w:rsid w:val="00826681"/>
    <w:rsid w:val="00830473"/>
    <w:rsid w:val="00840E2D"/>
    <w:rsid w:val="00843A50"/>
    <w:rsid w:val="00850551"/>
    <w:rsid w:val="0085735E"/>
    <w:rsid w:val="00860A0D"/>
    <w:rsid w:val="00877BF8"/>
    <w:rsid w:val="008A44A3"/>
    <w:rsid w:val="008A7521"/>
    <w:rsid w:val="008C77FE"/>
    <w:rsid w:val="008F262E"/>
    <w:rsid w:val="008F2A1B"/>
    <w:rsid w:val="00903958"/>
    <w:rsid w:val="00907C03"/>
    <w:rsid w:val="009344B6"/>
    <w:rsid w:val="00934635"/>
    <w:rsid w:val="00934E68"/>
    <w:rsid w:val="00941525"/>
    <w:rsid w:val="009726D2"/>
    <w:rsid w:val="009764A0"/>
    <w:rsid w:val="009961D2"/>
    <w:rsid w:val="009B75F3"/>
    <w:rsid w:val="009F2F09"/>
    <w:rsid w:val="009F687A"/>
    <w:rsid w:val="00A12110"/>
    <w:rsid w:val="00A15D9E"/>
    <w:rsid w:val="00A24D0E"/>
    <w:rsid w:val="00A25BB8"/>
    <w:rsid w:val="00A315D1"/>
    <w:rsid w:val="00A340DF"/>
    <w:rsid w:val="00A34321"/>
    <w:rsid w:val="00A50782"/>
    <w:rsid w:val="00A63346"/>
    <w:rsid w:val="00A64EE8"/>
    <w:rsid w:val="00A90D9B"/>
    <w:rsid w:val="00AA0AAC"/>
    <w:rsid w:val="00AA19E6"/>
    <w:rsid w:val="00AA75C9"/>
    <w:rsid w:val="00AB14E2"/>
    <w:rsid w:val="00AC637A"/>
    <w:rsid w:val="00AD3C49"/>
    <w:rsid w:val="00AE1CF6"/>
    <w:rsid w:val="00AE3A1C"/>
    <w:rsid w:val="00B10122"/>
    <w:rsid w:val="00B176F3"/>
    <w:rsid w:val="00B22D2C"/>
    <w:rsid w:val="00B24FFA"/>
    <w:rsid w:val="00B34CE5"/>
    <w:rsid w:val="00B40636"/>
    <w:rsid w:val="00B44D06"/>
    <w:rsid w:val="00B505B6"/>
    <w:rsid w:val="00B52191"/>
    <w:rsid w:val="00B74E18"/>
    <w:rsid w:val="00BA1039"/>
    <w:rsid w:val="00BA7891"/>
    <w:rsid w:val="00BB15B5"/>
    <w:rsid w:val="00BE3B36"/>
    <w:rsid w:val="00BE7384"/>
    <w:rsid w:val="00BF0602"/>
    <w:rsid w:val="00BF4381"/>
    <w:rsid w:val="00BF74ED"/>
    <w:rsid w:val="00C067DD"/>
    <w:rsid w:val="00C13F53"/>
    <w:rsid w:val="00C17285"/>
    <w:rsid w:val="00C22444"/>
    <w:rsid w:val="00C36E1C"/>
    <w:rsid w:val="00C43916"/>
    <w:rsid w:val="00C5239B"/>
    <w:rsid w:val="00C95394"/>
    <w:rsid w:val="00CA7C64"/>
    <w:rsid w:val="00CB1A0B"/>
    <w:rsid w:val="00CD296F"/>
    <w:rsid w:val="00CD6F74"/>
    <w:rsid w:val="00CD7142"/>
    <w:rsid w:val="00CE08BD"/>
    <w:rsid w:val="00CF69E3"/>
    <w:rsid w:val="00D1560B"/>
    <w:rsid w:val="00D16C1D"/>
    <w:rsid w:val="00D17748"/>
    <w:rsid w:val="00D257D3"/>
    <w:rsid w:val="00D33914"/>
    <w:rsid w:val="00D53D73"/>
    <w:rsid w:val="00DA0878"/>
    <w:rsid w:val="00DC3906"/>
    <w:rsid w:val="00DC7CC2"/>
    <w:rsid w:val="00DC7CD4"/>
    <w:rsid w:val="00DC7D1E"/>
    <w:rsid w:val="00DD1984"/>
    <w:rsid w:val="00DD286E"/>
    <w:rsid w:val="00DE2B2E"/>
    <w:rsid w:val="00E03A07"/>
    <w:rsid w:val="00E131B7"/>
    <w:rsid w:val="00E32FC2"/>
    <w:rsid w:val="00E3662F"/>
    <w:rsid w:val="00E5623B"/>
    <w:rsid w:val="00E82751"/>
    <w:rsid w:val="00EA06D5"/>
    <w:rsid w:val="00EA2DD8"/>
    <w:rsid w:val="00ED04D8"/>
    <w:rsid w:val="00ED3524"/>
    <w:rsid w:val="00ED54CA"/>
    <w:rsid w:val="00EF4435"/>
    <w:rsid w:val="00F06310"/>
    <w:rsid w:val="00F12422"/>
    <w:rsid w:val="00F15B9A"/>
    <w:rsid w:val="00F341D4"/>
    <w:rsid w:val="00F46754"/>
    <w:rsid w:val="00F473C6"/>
    <w:rsid w:val="00F530F3"/>
    <w:rsid w:val="00F57828"/>
    <w:rsid w:val="00FA1505"/>
    <w:rsid w:val="00FB1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00315E"/>
    <w:rPr>
      <w:rFonts w:ascii="Times New Roman" w:hAnsi="Times New Roman"/>
    </w:rPr>
  </w:style>
  <w:style w:type="paragraph" w:customStyle="1" w:styleId="Default">
    <w:name w:val="Default"/>
    <w:rsid w:val="00934635"/>
    <w:pPr>
      <w:widowControl w:val="0"/>
      <w:autoSpaceDE w:val="0"/>
      <w:autoSpaceDN w:val="0"/>
      <w:adjustRightInd w:val="0"/>
    </w:pPr>
    <w:rPr>
      <w:rFonts w:ascii="宋体" w:cs="宋体"/>
      <w:color w:val="000000"/>
      <w:sz w:val="24"/>
      <w:szCs w:val="24"/>
    </w:rPr>
  </w:style>
  <w:style w:type="paragraph" w:styleId="ad">
    <w:name w:val="Date"/>
    <w:basedOn w:val="a"/>
    <w:next w:val="a"/>
    <w:link w:val="Char4"/>
    <w:uiPriority w:val="99"/>
    <w:semiHidden/>
    <w:unhideWhenUsed/>
    <w:rsid w:val="00EA2DD8"/>
    <w:pPr>
      <w:ind w:leftChars="2500" w:left="100"/>
    </w:pPr>
  </w:style>
  <w:style w:type="character" w:customStyle="1" w:styleId="Char4">
    <w:name w:val="日期 Char"/>
    <w:basedOn w:val="a0"/>
    <w:link w:val="ad"/>
    <w:uiPriority w:val="99"/>
    <w:semiHidden/>
    <w:rsid w:val="00EA2DD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FB5F-D6B0-49CB-880D-3B8A39F9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4</DocSecurity>
  <Lines>54</Lines>
  <Paragraphs>15</Paragraphs>
  <ScaleCrop>false</ScaleCrop>
  <Company>Lenovo</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2017-10-17T08:49:00Z</cp:lastPrinted>
  <dcterms:created xsi:type="dcterms:W3CDTF">2017-11-22T16:30:00Z</dcterms:created>
  <dcterms:modified xsi:type="dcterms:W3CDTF">2017-11-22T16:30:00Z</dcterms:modified>
</cp:coreProperties>
</file>