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8A" w:rsidRDefault="00F12B8A" w:rsidP="00F12B8A">
      <w:pPr>
        <w:jc w:val="center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关于</w:t>
      </w:r>
      <w:r w:rsidRPr="00731B7B">
        <w:rPr>
          <w:rFonts w:ascii="彩虹粗仿宋" w:eastAsia="彩虹粗仿宋" w:hint="eastAsia"/>
          <w:sz w:val="28"/>
          <w:szCs w:val="28"/>
        </w:rPr>
        <w:t>将</w:t>
      </w:r>
      <w:r>
        <w:rPr>
          <w:rFonts w:ascii="彩虹粗仿宋" w:eastAsia="彩虹粗仿宋" w:hint="eastAsia"/>
          <w:sz w:val="28"/>
          <w:szCs w:val="28"/>
        </w:rPr>
        <w:t>旗下</w:t>
      </w:r>
      <w:r w:rsidR="0058236F">
        <w:rPr>
          <w:rFonts w:ascii="彩虹粗仿宋" w:eastAsia="彩虹粗仿宋" w:hint="eastAsia"/>
          <w:sz w:val="28"/>
          <w:szCs w:val="28"/>
        </w:rPr>
        <w:t>部分</w:t>
      </w:r>
      <w:r>
        <w:rPr>
          <w:rFonts w:ascii="彩虹粗仿宋" w:eastAsia="彩虹粗仿宋" w:hint="eastAsia"/>
          <w:sz w:val="28"/>
          <w:szCs w:val="28"/>
        </w:rPr>
        <w:t>基金</w:t>
      </w:r>
    </w:p>
    <w:p w:rsidR="003357AA" w:rsidRDefault="00F12B8A" w:rsidP="00F12B8A">
      <w:pPr>
        <w:jc w:val="center"/>
        <w:rPr>
          <w:rFonts w:ascii="彩虹粗仿宋" w:eastAsia="彩虹粗仿宋"/>
          <w:sz w:val="28"/>
          <w:szCs w:val="28"/>
        </w:rPr>
      </w:pPr>
      <w:r w:rsidRPr="00731B7B">
        <w:rPr>
          <w:rFonts w:ascii="彩虹粗仿宋" w:eastAsia="彩虹粗仿宋" w:hint="eastAsia"/>
          <w:sz w:val="28"/>
          <w:szCs w:val="28"/>
        </w:rPr>
        <w:t>直销渠道申购款提前一日划入基金资产的</w:t>
      </w:r>
      <w:r>
        <w:rPr>
          <w:rFonts w:ascii="彩虹粗仿宋" w:eastAsia="彩虹粗仿宋" w:hint="eastAsia"/>
          <w:sz w:val="28"/>
          <w:szCs w:val="28"/>
        </w:rPr>
        <w:t>公告</w:t>
      </w:r>
    </w:p>
    <w:p w:rsidR="00F12B8A" w:rsidRDefault="00F12B8A" w:rsidP="00F12B8A">
      <w:pPr>
        <w:jc w:val="center"/>
        <w:rPr>
          <w:rFonts w:ascii="彩虹粗仿宋" w:eastAsia="彩虹粗仿宋"/>
          <w:sz w:val="28"/>
          <w:szCs w:val="28"/>
        </w:rPr>
      </w:pPr>
    </w:p>
    <w:p w:rsidR="00F12B8A" w:rsidRDefault="00F12B8A" w:rsidP="00F12B8A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为了提高直销渠道申购资金使用效率，</w:t>
      </w:r>
      <w:r w:rsidRPr="00F12B8A">
        <w:rPr>
          <w:rFonts w:ascii="彩虹粗仿宋" w:eastAsia="彩虹粗仿宋" w:hint="eastAsia"/>
          <w:sz w:val="28"/>
          <w:szCs w:val="28"/>
        </w:rPr>
        <w:t>充分保护基金持有人的利益，</w:t>
      </w:r>
      <w:r>
        <w:rPr>
          <w:rFonts w:ascii="彩虹粗仿宋" w:eastAsia="彩虹粗仿宋" w:hint="eastAsia"/>
          <w:sz w:val="28"/>
          <w:szCs w:val="28"/>
        </w:rPr>
        <w:t>建信基金</w:t>
      </w:r>
      <w:r w:rsidRPr="00F12B8A">
        <w:rPr>
          <w:rFonts w:ascii="彩虹粗仿宋" w:eastAsia="彩虹粗仿宋" w:hint="eastAsia"/>
          <w:sz w:val="28"/>
          <w:szCs w:val="28"/>
        </w:rPr>
        <w:t>决定于</w:t>
      </w:r>
      <w:r w:rsidRPr="00F12B8A">
        <w:rPr>
          <w:rFonts w:ascii="彩虹粗仿宋" w:eastAsia="彩虹粗仿宋"/>
          <w:sz w:val="28"/>
          <w:szCs w:val="28"/>
        </w:rPr>
        <w:t>20</w:t>
      </w:r>
      <w:r>
        <w:rPr>
          <w:rFonts w:ascii="彩虹粗仿宋" w:eastAsia="彩虹粗仿宋" w:hint="eastAsia"/>
          <w:sz w:val="28"/>
          <w:szCs w:val="28"/>
        </w:rPr>
        <w:t>1</w:t>
      </w:r>
      <w:r w:rsidRPr="00F12B8A">
        <w:rPr>
          <w:rFonts w:ascii="彩虹粗仿宋" w:eastAsia="彩虹粗仿宋"/>
          <w:sz w:val="28"/>
          <w:szCs w:val="28"/>
        </w:rPr>
        <w:t>7</w:t>
      </w:r>
      <w:r w:rsidRPr="00F12B8A">
        <w:rPr>
          <w:rFonts w:ascii="彩虹粗仿宋" w:eastAsia="彩虹粗仿宋" w:hint="eastAsia"/>
          <w:sz w:val="28"/>
          <w:szCs w:val="28"/>
        </w:rPr>
        <w:t>年</w:t>
      </w:r>
      <w:r w:rsidRPr="00F12B8A">
        <w:rPr>
          <w:rFonts w:ascii="彩虹粗仿宋" w:eastAsia="彩虹粗仿宋"/>
          <w:sz w:val="28"/>
          <w:szCs w:val="28"/>
        </w:rPr>
        <w:t>1</w:t>
      </w:r>
      <w:r>
        <w:rPr>
          <w:rFonts w:ascii="彩虹粗仿宋" w:eastAsia="彩虹粗仿宋" w:hint="eastAsia"/>
          <w:sz w:val="28"/>
          <w:szCs w:val="28"/>
        </w:rPr>
        <w:t>1</w:t>
      </w:r>
      <w:r w:rsidRPr="00F12B8A">
        <w:rPr>
          <w:rFonts w:ascii="彩虹粗仿宋" w:eastAsia="彩虹粗仿宋" w:hint="eastAsia"/>
          <w:sz w:val="28"/>
          <w:szCs w:val="28"/>
        </w:rPr>
        <w:t>月</w:t>
      </w:r>
      <w:r w:rsidR="00BB14F9">
        <w:rPr>
          <w:rFonts w:ascii="彩虹粗仿宋" w:eastAsia="彩虹粗仿宋" w:hint="eastAsia"/>
          <w:sz w:val="28"/>
          <w:szCs w:val="28"/>
        </w:rPr>
        <w:t>10</w:t>
      </w:r>
      <w:r w:rsidRPr="00F12B8A">
        <w:rPr>
          <w:rFonts w:ascii="彩虹粗仿宋" w:eastAsia="彩虹粗仿宋" w:hint="eastAsia"/>
          <w:sz w:val="28"/>
          <w:szCs w:val="28"/>
        </w:rPr>
        <w:t>日起</w:t>
      </w:r>
      <w:r>
        <w:rPr>
          <w:rFonts w:ascii="彩虹粗仿宋" w:eastAsia="彩虹粗仿宋" w:hint="eastAsia"/>
          <w:sz w:val="28"/>
          <w:szCs w:val="28"/>
        </w:rPr>
        <w:t>将旗下</w:t>
      </w:r>
      <w:r w:rsidR="0058236F">
        <w:rPr>
          <w:rFonts w:ascii="彩虹粗仿宋" w:eastAsia="彩虹粗仿宋" w:hint="eastAsia"/>
          <w:sz w:val="28"/>
          <w:szCs w:val="28"/>
        </w:rPr>
        <w:t>部分</w:t>
      </w:r>
      <w:r>
        <w:rPr>
          <w:rFonts w:ascii="彩虹粗仿宋" w:eastAsia="彩虹粗仿宋" w:hint="eastAsia"/>
          <w:sz w:val="28"/>
          <w:szCs w:val="28"/>
        </w:rPr>
        <w:t>基金</w:t>
      </w:r>
      <w:r w:rsidR="0058236F">
        <w:rPr>
          <w:rFonts w:ascii="彩虹粗仿宋" w:eastAsia="彩虹粗仿宋" w:hint="eastAsia"/>
          <w:sz w:val="28"/>
          <w:szCs w:val="28"/>
        </w:rPr>
        <w:t>的</w:t>
      </w:r>
      <w:r w:rsidRPr="00F12B8A">
        <w:rPr>
          <w:rFonts w:ascii="彩虹粗仿宋" w:eastAsia="彩虹粗仿宋" w:hint="eastAsia"/>
          <w:sz w:val="28"/>
          <w:szCs w:val="28"/>
        </w:rPr>
        <w:t>直销渠道申购款资金</w:t>
      </w:r>
      <w:r>
        <w:rPr>
          <w:rFonts w:ascii="彩虹粗仿宋" w:eastAsia="彩虹粗仿宋" w:hint="eastAsia"/>
          <w:sz w:val="28"/>
          <w:szCs w:val="28"/>
        </w:rPr>
        <w:t>提前</w:t>
      </w:r>
      <w:r w:rsidR="00047786" w:rsidRPr="00731B7B">
        <w:rPr>
          <w:rFonts w:ascii="彩虹粗仿宋" w:eastAsia="彩虹粗仿宋" w:hint="eastAsia"/>
          <w:sz w:val="28"/>
          <w:szCs w:val="28"/>
        </w:rPr>
        <w:t>一日</w:t>
      </w:r>
      <w:r>
        <w:rPr>
          <w:rFonts w:ascii="彩虹粗仿宋" w:eastAsia="彩虹粗仿宋" w:hint="eastAsia"/>
          <w:sz w:val="28"/>
          <w:szCs w:val="28"/>
        </w:rPr>
        <w:t>于申购确认日当日划入基金资产。</w:t>
      </w:r>
    </w:p>
    <w:p w:rsidR="00FC6611" w:rsidRDefault="005A6F42" w:rsidP="00F12B8A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由本</w:t>
      </w:r>
      <w:r w:rsidRPr="005A6F42">
        <w:rPr>
          <w:rFonts w:ascii="彩虹粗仿宋" w:eastAsia="彩虹粗仿宋" w:hint="eastAsia"/>
          <w:sz w:val="28"/>
          <w:szCs w:val="28"/>
        </w:rPr>
        <w:t>公司募集管理并且</w:t>
      </w:r>
      <w:r w:rsidR="00EC426B">
        <w:rPr>
          <w:rFonts w:ascii="彩虹粗仿宋" w:eastAsia="彩虹粗仿宋" w:hint="eastAsia"/>
          <w:sz w:val="28"/>
          <w:szCs w:val="28"/>
        </w:rPr>
        <w:t>由本公司</w:t>
      </w:r>
      <w:r w:rsidRPr="005A6F42">
        <w:rPr>
          <w:rFonts w:ascii="彩虹粗仿宋" w:eastAsia="彩虹粗仿宋" w:hint="eastAsia"/>
          <w:sz w:val="28"/>
          <w:szCs w:val="28"/>
        </w:rPr>
        <w:t>注册登记的基金</w:t>
      </w:r>
      <w:r w:rsidR="0058236F">
        <w:rPr>
          <w:rFonts w:ascii="彩虹粗仿宋" w:eastAsia="彩虹粗仿宋" w:hint="eastAsia"/>
          <w:sz w:val="28"/>
          <w:szCs w:val="28"/>
        </w:rPr>
        <w:t>均参与上述调整，</w:t>
      </w:r>
      <w:r>
        <w:rPr>
          <w:rFonts w:ascii="彩虹粗仿宋" w:eastAsia="彩虹粗仿宋" w:hint="eastAsia"/>
          <w:sz w:val="28"/>
          <w:szCs w:val="28"/>
        </w:rPr>
        <w:t>由</w:t>
      </w:r>
      <w:r w:rsidR="00A70941">
        <w:rPr>
          <w:rFonts w:ascii="彩虹粗仿宋" w:eastAsia="彩虹粗仿宋" w:hint="eastAsia"/>
          <w:sz w:val="28"/>
          <w:szCs w:val="28"/>
        </w:rPr>
        <w:t>本公司募集管理但</w:t>
      </w:r>
      <w:r w:rsidRPr="005A6F42">
        <w:rPr>
          <w:rFonts w:ascii="彩虹粗仿宋" w:eastAsia="彩虹粗仿宋" w:hint="eastAsia"/>
          <w:sz w:val="28"/>
          <w:szCs w:val="28"/>
        </w:rPr>
        <w:t>在中国证券登记结算有限责任公司注册登记的基金</w:t>
      </w:r>
      <w:r>
        <w:rPr>
          <w:rFonts w:ascii="彩虹粗仿宋" w:eastAsia="彩虹粗仿宋" w:hint="eastAsia"/>
          <w:sz w:val="28"/>
          <w:szCs w:val="28"/>
        </w:rPr>
        <w:t>不参与上述调整。</w:t>
      </w:r>
      <w:r w:rsidR="0058236F">
        <w:rPr>
          <w:rFonts w:ascii="彩虹粗仿宋" w:eastAsia="彩虹粗仿宋" w:hint="eastAsia"/>
          <w:sz w:val="28"/>
          <w:szCs w:val="28"/>
        </w:rPr>
        <w:t>本公司今后发行</w:t>
      </w:r>
      <w:r w:rsidRPr="005A6F42">
        <w:rPr>
          <w:rFonts w:ascii="彩虹粗仿宋" w:eastAsia="彩虹粗仿宋" w:hint="eastAsia"/>
          <w:sz w:val="28"/>
          <w:szCs w:val="28"/>
        </w:rPr>
        <w:t>并且</w:t>
      </w:r>
      <w:r w:rsidR="00EC426B">
        <w:rPr>
          <w:rFonts w:ascii="彩虹粗仿宋" w:eastAsia="彩虹粗仿宋" w:hint="eastAsia"/>
          <w:sz w:val="28"/>
          <w:szCs w:val="28"/>
        </w:rPr>
        <w:t>由本公司</w:t>
      </w:r>
      <w:r w:rsidRPr="005A6F42">
        <w:rPr>
          <w:rFonts w:ascii="彩虹粗仿宋" w:eastAsia="彩虹粗仿宋" w:hint="eastAsia"/>
          <w:sz w:val="28"/>
          <w:szCs w:val="28"/>
        </w:rPr>
        <w:t>注册登记的基金</w:t>
      </w:r>
      <w:r w:rsidR="004C6D7A">
        <w:rPr>
          <w:rFonts w:ascii="彩虹粗仿宋" w:eastAsia="彩虹粗仿宋" w:hint="eastAsia"/>
          <w:sz w:val="28"/>
          <w:szCs w:val="28"/>
        </w:rPr>
        <w:t>自动参与上述调整，</w:t>
      </w:r>
      <w:r w:rsidR="004C6D7A" w:rsidRPr="004C6D7A">
        <w:rPr>
          <w:rFonts w:ascii="彩虹粗仿宋" w:eastAsia="彩虹粗仿宋" w:hint="eastAsia"/>
          <w:sz w:val="28"/>
          <w:szCs w:val="28"/>
        </w:rPr>
        <w:t>本公司不再另行公告。</w:t>
      </w:r>
    </w:p>
    <w:p w:rsidR="004C6D7A" w:rsidRDefault="004C6D7A" w:rsidP="00F12B8A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截至目前</w:t>
      </w:r>
      <w:r w:rsidR="001011B8">
        <w:rPr>
          <w:rFonts w:ascii="彩虹粗仿宋" w:eastAsia="彩虹粗仿宋" w:hint="eastAsia"/>
          <w:sz w:val="28"/>
          <w:szCs w:val="28"/>
        </w:rPr>
        <w:t>为止</w:t>
      </w:r>
      <w:r>
        <w:rPr>
          <w:rFonts w:ascii="彩虹粗仿宋" w:eastAsia="彩虹粗仿宋" w:hint="eastAsia"/>
          <w:sz w:val="28"/>
          <w:szCs w:val="28"/>
        </w:rPr>
        <w:t>，具体适用基金如下：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（1）建信恒久价值混合型证券投资基金（530001）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</w:t>
      </w:r>
      <w:r>
        <w:rPr>
          <w:rFonts w:ascii="彩虹粗仿宋" w:eastAsia="彩虹粗仿宋" w:hint="eastAsia"/>
          <w:sz w:val="28"/>
          <w:szCs w:val="28"/>
        </w:rPr>
        <w:t xml:space="preserve">） </w:t>
      </w:r>
      <w:r w:rsidRPr="00B23CA8">
        <w:rPr>
          <w:rFonts w:ascii="彩虹粗仿宋" w:eastAsia="彩虹粗仿宋" w:hint="eastAsia"/>
          <w:sz w:val="28"/>
          <w:szCs w:val="28"/>
        </w:rPr>
        <w:t>建信货币市场基金（A类份额：530002；B类份额：003185）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（3）建信优选成长混合型证券投资基金（530003）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（4）建信天添益货币市场基金（A类份额</w:t>
      </w:r>
      <w:r w:rsidRPr="00B23CA8">
        <w:rPr>
          <w:rFonts w:ascii="彩虹粗仿宋" w:eastAsia="彩虹粗仿宋"/>
          <w:sz w:val="28"/>
          <w:szCs w:val="28"/>
        </w:rPr>
        <w:t>003391</w:t>
      </w:r>
      <w:r w:rsidRPr="00B23CA8">
        <w:rPr>
          <w:rFonts w:ascii="彩虹粗仿宋" w:eastAsia="彩虹粗仿宋" w:hint="eastAsia"/>
          <w:sz w:val="28"/>
          <w:szCs w:val="28"/>
        </w:rPr>
        <w:t>；</w:t>
      </w:r>
      <w:r>
        <w:rPr>
          <w:rFonts w:ascii="彩虹粗仿宋" w:eastAsia="彩虹粗仿宋" w:hint="eastAsia"/>
          <w:sz w:val="28"/>
          <w:szCs w:val="28"/>
        </w:rPr>
        <w:t>B</w:t>
      </w:r>
      <w:r w:rsidRPr="00B23CA8">
        <w:rPr>
          <w:rFonts w:ascii="彩虹粗仿宋" w:eastAsia="彩虹粗仿宋" w:hint="eastAsia"/>
          <w:sz w:val="28"/>
          <w:szCs w:val="28"/>
        </w:rPr>
        <w:t>类份额：003393</w:t>
      </w:r>
      <w:r>
        <w:rPr>
          <w:rFonts w:ascii="彩虹粗仿宋" w:eastAsia="彩虹粗仿宋" w:hint="eastAsia"/>
          <w:sz w:val="28"/>
          <w:szCs w:val="28"/>
        </w:rPr>
        <w:t>；</w:t>
      </w:r>
      <w:r w:rsidRPr="00B23CA8">
        <w:rPr>
          <w:rFonts w:ascii="彩虹粗仿宋" w:eastAsia="彩虹粗仿宋" w:hint="eastAsia"/>
          <w:sz w:val="28"/>
          <w:szCs w:val="28"/>
        </w:rPr>
        <w:t>C类份额：003393）；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（5）建信核心精选混合型证券投资基金（530006）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（6）建信稳定增利债券型证券投资基金（A类份额：531008；C类份额：530008）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（7）建信收益增强债券型证券投资基金（A类份额：530009；C类份额：531009）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（8）建信上证社会责任交易型开放式指数证券投资基金联接基</w:t>
      </w:r>
      <w:r w:rsidRPr="00B23CA8">
        <w:rPr>
          <w:rFonts w:ascii="彩虹粗仿宋" w:eastAsia="彩虹粗仿宋" w:hint="eastAsia"/>
          <w:sz w:val="28"/>
          <w:szCs w:val="28"/>
        </w:rPr>
        <w:lastRenderedPageBreak/>
        <w:t>金（530010）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（9）建信内生动力混合型证券投资基金（530011）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（10）建信积极配置混合型证券投资基金（530012）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（11）建信深证基本面60交易型开放式指数证券投资基金联接基金（530015）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（12）建信恒稳价值混合型证券投资基金（530016）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（13）建信双息红利债券型证券投资基金（A类份额：530017，C类份额：531017）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（14）建信深证100指数增强型证券投资基金（530018）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（15）建信社会责任混合型证券投资基金（530019）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（16）建信转债增强债券型证券投资基金（A类份额：530020；C类份额：531020）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（17）建信纯债债券型证券投资基金（A类份额：530021；C类份额：531021）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（18）建信消费升级混合型证券投资基金（000056）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（19）建信双债增强债券型证券投资基金（A类份额：000207；C类份额：000208）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（20）建信安心保本混合型证券投资基金（000270）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（21）建信创新中国混合型证券投资基金（000308）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（22）建信稳定添利债券型证券投资基金（A类份额：000435；C类份额：000723）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（23）建信中证500指数增强型证券投资基金（000478）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lastRenderedPageBreak/>
        <w:t>（24）建信健康民生混合型证券投资基金（000547）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（25）建信改革红利股票型证券投资基金（000592）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（26）建信中小盘先锋股票型证券投资基金（000729）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（27）建信潜力新蓝筹股票型证券投资基金（000756）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（28）建信稳定得利债券型证券投资基金（A类份额：000875，C类份额：000876）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（29）建信睿盈灵活配置混合型证券投资基金（A类份额：000994，C类份额：000995）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（30）建信稳健回报灵活配置混合型证券投资基金（001205）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（31）建信回报灵活配置混合型证券投资基金（001253）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（32）建信信息产业股票型证券投资基金（001070）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（33）建信环保产业股票型证券投资基金（001166）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（34）建信互联网+产业升级股票型证券投资基金（001396）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（35）建信新经济灵活配置混合型证券投资基金（001276）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（36）建信大安全战略精选股票型证券投资基金（001473）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（37）建信精工制造指数增强型证券投资基金（001397）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（38）</w:t>
      </w:r>
      <w:r w:rsidRPr="007D1BC3">
        <w:rPr>
          <w:rFonts w:ascii="彩虹粗仿宋" w:eastAsia="彩虹粗仿宋" w:hint="eastAsia"/>
          <w:sz w:val="28"/>
          <w:szCs w:val="28"/>
        </w:rPr>
        <w:t>建信鑫利灵活配置混合型证券投资基金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（001858）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（39）建信稳定丰利债券型证券投资基金（A类份额：001948，C类份额：001949）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（40）建信安心保本三号混合型证券投资基金（002281）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（41）建信现代服务业股票型证券投资基金（001781）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（42）建信安心保本五号混合型证券投资基金（002378）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（43）建信安心保本六号混合型证券投资基金（002573）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（44）建信安心保本七号混合型证券投资基金（002585）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（45）建信多因子量化股票型证券投资基金（002952）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（46）建信瑞丰添利混合型证券投资基金（A类份额：003319，C类份额：003320）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（47）建信中国制造2025股票型证券投资基金（</w:t>
      </w:r>
      <w:r w:rsidRPr="00B23CA8">
        <w:rPr>
          <w:rFonts w:ascii="彩虹粗仿宋" w:eastAsia="彩虹粗仿宋"/>
          <w:sz w:val="28"/>
          <w:szCs w:val="28"/>
        </w:rPr>
        <w:t>001825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（48）建信瑞福添利混合型证券投资基金（A类份额：</w:t>
      </w:r>
      <w:r w:rsidRPr="00B23CA8">
        <w:rPr>
          <w:rFonts w:ascii="彩虹粗仿宋" w:eastAsia="彩虹粗仿宋"/>
          <w:sz w:val="28"/>
          <w:szCs w:val="28"/>
        </w:rPr>
        <w:t>004182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004468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（49）建信睿源纯债债券型证券投资基金(</w:t>
      </w:r>
      <w:r w:rsidRPr="00B23CA8">
        <w:rPr>
          <w:rFonts w:ascii="彩虹粗仿宋" w:eastAsia="彩虹粗仿宋"/>
          <w:sz w:val="28"/>
          <w:szCs w:val="28"/>
        </w:rPr>
        <w:t>00</w:t>
      </w:r>
      <w:r w:rsidRPr="00B23CA8">
        <w:rPr>
          <w:rFonts w:ascii="彩虹粗仿宋" w:eastAsia="彩虹粗仿宋" w:hint="eastAsia"/>
          <w:sz w:val="28"/>
          <w:szCs w:val="28"/>
        </w:rPr>
        <w:t>3844)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（50）建信高端医疗股票型证券投资基金（004683）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1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7B6B90">
        <w:rPr>
          <w:rFonts w:ascii="彩虹粗仿宋" w:eastAsia="彩虹粗仿宋" w:hint="eastAsia"/>
          <w:sz w:val="28"/>
          <w:szCs w:val="28"/>
        </w:rPr>
        <w:t>建信安心回报定期开放债券型证券投资基金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0105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0106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2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建信安心回报两年定期开放债券型证券投资基金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0346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0347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3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现金添利货币市场</w:t>
      </w:r>
      <w:r w:rsidRPr="003F7F24">
        <w:rPr>
          <w:rFonts w:ascii="彩虹粗仿宋" w:eastAsia="彩虹粗仿宋" w:hint="eastAsia"/>
          <w:sz w:val="28"/>
          <w:szCs w:val="28"/>
        </w:rPr>
        <w:t>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0693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3164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建信鑫安回报灵活配置混合型证券投资基金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001304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5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建信鑫丰回报灵活配置混合型证券投资基金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1408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2141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6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荣</w:t>
      </w:r>
      <w:r w:rsidRPr="003F7F24">
        <w:rPr>
          <w:rFonts w:ascii="彩虹粗仿宋" w:eastAsia="彩虹粗仿宋" w:hint="eastAsia"/>
          <w:sz w:val="28"/>
          <w:szCs w:val="28"/>
        </w:rPr>
        <w:t>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001498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7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盛</w:t>
      </w:r>
      <w:r w:rsidRPr="003F7F24">
        <w:rPr>
          <w:rFonts w:ascii="彩虹粗仿宋" w:eastAsia="彩虹粗仿宋" w:hint="eastAsia"/>
          <w:sz w:val="28"/>
          <w:szCs w:val="28"/>
        </w:rPr>
        <w:t>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001700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3F7F24" w:rsidRDefault="00DA4BF5" w:rsidP="00DA4BF5">
      <w:pPr>
        <w:ind w:firstLineChars="200" w:firstLine="560"/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目标收益一年期</w:t>
      </w:r>
      <w:r w:rsidRPr="003F7F24">
        <w:rPr>
          <w:rFonts w:ascii="彩虹粗仿宋" w:eastAsia="彩虹粗仿宋" w:hint="eastAsia"/>
          <w:sz w:val="28"/>
          <w:szCs w:val="28"/>
        </w:rPr>
        <w:t>债券型证券投资基金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002377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3F7F24" w:rsidRDefault="00DA4BF5" w:rsidP="00DA4BF5">
      <w:pPr>
        <w:ind w:firstLineChars="200" w:firstLine="560"/>
      </w:pPr>
      <w:r w:rsidRPr="00B23CA8">
        <w:rPr>
          <w:rFonts w:ascii="彩虹粗仿宋" w:eastAsia="彩虹粗仿宋" w:hint="eastAsia"/>
          <w:sz w:val="28"/>
          <w:szCs w:val="28"/>
        </w:rPr>
        <w:t>（5</w:t>
      </w:r>
      <w:r>
        <w:rPr>
          <w:rFonts w:ascii="彩虹粗仿宋" w:eastAsia="彩虹粗仿宋" w:hint="eastAsia"/>
          <w:sz w:val="28"/>
          <w:szCs w:val="28"/>
        </w:rPr>
        <w:t>9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现金增利货币市场</w:t>
      </w:r>
      <w:r w:rsidRPr="003F7F24">
        <w:rPr>
          <w:rFonts w:ascii="彩虹粗仿宋" w:eastAsia="彩虹粗仿宋" w:hint="eastAsia"/>
          <w:sz w:val="28"/>
          <w:szCs w:val="28"/>
        </w:rPr>
        <w:t>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002758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3F7F24" w:rsidRDefault="00DA4BF5" w:rsidP="00DA4BF5">
      <w:pPr>
        <w:ind w:firstLineChars="200" w:firstLine="560"/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现金添益货币市场</w:t>
      </w:r>
      <w:r w:rsidRPr="003F7F24">
        <w:rPr>
          <w:rFonts w:ascii="彩虹粗仿宋" w:eastAsia="彩虹粗仿宋" w:hint="eastAsia"/>
          <w:sz w:val="28"/>
          <w:szCs w:val="28"/>
        </w:rPr>
        <w:t>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003022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61</w:t>
      </w:r>
      <w:r w:rsidRPr="00B23CA8">
        <w:rPr>
          <w:rFonts w:ascii="彩虹粗仿宋" w:eastAsia="彩虹粗仿宋" w:hint="eastAsia"/>
          <w:sz w:val="28"/>
          <w:szCs w:val="28"/>
        </w:rPr>
        <w:t>）建信瑞</w:t>
      </w:r>
      <w:r>
        <w:rPr>
          <w:rFonts w:ascii="彩虹粗仿宋" w:eastAsia="彩虹粗仿宋" w:hint="eastAsia"/>
          <w:sz w:val="28"/>
          <w:szCs w:val="28"/>
        </w:rPr>
        <w:t>盛</w:t>
      </w:r>
      <w:r w:rsidRPr="00B23CA8">
        <w:rPr>
          <w:rFonts w:ascii="彩虹粗仿宋" w:eastAsia="彩虹粗仿宋" w:hint="eastAsia"/>
          <w:sz w:val="28"/>
          <w:szCs w:val="28"/>
        </w:rPr>
        <w:t>添利混合型证券投资基金（A类份额：003</w:t>
      </w:r>
      <w:r>
        <w:rPr>
          <w:rFonts w:ascii="彩虹粗仿宋" w:eastAsia="彩虹粗仿宋" w:hint="eastAsia"/>
          <w:sz w:val="28"/>
          <w:szCs w:val="28"/>
        </w:rPr>
        <w:t>057</w:t>
      </w:r>
      <w:r w:rsidRPr="00B23CA8">
        <w:rPr>
          <w:rFonts w:ascii="彩虹粗仿宋" w:eastAsia="彩虹粗仿宋" w:hint="eastAsia"/>
          <w:sz w:val="28"/>
          <w:szCs w:val="28"/>
        </w:rPr>
        <w:t>，C类份额：003</w:t>
      </w:r>
      <w:r>
        <w:rPr>
          <w:rFonts w:ascii="彩虹粗仿宋" w:eastAsia="彩虹粗仿宋" w:hint="eastAsia"/>
          <w:sz w:val="28"/>
          <w:szCs w:val="28"/>
        </w:rPr>
        <w:t>058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62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恒安一</w:t>
      </w:r>
      <w:r w:rsidRPr="003F7F24">
        <w:rPr>
          <w:rFonts w:ascii="彩虹粗仿宋" w:eastAsia="彩虹粗仿宋" w:hint="eastAsia"/>
          <w:sz w:val="28"/>
          <w:szCs w:val="28"/>
        </w:rPr>
        <w:t>年定期开放债券型证券投资基金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003394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3F7F24" w:rsidRDefault="00DA4BF5" w:rsidP="00DA4BF5">
      <w:pPr>
        <w:ind w:firstLineChars="200" w:firstLine="560"/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63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恒瑞一</w:t>
      </w:r>
      <w:r w:rsidRPr="003F7F24">
        <w:rPr>
          <w:rFonts w:ascii="彩虹粗仿宋" w:eastAsia="彩虹粗仿宋" w:hint="eastAsia"/>
          <w:sz w:val="28"/>
          <w:szCs w:val="28"/>
        </w:rPr>
        <w:t>年定期开放债券型证券投资基金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003400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恒远一</w:t>
      </w:r>
      <w:r w:rsidRPr="003F7F24">
        <w:rPr>
          <w:rFonts w:ascii="彩虹粗仿宋" w:eastAsia="彩虹粗仿宋" w:hint="eastAsia"/>
          <w:sz w:val="28"/>
          <w:szCs w:val="28"/>
        </w:rPr>
        <w:t>年定期开放债券型证券投资基金</w:t>
      </w: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003427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（6</w:t>
      </w:r>
      <w:r>
        <w:rPr>
          <w:rFonts w:ascii="彩虹粗仿宋" w:eastAsia="彩虹粗仿宋" w:hint="eastAsia"/>
          <w:sz w:val="28"/>
          <w:szCs w:val="28"/>
        </w:rPr>
        <w:t>5</w:t>
      </w:r>
      <w:r w:rsidRPr="00B23CA8">
        <w:rPr>
          <w:rFonts w:ascii="彩虹粗仿宋" w:eastAsia="彩虹粗仿宋" w:hint="eastAsia"/>
          <w:sz w:val="28"/>
          <w:szCs w:val="28"/>
        </w:rPr>
        <w:t>）建信稳定</w:t>
      </w:r>
      <w:r>
        <w:rPr>
          <w:rFonts w:ascii="彩虹粗仿宋" w:eastAsia="彩虹粗仿宋" w:hint="eastAsia"/>
          <w:sz w:val="28"/>
          <w:szCs w:val="28"/>
        </w:rPr>
        <w:t>鑫</w:t>
      </w:r>
      <w:r w:rsidRPr="00B23CA8">
        <w:rPr>
          <w:rFonts w:ascii="彩虹粗仿宋" w:eastAsia="彩虹粗仿宋" w:hint="eastAsia"/>
          <w:sz w:val="28"/>
          <w:szCs w:val="28"/>
        </w:rPr>
        <w:t>利债券型证券投资基金（A类份额：</w:t>
      </w:r>
      <w:r>
        <w:rPr>
          <w:rFonts w:ascii="彩虹粗仿宋" w:eastAsia="彩虹粗仿宋" w:hint="eastAsia"/>
          <w:sz w:val="28"/>
          <w:szCs w:val="28"/>
        </w:rPr>
        <w:t>003583</w:t>
      </w:r>
      <w:r w:rsidRPr="00B23CA8">
        <w:rPr>
          <w:rFonts w:ascii="彩虹粗仿宋" w:eastAsia="彩虹粗仿宋" w:hint="eastAsia"/>
          <w:sz w:val="28"/>
          <w:szCs w:val="28"/>
        </w:rPr>
        <w:t>；C类份额：</w:t>
      </w:r>
      <w:r>
        <w:rPr>
          <w:rFonts w:ascii="彩虹粗仿宋" w:eastAsia="彩虹粗仿宋" w:hint="eastAsia"/>
          <w:sz w:val="28"/>
          <w:szCs w:val="28"/>
        </w:rPr>
        <w:t>003584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66</w:t>
      </w:r>
      <w:r w:rsidRPr="00B23CA8">
        <w:rPr>
          <w:rFonts w:ascii="彩虹粗仿宋" w:eastAsia="彩虹粗仿宋" w:hint="eastAsia"/>
          <w:sz w:val="28"/>
          <w:szCs w:val="28"/>
        </w:rPr>
        <w:t>）建信睿</w:t>
      </w:r>
      <w:r>
        <w:rPr>
          <w:rFonts w:ascii="彩虹粗仿宋" w:eastAsia="彩虹粗仿宋" w:hint="eastAsia"/>
          <w:sz w:val="28"/>
          <w:szCs w:val="28"/>
        </w:rPr>
        <w:t>富</w:t>
      </w:r>
      <w:r w:rsidRPr="00B23CA8">
        <w:rPr>
          <w:rFonts w:ascii="彩虹粗仿宋" w:eastAsia="彩虹粗仿宋" w:hint="eastAsia"/>
          <w:sz w:val="28"/>
          <w:szCs w:val="28"/>
        </w:rPr>
        <w:t>纯债债券型证券投资基金(</w:t>
      </w:r>
      <w:r w:rsidRPr="00B23CA8">
        <w:rPr>
          <w:rFonts w:ascii="彩虹粗仿宋" w:eastAsia="彩虹粗仿宋"/>
          <w:sz w:val="28"/>
          <w:szCs w:val="28"/>
        </w:rPr>
        <w:t>00</w:t>
      </w:r>
      <w:r w:rsidRPr="00B23CA8">
        <w:rPr>
          <w:rFonts w:ascii="彩虹粗仿宋" w:eastAsia="彩虹粗仿宋" w:hint="eastAsia"/>
          <w:sz w:val="28"/>
          <w:szCs w:val="28"/>
        </w:rPr>
        <w:t>3</w:t>
      </w:r>
      <w:r>
        <w:rPr>
          <w:rFonts w:ascii="彩虹粗仿宋" w:eastAsia="彩虹粗仿宋" w:hint="eastAsia"/>
          <w:sz w:val="28"/>
          <w:szCs w:val="28"/>
        </w:rPr>
        <w:t>590</w:t>
      </w:r>
      <w:r w:rsidRPr="00B23CA8">
        <w:rPr>
          <w:rFonts w:ascii="彩虹粗仿宋" w:eastAsia="彩虹粗仿宋" w:hint="eastAsia"/>
          <w:sz w:val="28"/>
          <w:szCs w:val="28"/>
        </w:rPr>
        <w:t>)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67</w:t>
      </w:r>
      <w:r w:rsidRPr="00B23CA8">
        <w:rPr>
          <w:rFonts w:ascii="彩虹粗仿宋" w:eastAsia="彩虹粗仿宋" w:hint="eastAsia"/>
          <w:sz w:val="28"/>
          <w:szCs w:val="28"/>
        </w:rPr>
        <w:t>）建信睿</w:t>
      </w:r>
      <w:r>
        <w:rPr>
          <w:rFonts w:ascii="彩虹粗仿宋" w:eastAsia="彩虹粗仿宋" w:hint="eastAsia"/>
          <w:sz w:val="28"/>
          <w:szCs w:val="28"/>
        </w:rPr>
        <w:t>源</w:t>
      </w:r>
      <w:r w:rsidRPr="00B23CA8">
        <w:rPr>
          <w:rFonts w:ascii="彩虹粗仿宋" w:eastAsia="彩虹粗仿宋" w:hint="eastAsia"/>
          <w:sz w:val="28"/>
          <w:szCs w:val="28"/>
        </w:rPr>
        <w:t>纯债债券型证券投资基金(</w:t>
      </w:r>
      <w:r w:rsidRPr="00B23CA8">
        <w:rPr>
          <w:rFonts w:ascii="彩虹粗仿宋" w:eastAsia="彩虹粗仿宋"/>
          <w:sz w:val="28"/>
          <w:szCs w:val="28"/>
        </w:rPr>
        <w:t>00</w:t>
      </w:r>
      <w:r w:rsidRPr="00B23CA8">
        <w:rPr>
          <w:rFonts w:ascii="彩虹粗仿宋" w:eastAsia="彩虹粗仿宋" w:hint="eastAsia"/>
          <w:sz w:val="28"/>
          <w:szCs w:val="28"/>
        </w:rPr>
        <w:t>3</w:t>
      </w:r>
      <w:r>
        <w:rPr>
          <w:rFonts w:ascii="彩虹粗仿宋" w:eastAsia="彩虹粗仿宋" w:hint="eastAsia"/>
          <w:sz w:val="28"/>
          <w:szCs w:val="28"/>
        </w:rPr>
        <w:t>681</w:t>
      </w:r>
      <w:r w:rsidRPr="00B23CA8">
        <w:rPr>
          <w:rFonts w:ascii="彩虹粗仿宋" w:eastAsia="彩虹粗仿宋" w:hint="eastAsia"/>
          <w:sz w:val="28"/>
          <w:szCs w:val="28"/>
        </w:rPr>
        <w:t>)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7D1BC3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悦</w:t>
      </w:r>
      <w:r w:rsidRPr="007D1BC3">
        <w:rPr>
          <w:rFonts w:ascii="彩虹粗仿宋" w:eastAsia="彩虹粗仿宋" w:hint="eastAsia"/>
          <w:sz w:val="28"/>
          <w:szCs w:val="28"/>
        </w:rPr>
        <w:t>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（00</w:t>
      </w:r>
      <w:r>
        <w:rPr>
          <w:rFonts w:ascii="彩虹粗仿宋" w:eastAsia="彩虹粗仿宋" w:hint="eastAsia"/>
          <w:sz w:val="28"/>
          <w:szCs w:val="28"/>
        </w:rPr>
        <w:t>3830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69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7D1BC3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瑞</w:t>
      </w:r>
      <w:r w:rsidRPr="007D1BC3">
        <w:rPr>
          <w:rFonts w:ascii="彩虹粗仿宋" w:eastAsia="彩虹粗仿宋" w:hint="eastAsia"/>
          <w:sz w:val="28"/>
          <w:szCs w:val="28"/>
        </w:rPr>
        <w:t>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（00</w:t>
      </w:r>
      <w:r>
        <w:rPr>
          <w:rFonts w:ascii="彩虹粗仿宋" w:eastAsia="彩虹粗仿宋" w:hint="eastAsia"/>
          <w:sz w:val="28"/>
          <w:szCs w:val="28"/>
        </w:rPr>
        <w:t>3831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</w:t>
      </w:r>
      <w:r w:rsidRPr="00B23CA8">
        <w:rPr>
          <w:rFonts w:ascii="彩虹粗仿宋" w:eastAsia="彩虹粗仿宋" w:hint="eastAsia"/>
          <w:sz w:val="28"/>
          <w:szCs w:val="28"/>
        </w:rPr>
        <w:t>0）建信</w:t>
      </w:r>
      <w:r>
        <w:rPr>
          <w:rFonts w:ascii="彩虹粗仿宋" w:eastAsia="彩虹粗仿宋" w:hint="eastAsia"/>
          <w:sz w:val="28"/>
          <w:szCs w:val="28"/>
        </w:rPr>
        <w:t>民丰</w:t>
      </w:r>
      <w:r w:rsidRPr="00B23CA8">
        <w:rPr>
          <w:rFonts w:ascii="彩虹粗仿宋" w:eastAsia="彩虹粗仿宋" w:hint="eastAsia"/>
          <w:sz w:val="28"/>
          <w:szCs w:val="28"/>
        </w:rPr>
        <w:t>回报灵活配置混合型证券投资基金（00</w:t>
      </w:r>
      <w:r>
        <w:rPr>
          <w:rFonts w:ascii="彩虹粗仿宋" w:eastAsia="彩虹粗仿宋" w:hint="eastAsia"/>
          <w:sz w:val="28"/>
          <w:szCs w:val="28"/>
        </w:rPr>
        <w:t>4413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71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稳</w:t>
      </w:r>
      <w:r w:rsidRPr="003F7F24">
        <w:rPr>
          <w:rFonts w:ascii="彩虹粗仿宋" w:eastAsia="彩虹粗仿宋" w:hint="eastAsia"/>
          <w:sz w:val="28"/>
          <w:szCs w:val="28"/>
        </w:rPr>
        <w:t>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4617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4618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72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利</w:t>
      </w:r>
      <w:r w:rsidRPr="003F7F24">
        <w:rPr>
          <w:rFonts w:ascii="彩虹粗仿宋" w:eastAsia="彩虹粗仿宋" w:hint="eastAsia"/>
          <w:sz w:val="28"/>
          <w:szCs w:val="28"/>
        </w:rPr>
        <w:t>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4652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4653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73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建信鑫</w:t>
      </w:r>
      <w:r>
        <w:rPr>
          <w:rFonts w:ascii="彩虹粗仿宋" w:eastAsia="彩虹粗仿宋" w:hint="eastAsia"/>
          <w:sz w:val="28"/>
          <w:szCs w:val="28"/>
        </w:rPr>
        <w:t>泽</w:t>
      </w:r>
      <w:r w:rsidRPr="003F7F24">
        <w:rPr>
          <w:rFonts w:ascii="彩虹粗仿宋" w:eastAsia="彩虹粗仿宋" w:hint="eastAsia"/>
          <w:sz w:val="28"/>
          <w:szCs w:val="28"/>
        </w:rPr>
        <w:t>回报灵活配置混合型证券投资基金</w:t>
      </w:r>
      <w:r w:rsidRPr="00B23CA8">
        <w:rPr>
          <w:rFonts w:ascii="彩虹粗仿宋" w:eastAsia="彩虹粗仿宋" w:hint="eastAsia"/>
          <w:sz w:val="28"/>
          <w:szCs w:val="28"/>
        </w:rPr>
        <w:t>（A类份额：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4668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 w:rsidRPr="00B23CA8">
        <w:rPr>
          <w:rFonts w:ascii="彩虹粗仿宋" w:eastAsia="彩虹粗仿宋"/>
          <w:sz w:val="28"/>
          <w:szCs w:val="28"/>
        </w:rPr>
        <w:t>00</w:t>
      </w:r>
      <w:r>
        <w:rPr>
          <w:rFonts w:ascii="彩虹粗仿宋" w:eastAsia="彩虹粗仿宋" w:hint="eastAsia"/>
          <w:sz w:val="28"/>
          <w:szCs w:val="28"/>
        </w:rPr>
        <w:t>4669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B3932" w:rsidRDefault="00DA4BF5" w:rsidP="00DA4BF5">
      <w:pPr>
        <w:ind w:firstLineChars="200" w:firstLine="560"/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74</w:t>
      </w:r>
      <w:r w:rsidRPr="00B23CA8">
        <w:rPr>
          <w:rFonts w:ascii="彩虹粗仿宋" w:eastAsia="彩虹粗仿宋" w:hint="eastAsia"/>
          <w:sz w:val="28"/>
          <w:szCs w:val="28"/>
        </w:rPr>
        <w:t>）建信</w:t>
      </w:r>
      <w:r>
        <w:rPr>
          <w:rFonts w:ascii="彩虹粗仿宋" w:eastAsia="彩虹粗仿宋" w:hint="eastAsia"/>
          <w:sz w:val="28"/>
          <w:szCs w:val="28"/>
        </w:rPr>
        <w:t>事件量化驱动</w:t>
      </w:r>
      <w:r w:rsidRPr="00B23CA8">
        <w:rPr>
          <w:rFonts w:ascii="彩虹粗仿宋" w:eastAsia="彩虹粗仿宋" w:hint="eastAsia"/>
          <w:sz w:val="28"/>
          <w:szCs w:val="28"/>
        </w:rPr>
        <w:t>股票型证券投资基金（004</w:t>
      </w:r>
      <w:r>
        <w:rPr>
          <w:rFonts w:ascii="彩虹粗仿宋" w:eastAsia="彩虹粗仿宋" w:hint="eastAsia"/>
          <w:sz w:val="28"/>
          <w:szCs w:val="28"/>
        </w:rPr>
        <w:t>730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B3932" w:rsidRDefault="00DA4BF5" w:rsidP="00DA4BF5">
      <w:pPr>
        <w:ind w:firstLineChars="200" w:firstLine="560"/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75</w:t>
      </w:r>
      <w:r w:rsidRPr="00B23CA8">
        <w:rPr>
          <w:rFonts w:ascii="彩虹粗仿宋" w:eastAsia="彩虹粗仿宋" w:hint="eastAsia"/>
          <w:sz w:val="28"/>
          <w:szCs w:val="28"/>
        </w:rPr>
        <w:t>）建信</w:t>
      </w:r>
      <w:r>
        <w:rPr>
          <w:rFonts w:ascii="彩虹粗仿宋" w:eastAsia="彩虹粗仿宋" w:hint="eastAsia"/>
          <w:sz w:val="28"/>
          <w:szCs w:val="28"/>
        </w:rPr>
        <w:t>福泽安泰混合型基金中</w:t>
      </w:r>
      <w:r w:rsidRPr="00B23CA8">
        <w:rPr>
          <w:rFonts w:ascii="彩虹粗仿宋" w:eastAsia="彩虹粗仿宋" w:hint="eastAsia"/>
          <w:sz w:val="28"/>
          <w:szCs w:val="28"/>
        </w:rPr>
        <w:t>基金</w:t>
      </w:r>
      <w:r>
        <w:rPr>
          <w:rFonts w:ascii="彩虹粗仿宋" w:eastAsia="彩虹粗仿宋" w:hint="eastAsia"/>
          <w:sz w:val="28"/>
          <w:szCs w:val="28"/>
        </w:rPr>
        <w:t>（FOF）</w:t>
      </w:r>
      <w:r w:rsidRPr="00B23CA8">
        <w:rPr>
          <w:rFonts w:ascii="彩虹粗仿宋" w:eastAsia="彩虹粗仿宋" w:hint="eastAsia"/>
          <w:sz w:val="28"/>
          <w:szCs w:val="28"/>
        </w:rPr>
        <w:t>（00</w:t>
      </w:r>
      <w:r>
        <w:rPr>
          <w:rFonts w:ascii="彩虹粗仿宋" w:eastAsia="彩虹粗仿宋" w:hint="eastAsia"/>
          <w:sz w:val="28"/>
          <w:szCs w:val="28"/>
        </w:rPr>
        <w:t>5217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76</w:t>
      </w:r>
      <w:r w:rsidRPr="00B23CA8">
        <w:rPr>
          <w:rFonts w:ascii="彩虹粗仿宋" w:eastAsia="彩虹粗仿宋" w:hint="eastAsia"/>
          <w:sz w:val="28"/>
          <w:szCs w:val="28"/>
        </w:rPr>
        <w:t>）建信</w:t>
      </w:r>
      <w:r>
        <w:rPr>
          <w:rFonts w:ascii="彩虹粗仿宋" w:eastAsia="彩虹粗仿宋" w:hint="eastAsia"/>
          <w:sz w:val="28"/>
          <w:szCs w:val="28"/>
        </w:rPr>
        <w:t>优化配置</w:t>
      </w:r>
      <w:r w:rsidRPr="00B23CA8">
        <w:rPr>
          <w:rFonts w:ascii="彩虹粗仿宋" w:eastAsia="彩虹粗仿宋" w:hint="eastAsia"/>
          <w:sz w:val="28"/>
          <w:szCs w:val="28"/>
        </w:rPr>
        <w:t>混合型证券投资基金（53000</w:t>
      </w:r>
      <w:r>
        <w:rPr>
          <w:rFonts w:ascii="彩虹粗仿宋" w:eastAsia="彩虹粗仿宋" w:hint="eastAsia"/>
          <w:sz w:val="28"/>
          <w:szCs w:val="28"/>
        </w:rPr>
        <w:t>5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B23CA8" w:rsidRDefault="00DA4BF5" w:rsidP="00DA4BF5">
      <w:pPr>
        <w:spacing w:line="360" w:lineRule="auto"/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77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双周</w:t>
      </w:r>
      <w:r>
        <w:rPr>
          <w:rFonts w:ascii="彩虹粗仿宋" w:eastAsia="彩虹粗仿宋"/>
          <w:sz w:val="28"/>
          <w:szCs w:val="28"/>
        </w:rPr>
        <w:t>安心理财债券型证券投资基</w:t>
      </w:r>
      <w:r>
        <w:rPr>
          <w:rFonts w:ascii="彩虹粗仿宋" w:eastAsia="彩虹粗仿宋" w:hint="eastAsia"/>
          <w:sz w:val="28"/>
          <w:szCs w:val="28"/>
        </w:rPr>
        <w:t>金（</w:t>
      </w:r>
      <w:r w:rsidRPr="00B23CA8">
        <w:rPr>
          <w:rFonts w:ascii="彩虹粗仿宋" w:eastAsia="彩虹粗仿宋" w:hint="eastAsia"/>
          <w:sz w:val="28"/>
          <w:szCs w:val="28"/>
        </w:rPr>
        <w:t>A类份额：</w:t>
      </w:r>
      <w:r>
        <w:rPr>
          <w:rFonts w:ascii="彩虹粗仿宋" w:eastAsia="彩虹粗仿宋" w:hint="eastAsia"/>
          <w:sz w:val="28"/>
          <w:szCs w:val="28"/>
        </w:rPr>
        <w:t>530014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>
        <w:rPr>
          <w:rFonts w:ascii="彩虹粗仿宋" w:eastAsia="彩虹粗仿宋" w:hint="eastAsia"/>
          <w:sz w:val="28"/>
          <w:szCs w:val="28"/>
        </w:rPr>
        <w:t>531014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双周</w:t>
      </w:r>
      <w:r>
        <w:rPr>
          <w:rFonts w:ascii="彩虹粗仿宋" w:eastAsia="彩虹粗仿宋"/>
          <w:sz w:val="28"/>
          <w:szCs w:val="28"/>
        </w:rPr>
        <w:t>安心理财债券型证券投资基</w:t>
      </w:r>
      <w:r>
        <w:rPr>
          <w:rFonts w:ascii="彩虹粗仿宋" w:eastAsia="彩虹粗仿宋" w:hint="eastAsia"/>
          <w:sz w:val="28"/>
          <w:szCs w:val="28"/>
        </w:rPr>
        <w:t>金（</w:t>
      </w:r>
      <w:r w:rsidRPr="00B23CA8">
        <w:rPr>
          <w:rFonts w:ascii="彩虹粗仿宋" w:eastAsia="彩虹粗仿宋" w:hint="eastAsia"/>
          <w:sz w:val="28"/>
          <w:szCs w:val="28"/>
        </w:rPr>
        <w:t>A类份额：</w:t>
      </w:r>
      <w:r>
        <w:rPr>
          <w:rFonts w:ascii="彩虹粗仿宋" w:eastAsia="彩虹粗仿宋" w:hint="eastAsia"/>
          <w:sz w:val="28"/>
          <w:szCs w:val="28"/>
        </w:rPr>
        <w:t>530014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>
        <w:rPr>
          <w:rFonts w:ascii="彩虹粗仿宋" w:eastAsia="彩虹粗仿宋" w:hint="eastAsia"/>
          <w:sz w:val="28"/>
          <w:szCs w:val="28"/>
        </w:rPr>
        <w:t>531014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79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月盈</w:t>
      </w:r>
      <w:r>
        <w:rPr>
          <w:rFonts w:ascii="彩虹粗仿宋" w:eastAsia="彩虹粗仿宋"/>
          <w:sz w:val="28"/>
          <w:szCs w:val="28"/>
        </w:rPr>
        <w:t>安心理财债券型证券投资基</w:t>
      </w:r>
      <w:r>
        <w:rPr>
          <w:rFonts w:ascii="彩虹粗仿宋" w:eastAsia="彩虹粗仿宋" w:hint="eastAsia"/>
          <w:sz w:val="28"/>
          <w:szCs w:val="28"/>
        </w:rPr>
        <w:t>金（</w:t>
      </w:r>
      <w:r w:rsidRPr="00B23CA8">
        <w:rPr>
          <w:rFonts w:ascii="彩虹粗仿宋" w:eastAsia="彩虹粗仿宋" w:hint="eastAsia"/>
          <w:sz w:val="28"/>
          <w:szCs w:val="28"/>
        </w:rPr>
        <w:t>A类份额：</w:t>
      </w:r>
      <w:r>
        <w:rPr>
          <w:rFonts w:ascii="彩虹粗仿宋" w:eastAsia="彩虹粗仿宋" w:hint="eastAsia"/>
          <w:sz w:val="28"/>
          <w:szCs w:val="28"/>
        </w:rPr>
        <w:t>530028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>
        <w:rPr>
          <w:rFonts w:ascii="彩虹粗仿宋" w:eastAsia="彩虹粗仿宋" w:hint="eastAsia"/>
          <w:sz w:val="28"/>
          <w:szCs w:val="28"/>
        </w:rPr>
        <w:t>531028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80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双月</w:t>
      </w:r>
      <w:r>
        <w:rPr>
          <w:rFonts w:ascii="彩虹粗仿宋" w:eastAsia="彩虹粗仿宋"/>
          <w:sz w:val="28"/>
          <w:szCs w:val="28"/>
        </w:rPr>
        <w:t>安心理财债券型证券投资基</w:t>
      </w:r>
      <w:r>
        <w:rPr>
          <w:rFonts w:ascii="彩虹粗仿宋" w:eastAsia="彩虹粗仿宋" w:hint="eastAsia"/>
          <w:sz w:val="28"/>
          <w:szCs w:val="28"/>
        </w:rPr>
        <w:t>金（</w:t>
      </w:r>
      <w:r w:rsidRPr="00B23CA8">
        <w:rPr>
          <w:rFonts w:ascii="彩虹粗仿宋" w:eastAsia="彩虹粗仿宋" w:hint="eastAsia"/>
          <w:sz w:val="28"/>
          <w:szCs w:val="28"/>
        </w:rPr>
        <w:t>A类份额：</w:t>
      </w:r>
      <w:r>
        <w:rPr>
          <w:rFonts w:ascii="彩虹粗仿宋" w:eastAsia="彩虹粗仿宋" w:hint="eastAsia"/>
          <w:sz w:val="28"/>
          <w:szCs w:val="28"/>
        </w:rPr>
        <w:t>530029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>
        <w:rPr>
          <w:rFonts w:ascii="彩虹粗仿宋" w:eastAsia="彩虹粗仿宋" w:hint="eastAsia"/>
          <w:sz w:val="28"/>
          <w:szCs w:val="28"/>
        </w:rPr>
        <w:t>531029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81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3F7F24">
        <w:rPr>
          <w:rFonts w:ascii="彩虹粗仿宋" w:eastAsia="彩虹粗仿宋" w:hint="eastAsia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周盈</w:t>
      </w:r>
      <w:r>
        <w:rPr>
          <w:rFonts w:ascii="彩虹粗仿宋" w:eastAsia="彩虹粗仿宋"/>
          <w:sz w:val="28"/>
          <w:szCs w:val="28"/>
        </w:rPr>
        <w:t>安心理财债券型证券投资基</w:t>
      </w:r>
      <w:r>
        <w:rPr>
          <w:rFonts w:ascii="彩虹粗仿宋" w:eastAsia="彩虹粗仿宋" w:hint="eastAsia"/>
          <w:sz w:val="28"/>
          <w:szCs w:val="28"/>
        </w:rPr>
        <w:t>金（</w:t>
      </w:r>
      <w:r w:rsidRPr="00B23CA8">
        <w:rPr>
          <w:rFonts w:ascii="彩虹粗仿宋" w:eastAsia="彩虹粗仿宋" w:hint="eastAsia"/>
          <w:sz w:val="28"/>
          <w:szCs w:val="28"/>
        </w:rPr>
        <w:t>A类份额：</w:t>
      </w:r>
      <w:r>
        <w:rPr>
          <w:rFonts w:ascii="彩虹粗仿宋" w:eastAsia="彩虹粗仿宋" w:hint="eastAsia"/>
          <w:sz w:val="28"/>
          <w:szCs w:val="28"/>
        </w:rPr>
        <w:t>530030</w:t>
      </w:r>
      <w:r w:rsidRPr="00B23CA8">
        <w:rPr>
          <w:rFonts w:ascii="彩虹粗仿宋" w:eastAsia="彩虹粗仿宋" w:hint="eastAsia"/>
          <w:sz w:val="28"/>
          <w:szCs w:val="28"/>
        </w:rPr>
        <w:t>，C类份额：</w:t>
      </w:r>
      <w:r>
        <w:rPr>
          <w:rFonts w:ascii="彩虹粗仿宋" w:eastAsia="彩虹粗仿宋" w:hint="eastAsia"/>
          <w:sz w:val="28"/>
          <w:szCs w:val="28"/>
        </w:rPr>
        <w:t>531030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</w:p>
    <w:p w:rsidR="00DA4BF5" w:rsidRPr="00EB72F0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82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EB72F0">
        <w:rPr>
          <w:rFonts w:ascii="彩虹粗仿宋" w:eastAsia="彩虹粗仿宋"/>
          <w:sz w:val="28"/>
          <w:szCs w:val="28"/>
        </w:rPr>
        <w:t>建信全球机遇混合型证券投资基金</w:t>
      </w:r>
      <w:r>
        <w:rPr>
          <w:rFonts w:ascii="彩虹粗仿宋" w:eastAsia="彩虹粗仿宋" w:hint="eastAsia"/>
          <w:sz w:val="28"/>
          <w:szCs w:val="28"/>
        </w:rPr>
        <w:t>（539001）</w:t>
      </w:r>
    </w:p>
    <w:p w:rsidR="00DA4BF5" w:rsidRPr="00EB72F0" w:rsidRDefault="00DA4BF5" w:rsidP="00DA4BF5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83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EB72F0">
        <w:rPr>
          <w:rFonts w:ascii="彩虹粗仿宋" w:eastAsia="彩虹粗仿宋"/>
          <w:sz w:val="28"/>
          <w:szCs w:val="28"/>
        </w:rPr>
        <w:t>建信</w:t>
      </w:r>
      <w:r>
        <w:rPr>
          <w:rFonts w:ascii="彩虹粗仿宋" w:eastAsia="彩虹粗仿宋" w:hint="eastAsia"/>
          <w:sz w:val="28"/>
          <w:szCs w:val="28"/>
        </w:rPr>
        <w:t>新兴市场</w:t>
      </w:r>
      <w:r w:rsidRPr="00EB72F0">
        <w:rPr>
          <w:rFonts w:ascii="彩虹粗仿宋" w:eastAsia="彩虹粗仿宋"/>
          <w:sz w:val="28"/>
          <w:szCs w:val="28"/>
        </w:rPr>
        <w:t>混合型证券投资基金</w:t>
      </w:r>
      <w:r>
        <w:rPr>
          <w:rFonts w:ascii="彩虹粗仿宋" w:eastAsia="彩虹粗仿宋" w:hint="eastAsia"/>
          <w:sz w:val="28"/>
          <w:szCs w:val="28"/>
        </w:rPr>
        <w:t>（539002）</w:t>
      </w:r>
    </w:p>
    <w:p w:rsidR="00DD31ED" w:rsidRDefault="00DA4BF5" w:rsidP="00DA4BF5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 w:rsidRPr="00B23CA8">
        <w:rPr>
          <w:rFonts w:ascii="彩虹粗仿宋" w:eastAsia="彩虹粗仿宋" w:hint="eastAsia"/>
          <w:sz w:val="28"/>
          <w:szCs w:val="28"/>
        </w:rPr>
        <w:t>（</w:t>
      </w:r>
      <w:r>
        <w:rPr>
          <w:rFonts w:ascii="彩虹粗仿宋" w:eastAsia="彩虹粗仿宋" w:hint="eastAsia"/>
          <w:sz w:val="28"/>
          <w:szCs w:val="28"/>
        </w:rPr>
        <w:t>84</w:t>
      </w:r>
      <w:r w:rsidRPr="00B23CA8">
        <w:rPr>
          <w:rFonts w:ascii="彩虹粗仿宋" w:eastAsia="彩虹粗仿宋" w:hint="eastAsia"/>
          <w:sz w:val="28"/>
          <w:szCs w:val="28"/>
        </w:rPr>
        <w:t>）</w:t>
      </w:r>
      <w:r w:rsidRPr="00EB72F0">
        <w:rPr>
          <w:rFonts w:ascii="彩虹粗仿宋" w:eastAsia="彩虹粗仿宋"/>
          <w:sz w:val="28"/>
          <w:szCs w:val="28"/>
        </w:rPr>
        <w:t>建信全球</w:t>
      </w:r>
      <w:r>
        <w:rPr>
          <w:rFonts w:ascii="彩虹粗仿宋" w:eastAsia="彩虹粗仿宋" w:hint="eastAsia"/>
          <w:sz w:val="28"/>
          <w:szCs w:val="28"/>
        </w:rPr>
        <w:t>资源</w:t>
      </w:r>
      <w:r w:rsidRPr="00EB72F0">
        <w:rPr>
          <w:rFonts w:ascii="彩虹粗仿宋" w:eastAsia="彩虹粗仿宋"/>
          <w:sz w:val="28"/>
          <w:szCs w:val="28"/>
        </w:rPr>
        <w:t>混合型证券投资基金</w:t>
      </w:r>
      <w:r>
        <w:rPr>
          <w:rFonts w:ascii="彩虹粗仿宋" w:eastAsia="彩虹粗仿宋" w:hint="eastAsia"/>
          <w:sz w:val="28"/>
          <w:szCs w:val="28"/>
        </w:rPr>
        <w:t>（539003）</w:t>
      </w:r>
    </w:p>
    <w:p w:rsidR="00F12B8A" w:rsidRDefault="00F12B8A" w:rsidP="00DA4BF5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特此公告。</w:t>
      </w:r>
    </w:p>
    <w:p w:rsidR="00AE1327" w:rsidRDefault="00AE1327" w:rsidP="00DA4BF5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</w:p>
    <w:p w:rsidR="00AE1327" w:rsidRDefault="00AE1327" w:rsidP="00DA4BF5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                               建信基金管理有限责任公司</w:t>
      </w:r>
    </w:p>
    <w:p w:rsidR="00AE1327" w:rsidRPr="00AE1327" w:rsidRDefault="00AE1327" w:rsidP="00DA4BF5">
      <w:pPr>
        <w:ind w:firstLineChars="200" w:firstLine="560"/>
        <w:jc w:val="left"/>
        <w:rPr>
          <w:rFonts w:ascii="彩虹粗仿宋" w:eastAsia="彩虹粗仿宋"/>
          <w:sz w:val="28"/>
          <w:szCs w:val="28"/>
        </w:rPr>
      </w:pPr>
      <w:r w:rsidRPr="00F12B8A">
        <w:rPr>
          <w:rFonts w:ascii="彩虹粗仿宋" w:eastAsia="彩虹粗仿宋"/>
          <w:sz w:val="28"/>
          <w:szCs w:val="28"/>
        </w:rPr>
        <w:t>20</w:t>
      </w:r>
      <w:r>
        <w:rPr>
          <w:rFonts w:ascii="彩虹粗仿宋" w:eastAsia="彩虹粗仿宋" w:hint="eastAsia"/>
          <w:sz w:val="28"/>
          <w:szCs w:val="28"/>
        </w:rPr>
        <w:t>1</w:t>
      </w:r>
      <w:r w:rsidRPr="00F12B8A">
        <w:rPr>
          <w:rFonts w:ascii="彩虹粗仿宋" w:eastAsia="彩虹粗仿宋"/>
          <w:sz w:val="28"/>
          <w:szCs w:val="28"/>
        </w:rPr>
        <w:t>7</w:t>
      </w:r>
      <w:r w:rsidRPr="00F12B8A">
        <w:rPr>
          <w:rFonts w:ascii="彩虹粗仿宋" w:eastAsia="彩虹粗仿宋" w:hint="eastAsia"/>
          <w:sz w:val="28"/>
          <w:szCs w:val="28"/>
        </w:rPr>
        <w:t>年</w:t>
      </w:r>
      <w:r w:rsidRPr="00F12B8A">
        <w:rPr>
          <w:rFonts w:ascii="彩虹粗仿宋" w:eastAsia="彩虹粗仿宋"/>
          <w:sz w:val="28"/>
          <w:szCs w:val="28"/>
        </w:rPr>
        <w:t>1</w:t>
      </w:r>
      <w:r>
        <w:rPr>
          <w:rFonts w:ascii="彩虹粗仿宋" w:eastAsia="彩虹粗仿宋" w:hint="eastAsia"/>
          <w:sz w:val="28"/>
          <w:szCs w:val="28"/>
        </w:rPr>
        <w:t>1</w:t>
      </w:r>
      <w:r w:rsidRPr="00F12B8A">
        <w:rPr>
          <w:rFonts w:ascii="彩虹粗仿宋" w:eastAsia="彩虹粗仿宋" w:hint="eastAsia"/>
          <w:sz w:val="28"/>
          <w:szCs w:val="28"/>
        </w:rPr>
        <w:t>月</w:t>
      </w:r>
      <w:r w:rsidR="00BB14F9">
        <w:rPr>
          <w:rFonts w:ascii="彩虹粗仿宋" w:eastAsia="彩虹粗仿宋" w:hint="eastAsia"/>
          <w:sz w:val="28"/>
          <w:szCs w:val="28"/>
        </w:rPr>
        <w:t>10</w:t>
      </w:r>
      <w:bookmarkStart w:id="0" w:name="_GoBack"/>
      <w:bookmarkEnd w:id="0"/>
      <w:r w:rsidRPr="00F12B8A">
        <w:rPr>
          <w:rFonts w:ascii="彩虹粗仿宋" w:eastAsia="彩虹粗仿宋" w:hint="eastAsia"/>
          <w:sz w:val="28"/>
          <w:szCs w:val="28"/>
        </w:rPr>
        <w:t>日</w:t>
      </w:r>
    </w:p>
    <w:sectPr w:rsidR="00AE1327" w:rsidRPr="00AE1327" w:rsidSect="0027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23B" w:rsidRDefault="00EA623B" w:rsidP="00FB08A9">
      <w:r>
        <w:separator/>
      </w:r>
    </w:p>
  </w:endnote>
  <w:endnote w:type="continuationSeparator" w:id="1">
    <w:p w:rsidR="00EA623B" w:rsidRDefault="00EA623B" w:rsidP="00FB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23B" w:rsidRDefault="00EA623B" w:rsidP="00FB08A9">
      <w:r>
        <w:separator/>
      </w:r>
    </w:p>
  </w:footnote>
  <w:footnote w:type="continuationSeparator" w:id="1">
    <w:p w:rsidR="00EA623B" w:rsidRDefault="00EA623B" w:rsidP="00FB0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B8A"/>
    <w:rsid w:val="000139BD"/>
    <w:rsid w:val="00047408"/>
    <w:rsid w:val="00047786"/>
    <w:rsid w:val="00054E43"/>
    <w:rsid w:val="00072652"/>
    <w:rsid w:val="000A112B"/>
    <w:rsid w:val="000A3F8F"/>
    <w:rsid w:val="000D39CA"/>
    <w:rsid w:val="000F7EAA"/>
    <w:rsid w:val="001011B8"/>
    <w:rsid w:val="001A4EE1"/>
    <w:rsid w:val="002714D9"/>
    <w:rsid w:val="00277CFC"/>
    <w:rsid w:val="002F6E18"/>
    <w:rsid w:val="003357AA"/>
    <w:rsid w:val="003517D3"/>
    <w:rsid w:val="00351AE6"/>
    <w:rsid w:val="003D27F8"/>
    <w:rsid w:val="00441895"/>
    <w:rsid w:val="0049152E"/>
    <w:rsid w:val="004C3280"/>
    <w:rsid w:val="004C6D7A"/>
    <w:rsid w:val="004F77E3"/>
    <w:rsid w:val="00566C05"/>
    <w:rsid w:val="0058236F"/>
    <w:rsid w:val="005A5FFB"/>
    <w:rsid w:val="005A6F42"/>
    <w:rsid w:val="005B0BDA"/>
    <w:rsid w:val="005F71C3"/>
    <w:rsid w:val="00627908"/>
    <w:rsid w:val="00644C80"/>
    <w:rsid w:val="00686FE8"/>
    <w:rsid w:val="006C0C46"/>
    <w:rsid w:val="006D0365"/>
    <w:rsid w:val="007015C5"/>
    <w:rsid w:val="00716C26"/>
    <w:rsid w:val="007840FE"/>
    <w:rsid w:val="00793C9D"/>
    <w:rsid w:val="007E7199"/>
    <w:rsid w:val="00867CF9"/>
    <w:rsid w:val="00891951"/>
    <w:rsid w:val="00892BBD"/>
    <w:rsid w:val="008C67DE"/>
    <w:rsid w:val="008E0DBF"/>
    <w:rsid w:val="008E6789"/>
    <w:rsid w:val="009F324C"/>
    <w:rsid w:val="00A17710"/>
    <w:rsid w:val="00A63AA0"/>
    <w:rsid w:val="00A70941"/>
    <w:rsid w:val="00A94257"/>
    <w:rsid w:val="00AA3C85"/>
    <w:rsid w:val="00AD2337"/>
    <w:rsid w:val="00AD79B9"/>
    <w:rsid w:val="00AE1327"/>
    <w:rsid w:val="00AF16DB"/>
    <w:rsid w:val="00B147C2"/>
    <w:rsid w:val="00B22A34"/>
    <w:rsid w:val="00B23CA8"/>
    <w:rsid w:val="00B41216"/>
    <w:rsid w:val="00B854CB"/>
    <w:rsid w:val="00BB14F9"/>
    <w:rsid w:val="00BC507F"/>
    <w:rsid w:val="00C327FA"/>
    <w:rsid w:val="00C33ED0"/>
    <w:rsid w:val="00C35560"/>
    <w:rsid w:val="00D11652"/>
    <w:rsid w:val="00D16AB0"/>
    <w:rsid w:val="00D82B95"/>
    <w:rsid w:val="00D85B5E"/>
    <w:rsid w:val="00D969CA"/>
    <w:rsid w:val="00DA4BF5"/>
    <w:rsid w:val="00DD0838"/>
    <w:rsid w:val="00DD31ED"/>
    <w:rsid w:val="00DD7EA3"/>
    <w:rsid w:val="00E238B0"/>
    <w:rsid w:val="00E23D7B"/>
    <w:rsid w:val="00E74FF1"/>
    <w:rsid w:val="00EA623B"/>
    <w:rsid w:val="00EC426B"/>
    <w:rsid w:val="00F12B8A"/>
    <w:rsid w:val="00F47CEF"/>
    <w:rsid w:val="00F6203A"/>
    <w:rsid w:val="00F65B9B"/>
    <w:rsid w:val="00FA22DD"/>
    <w:rsid w:val="00FA6AAF"/>
    <w:rsid w:val="00FB08A9"/>
    <w:rsid w:val="00FC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2774</Characters>
  <Application>Microsoft Office Word</Application>
  <DocSecurity>4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郑文广</dc:creator>
  <cp:lastModifiedBy>ZHONGM</cp:lastModifiedBy>
  <cp:revision>2</cp:revision>
  <dcterms:created xsi:type="dcterms:W3CDTF">2017-11-09T16:36:00Z</dcterms:created>
  <dcterms:modified xsi:type="dcterms:W3CDTF">2017-11-09T16:36:00Z</dcterms:modified>
</cp:coreProperties>
</file>