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842" w:rsidRPr="009E59E6" w:rsidRDefault="00B75842" w:rsidP="00B75842">
      <w:pPr>
        <w:pStyle w:val="Default"/>
        <w:rPr>
          <w:color w:val="000000" w:themeColor="text1"/>
        </w:rPr>
      </w:pPr>
    </w:p>
    <w:p w:rsidR="00B75842" w:rsidRPr="009E59E6" w:rsidRDefault="00B75842" w:rsidP="00B75842">
      <w:pPr>
        <w:pStyle w:val="Default"/>
        <w:rPr>
          <w:color w:val="000000" w:themeColor="text1"/>
          <w:sz w:val="21"/>
          <w:szCs w:val="21"/>
        </w:rPr>
      </w:pPr>
    </w:p>
    <w:p w:rsidR="00B75842" w:rsidRPr="009E59E6" w:rsidRDefault="00B75842" w:rsidP="00B75842">
      <w:pPr>
        <w:pStyle w:val="Default"/>
        <w:rPr>
          <w:color w:val="000000" w:themeColor="text1"/>
          <w:sz w:val="21"/>
          <w:szCs w:val="21"/>
        </w:rPr>
      </w:pPr>
    </w:p>
    <w:p w:rsidR="00B75842" w:rsidRPr="009E59E6" w:rsidRDefault="00B75842" w:rsidP="00B75842">
      <w:pPr>
        <w:pStyle w:val="Default"/>
        <w:jc w:val="center"/>
        <w:rPr>
          <w:rFonts w:ascii="Times New Roman" w:hAnsi="Times New Roman" w:cs="Times New Roman"/>
          <w:b/>
          <w:color w:val="000000" w:themeColor="text1"/>
          <w:kern w:val="2"/>
          <w:sz w:val="48"/>
          <w:szCs w:val="20"/>
        </w:rPr>
      </w:pPr>
    </w:p>
    <w:p w:rsidR="00B75842" w:rsidRPr="009E59E6" w:rsidRDefault="00B75842" w:rsidP="00B75842">
      <w:pPr>
        <w:pStyle w:val="Default"/>
        <w:jc w:val="center"/>
        <w:rPr>
          <w:rFonts w:ascii="Times New Roman" w:hAnsi="Times New Roman" w:cs="Times New Roman"/>
          <w:b/>
          <w:color w:val="000000" w:themeColor="text1"/>
          <w:kern w:val="2"/>
          <w:sz w:val="48"/>
          <w:szCs w:val="20"/>
        </w:rPr>
      </w:pPr>
    </w:p>
    <w:p w:rsidR="00B75842" w:rsidRPr="009E59E6" w:rsidRDefault="00B75842" w:rsidP="00B75842">
      <w:pPr>
        <w:pStyle w:val="Default"/>
        <w:jc w:val="center"/>
        <w:rPr>
          <w:rFonts w:ascii="Times New Roman" w:hAnsi="Times New Roman" w:cs="Times New Roman"/>
          <w:b/>
          <w:color w:val="000000" w:themeColor="text1"/>
          <w:kern w:val="2"/>
          <w:sz w:val="48"/>
          <w:szCs w:val="20"/>
        </w:rPr>
      </w:pPr>
    </w:p>
    <w:p w:rsidR="00B75842" w:rsidRPr="009E59E6" w:rsidRDefault="00B75842" w:rsidP="00B75842">
      <w:pPr>
        <w:pStyle w:val="Default"/>
        <w:spacing w:line="360" w:lineRule="auto"/>
        <w:jc w:val="center"/>
        <w:rPr>
          <w:rFonts w:ascii="Times New Roman" w:hAnsi="Times New Roman" w:cs="Times New Roman"/>
          <w:b/>
          <w:color w:val="000000" w:themeColor="text1"/>
          <w:kern w:val="2"/>
          <w:sz w:val="52"/>
          <w:szCs w:val="52"/>
        </w:rPr>
      </w:pPr>
      <w:r w:rsidRPr="009E59E6">
        <w:rPr>
          <w:rFonts w:ascii="Times New Roman" w:hAnsi="Times New Roman" w:cs="Times New Roman" w:hint="eastAsia"/>
          <w:b/>
          <w:color w:val="000000" w:themeColor="text1"/>
          <w:kern w:val="2"/>
          <w:sz w:val="52"/>
          <w:szCs w:val="52"/>
        </w:rPr>
        <w:t>嘉实稳丰纯债债券型</w:t>
      </w:r>
    </w:p>
    <w:p w:rsidR="00B75842" w:rsidRPr="009E59E6" w:rsidRDefault="00B75842" w:rsidP="00B75842">
      <w:pPr>
        <w:pStyle w:val="Default"/>
        <w:spacing w:line="360" w:lineRule="auto"/>
        <w:jc w:val="center"/>
        <w:rPr>
          <w:rFonts w:ascii="Times New Roman" w:hAnsi="Times New Roman" w:cs="Times New Roman"/>
          <w:b/>
          <w:color w:val="000000" w:themeColor="text1"/>
          <w:kern w:val="2"/>
          <w:sz w:val="52"/>
          <w:szCs w:val="52"/>
        </w:rPr>
      </w:pPr>
      <w:r w:rsidRPr="009E59E6">
        <w:rPr>
          <w:rFonts w:ascii="Times New Roman" w:hAnsi="Times New Roman" w:cs="Times New Roman" w:hint="eastAsia"/>
          <w:b/>
          <w:color w:val="000000" w:themeColor="text1"/>
          <w:kern w:val="2"/>
          <w:sz w:val="52"/>
          <w:szCs w:val="52"/>
        </w:rPr>
        <w:t>证券投资基金</w:t>
      </w:r>
    </w:p>
    <w:p w:rsidR="00B75842" w:rsidRPr="009E59E6" w:rsidRDefault="00B75842" w:rsidP="00B75842">
      <w:pPr>
        <w:pStyle w:val="Default"/>
        <w:spacing w:line="360" w:lineRule="auto"/>
        <w:jc w:val="center"/>
        <w:rPr>
          <w:rFonts w:ascii="Times New Roman" w:hAnsi="Times New Roman" w:cs="Times New Roman"/>
          <w:b/>
          <w:color w:val="000000" w:themeColor="text1"/>
          <w:kern w:val="2"/>
          <w:sz w:val="52"/>
          <w:szCs w:val="52"/>
        </w:rPr>
      </w:pPr>
      <w:r w:rsidRPr="009E59E6">
        <w:rPr>
          <w:rFonts w:ascii="Times New Roman" w:hAnsi="Times New Roman" w:cs="Times New Roman" w:hint="eastAsia"/>
          <w:b/>
          <w:color w:val="000000" w:themeColor="text1"/>
          <w:kern w:val="2"/>
          <w:sz w:val="52"/>
          <w:szCs w:val="52"/>
        </w:rPr>
        <w:t>清算报告</w:t>
      </w:r>
    </w:p>
    <w:p w:rsidR="00B75842" w:rsidRPr="009E59E6" w:rsidRDefault="00B75842" w:rsidP="00B75842">
      <w:pPr>
        <w:pStyle w:val="Default"/>
        <w:jc w:val="center"/>
        <w:rPr>
          <w:rFonts w:ascii="Times New Roman" w:hAnsi="Times New Roman" w:cs="Times New Roman"/>
          <w:b/>
          <w:color w:val="000000" w:themeColor="text1"/>
          <w:kern w:val="2"/>
          <w:sz w:val="48"/>
          <w:szCs w:val="20"/>
        </w:rPr>
      </w:pPr>
    </w:p>
    <w:p w:rsidR="00B75842" w:rsidRPr="009E59E6" w:rsidRDefault="00B75842" w:rsidP="00B75842">
      <w:pPr>
        <w:pStyle w:val="Default"/>
        <w:rPr>
          <w:color w:val="000000" w:themeColor="text1"/>
          <w:sz w:val="21"/>
          <w:szCs w:val="21"/>
        </w:rPr>
      </w:pPr>
    </w:p>
    <w:p w:rsidR="00B75842" w:rsidRPr="009E59E6" w:rsidRDefault="00B75842" w:rsidP="00B75842">
      <w:pPr>
        <w:pStyle w:val="Default"/>
        <w:rPr>
          <w:color w:val="000000" w:themeColor="text1"/>
          <w:sz w:val="21"/>
          <w:szCs w:val="21"/>
        </w:rPr>
      </w:pPr>
    </w:p>
    <w:p w:rsidR="00B75842" w:rsidRPr="009E59E6" w:rsidRDefault="00B75842" w:rsidP="00B75842">
      <w:pPr>
        <w:pStyle w:val="Default"/>
        <w:rPr>
          <w:color w:val="000000" w:themeColor="text1"/>
          <w:sz w:val="21"/>
          <w:szCs w:val="21"/>
        </w:rPr>
      </w:pPr>
    </w:p>
    <w:p w:rsidR="00B75842" w:rsidRPr="009E59E6" w:rsidRDefault="00B75842" w:rsidP="00B75842">
      <w:pPr>
        <w:pStyle w:val="Default"/>
        <w:rPr>
          <w:color w:val="000000" w:themeColor="text1"/>
          <w:sz w:val="21"/>
          <w:szCs w:val="21"/>
        </w:rPr>
      </w:pPr>
    </w:p>
    <w:p w:rsidR="00B75842" w:rsidRPr="009E59E6" w:rsidRDefault="00B75842" w:rsidP="00B75842">
      <w:pPr>
        <w:pStyle w:val="Default"/>
        <w:rPr>
          <w:color w:val="000000" w:themeColor="text1"/>
          <w:sz w:val="21"/>
          <w:szCs w:val="21"/>
        </w:rPr>
      </w:pPr>
    </w:p>
    <w:p w:rsidR="00B75842" w:rsidRPr="009E59E6" w:rsidRDefault="00B75842" w:rsidP="00B75842">
      <w:pPr>
        <w:pStyle w:val="Default"/>
        <w:rPr>
          <w:color w:val="000000" w:themeColor="text1"/>
          <w:sz w:val="21"/>
          <w:szCs w:val="21"/>
        </w:rPr>
      </w:pPr>
    </w:p>
    <w:p w:rsidR="00B75842" w:rsidRPr="009E59E6" w:rsidRDefault="00B75842" w:rsidP="00B75842">
      <w:pPr>
        <w:pStyle w:val="Default"/>
        <w:rPr>
          <w:color w:val="000000" w:themeColor="text1"/>
          <w:sz w:val="21"/>
          <w:szCs w:val="21"/>
        </w:rPr>
      </w:pPr>
    </w:p>
    <w:p w:rsidR="00B75842" w:rsidRPr="009E59E6" w:rsidRDefault="00B75842" w:rsidP="00B75842">
      <w:pPr>
        <w:pStyle w:val="Default"/>
        <w:rPr>
          <w:color w:val="000000" w:themeColor="text1"/>
          <w:sz w:val="21"/>
          <w:szCs w:val="21"/>
        </w:rPr>
      </w:pPr>
    </w:p>
    <w:p w:rsidR="00B75842" w:rsidRPr="009E59E6" w:rsidRDefault="00B75842" w:rsidP="00B75842">
      <w:pPr>
        <w:pStyle w:val="Default"/>
        <w:rPr>
          <w:color w:val="000000" w:themeColor="text1"/>
          <w:sz w:val="21"/>
          <w:szCs w:val="21"/>
        </w:rPr>
      </w:pPr>
    </w:p>
    <w:p w:rsidR="00B75842" w:rsidRPr="009E59E6" w:rsidRDefault="00B75842" w:rsidP="00B75842">
      <w:pPr>
        <w:pStyle w:val="Default"/>
        <w:rPr>
          <w:color w:val="000000" w:themeColor="text1"/>
          <w:sz w:val="21"/>
          <w:szCs w:val="21"/>
        </w:rPr>
      </w:pPr>
    </w:p>
    <w:p w:rsidR="00B75842" w:rsidRPr="009E59E6" w:rsidRDefault="00B75842" w:rsidP="00B75842">
      <w:pPr>
        <w:pStyle w:val="Default"/>
        <w:rPr>
          <w:color w:val="000000" w:themeColor="text1"/>
          <w:sz w:val="21"/>
          <w:szCs w:val="21"/>
        </w:rPr>
      </w:pPr>
    </w:p>
    <w:p w:rsidR="00B75842" w:rsidRPr="009E59E6" w:rsidRDefault="00B75842" w:rsidP="00B75842">
      <w:pPr>
        <w:pStyle w:val="Default"/>
        <w:rPr>
          <w:color w:val="000000" w:themeColor="text1"/>
          <w:sz w:val="21"/>
          <w:szCs w:val="21"/>
        </w:rPr>
      </w:pPr>
    </w:p>
    <w:p w:rsidR="00B75842" w:rsidRPr="009E59E6" w:rsidRDefault="00B75842" w:rsidP="00B75842">
      <w:pPr>
        <w:pStyle w:val="Default"/>
        <w:rPr>
          <w:color w:val="000000" w:themeColor="text1"/>
          <w:sz w:val="21"/>
          <w:szCs w:val="21"/>
        </w:rPr>
      </w:pPr>
    </w:p>
    <w:p w:rsidR="00B75842" w:rsidRPr="009E59E6" w:rsidRDefault="00B75842" w:rsidP="00B75842">
      <w:pPr>
        <w:pStyle w:val="Default"/>
        <w:rPr>
          <w:color w:val="000000" w:themeColor="text1"/>
          <w:sz w:val="21"/>
          <w:szCs w:val="21"/>
        </w:rPr>
      </w:pPr>
    </w:p>
    <w:p w:rsidR="00B75842" w:rsidRPr="009E59E6" w:rsidRDefault="00B75842" w:rsidP="00B75842">
      <w:pPr>
        <w:spacing w:line="360" w:lineRule="auto"/>
        <w:jc w:val="center"/>
        <w:rPr>
          <w:rFonts w:ascii="Times New Roman" w:hAnsi="Times New Roman"/>
          <w:b/>
          <w:color w:val="000000" w:themeColor="text1"/>
          <w:sz w:val="32"/>
          <w:szCs w:val="32"/>
        </w:rPr>
      </w:pPr>
      <w:r w:rsidRPr="009E59E6">
        <w:rPr>
          <w:rFonts w:ascii="Times New Roman" w:hAnsi="Times New Roman" w:hint="eastAsia"/>
          <w:b/>
          <w:color w:val="000000" w:themeColor="text1"/>
          <w:sz w:val="32"/>
          <w:szCs w:val="32"/>
        </w:rPr>
        <w:t>基金管理人：嘉实基金管理有限公司</w:t>
      </w:r>
    </w:p>
    <w:p w:rsidR="00B75842" w:rsidRPr="009E59E6" w:rsidRDefault="00B75842" w:rsidP="00B75842">
      <w:pPr>
        <w:spacing w:line="360" w:lineRule="auto"/>
        <w:jc w:val="center"/>
        <w:rPr>
          <w:rFonts w:ascii="Times New Roman" w:hAnsi="Times New Roman"/>
          <w:b/>
          <w:color w:val="000000" w:themeColor="text1"/>
          <w:sz w:val="32"/>
          <w:szCs w:val="32"/>
        </w:rPr>
      </w:pPr>
      <w:r w:rsidRPr="009E59E6">
        <w:rPr>
          <w:rFonts w:ascii="Times New Roman" w:hAnsi="Times New Roman" w:hint="eastAsia"/>
          <w:b/>
          <w:color w:val="000000" w:themeColor="text1"/>
          <w:sz w:val="32"/>
          <w:szCs w:val="32"/>
        </w:rPr>
        <w:t>基金托管人：平安银行股份有限公司</w:t>
      </w:r>
    </w:p>
    <w:p w:rsidR="00B75842" w:rsidRPr="009E59E6" w:rsidRDefault="00B75842" w:rsidP="00B75842">
      <w:pPr>
        <w:spacing w:line="360" w:lineRule="auto"/>
        <w:jc w:val="center"/>
        <w:rPr>
          <w:rFonts w:ascii="Times New Roman" w:hAnsi="Times New Roman"/>
          <w:b/>
          <w:color w:val="000000" w:themeColor="text1"/>
          <w:sz w:val="32"/>
          <w:szCs w:val="32"/>
        </w:rPr>
      </w:pPr>
      <w:r w:rsidRPr="009E59E6">
        <w:rPr>
          <w:rFonts w:ascii="Times New Roman" w:hAnsi="Times New Roman" w:hint="eastAsia"/>
          <w:b/>
          <w:color w:val="000000" w:themeColor="text1"/>
          <w:sz w:val="32"/>
          <w:szCs w:val="32"/>
        </w:rPr>
        <w:t>报告出具日期：二〇一七年</w:t>
      </w:r>
      <w:r w:rsidR="009E59E6" w:rsidRPr="009E59E6">
        <w:rPr>
          <w:rFonts w:ascii="Times New Roman" w:hAnsi="Times New Roman" w:hint="eastAsia"/>
          <w:b/>
          <w:color w:val="000000" w:themeColor="text1"/>
          <w:sz w:val="32"/>
          <w:szCs w:val="32"/>
        </w:rPr>
        <w:t>九</w:t>
      </w:r>
      <w:r w:rsidRPr="009E59E6">
        <w:rPr>
          <w:rFonts w:ascii="Times New Roman" w:hAnsi="Times New Roman" w:hint="eastAsia"/>
          <w:b/>
          <w:color w:val="000000" w:themeColor="text1"/>
          <w:sz w:val="32"/>
          <w:szCs w:val="32"/>
        </w:rPr>
        <w:t>月</w:t>
      </w:r>
      <w:r w:rsidR="009E59E6" w:rsidRPr="009E59E6">
        <w:rPr>
          <w:rFonts w:ascii="Times New Roman" w:hAnsi="Times New Roman" w:hint="eastAsia"/>
          <w:b/>
          <w:color w:val="000000" w:themeColor="text1"/>
          <w:sz w:val="32"/>
          <w:szCs w:val="32"/>
        </w:rPr>
        <w:t>二十九</w:t>
      </w:r>
      <w:r w:rsidRPr="009E59E6">
        <w:rPr>
          <w:rFonts w:ascii="Times New Roman" w:hAnsi="Times New Roman" w:hint="eastAsia"/>
          <w:b/>
          <w:color w:val="000000" w:themeColor="text1"/>
          <w:sz w:val="32"/>
          <w:szCs w:val="32"/>
        </w:rPr>
        <w:t>日</w:t>
      </w:r>
    </w:p>
    <w:p w:rsidR="00B75842" w:rsidRPr="009E59E6" w:rsidRDefault="00B75842" w:rsidP="00B75842">
      <w:pPr>
        <w:spacing w:line="360" w:lineRule="auto"/>
        <w:jc w:val="center"/>
        <w:rPr>
          <w:rFonts w:ascii="Times New Roman" w:hAnsi="Times New Roman"/>
          <w:b/>
          <w:color w:val="000000" w:themeColor="text1"/>
          <w:sz w:val="32"/>
          <w:szCs w:val="32"/>
        </w:rPr>
      </w:pPr>
      <w:r w:rsidRPr="009E59E6">
        <w:rPr>
          <w:rFonts w:ascii="Times New Roman" w:hAnsi="Times New Roman" w:hint="eastAsia"/>
          <w:b/>
          <w:color w:val="000000" w:themeColor="text1"/>
          <w:sz w:val="32"/>
          <w:szCs w:val="32"/>
        </w:rPr>
        <w:t>报告公告日期：</w:t>
      </w:r>
      <w:r w:rsidR="00C557F9" w:rsidRPr="009E59E6">
        <w:rPr>
          <w:rFonts w:ascii="Times New Roman" w:hAnsi="Times New Roman" w:hint="eastAsia"/>
          <w:b/>
          <w:color w:val="000000" w:themeColor="text1"/>
          <w:sz w:val="32"/>
          <w:szCs w:val="32"/>
        </w:rPr>
        <w:t>二〇一七年十</w:t>
      </w:r>
      <w:r w:rsidR="00C557F9">
        <w:rPr>
          <w:rFonts w:ascii="Times New Roman" w:hAnsi="Times New Roman" w:hint="eastAsia"/>
          <w:b/>
          <w:color w:val="000000" w:themeColor="text1"/>
          <w:sz w:val="32"/>
          <w:szCs w:val="32"/>
        </w:rPr>
        <w:t>一</w:t>
      </w:r>
      <w:r w:rsidR="00C557F9" w:rsidRPr="009E59E6">
        <w:rPr>
          <w:rFonts w:ascii="Times New Roman" w:hAnsi="Times New Roman" w:hint="eastAsia"/>
          <w:b/>
          <w:color w:val="000000" w:themeColor="text1"/>
          <w:sz w:val="32"/>
          <w:szCs w:val="32"/>
        </w:rPr>
        <w:t>月</w:t>
      </w:r>
      <w:r w:rsidR="00402AE6">
        <w:rPr>
          <w:rFonts w:ascii="Times New Roman" w:hAnsi="Times New Roman" w:hint="eastAsia"/>
          <w:b/>
          <w:color w:val="000000" w:themeColor="text1"/>
          <w:sz w:val="32"/>
          <w:szCs w:val="32"/>
        </w:rPr>
        <w:t>九</w:t>
      </w:r>
      <w:r w:rsidR="00C557F9" w:rsidRPr="009E59E6">
        <w:rPr>
          <w:rFonts w:ascii="Times New Roman" w:hAnsi="Times New Roman" w:hint="eastAsia"/>
          <w:b/>
          <w:color w:val="000000" w:themeColor="text1"/>
          <w:sz w:val="32"/>
          <w:szCs w:val="32"/>
        </w:rPr>
        <w:t>日</w:t>
      </w:r>
    </w:p>
    <w:p w:rsidR="008F0074" w:rsidRPr="009E59E6" w:rsidRDefault="008F0074">
      <w:pPr>
        <w:widowControl/>
        <w:jc w:val="left"/>
        <w:rPr>
          <w:color w:val="000000" w:themeColor="text1"/>
        </w:rPr>
      </w:pPr>
      <w:bookmarkStart w:id="0" w:name="_Toc492460729"/>
      <w:r w:rsidRPr="009E59E6">
        <w:rPr>
          <w:color w:val="000000" w:themeColor="text1"/>
        </w:rPr>
        <w:br w:type="page"/>
      </w:r>
    </w:p>
    <w:p w:rsidR="00AB6723" w:rsidRPr="00C26606" w:rsidRDefault="00AB6723" w:rsidP="008F0074">
      <w:pPr>
        <w:jc w:val="center"/>
        <w:rPr>
          <w:b/>
          <w:color w:val="000000" w:themeColor="text1"/>
          <w:sz w:val="30"/>
          <w:szCs w:val="30"/>
        </w:rPr>
      </w:pPr>
      <w:bookmarkStart w:id="1" w:name="_GoBack"/>
      <w:bookmarkEnd w:id="1"/>
    </w:p>
    <w:p w:rsidR="00B75842" w:rsidRPr="009E59E6" w:rsidRDefault="00B75842" w:rsidP="008F0074">
      <w:pPr>
        <w:jc w:val="center"/>
        <w:rPr>
          <w:b/>
          <w:color w:val="000000" w:themeColor="text1"/>
          <w:sz w:val="30"/>
          <w:szCs w:val="30"/>
        </w:rPr>
      </w:pPr>
      <w:r w:rsidRPr="009E59E6">
        <w:rPr>
          <w:rFonts w:hint="eastAsia"/>
          <w:b/>
          <w:color w:val="000000" w:themeColor="text1"/>
          <w:sz w:val="30"/>
          <w:szCs w:val="30"/>
        </w:rPr>
        <w:t>目录</w:t>
      </w:r>
      <w:bookmarkEnd w:id="0"/>
    </w:p>
    <w:p w:rsidR="00B75842" w:rsidRDefault="00B75842" w:rsidP="00B75842">
      <w:pPr>
        <w:rPr>
          <w:color w:val="000000" w:themeColor="text1"/>
        </w:rPr>
      </w:pPr>
    </w:p>
    <w:p w:rsidR="00AB6723" w:rsidRPr="009E59E6" w:rsidRDefault="00AB6723" w:rsidP="00B75842">
      <w:pPr>
        <w:rPr>
          <w:color w:val="000000" w:themeColor="text1"/>
        </w:rPr>
      </w:pPr>
    </w:p>
    <w:p w:rsidR="00CD5898" w:rsidRDefault="00FD1AF1">
      <w:pPr>
        <w:pStyle w:val="10"/>
        <w:rPr>
          <w:rFonts w:asciiTheme="minorHAnsi" w:eastAsiaTheme="minorEastAsia" w:hAnsiTheme="minorHAnsi" w:cstheme="minorBidi"/>
          <w:noProof/>
          <w:sz w:val="21"/>
        </w:rPr>
      </w:pPr>
      <w:r w:rsidRPr="009E59E6">
        <w:rPr>
          <w:color w:val="000000" w:themeColor="text1"/>
        </w:rPr>
        <w:fldChar w:fldCharType="begin"/>
      </w:r>
      <w:r w:rsidR="00B24F4F" w:rsidRPr="009E59E6">
        <w:rPr>
          <w:color w:val="000000" w:themeColor="text1"/>
        </w:rPr>
        <w:instrText xml:space="preserve"> TOC \o "1-3" \h \z \u </w:instrText>
      </w:r>
      <w:r w:rsidRPr="009E59E6">
        <w:rPr>
          <w:color w:val="000000" w:themeColor="text1"/>
        </w:rPr>
        <w:fldChar w:fldCharType="separate"/>
      </w:r>
      <w:hyperlink w:anchor="_Toc497915516" w:history="1">
        <w:r w:rsidR="00CD5898" w:rsidRPr="00721CEB">
          <w:rPr>
            <w:rStyle w:val="a7"/>
            <w:rFonts w:ascii="Times New Roman"/>
            <w:noProof/>
          </w:rPr>
          <w:t>1</w:t>
        </w:r>
        <w:r w:rsidR="00CD5898" w:rsidRPr="00721CEB">
          <w:rPr>
            <w:rStyle w:val="a7"/>
            <w:rFonts w:ascii="Times New Roman" w:hint="eastAsia"/>
            <w:noProof/>
          </w:rPr>
          <w:t>、重要提示</w:t>
        </w:r>
        <w:r w:rsidR="00CD5898">
          <w:rPr>
            <w:noProof/>
            <w:webHidden/>
          </w:rPr>
          <w:tab/>
        </w:r>
        <w:r>
          <w:rPr>
            <w:noProof/>
            <w:webHidden/>
          </w:rPr>
          <w:fldChar w:fldCharType="begin"/>
        </w:r>
        <w:r w:rsidR="00CD5898">
          <w:rPr>
            <w:noProof/>
            <w:webHidden/>
          </w:rPr>
          <w:instrText xml:space="preserve"> PAGEREF _Toc497915516 \h </w:instrText>
        </w:r>
        <w:r>
          <w:rPr>
            <w:noProof/>
            <w:webHidden/>
          </w:rPr>
        </w:r>
        <w:r>
          <w:rPr>
            <w:noProof/>
            <w:webHidden/>
          </w:rPr>
          <w:fldChar w:fldCharType="separate"/>
        </w:r>
        <w:r w:rsidR="00C26606">
          <w:rPr>
            <w:noProof/>
            <w:webHidden/>
          </w:rPr>
          <w:t>2</w:t>
        </w:r>
        <w:r>
          <w:rPr>
            <w:noProof/>
            <w:webHidden/>
          </w:rPr>
          <w:fldChar w:fldCharType="end"/>
        </w:r>
      </w:hyperlink>
    </w:p>
    <w:p w:rsidR="00CD5898" w:rsidRDefault="00FD1AF1">
      <w:pPr>
        <w:pStyle w:val="10"/>
        <w:rPr>
          <w:rFonts w:asciiTheme="minorHAnsi" w:eastAsiaTheme="minorEastAsia" w:hAnsiTheme="minorHAnsi" w:cstheme="minorBidi"/>
          <w:noProof/>
          <w:sz w:val="21"/>
        </w:rPr>
      </w:pPr>
      <w:hyperlink w:anchor="_Toc497915517" w:history="1">
        <w:r w:rsidR="00CD5898" w:rsidRPr="00721CEB">
          <w:rPr>
            <w:rStyle w:val="a7"/>
            <w:rFonts w:ascii="Times New Roman"/>
            <w:noProof/>
          </w:rPr>
          <w:t>2</w:t>
        </w:r>
        <w:r w:rsidR="00CD5898" w:rsidRPr="00721CEB">
          <w:rPr>
            <w:rStyle w:val="a7"/>
            <w:rFonts w:ascii="Times New Roman" w:hint="eastAsia"/>
            <w:noProof/>
          </w:rPr>
          <w:t>、基金概况</w:t>
        </w:r>
        <w:r w:rsidR="00CD5898">
          <w:rPr>
            <w:noProof/>
            <w:webHidden/>
          </w:rPr>
          <w:tab/>
        </w:r>
        <w:r>
          <w:rPr>
            <w:noProof/>
            <w:webHidden/>
          </w:rPr>
          <w:fldChar w:fldCharType="begin"/>
        </w:r>
        <w:r w:rsidR="00CD5898">
          <w:rPr>
            <w:noProof/>
            <w:webHidden/>
          </w:rPr>
          <w:instrText xml:space="preserve"> PAGEREF _Toc497915517 \h </w:instrText>
        </w:r>
        <w:r>
          <w:rPr>
            <w:noProof/>
            <w:webHidden/>
          </w:rPr>
        </w:r>
        <w:r>
          <w:rPr>
            <w:noProof/>
            <w:webHidden/>
          </w:rPr>
          <w:fldChar w:fldCharType="separate"/>
        </w:r>
        <w:r w:rsidR="00C26606">
          <w:rPr>
            <w:noProof/>
            <w:webHidden/>
          </w:rPr>
          <w:t>3</w:t>
        </w:r>
        <w:r>
          <w:rPr>
            <w:noProof/>
            <w:webHidden/>
          </w:rPr>
          <w:fldChar w:fldCharType="end"/>
        </w:r>
      </w:hyperlink>
    </w:p>
    <w:p w:rsidR="00CD5898" w:rsidRDefault="00FD1AF1">
      <w:pPr>
        <w:pStyle w:val="10"/>
        <w:rPr>
          <w:rFonts w:asciiTheme="minorHAnsi" w:eastAsiaTheme="minorEastAsia" w:hAnsiTheme="minorHAnsi" w:cstheme="minorBidi"/>
          <w:noProof/>
          <w:sz w:val="21"/>
        </w:rPr>
      </w:pPr>
      <w:hyperlink w:anchor="_Toc497915518" w:history="1">
        <w:r w:rsidR="00CD5898" w:rsidRPr="00721CEB">
          <w:rPr>
            <w:rStyle w:val="a7"/>
            <w:rFonts w:ascii="Times New Roman"/>
            <w:noProof/>
          </w:rPr>
          <w:t>3</w:t>
        </w:r>
        <w:r w:rsidR="00CD5898" w:rsidRPr="00721CEB">
          <w:rPr>
            <w:rStyle w:val="a7"/>
            <w:rFonts w:ascii="Times New Roman" w:hint="eastAsia"/>
            <w:noProof/>
          </w:rPr>
          <w:t>、基金运作情况说明</w:t>
        </w:r>
        <w:r w:rsidR="00CD5898">
          <w:rPr>
            <w:noProof/>
            <w:webHidden/>
          </w:rPr>
          <w:tab/>
        </w:r>
        <w:r>
          <w:rPr>
            <w:noProof/>
            <w:webHidden/>
          </w:rPr>
          <w:fldChar w:fldCharType="begin"/>
        </w:r>
        <w:r w:rsidR="00CD5898">
          <w:rPr>
            <w:noProof/>
            <w:webHidden/>
          </w:rPr>
          <w:instrText xml:space="preserve"> PAGEREF _Toc497915518 \h </w:instrText>
        </w:r>
        <w:r>
          <w:rPr>
            <w:noProof/>
            <w:webHidden/>
          </w:rPr>
        </w:r>
        <w:r>
          <w:rPr>
            <w:noProof/>
            <w:webHidden/>
          </w:rPr>
          <w:fldChar w:fldCharType="separate"/>
        </w:r>
        <w:r w:rsidR="00C26606">
          <w:rPr>
            <w:noProof/>
            <w:webHidden/>
          </w:rPr>
          <w:t>5</w:t>
        </w:r>
        <w:r>
          <w:rPr>
            <w:noProof/>
            <w:webHidden/>
          </w:rPr>
          <w:fldChar w:fldCharType="end"/>
        </w:r>
      </w:hyperlink>
    </w:p>
    <w:p w:rsidR="00CD5898" w:rsidRDefault="00FD1AF1">
      <w:pPr>
        <w:pStyle w:val="10"/>
        <w:rPr>
          <w:rFonts w:asciiTheme="minorHAnsi" w:eastAsiaTheme="minorEastAsia" w:hAnsiTheme="minorHAnsi" w:cstheme="minorBidi"/>
          <w:noProof/>
          <w:sz w:val="21"/>
        </w:rPr>
      </w:pPr>
      <w:hyperlink w:anchor="_Toc497915519" w:history="1">
        <w:r w:rsidR="00CD5898" w:rsidRPr="00721CEB">
          <w:rPr>
            <w:rStyle w:val="a7"/>
            <w:rFonts w:ascii="Times New Roman"/>
            <w:noProof/>
          </w:rPr>
          <w:t>4</w:t>
        </w:r>
        <w:r w:rsidR="00CD5898" w:rsidRPr="00721CEB">
          <w:rPr>
            <w:rStyle w:val="a7"/>
            <w:rFonts w:ascii="Times New Roman" w:hint="eastAsia"/>
            <w:noProof/>
          </w:rPr>
          <w:t>、财务报告</w:t>
        </w:r>
        <w:r w:rsidR="00CD5898">
          <w:rPr>
            <w:noProof/>
            <w:webHidden/>
          </w:rPr>
          <w:tab/>
        </w:r>
        <w:r>
          <w:rPr>
            <w:noProof/>
            <w:webHidden/>
          </w:rPr>
          <w:fldChar w:fldCharType="begin"/>
        </w:r>
        <w:r w:rsidR="00CD5898">
          <w:rPr>
            <w:noProof/>
            <w:webHidden/>
          </w:rPr>
          <w:instrText xml:space="preserve"> PAGEREF _Toc497915519 \h </w:instrText>
        </w:r>
        <w:r>
          <w:rPr>
            <w:noProof/>
            <w:webHidden/>
          </w:rPr>
        </w:r>
        <w:r>
          <w:rPr>
            <w:noProof/>
            <w:webHidden/>
          </w:rPr>
          <w:fldChar w:fldCharType="separate"/>
        </w:r>
        <w:r w:rsidR="00C26606">
          <w:rPr>
            <w:noProof/>
            <w:webHidden/>
          </w:rPr>
          <w:t>6</w:t>
        </w:r>
        <w:r>
          <w:rPr>
            <w:noProof/>
            <w:webHidden/>
          </w:rPr>
          <w:fldChar w:fldCharType="end"/>
        </w:r>
      </w:hyperlink>
    </w:p>
    <w:p w:rsidR="00CD5898" w:rsidRDefault="00FD1AF1">
      <w:pPr>
        <w:pStyle w:val="10"/>
        <w:rPr>
          <w:rFonts w:asciiTheme="minorHAnsi" w:eastAsiaTheme="minorEastAsia" w:hAnsiTheme="minorHAnsi" w:cstheme="minorBidi"/>
          <w:noProof/>
          <w:sz w:val="21"/>
        </w:rPr>
      </w:pPr>
      <w:hyperlink w:anchor="_Toc497915520" w:history="1">
        <w:r w:rsidR="00CD5898" w:rsidRPr="00721CEB">
          <w:rPr>
            <w:rStyle w:val="a7"/>
            <w:rFonts w:ascii="Times New Roman"/>
            <w:noProof/>
          </w:rPr>
          <w:t>5</w:t>
        </w:r>
        <w:r w:rsidR="00CD5898" w:rsidRPr="00721CEB">
          <w:rPr>
            <w:rStyle w:val="a7"/>
            <w:rFonts w:ascii="Times New Roman" w:hint="eastAsia"/>
            <w:noProof/>
          </w:rPr>
          <w:t>、清算事项说明</w:t>
        </w:r>
        <w:r w:rsidR="00CD5898">
          <w:rPr>
            <w:noProof/>
            <w:webHidden/>
          </w:rPr>
          <w:tab/>
        </w:r>
        <w:r>
          <w:rPr>
            <w:noProof/>
            <w:webHidden/>
          </w:rPr>
          <w:fldChar w:fldCharType="begin"/>
        </w:r>
        <w:r w:rsidR="00CD5898">
          <w:rPr>
            <w:noProof/>
            <w:webHidden/>
          </w:rPr>
          <w:instrText xml:space="preserve"> PAGEREF _Toc497915520 \h </w:instrText>
        </w:r>
        <w:r>
          <w:rPr>
            <w:noProof/>
            <w:webHidden/>
          </w:rPr>
        </w:r>
        <w:r>
          <w:rPr>
            <w:noProof/>
            <w:webHidden/>
          </w:rPr>
          <w:fldChar w:fldCharType="separate"/>
        </w:r>
        <w:r w:rsidR="00C26606">
          <w:rPr>
            <w:noProof/>
            <w:webHidden/>
          </w:rPr>
          <w:t>7</w:t>
        </w:r>
        <w:r>
          <w:rPr>
            <w:noProof/>
            <w:webHidden/>
          </w:rPr>
          <w:fldChar w:fldCharType="end"/>
        </w:r>
      </w:hyperlink>
    </w:p>
    <w:p w:rsidR="00CD5898" w:rsidRDefault="00FD1AF1">
      <w:pPr>
        <w:pStyle w:val="10"/>
        <w:rPr>
          <w:rFonts w:asciiTheme="minorHAnsi" w:eastAsiaTheme="minorEastAsia" w:hAnsiTheme="minorHAnsi" w:cstheme="minorBidi"/>
          <w:noProof/>
          <w:sz w:val="21"/>
        </w:rPr>
      </w:pPr>
      <w:hyperlink w:anchor="_Toc497915521" w:history="1">
        <w:r w:rsidR="00CD5898" w:rsidRPr="00721CEB">
          <w:rPr>
            <w:rStyle w:val="a7"/>
            <w:rFonts w:ascii="Times New Roman"/>
            <w:noProof/>
          </w:rPr>
          <w:t>6</w:t>
        </w:r>
        <w:r w:rsidR="00CD5898" w:rsidRPr="00721CEB">
          <w:rPr>
            <w:rStyle w:val="a7"/>
            <w:rFonts w:ascii="Times New Roman" w:hint="eastAsia"/>
            <w:noProof/>
          </w:rPr>
          <w:t>、备查文件目录</w:t>
        </w:r>
        <w:r w:rsidR="00CD5898">
          <w:rPr>
            <w:noProof/>
            <w:webHidden/>
          </w:rPr>
          <w:tab/>
        </w:r>
        <w:r>
          <w:rPr>
            <w:noProof/>
            <w:webHidden/>
          </w:rPr>
          <w:fldChar w:fldCharType="begin"/>
        </w:r>
        <w:r w:rsidR="00CD5898">
          <w:rPr>
            <w:noProof/>
            <w:webHidden/>
          </w:rPr>
          <w:instrText xml:space="preserve"> PAGEREF _Toc497915521 \h </w:instrText>
        </w:r>
        <w:r>
          <w:rPr>
            <w:noProof/>
            <w:webHidden/>
          </w:rPr>
        </w:r>
        <w:r>
          <w:rPr>
            <w:noProof/>
            <w:webHidden/>
          </w:rPr>
          <w:fldChar w:fldCharType="separate"/>
        </w:r>
        <w:r w:rsidR="00C26606">
          <w:rPr>
            <w:noProof/>
            <w:webHidden/>
          </w:rPr>
          <w:t>10</w:t>
        </w:r>
        <w:r>
          <w:rPr>
            <w:noProof/>
            <w:webHidden/>
          </w:rPr>
          <w:fldChar w:fldCharType="end"/>
        </w:r>
      </w:hyperlink>
    </w:p>
    <w:p w:rsidR="00B75842" w:rsidRPr="009E59E6" w:rsidRDefault="00FD1AF1" w:rsidP="00B75842">
      <w:pPr>
        <w:pStyle w:val="Default"/>
        <w:spacing w:line="360" w:lineRule="auto"/>
        <w:outlineLvl w:val="0"/>
        <w:rPr>
          <w:color w:val="000000" w:themeColor="text1"/>
        </w:rPr>
      </w:pPr>
      <w:r w:rsidRPr="009E59E6">
        <w:rPr>
          <w:rFonts w:ascii="Calibri" w:cs="Times New Roman"/>
          <w:color w:val="000000" w:themeColor="text1"/>
          <w:kern w:val="2"/>
          <w:sz w:val="28"/>
          <w:szCs w:val="22"/>
        </w:rPr>
        <w:fldChar w:fldCharType="end"/>
      </w:r>
    </w:p>
    <w:p w:rsidR="00B75842" w:rsidRPr="009E59E6" w:rsidRDefault="00B75842" w:rsidP="00B75842">
      <w:pPr>
        <w:pStyle w:val="1"/>
        <w:spacing w:before="0" w:after="0"/>
        <w:jc w:val="center"/>
        <w:rPr>
          <w:rFonts w:ascii="Times New Roman"/>
          <w:color w:val="000000" w:themeColor="text1"/>
          <w:szCs w:val="24"/>
        </w:rPr>
      </w:pPr>
      <w:r w:rsidRPr="009E59E6">
        <w:rPr>
          <w:color w:val="000000" w:themeColor="text1"/>
        </w:rPr>
        <w:br w:type="page"/>
      </w:r>
      <w:bookmarkStart w:id="2" w:name="_Toc492394758"/>
      <w:bookmarkStart w:id="3" w:name="_Toc497915516"/>
      <w:r w:rsidRPr="009E59E6">
        <w:rPr>
          <w:rFonts w:ascii="Times New Roman"/>
          <w:color w:val="000000" w:themeColor="text1"/>
          <w:sz w:val="30"/>
        </w:rPr>
        <w:t>1</w:t>
      </w:r>
      <w:r w:rsidRPr="009E59E6">
        <w:rPr>
          <w:rFonts w:ascii="Times New Roman" w:hint="eastAsia"/>
          <w:color w:val="000000" w:themeColor="text1"/>
          <w:sz w:val="30"/>
        </w:rPr>
        <w:t>、重要提示</w:t>
      </w:r>
      <w:bookmarkEnd w:id="2"/>
      <w:bookmarkEnd w:id="3"/>
    </w:p>
    <w:p w:rsidR="00B75842" w:rsidRPr="009E59E6" w:rsidRDefault="00B75842" w:rsidP="00B75842">
      <w:pPr>
        <w:pStyle w:val="Default"/>
        <w:spacing w:line="360" w:lineRule="auto"/>
        <w:ind w:firstLineChars="200" w:firstLine="480"/>
        <w:jc w:val="both"/>
        <w:rPr>
          <w:rFonts w:hAnsi="Arial"/>
          <w:color w:val="000000" w:themeColor="text1"/>
        </w:rPr>
      </w:pPr>
      <w:r w:rsidRPr="009E59E6">
        <w:rPr>
          <w:rFonts w:hAnsi="Arial" w:hint="eastAsia"/>
          <w:color w:val="000000" w:themeColor="text1"/>
        </w:rPr>
        <w:t>嘉实稳丰纯债债券型证券投资基金</w:t>
      </w:r>
      <w:r w:rsidRPr="009E59E6">
        <w:rPr>
          <w:rFonts w:hAnsi="Arial"/>
          <w:color w:val="000000" w:themeColor="text1"/>
        </w:rPr>
        <w:t>(</w:t>
      </w:r>
      <w:r w:rsidRPr="009E59E6">
        <w:rPr>
          <w:rFonts w:hAnsi="Arial" w:hint="eastAsia"/>
          <w:color w:val="000000" w:themeColor="text1"/>
        </w:rPr>
        <w:t>以下简称</w:t>
      </w:r>
      <w:r w:rsidRPr="009E59E6">
        <w:rPr>
          <w:rFonts w:hAnsi="Arial"/>
          <w:color w:val="000000" w:themeColor="text1"/>
        </w:rPr>
        <w:t>“</w:t>
      </w:r>
      <w:r w:rsidRPr="009E59E6">
        <w:rPr>
          <w:rFonts w:hAnsi="Arial" w:hint="eastAsia"/>
          <w:color w:val="000000" w:themeColor="text1"/>
        </w:rPr>
        <w:t>本基金</w:t>
      </w:r>
      <w:r w:rsidRPr="009E59E6">
        <w:rPr>
          <w:rFonts w:hAnsi="Arial"/>
          <w:color w:val="000000" w:themeColor="text1"/>
        </w:rPr>
        <w:t>”</w:t>
      </w:r>
      <w:r w:rsidRPr="009E59E6">
        <w:rPr>
          <w:rFonts w:hAnsi="Arial"/>
          <w:color w:val="000000" w:themeColor="text1"/>
        </w:rPr>
        <w:t>)</w:t>
      </w:r>
      <w:r w:rsidRPr="009E59E6">
        <w:rPr>
          <w:rFonts w:hAnsi="Arial" w:hint="eastAsia"/>
          <w:color w:val="000000" w:themeColor="text1"/>
        </w:rPr>
        <w:t>经中国证监会证监许可</w:t>
      </w:r>
      <w:r w:rsidRPr="009E59E6">
        <w:rPr>
          <w:rFonts w:hAnsi="Arial"/>
          <w:color w:val="000000" w:themeColor="text1"/>
        </w:rPr>
        <w:t>[2016]869</w:t>
      </w:r>
      <w:r w:rsidRPr="009E59E6">
        <w:rPr>
          <w:rFonts w:hAnsi="Arial" w:hint="eastAsia"/>
          <w:color w:val="000000" w:themeColor="text1"/>
        </w:rPr>
        <w:t>号予以核准注册，于</w:t>
      </w:r>
      <w:r w:rsidRPr="009E59E6">
        <w:rPr>
          <w:rFonts w:hAnsi="Arial"/>
          <w:color w:val="000000" w:themeColor="text1"/>
        </w:rPr>
        <w:t>2016</w:t>
      </w:r>
      <w:r w:rsidRPr="009E59E6">
        <w:rPr>
          <w:rFonts w:hAnsi="Arial" w:hint="eastAsia"/>
          <w:color w:val="000000" w:themeColor="text1"/>
        </w:rPr>
        <w:t>年</w:t>
      </w:r>
      <w:r w:rsidRPr="009E59E6">
        <w:rPr>
          <w:rFonts w:hAnsi="Arial"/>
          <w:color w:val="000000" w:themeColor="text1"/>
        </w:rPr>
        <w:t>4</w:t>
      </w:r>
      <w:r w:rsidRPr="009E59E6">
        <w:rPr>
          <w:rFonts w:hAnsi="Arial" w:hint="eastAsia"/>
          <w:color w:val="000000" w:themeColor="text1"/>
        </w:rPr>
        <w:t>月</w:t>
      </w:r>
      <w:r w:rsidRPr="009E59E6">
        <w:rPr>
          <w:rFonts w:hAnsi="Arial"/>
          <w:color w:val="000000" w:themeColor="text1"/>
        </w:rPr>
        <w:t>29</w:t>
      </w:r>
      <w:r w:rsidRPr="009E59E6">
        <w:rPr>
          <w:rFonts w:hAnsi="Arial" w:hint="eastAsia"/>
          <w:color w:val="000000" w:themeColor="text1"/>
        </w:rPr>
        <w:t>日成立并正式运作。</w:t>
      </w:r>
    </w:p>
    <w:p w:rsidR="00B75842" w:rsidRPr="009E59E6" w:rsidRDefault="00B75842" w:rsidP="00B75842">
      <w:pPr>
        <w:pStyle w:val="Default"/>
        <w:spacing w:line="360" w:lineRule="auto"/>
        <w:ind w:firstLineChars="200" w:firstLine="480"/>
        <w:jc w:val="both"/>
        <w:rPr>
          <w:rFonts w:hAnsi="Arial"/>
          <w:color w:val="000000" w:themeColor="text1"/>
        </w:rPr>
      </w:pPr>
      <w:r w:rsidRPr="009E59E6">
        <w:rPr>
          <w:rFonts w:hAnsi="Arial" w:hint="eastAsia"/>
          <w:color w:val="000000" w:themeColor="text1"/>
        </w:rPr>
        <w:t>根据《中华人民共和国证券投资基金法》、《公开募集证券投资基金运作管理办法》、《嘉实稳丰纯债债券型证券投资基金基金合同》（以下简称</w:t>
      </w:r>
      <w:r w:rsidRPr="009E59E6">
        <w:rPr>
          <w:rFonts w:hAnsi="Arial"/>
          <w:color w:val="000000" w:themeColor="text1"/>
        </w:rPr>
        <w:t>“</w:t>
      </w:r>
      <w:r w:rsidRPr="009E59E6">
        <w:rPr>
          <w:rFonts w:hAnsi="Arial" w:hint="eastAsia"/>
          <w:color w:val="000000" w:themeColor="text1"/>
        </w:rPr>
        <w:t>《基金合同》</w:t>
      </w:r>
      <w:r w:rsidRPr="009E59E6">
        <w:rPr>
          <w:rFonts w:hAnsi="Arial"/>
          <w:color w:val="000000" w:themeColor="text1"/>
        </w:rPr>
        <w:t>”</w:t>
      </w:r>
      <w:r w:rsidRPr="009E59E6">
        <w:rPr>
          <w:rFonts w:hAnsi="Arial" w:hint="eastAsia"/>
          <w:color w:val="000000" w:themeColor="text1"/>
        </w:rPr>
        <w:t>）的有关规定，</w:t>
      </w:r>
      <w:r w:rsidRPr="009E59E6">
        <w:rPr>
          <w:rFonts w:hint="eastAsia"/>
          <w:color w:val="000000" w:themeColor="text1"/>
        </w:rPr>
        <w:t>《基金合同》生效后，连续</w:t>
      </w:r>
      <w:r w:rsidRPr="009E59E6">
        <w:rPr>
          <w:color w:val="000000" w:themeColor="text1"/>
        </w:rPr>
        <w:t>20</w:t>
      </w:r>
      <w:r w:rsidRPr="009E59E6">
        <w:rPr>
          <w:rFonts w:hint="eastAsia"/>
          <w:color w:val="000000" w:themeColor="text1"/>
        </w:rPr>
        <w:t>个工作日出现基金份额持有人数量不满</w:t>
      </w:r>
      <w:r w:rsidRPr="009E59E6">
        <w:rPr>
          <w:color w:val="000000" w:themeColor="text1"/>
        </w:rPr>
        <w:t>200</w:t>
      </w:r>
      <w:r w:rsidRPr="009E59E6">
        <w:rPr>
          <w:rFonts w:hint="eastAsia"/>
          <w:color w:val="000000" w:themeColor="text1"/>
        </w:rPr>
        <w:t>人或者基金资产净值低于</w:t>
      </w:r>
      <w:r w:rsidRPr="009E59E6">
        <w:rPr>
          <w:color w:val="000000" w:themeColor="text1"/>
        </w:rPr>
        <w:t>5000</w:t>
      </w:r>
      <w:r w:rsidRPr="009E59E6">
        <w:rPr>
          <w:rFonts w:hint="eastAsia"/>
          <w:color w:val="000000" w:themeColor="text1"/>
        </w:rPr>
        <w:t>万元情形的，基金管理人应当在定期报告中予以披露；连续</w:t>
      </w:r>
      <w:r w:rsidRPr="009E59E6">
        <w:rPr>
          <w:color w:val="000000" w:themeColor="text1"/>
        </w:rPr>
        <w:t>60</w:t>
      </w:r>
      <w:r w:rsidRPr="009E59E6">
        <w:rPr>
          <w:rFonts w:hint="eastAsia"/>
          <w:color w:val="000000" w:themeColor="text1"/>
        </w:rPr>
        <w:t>个工作日出现前述情形的，基金管理人应当向中国证监会报告并提出解决方案，如转换运作方式、与其他基金合并或者终止基金合同等，并召开基金份额持有人大会进行表决。</w:t>
      </w:r>
      <w:r w:rsidR="00D33730" w:rsidRPr="009E59E6">
        <w:rPr>
          <w:rFonts w:hint="eastAsia"/>
          <w:color w:val="000000" w:themeColor="text1"/>
        </w:rPr>
        <w:t>鉴于自《基金合同》生效后，本基金已出现连续60个工作日基金资产净值低于5000万元的情形，</w:t>
      </w:r>
      <w:r w:rsidR="00D56182" w:rsidRPr="009E59E6">
        <w:rPr>
          <w:rFonts w:hint="eastAsia"/>
          <w:color w:val="000000" w:themeColor="text1"/>
        </w:rPr>
        <w:t>本基金管理人于</w:t>
      </w:r>
      <w:r w:rsidR="00D56182" w:rsidRPr="009E59E6">
        <w:rPr>
          <w:color w:val="000000" w:themeColor="text1"/>
        </w:rPr>
        <w:t>2</w:t>
      </w:r>
      <w:r w:rsidR="00D56182" w:rsidRPr="009E59E6">
        <w:rPr>
          <w:rFonts w:hint="eastAsia"/>
          <w:color w:val="000000" w:themeColor="text1"/>
        </w:rPr>
        <w:t>017年7月14日发布了《嘉实基金管理有限公司关于以通讯方式召开嘉实稳丰纯债债券型证券投资基金基金份额持有人大会的公告》，并</w:t>
      </w:r>
      <w:r w:rsidRPr="009E59E6">
        <w:rPr>
          <w:rFonts w:hAnsi="Arial" w:hint="eastAsia"/>
          <w:color w:val="000000" w:themeColor="text1"/>
        </w:rPr>
        <w:t>于</w:t>
      </w:r>
      <w:r w:rsidRPr="009E59E6">
        <w:rPr>
          <w:rFonts w:hAnsi="Arial"/>
          <w:color w:val="000000" w:themeColor="text1"/>
        </w:rPr>
        <w:t>2017</w:t>
      </w:r>
      <w:r w:rsidRPr="009E59E6">
        <w:rPr>
          <w:rFonts w:hAnsi="Arial" w:hint="eastAsia"/>
          <w:color w:val="000000" w:themeColor="text1"/>
        </w:rPr>
        <w:t>年</w:t>
      </w:r>
      <w:r w:rsidRPr="009E59E6">
        <w:rPr>
          <w:rFonts w:hAnsi="Arial"/>
          <w:color w:val="000000" w:themeColor="text1"/>
        </w:rPr>
        <w:t>8</w:t>
      </w:r>
      <w:r w:rsidRPr="009E59E6">
        <w:rPr>
          <w:rFonts w:hAnsi="Arial" w:hint="eastAsia"/>
          <w:color w:val="000000" w:themeColor="text1"/>
        </w:rPr>
        <w:t>月</w:t>
      </w:r>
      <w:r w:rsidRPr="009E59E6">
        <w:rPr>
          <w:rFonts w:hAnsi="Arial"/>
          <w:color w:val="000000" w:themeColor="text1"/>
        </w:rPr>
        <w:t>21</w:t>
      </w:r>
      <w:r w:rsidRPr="009E59E6">
        <w:rPr>
          <w:rFonts w:hAnsi="Arial" w:hint="eastAsia"/>
          <w:color w:val="000000" w:themeColor="text1"/>
        </w:rPr>
        <w:t>日以通讯方式召开基金份额持有人大会，</w:t>
      </w:r>
      <w:r w:rsidR="00D56182" w:rsidRPr="009E59E6">
        <w:rPr>
          <w:rFonts w:hint="eastAsia"/>
          <w:color w:val="000000" w:themeColor="text1"/>
        </w:rPr>
        <w:t>基金份额持有人大会</w:t>
      </w:r>
      <w:r w:rsidRPr="009E59E6">
        <w:rPr>
          <w:rFonts w:hAnsi="Arial" w:hint="eastAsia"/>
          <w:color w:val="000000" w:themeColor="text1"/>
        </w:rPr>
        <w:t>审议并表决通过了《关于嘉实稳丰纯债债券型证券投资基金终止基金合同有关事项的议案》，决定终止《基金合同》，基金自</w:t>
      </w:r>
      <w:r w:rsidRPr="009E59E6">
        <w:rPr>
          <w:rFonts w:hAnsi="Arial"/>
          <w:color w:val="000000" w:themeColor="text1"/>
        </w:rPr>
        <w:t>2017</w:t>
      </w:r>
      <w:r w:rsidRPr="009E59E6">
        <w:rPr>
          <w:rFonts w:hAnsi="Arial" w:hint="eastAsia"/>
          <w:color w:val="000000" w:themeColor="text1"/>
        </w:rPr>
        <w:t>年</w:t>
      </w:r>
      <w:r w:rsidRPr="009E59E6">
        <w:rPr>
          <w:rFonts w:hAnsi="Arial"/>
          <w:color w:val="000000" w:themeColor="text1"/>
        </w:rPr>
        <w:t>8</w:t>
      </w:r>
      <w:r w:rsidRPr="009E59E6">
        <w:rPr>
          <w:rFonts w:hAnsi="Arial" w:hint="eastAsia"/>
          <w:color w:val="000000" w:themeColor="text1"/>
        </w:rPr>
        <w:t>月</w:t>
      </w:r>
      <w:r w:rsidRPr="009E59E6">
        <w:rPr>
          <w:rFonts w:hAnsi="Arial"/>
          <w:color w:val="000000" w:themeColor="text1"/>
        </w:rPr>
        <w:t>22</w:t>
      </w:r>
      <w:r w:rsidRPr="009E59E6">
        <w:rPr>
          <w:rFonts w:hAnsi="Arial" w:hint="eastAsia"/>
          <w:color w:val="000000" w:themeColor="text1"/>
        </w:rPr>
        <w:t>日起进入清算程序。</w:t>
      </w:r>
    </w:p>
    <w:p w:rsidR="00B75842" w:rsidRPr="009E59E6" w:rsidRDefault="00B75842" w:rsidP="00B75842">
      <w:pPr>
        <w:pStyle w:val="Default"/>
        <w:spacing w:line="360" w:lineRule="auto"/>
        <w:ind w:firstLineChars="200" w:firstLine="480"/>
        <w:jc w:val="both"/>
        <w:rPr>
          <w:rFonts w:hAnsi="Arial"/>
          <w:color w:val="000000" w:themeColor="text1"/>
        </w:rPr>
      </w:pPr>
      <w:r w:rsidRPr="009E59E6">
        <w:rPr>
          <w:rFonts w:hAnsi="Arial" w:hint="eastAsia"/>
          <w:color w:val="000000" w:themeColor="text1"/>
        </w:rPr>
        <w:t>本基金</w:t>
      </w:r>
      <w:r w:rsidR="00D33730" w:rsidRPr="009E59E6">
        <w:rPr>
          <w:rFonts w:hAnsi="Arial" w:hint="eastAsia"/>
          <w:color w:val="000000" w:themeColor="text1"/>
        </w:rPr>
        <w:t>《</w:t>
      </w:r>
      <w:r w:rsidRPr="009E59E6">
        <w:rPr>
          <w:rFonts w:hAnsi="Arial" w:hint="eastAsia"/>
          <w:color w:val="000000" w:themeColor="text1"/>
        </w:rPr>
        <w:t>基金合同</w:t>
      </w:r>
      <w:r w:rsidR="00D33730" w:rsidRPr="009E59E6">
        <w:rPr>
          <w:rFonts w:hAnsi="Arial" w:hint="eastAsia"/>
          <w:color w:val="000000" w:themeColor="text1"/>
        </w:rPr>
        <w:t>》</w:t>
      </w:r>
      <w:r w:rsidRPr="009E59E6">
        <w:rPr>
          <w:rFonts w:hAnsi="Arial" w:hint="eastAsia"/>
          <w:color w:val="000000" w:themeColor="text1"/>
        </w:rPr>
        <w:t>终止及基金财产清算安排详见刊登在</w:t>
      </w:r>
      <w:r w:rsidRPr="009E59E6">
        <w:rPr>
          <w:rFonts w:hAnsi="Arial"/>
          <w:color w:val="000000" w:themeColor="text1"/>
        </w:rPr>
        <w:t>2017</w:t>
      </w:r>
      <w:r w:rsidRPr="009E59E6">
        <w:rPr>
          <w:rFonts w:hAnsi="Arial" w:hint="eastAsia"/>
          <w:color w:val="000000" w:themeColor="text1"/>
        </w:rPr>
        <w:t>年</w:t>
      </w:r>
      <w:r w:rsidRPr="009E59E6">
        <w:rPr>
          <w:rFonts w:hAnsi="Arial"/>
          <w:color w:val="000000" w:themeColor="text1"/>
        </w:rPr>
        <w:t>8</w:t>
      </w:r>
      <w:r w:rsidRPr="009E59E6">
        <w:rPr>
          <w:rFonts w:hAnsi="Arial" w:hint="eastAsia"/>
          <w:color w:val="000000" w:themeColor="text1"/>
        </w:rPr>
        <w:t>月</w:t>
      </w:r>
      <w:r w:rsidRPr="009E59E6">
        <w:rPr>
          <w:rFonts w:hAnsi="Arial"/>
          <w:color w:val="000000" w:themeColor="text1"/>
        </w:rPr>
        <w:t>22</w:t>
      </w:r>
      <w:r w:rsidRPr="009E59E6">
        <w:rPr>
          <w:rFonts w:hAnsi="Arial" w:hint="eastAsia"/>
          <w:color w:val="000000" w:themeColor="text1"/>
        </w:rPr>
        <w:t>日《中国证券报》、《上海证券报》、《证券时报》及公司网站上的《嘉实基金管理有限公司关于嘉实稳丰纯债债券型证券投资基金基金份额持有人大会表决结果暨决议生效的公告》。</w:t>
      </w:r>
    </w:p>
    <w:p w:rsidR="009E59E6" w:rsidRDefault="00B75842" w:rsidP="00B75842">
      <w:pPr>
        <w:pStyle w:val="Default"/>
        <w:spacing w:line="360" w:lineRule="auto"/>
        <w:ind w:firstLineChars="200" w:firstLine="480"/>
        <w:jc w:val="both"/>
        <w:rPr>
          <w:rFonts w:hAnsi="Arial"/>
          <w:color w:val="000000" w:themeColor="text1"/>
        </w:rPr>
      </w:pPr>
      <w:r w:rsidRPr="009E59E6">
        <w:rPr>
          <w:rFonts w:hAnsi="Arial" w:hint="eastAsia"/>
          <w:color w:val="000000" w:themeColor="text1"/>
        </w:rPr>
        <w:t>本基金从</w:t>
      </w:r>
      <w:r w:rsidRPr="009E59E6">
        <w:rPr>
          <w:rFonts w:hAnsi="Arial"/>
          <w:color w:val="000000" w:themeColor="text1"/>
        </w:rPr>
        <w:t>2017</w:t>
      </w:r>
      <w:r w:rsidRPr="009E59E6">
        <w:rPr>
          <w:rFonts w:hAnsi="Arial" w:hint="eastAsia"/>
          <w:color w:val="000000" w:themeColor="text1"/>
        </w:rPr>
        <w:t>年</w:t>
      </w:r>
      <w:r w:rsidRPr="009E59E6">
        <w:rPr>
          <w:rFonts w:hAnsi="Arial"/>
          <w:color w:val="000000" w:themeColor="text1"/>
        </w:rPr>
        <w:t>8</w:t>
      </w:r>
      <w:r w:rsidRPr="009E59E6">
        <w:rPr>
          <w:rFonts w:hAnsi="Arial" w:hint="eastAsia"/>
          <w:color w:val="000000" w:themeColor="text1"/>
        </w:rPr>
        <w:t>月</w:t>
      </w:r>
      <w:r w:rsidRPr="009E59E6">
        <w:rPr>
          <w:rFonts w:hAnsi="Arial"/>
          <w:color w:val="000000" w:themeColor="text1"/>
        </w:rPr>
        <w:t>22</w:t>
      </w:r>
      <w:r w:rsidRPr="009E59E6">
        <w:rPr>
          <w:rFonts w:hAnsi="Arial" w:hint="eastAsia"/>
          <w:color w:val="000000" w:themeColor="text1"/>
        </w:rPr>
        <w:t>日起进入清算期，由本基金管理人嘉实基金管理有限公司、基金托管人平安银行股份有限公司、普华永道</w:t>
      </w:r>
      <w:r w:rsidR="00932BFF" w:rsidRPr="009E59E6">
        <w:rPr>
          <w:rFonts w:hAnsi="Arial" w:hint="eastAsia"/>
          <w:color w:val="000000" w:themeColor="text1"/>
        </w:rPr>
        <w:t>中天</w:t>
      </w:r>
      <w:r w:rsidRPr="009E59E6">
        <w:rPr>
          <w:rFonts w:hAnsi="Arial" w:hint="eastAsia"/>
          <w:color w:val="000000" w:themeColor="text1"/>
        </w:rPr>
        <w:t>会计师事务所（特殊普通合伙）和北京市天元律师事务所律师组成基金财产清算小组履行基金财产清算程序，并由普华永道</w:t>
      </w:r>
      <w:r w:rsidR="00932BFF" w:rsidRPr="009E59E6">
        <w:rPr>
          <w:rFonts w:hAnsi="Arial" w:hint="eastAsia"/>
          <w:color w:val="000000" w:themeColor="text1"/>
        </w:rPr>
        <w:t>中天</w:t>
      </w:r>
      <w:r w:rsidRPr="009E59E6">
        <w:rPr>
          <w:rFonts w:hAnsi="Arial" w:hint="eastAsia"/>
          <w:color w:val="000000" w:themeColor="text1"/>
        </w:rPr>
        <w:t>会计师事务所（特殊普通合伙）对清算报告进行审计，北京市天元律师事务所对清算报告出具法律意见。</w:t>
      </w:r>
    </w:p>
    <w:p w:rsidR="009E59E6" w:rsidRDefault="009E59E6">
      <w:pPr>
        <w:widowControl/>
        <w:jc w:val="left"/>
        <w:rPr>
          <w:rFonts w:ascii="宋体" w:hAnsi="Arial" w:cs="宋体"/>
          <w:color w:val="000000" w:themeColor="text1"/>
          <w:kern w:val="0"/>
          <w:sz w:val="24"/>
          <w:szCs w:val="24"/>
        </w:rPr>
      </w:pPr>
      <w:r>
        <w:rPr>
          <w:rFonts w:hAnsi="Arial"/>
          <w:color w:val="000000" w:themeColor="text1"/>
        </w:rPr>
        <w:br w:type="page"/>
      </w:r>
    </w:p>
    <w:p w:rsidR="00B75842" w:rsidRPr="009E59E6" w:rsidRDefault="00B75842" w:rsidP="00B75842">
      <w:pPr>
        <w:pStyle w:val="Default"/>
        <w:spacing w:line="360" w:lineRule="auto"/>
        <w:ind w:firstLineChars="200" w:firstLine="480"/>
        <w:jc w:val="both"/>
        <w:rPr>
          <w:rFonts w:hAnsi="Arial"/>
          <w:color w:val="000000" w:themeColor="text1"/>
        </w:rPr>
      </w:pPr>
    </w:p>
    <w:p w:rsidR="00B75842" w:rsidRPr="009E59E6" w:rsidRDefault="00B75842" w:rsidP="00B75842">
      <w:pPr>
        <w:pStyle w:val="1"/>
        <w:spacing w:before="0" w:after="0"/>
        <w:jc w:val="center"/>
        <w:rPr>
          <w:rFonts w:ascii="Times New Roman"/>
          <w:b w:val="0"/>
          <w:color w:val="000000" w:themeColor="text1"/>
          <w:sz w:val="30"/>
        </w:rPr>
      </w:pPr>
      <w:bookmarkStart w:id="4" w:name="_Toc492394759"/>
      <w:bookmarkStart w:id="5" w:name="_Toc497915517"/>
      <w:r w:rsidRPr="009E59E6">
        <w:rPr>
          <w:rFonts w:ascii="Times New Roman"/>
          <w:color w:val="000000" w:themeColor="text1"/>
          <w:sz w:val="30"/>
        </w:rPr>
        <w:t>2</w:t>
      </w:r>
      <w:r w:rsidRPr="009E59E6">
        <w:rPr>
          <w:rFonts w:ascii="Times New Roman" w:hint="eastAsia"/>
          <w:color w:val="000000" w:themeColor="text1"/>
          <w:sz w:val="30"/>
        </w:rPr>
        <w:t>、基金概况</w:t>
      </w:r>
      <w:bookmarkEnd w:id="4"/>
      <w:bookmarkEnd w:id="5"/>
    </w:p>
    <w:p w:rsidR="00B75842" w:rsidRPr="009E59E6" w:rsidRDefault="00B75842" w:rsidP="00B75842">
      <w:pPr>
        <w:pStyle w:val="Default"/>
        <w:spacing w:line="360" w:lineRule="auto"/>
        <w:rPr>
          <w:rFonts w:hAnsi="Arial"/>
          <w:b/>
          <w:color w:val="000000" w:themeColor="text1"/>
        </w:rPr>
      </w:pPr>
      <w:r w:rsidRPr="009E59E6">
        <w:rPr>
          <w:rFonts w:hAnsi="Arial"/>
          <w:b/>
          <w:color w:val="000000" w:themeColor="text1"/>
        </w:rPr>
        <w:t xml:space="preserve">2.1 </w:t>
      </w:r>
      <w:r w:rsidRPr="009E59E6">
        <w:rPr>
          <w:rFonts w:hAnsi="Arial" w:hint="eastAsia"/>
          <w:b/>
          <w:color w:val="000000" w:themeColor="text1"/>
        </w:rPr>
        <w:t>基金基本情况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879"/>
      </w:tblGrid>
      <w:tr w:rsidR="009E59E6" w:rsidRPr="009E59E6" w:rsidTr="007A5309">
        <w:tc>
          <w:tcPr>
            <w:tcW w:w="2660" w:type="dxa"/>
            <w:vAlign w:val="center"/>
          </w:tcPr>
          <w:p w:rsidR="00B75842" w:rsidRPr="009E59E6" w:rsidRDefault="00B75842" w:rsidP="007A5309">
            <w:pPr>
              <w:pStyle w:val="Default"/>
              <w:spacing w:line="360" w:lineRule="auto"/>
              <w:jc w:val="both"/>
              <w:rPr>
                <w:rFonts w:hAnsi="Arial"/>
                <w:color w:val="000000" w:themeColor="text1"/>
              </w:rPr>
            </w:pPr>
            <w:r w:rsidRPr="009E59E6">
              <w:rPr>
                <w:rFonts w:hAnsi="Arial" w:hint="eastAsia"/>
                <w:color w:val="000000" w:themeColor="text1"/>
              </w:rPr>
              <w:t>基金名称</w:t>
            </w:r>
          </w:p>
        </w:tc>
        <w:tc>
          <w:tcPr>
            <w:tcW w:w="6879" w:type="dxa"/>
            <w:vAlign w:val="center"/>
          </w:tcPr>
          <w:p w:rsidR="00B75842" w:rsidRPr="009E59E6" w:rsidRDefault="00B75842" w:rsidP="007A5309">
            <w:pPr>
              <w:pStyle w:val="Default"/>
              <w:spacing w:line="360" w:lineRule="auto"/>
              <w:jc w:val="both"/>
              <w:rPr>
                <w:rFonts w:hAnsi="Arial"/>
                <w:color w:val="000000" w:themeColor="text1"/>
              </w:rPr>
            </w:pPr>
            <w:r w:rsidRPr="009E59E6">
              <w:rPr>
                <w:rFonts w:hAnsi="Arial" w:hint="eastAsia"/>
                <w:color w:val="000000" w:themeColor="text1"/>
              </w:rPr>
              <w:t>嘉实稳丰纯债债券型证券投资基金</w:t>
            </w:r>
          </w:p>
        </w:tc>
      </w:tr>
      <w:tr w:rsidR="009E59E6" w:rsidRPr="009E59E6" w:rsidTr="007A5309">
        <w:tc>
          <w:tcPr>
            <w:tcW w:w="2660" w:type="dxa"/>
            <w:vAlign w:val="center"/>
          </w:tcPr>
          <w:p w:rsidR="00B75842" w:rsidRPr="009E59E6" w:rsidRDefault="00B75842" w:rsidP="007A5309">
            <w:pPr>
              <w:pStyle w:val="Default"/>
              <w:spacing w:line="360" w:lineRule="auto"/>
              <w:jc w:val="both"/>
              <w:rPr>
                <w:rFonts w:hAnsi="Arial"/>
                <w:color w:val="000000" w:themeColor="text1"/>
              </w:rPr>
            </w:pPr>
            <w:r w:rsidRPr="009E59E6">
              <w:rPr>
                <w:rFonts w:hAnsi="Arial" w:hint="eastAsia"/>
                <w:color w:val="000000" w:themeColor="text1"/>
              </w:rPr>
              <w:t>基金简称</w:t>
            </w:r>
          </w:p>
        </w:tc>
        <w:tc>
          <w:tcPr>
            <w:tcW w:w="6879" w:type="dxa"/>
            <w:vAlign w:val="center"/>
          </w:tcPr>
          <w:p w:rsidR="00B75842" w:rsidRPr="009E59E6" w:rsidRDefault="00B75842" w:rsidP="007A5309">
            <w:pPr>
              <w:pStyle w:val="Default"/>
              <w:spacing w:line="360" w:lineRule="auto"/>
              <w:jc w:val="both"/>
              <w:rPr>
                <w:rFonts w:hAnsi="Arial"/>
                <w:color w:val="000000" w:themeColor="text1"/>
              </w:rPr>
            </w:pPr>
            <w:r w:rsidRPr="009E59E6">
              <w:rPr>
                <w:rFonts w:hAnsi="Arial" w:hint="eastAsia"/>
                <w:color w:val="000000" w:themeColor="text1"/>
              </w:rPr>
              <w:t>嘉实稳丰纯债债券</w:t>
            </w:r>
          </w:p>
        </w:tc>
      </w:tr>
      <w:tr w:rsidR="009E59E6" w:rsidRPr="009E59E6" w:rsidTr="007A5309">
        <w:tc>
          <w:tcPr>
            <w:tcW w:w="2660" w:type="dxa"/>
            <w:vAlign w:val="center"/>
          </w:tcPr>
          <w:p w:rsidR="00B75842" w:rsidRPr="009E59E6" w:rsidRDefault="00B75842" w:rsidP="007A5309">
            <w:pPr>
              <w:pStyle w:val="Default"/>
              <w:spacing w:line="360" w:lineRule="auto"/>
              <w:jc w:val="both"/>
              <w:rPr>
                <w:rFonts w:hAnsi="Arial"/>
                <w:color w:val="000000" w:themeColor="text1"/>
              </w:rPr>
            </w:pPr>
            <w:r w:rsidRPr="009E59E6">
              <w:rPr>
                <w:rFonts w:hAnsi="Arial" w:hint="eastAsia"/>
                <w:color w:val="000000" w:themeColor="text1"/>
              </w:rPr>
              <w:t>基金主代码</w:t>
            </w:r>
          </w:p>
        </w:tc>
        <w:tc>
          <w:tcPr>
            <w:tcW w:w="6879" w:type="dxa"/>
            <w:vAlign w:val="center"/>
          </w:tcPr>
          <w:p w:rsidR="00B75842" w:rsidRPr="009E59E6" w:rsidRDefault="00B75842" w:rsidP="007A5309">
            <w:pPr>
              <w:pStyle w:val="Default"/>
              <w:spacing w:line="360" w:lineRule="auto"/>
              <w:jc w:val="both"/>
              <w:rPr>
                <w:rFonts w:hAnsi="Arial"/>
                <w:color w:val="000000" w:themeColor="text1"/>
              </w:rPr>
            </w:pPr>
            <w:r w:rsidRPr="009E59E6">
              <w:rPr>
                <w:rFonts w:hAnsi="Arial"/>
                <w:color w:val="000000" w:themeColor="text1"/>
              </w:rPr>
              <w:t>002744</w:t>
            </w:r>
          </w:p>
        </w:tc>
      </w:tr>
      <w:tr w:rsidR="009E59E6" w:rsidRPr="009E59E6" w:rsidTr="007A5309">
        <w:tc>
          <w:tcPr>
            <w:tcW w:w="2660" w:type="dxa"/>
            <w:vAlign w:val="center"/>
          </w:tcPr>
          <w:p w:rsidR="00B75842" w:rsidRPr="009E59E6" w:rsidRDefault="00B75842" w:rsidP="007A5309">
            <w:pPr>
              <w:pStyle w:val="Default"/>
              <w:spacing w:line="360" w:lineRule="auto"/>
              <w:jc w:val="both"/>
              <w:rPr>
                <w:rFonts w:hAnsi="Arial"/>
                <w:color w:val="000000" w:themeColor="text1"/>
              </w:rPr>
            </w:pPr>
            <w:r w:rsidRPr="009E59E6">
              <w:rPr>
                <w:rFonts w:hAnsi="Arial" w:hint="eastAsia"/>
                <w:color w:val="000000" w:themeColor="text1"/>
              </w:rPr>
              <w:t>基金运作方式</w:t>
            </w:r>
          </w:p>
        </w:tc>
        <w:tc>
          <w:tcPr>
            <w:tcW w:w="6879" w:type="dxa"/>
            <w:vAlign w:val="center"/>
          </w:tcPr>
          <w:p w:rsidR="00B75842" w:rsidRPr="009E59E6" w:rsidRDefault="00B75842" w:rsidP="007A5309">
            <w:pPr>
              <w:pStyle w:val="Default"/>
              <w:spacing w:line="360" w:lineRule="auto"/>
              <w:jc w:val="both"/>
              <w:rPr>
                <w:rFonts w:hAnsi="Arial"/>
                <w:color w:val="000000" w:themeColor="text1"/>
              </w:rPr>
            </w:pPr>
            <w:r w:rsidRPr="009E59E6">
              <w:rPr>
                <w:rFonts w:hAnsi="Arial" w:hint="eastAsia"/>
                <w:color w:val="000000" w:themeColor="text1"/>
              </w:rPr>
              <w:t>契约型开放式</w:t>
            </w:r>
          </w:p>
        </w:tc>
      </w:tr>
      <w:tr w:rsidR="009E59E6" w:rsidRPr="009E59E6" w:rsidTr="007A5309">
        <w:tc>
          <w:tcPr>
            <w:tcW w:w="2660" w:type="dxa"/>
            <w:vAlign w:val="center"/>
          </w:tcPr>
          <w:p w:rsidR="00B75842" w:rsidRPr="009E59E6" w:rsidRDefault="00B75842" w:rsidP="007A5309">
            <w:pPr>
              <w:pStyle w:val="Default"/>
              <w:spacing w:line="360" w:lineRule="auto"/>
              <w:jc w:val="both"/>
              <w:rPr>
                <w:rFonts w:hAnsi="Arial"/>
                <w:color w:val="000000" w:themeColor="text1"/>
              </w:rPr>
            </w:pPr>
            <w:r w:rsidRPr="009E59E6">
              <w:rPr>
                <w:rFonts w:hAnsi="Arial" w:hint="eastAsia"/>
                <w:color w:val="000000" w:themeColor="text1"/>
              </w:rPr>
              <w:t>基金合同生效日</w:t>
            </w:r>
          </w:p>
        </w:tc>
        <w:tc>
          <w:tcPr>
            <w:tcW w:w="6879" w:type="dxa"/>
            <w:vAlign w:val="center"/>
          </w:tcPr>
          <w:p w:rsidR="00B75842" w:rsidRPr="009E59E6" w:rsidRDefault="00B75842" w:rsidP="007A5309">
            <w:pPr>
              <w:pStyle w:val="Default"/>
              <w:spacing w:line="360" w:lineRule="auto"/>
              <w:jc w:val="both"/>
              <w:rPr>
                <w:rFonts w:hAnsi="Arial"/>
                <w:color w:val="000000" w:themeColor="text1"/>
              </w:rPr>
            </w:pPr>
            <w:r w:rsidRPr="009E59E6">
              <w:rPr>
                <w:rFonts w:hAnsi="Arial"/>
                <w:color w:val="000000" w:themeColor="text1"/>
              </w:rPr>
              <w:t>2016</w:t>
            </w:r>
            <w:r w:rsidRPr="009E59E6">
              <w:rPr>
                <w:rFonts w:hAnsi="Arial" w:hint="eastAsia"/>
                <w:color w:val="000000" w:themeColor="text1"/>
              </w:rPr>
              <w:t>年</w:t>
            </w:r>
            <w:r w:rsidRPr="009E59E6">
              <w:rPr>
                <w:rFonts w:hAnsi="Arial"/>
                <w:color w:val="000000" w:themeColor="text1"/>
              </w:rPr>
              <w:t>4</w:t>
            </w:r>
            <w:r w:rsidRPr="009E59E6">
              <w:rPr>
                <w:rFonts w:hAnsi="Arial" w:hint="eastAsia"/>
                <w:color w:val="000000" w:themeColor="text1"/>
              </w:rPr>
              <w:t>月</w:t>
            </w:r>
            <w:r w:rsidRPr="009E59E6">
              <w:rPr>
                <w:rFonts w:hAnsi="Arial"/>
                <w:color w:val="000000" w:themeColor="text1"/>
              </w:rPr>
              <w:t>29</w:t>
            </w:r>
            <w:r w:rsidRPr="009E59E6">
              <w:rPr>
                <w:rFonts w:hAnsi="Arial" w:hint="eastAsia"/>
                <w:color w:val="000000" w:themeColor="text1"/>
              </w:rPr>
              <w:t>日</w:t>
            </w:r>
          </w:p>
        </w:tc>
      </w:tr>
      <w:tr w:rsidR="009E59E6" w:rsidRPr="009E59E6" w:rsidTr="007A5309">
        <w:tc>
          <w:tcPr>
            <w:tcW w:w="2660" w:type="dxa"/>
            <w:vAlign w:val="center"/>
          </w:tcPr>
          <w:p w:rsidR="00B75842" w:rsidRPr="009E59E6" w:rsidRDefault="00B75842" w:rsidP="007A5309">
            <w:pPr>
              <w:pStyle w:val="Default"/>
              <w:spacing w:line="360" w:lineRule="auto"/>
              <w:jc w:val="both"/>
              <w:rPr>
                <w:rFonts w:hAnsi="Arial"/>
                <w:color w:val="000000" w:themeColor="text1"/>
              </w:rPr>
            </w:pPr>
            <w:r w:rsidRPr="009E59E6">
              <w:rPr>
                <w:rFonts w:hAnsi="Arial" w:hint="eastAsia"/>
                <w:color w:val="000000" w:themeColor="text1"/>
              </w:rPr>
              <w:t>基金管理人</w:t>
            </w:r>
          </w:p>
        </w:tc>
        <w:tc>
          <w:tcPr>
            <w:tcW w:w="6879" w:type="dxa"/>
            <w:vAlign w:val="center"/>
          </w:tcPr>
          <w:p w:rsidR="00B75842" w:rsidRPr="009E59E6" w:rsidRDefault="00B75842" w:rsidP="007A5309">
            <w:pPr>
              <w:pStyle w:val="Default"/>
              <w:spacing w:line="360" w:lineRule="auto"/>
              <w:jc w:val="both"/>
              <w:rPr>
                <w:rFonts w:hAnsi="Arial"/>
                <w:color w:val="000000" w:themeColor="text1"/>
              </w:rPr>
            </w:pPr>
            <w:r w:rsidRPr="009E59E6">
              <w:rPr>
                <w:rFonts w:hAnsi="Arial" w:hint="eastAsia"/>
                <w:color w:val="000000" w:themeColor="text1"/>
              </w:rPr>
              <w:t>嘉实基金管理有限公司</w:t>
            </w:r>
          </w:p>
        </w:tc>
      </w:tr>
      <w:tr w:rsidR="009E59E6" w:rsidRPr="009E59E6" w:rsidTr="007A5309">
        <w:tc>
          <w:tcPr>
            <w:tcW w:w="2660" w:type="dxa"/>
            <w:vAlign w:val="center"/>
          </w:tcPr>
          <w:p w:rsidR="00B75842" w:rsidRPr="009E59E6" w:rsidRDefault="00B75842" w:rsidP="007A5309">
            <w:pPr>
              <w:pStyle w:val="Default"/>
              <w:spacing w:line="360" w:lineRule="auto"/>
              <w:jc w:val="both"/>
              <w:rPr>
                <w:rFonts w:hAnsi="Arial"/>
                <w:color w:val="000000" w:themeColor="text1"/>
              </w:rPr>
            </w:pPr>
            <w:r w:rsidRPr="009E59E6">
              <w:rPr>
                <w:rFonts w:hAnsi="Arial" w:hint="eastAsia"/>
                <w:color w:val="000000" w:themeColor="text1"/>
              </w:rPr>
              <w:t>基金托管人</w:t>
            </w:r>
          </w:p>
        </w:tc>
        <w:tc>
          <w:tcPr>
            <w:tcW w:w="6879" w:type="dxa"/>
            <w:vAlign w:val="center"/>
          </w:tcPr>
          <w:p w:rsidR="00B75842" w:rsidRPr="009E59E6" w:rsidRDefault="00B75842" w:rsidP="007A5309">
            <w:pPr>
              <w:pStyle w:val="Default"/>
              <w:spacing w:line="360" w:lineRule="auto"/>
              <w:jc w:val="both"/>
              <w:rPr>
                <w:rFonts w:hAnsi="Arial"/>
                <w:color w:val="000000" w:themeColor="text1"/>
              </w:rPr>
            </w:pPr>
            <w:r w:rsidRPr="009E59E6">
              <w:rPr>
                <w:rFonts w:hAnsi="Arial" w:hint="eastAsia"/>
                <w:color w:val="000000" w:themeColor="text1"/>
              </w:rPr>
              <w:t>平安银行股份有限公司</w:t>
            </w:r>
          </w:p>
        </w:tc>
      </w:tr>
      <w:tr w:rsidR="009E59E6" w:rsidRPr="009E59E6" w:rsidTr="007A5309">
        <w:tc>
          <w:tcPr>
            <w:tcW w:w="2660" w:type="dxa"/>
            <w:vAlign w:val="center"/>
          </w:tcPr>
          <w:p w:rsidR="00B75842" w:rsidRPr="009E59E6" w:rsidRDefault="00B75842" w:rsidP="00900FDA">
            <w:pPr>
              <w:pStyle w:val="Default"/>
              <w:spacing w:line="360" w:lineRule="auto"/>
              <w:jc w:val="both"/>
              <w:rPr>
                <w:rFonts w:hAnsi="Arial"/>
                <w:color w:val="000000" w:themeColor="text1"/>
              </w:rPr>
            </w:pPr>
            <w:r w:rsidRPr="009E59E6">
              <w:rPr>
                <w:rFonts w:hAnsi="Arial" w:hint="eastAsia"/>
                <w:color w:val="000000" w:themeColor="text1"/>
              </w:rPr>
              <w:t>基金最后运作日</w:t>
            </w:r>
            <w:r w:rsidR="00900FDA" w:rsidRPr="009E59E6">
              <w:rPr>
                <w:rFonts w:hAnsi="Arial" w:hint="eastAsia"/>
                <w:color w:val="000000" w:themeColor="text1"/>
              </w:rPr>
              <w:t>（2017年8年21日）</w:t>
            </w:r>
            <w:r w:rsidRPr="009E59E6">
              <w:rPr>
                <w:rFonts w:hAnsi="Arial" w:hint="eastAsia"/>
                <w:color w:val="000000" w:themeColor="text1"/>
              </w:rPr>
              <w:t>基金份额总额</w:t>
            </w:r>
          </w:p>
        </w:tc>
        <w:tc>
          <w:tcPr>
            <w:tcW w:w="6879" w:type="dxa"/>
            <w:vAlign w:val="center"/>
          </w:tcPr>
          <w:p w:rsidR="00B75842" w:rsidRPr="009E59E6" w:rsidRDefault="00900FDA" w:rsidP="007A5309">
            <w:pPr>
              <w:pStyle w:val="Default"/>
              <w:spacing w:line="360" w:lineRule="auto"/>
              <w:jc w:val="both"/>
              <w:rPr>
                <w:rFonts w:hAnsi="Arial"/>
                <w:color w:val="000000" w:themeColor="text1"/>
              </w:rPr>
            </w:pPr>
            <w:r w:rsidRPr="009E59E6">
              <w:rPr>
                <w:rFonts w:hAnsi="Arial"/>
                <w:color w:val="000000" w:themeColor="text1"/>
              </w:rPr>
              <w:t>3,750,029.75</w:t>
            </w:r>
            <w:r w:rsidR="00B75842" w:rsidRPr="009E59E6">
              <w:rPr>
                <w:rFonts w:hAnsi="Arial" w:hint="eastAsia"/>
                <w:color w:val="000000" w:themeColor="text1"/>
              </w:rPr>
              <w:t>份</w:t>
            </w:r>
          </w:p>
        </w:tc>
      </w:tr>
      <w:tr w:rsidR="009E59E6" w:rsidRPr="009E59E6" w:rsidTr="007A5309">
        <w:tc>
          <w:tcPr>
            <w:tcW w:w="2660" w:type="dxa"/>
            <w:vAlign w:val="center"/>
          </w:tcPr>
          <w:p w:rsidR="00B75842" w:rsidRPr="009E59E6" w:rsidRDefault="00B75842" w:rsidP="007A5309">
            <w:pPr>
              <w:pStyle w:val="Default"/>
              <w:spacing w:line="360" w:lineRule="auto"/>
              <w:jc w:val="both"/>
              <w:rPr>
                <w:rFonts w:hAnsi="Arial"/>
                <w:color w:val="000000" w:themeColor="text1"/>
              </w:rPr>
            </w:pPr>
            <w:r w:rsidRPr="009E59E6">
              <w:rPr>
                <w:rFonts w:hAnsi="Arial" w:hint="eastAsia"/>
                <w:color w:val="000000" w:themeColor="text1"/>
              </w:rPr>
              <w:t>基金合同存续期</w:t>
            </w:r>
          </w:p>
        </w:tc>
        <w:tc>
          <w:tcPr>
            <w:tcW w:w="6879" w:type="dxa"/>
            <w:vAlign w:val="center"/>
          </w:tcPr>
          <w:p w:rsidR="00B75842" w:rsidRPr="009E59E6" w:rsidRDefault="00B75842" w:rsidP="007A5309">
            <w:pPr>
              <w:pStyle w:val="Default"/>
              <w:spacing w:line="360" w:lineRule="auto"/>
              <w:jc w:val="both"/>
              <w:rPr>
                <w:rFonts w:hAnsi="Arial"/>
                <w:color w:val="000000" w:themeColor="text1"/>
              </w:rPr>
            </w:pPr>
            <w:r w:rsidRPr="009E59E6">
              <w:rPr>
                <w:rFonts w:hAnsi="Arial" w:hint="eastAsia"/>
                <w:color w:val="000000" w:themeColor="text1"/>
              </w:rPr>
              <w:t>不定期</w:t>
            </w:r>
          </w:p>
        </w:tc>
      </w:tr>
    </w:tbl>
    <w:p w:rsidR="00B75842" w:rsidRPr="009E59E6" w:rsidRDefault="00B75842" w:rsidP="00B75842">
      <w:pPr>
        <w:pStyle w:val="Default"/>
        <w:spacing w:before="240" w:line="360" w:lineRule="auto"/>
        <w:rPr>
          <w:rFonts w:cs="Times New Roman"/>
          <w:b/>
          <w:color w:val="000000" w:themeColor="text1"/>
        </w:rPr>
      </w:pPr>
      <w:r w:rsidRPr="009E59E6">
        <w:rPr>
          <w:rFonts w:cs="Times New Roman"/>
          <w:b/>
          <w:color w:val="000000" w:themeColor="text1"/>
        </w:rPr>
        <w:t xml:space="preserve">2.2 </w:t>
      </w:r>
      <w:r w:rsidRPr="009E59E6">
        <w:rPr>
          <w:rFonts w:cs="Times New Roman" w:hint="eastAsia"/>
          <w:b/>
          <w:color w:val="000000" w:themeColor="text1"/>
        </w:rPr>
        <w:t>基金产品说明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879"/>
      </w:tblGrid>
      <w:tr w:rsidR="009E59E6" w:rsidRPr="009E59E6" w:rsidTr="007A5309">
        <w:tc>
          <w:tcPr>
            <w:tcW w:w="2660" w:type="dxa"/>
            <w:vAlign w:val="center"/>
          </w:tcPr>
          <w:p w:rsidR="00B75842" w:rsidRPr="009E59E6" w:rsidRDefault="00B75842" w:rsidP="007A5309">
            <w:pPr>
              <w:pStyle w:val="Default"/>
              <w:spacing w:line="360" w:lineRule="auto"/>
              <w:jc w:val="both"/>
              <w:rPr>
                <w:rFonts w:cs="Times New Roman"/>
                <w:color w:val="000000" w:themeColor="text1"/>
              </w:rPr>
            </w:pPr>
            <w:r w:rsidRPr="009E59E6">
              <w:rPr>
                <w:rFonts w:cs="Times New Roman" w:hint="eastAsia"/>
                <w:color w:val="000000" w:themeColor="text1"/>
              </w:rPr>
              <w:t>投资目标</w:t>
            </w:r>
          </w:p>
        </w:tc>
        <w:tc>
          <w:tcPr>
            <w:tcW w:w="6879" w:type="dxa"/>
            <w:vAlign w:val="center"/>
          </w:tcPr>
          <w:p w:rsidR="00B75842" w:rsidRPr="009E59E6" w:rsidRDefault="00B75842" w:rsidP="007A5309">
            <w:pPr>
              <w:pStyle w:val="Default"/>
              <w:spacing w:line="360" w:lineRule="auto"/>
              <w:jc w:val="both"/>
              <w:rPr>
                <w:rFonts w:cs="Times New Roman"/>
                <w:color w:val="000000" w:themeColor="text1"/>
              </w:rPr>
            </w:pPr>
            <w:r w:rsidRPr="009E59E6">
              <w:rPr>
                <w:rFonts w:cs="Times New Roman" w:hint="eastAsia"/>
                <w:color w:val="000000" w:themeColor="text1"/>
              </w:rPr>
              <w:t>本基金在严格控制风险的前提下，通过积极主动的投资管理，力争实现基金资产的长期稳健增值。</w:t>
            </w:r>
          </w:p>
        </w:tc>
      </w:tr>
      <w:tr w:rsidR="009E59E6" w:rsidRPr="009E59E6" w:rsidTr="007A5309">
        <w:tc>
          <w:tcPr>
            <w:tcW w:w="2660" w:type="dxa"/>
            <w:vAlign w:val="center"/>
          </w:tcPr>
          <w:p w:rsidR="00B75842" w:rsidRPr="009E59E6" w:rsidRDefault="00B75842" w:rsidP="007A5309">
            <w:pPr>
              <w:pStyle w:val="Default"/>
              <w:spacing w:line="360" w:lineRule="auto"/>
              <w:jc w:val="both"/>
              <w:rPr>
                <w:rFonts w:cs="Times New Roman"/>
                <w:color w:val="000000" w:themeColor="text1"/>
              </w:rPr>
            </w:pPr>
            <w:r w:rsidRPr="009E59E6">
              <w:rPr>
                <w:rFonts w:cs="Times New Roman" w:hint="eastAsia"/>
                <w:color w:val="000000" w:themeColor="text1"/>
              </w:rPr>
              <w:t>投资策略</w:t>
            </w:r>
          </w:p>
        </w:tc>
        <w:tc>
          <w:tcPr>
            <w:tcW w:w="6879" w:type="dxa"/>
            <w:vAlign w:val="center"/>
          </w:tcPr>
          <w:p w:rsidR="00B75842" w:rsidRPr="009E59E6" w:rsidRDefault="00B75842" w:rsidP="007A5309">
            <w:pPr>
              <w:pStyle w:val="Default"/>
              <w:spacing w:line="360" w:lineRule="auto"/>
              <w:jc w:val="both"/>
              <w:rPr>
                <w:color w:val="000000" w:themeColor="text1"/>
              </w:rPr>
            </w:pPr>
            <w:r w:rsidRPr="009E59E6">
              <w:rPr>
                <w:color w:val="000000" w:themeColor="text1"/>
              </w:rPr>
              <w:t>1.</w:t>
            </w:r>
            <w:r w:rsidRPr="009E59E6">
              <w:rPr>
                <w:rFonts w:hint="eastAsia"/>
                <w:color w:val="000000" w:themeColor="text1"/>
              </w:rPr>
              <w:t>债券投资策略</w:t>
            </w:r>
          </w:p>
          <w:p w:rsidR="00B75842" w:rsidRPr="009E59E6" w:rsidRDefault="00B75842" w:rsidP="007A5309">
            <w:pPr>
              <w:pStyle w:val="Default"/>
              <w:spacing w:line="360" w:lineRule="auto"/>
              <w:jc w:val="both"/>
              <w:rPr>
                <w:color w:val="000000" w:themeColor="text1"/>
              </w:rPr>
            </w:pPr>
            <w:r w:rsidRPr="009E59E6">
              <w:rPr>
                <w:rFonts w:hint="eastAsia"/>
                <w:color w:val="000000" w:themeColor="text1"/>
              </w:rPr>
              <w:t>本基金通过综合分析国内外宏观经济态势、利率走势、收益率曲线变化趋势和信用风险变化等因素，并结合各种固定收益类资产在特定经济形势下的估值水平、预期收益和预期风险特征，在符合本基金相关投资比例规定的前提下，决定组合的久期水平、期限结构和类属配置，并在此基础之上实施积极的债券投资组合管理，以获取较高的投资收益。</w:t>
            </w:r>
          </w:p>
          <w:p w:rsidR="00B75842" w:rsidRPr="009E59E6" w:rsidRDefault="00B75842" w:rsidP="007A5309">
            <w:pPr>
              <w:pStyle w:val="Default"/>
              <w:spacing w:line="360" w:lineRule="auto"/>
              <w:jc w:val="both"/>
              <w:rPr>
                <w:color w:val="000000" w:themeColor="text1"/>
              </w:rPr>
            </w:pPr>
            <w:r w:rsidRPr="009E59E6">
              <w:rPr>
                <w:color w:val="000000" w:themeColor="text1"/>
              </w:rPr>
              <w:t>2.</w:t>
            </w:r>
            <w:r w:rsidRPr="009E59E6">
              <w:rPr>
                <w:rFonts w:hint="eastAsia"/>
                <w:color w:val="000000" w:themeColor="text1"/>
              </w:rPr>
              <w:t>国债期货投资策略</w:t>
            </w:r>
          </w:p>
          <w:p w:rsidR="00B75842" w:rsidRPr="009E59E6" w:rsidRDefault="00B75842" w:rsidP="007A5309">
            <w:pPr>
              <w:pStyle w:val="Default"/>
              <w:spacing w:line="360" w:lineRule="auto"/>
              <w:jc w:val="both"/>
              <w:rPr>
                <w:color w:val="000000" w:themeColor="text1"/>
              </w:rPr>
            </w:pPr>
            <w:r w:rsidRPr="009E59E6">
              <w:rPr>
                <w:rFonts w:hint="eastAsia"/>
                <w:color w:val="000000" w:themeColor="text1"/>
              </w:rPr>
              <w:t>本基金将在深入研究宏观经济形势和影响利率水平各项指标的基础上，预判利率债品种的后期表现，在有效控制组合杠杆水平的基础上，充分利用国债期货保证金交易特点，灵活调整组合国债期货多头仓位。本基金在综合分析经济基本面、资金面和政策面的基础上，结合组合内各利率债持仓结构的基础上，按照</w:t>
            </w:r>
            <w:r w:rsidRPr="009E59E6">
              <w:rPr>
                <w:color w:val="000000" w:themeColor="text1"/>
              </w:rPr>
              <w:t>“</w:t>
            </w:r>
            <w:r w:rsidRPr="009E59E6">
              <w:rPr>
                <w:rFonts w:hint="eastAsia"/>
                <w:color w:val="000000" w:themeColor="text1"/>
              </w:rPr>
              <w:t>利率风险评估</w:t>
            </w:r>
            <w:r w:rsidRPr="009E59E6">
              <w:rPr>
                <w:color w:val="000000" w:themeColor="text1"/>
              </w:rPr>
              <w:t>—</w:t>
            </w:r>
            <w:r w:rsidRPr="009E59E6">
              <w:rPr>
                <w:rFonts w:hint="eastAsia"/>
                <w:color w:val="000000" w:themeColor="text1"/>
              </w:rPr>
              <w:t>套期保值比例计算</w:t>
            </w:r>
            <w:r w:rsidRPr="009E59E6">
              <w:rPr>
                <w:color w:val="000000" w:themeColor="text1"/>
              </w:rPr>
              <w:t>—</w:t>
            </w:r>
            <w:r w:rsidRPr="009E59E6">
              <w:rPr>
                <w:rFonts w:hint="eastAsia"/>
                <w:color w:val="000000" w:themeColor="text1"/>
              </w:rPr>
              <w:t>保证金、期现价格变化等风险控制</w:t>
            </w:r>
            <w:r w:rsidRPr="009E59E6">
              <w:rPr>
                <w:color w:val="000000" w:themeColor="text1"/>
              </w:rPr>
              <w:t>”</w:t>
            </w:r>
            <w:r w:rsidRPr="009E59E6">
              <w:rPr>
                <w:rFonts w:hint="eastAsia"/>
                <w:color w:val="000000" w:themeColor="text1"/>
              </w:rPr>
              <w:t>的流程，构建并实时调整利率债的套期保值组合。本基金将在基于经济形势和信用风险预期的基础上，利用国债期货，对于信用债的利率风险部分进行一定程度的套期保值，实现信用利差交易，即在预期信用利差缩窄的情况下，做空国债期货，做多信用债，在预期信用利差变宽的情况下，做多国债期货，做空信用债。</w:t>
            </w:r>
          </w:p>
          <w:p w:rsidR="00B75842" w:rsidRPr="009E59E6" w:rsidRDefault="00B75842" w:rsidP="007A5309">
            <w:pPr>
              <w:pStyle w:val="Default"/>
              <w:spacing w:line="360" w:lineRule="auto"/>
              <w:jc w:val="both"/>
              <w:rPr>
                <w:color w:val="000000" w:themeColor="text1"/>
              </w:rPr>
            </w:pPr>
            <w:r w:rsidRPr="009E59E6">
              <w:rPr>
                <w:color w:val="000000" w:themeColor="text1"/>
              </w:rPr>
              <w:t>3.</w:t>
            </w:r>
            <w:r w:rsidRPr="009E59E6">
              <w:rPr>
                <w:rFonts w:hint="eastAsia"/>
                <w:color w:val="000000" w:themeColor="text1"/>
              </w:rPr>
              <w:t>资产支持证券投资策略</w:t>
            </w:r>
          </w:p>
          <w:p w:rsidR="00B75842" w:rsidRPr="009E59E6" w:rsidRDefault="00B75842" w:rsidP="007A5309">
            <w:pPr>
              <w:pStyle w:val="Default"/>
              <w:spacing w:line="360" w:lineRule="auto"/>
              <w:jc w:val="both"/>
              <w:rPr>
                <w:rFonts w:cs="Times New Roman"/>
                <w:color w:val="000000" w:themeColor="text1"/>
              </w:rPr>
            </w:pPr>
            <w:r w:rsidRPr="009E59E6">
              <w:rPr>
                <w:rFonts w:hint="eastAsia"/>
                <w:color w:val="000000" w:themeColor="text1"/>
              </w:rPr>
              <w:t>本基金将在国内资产证券化产品具体政策框架下，通过宏观经济、提前偿还率、资产池结构及资产池资产所在行业景气变化等因素的研究，对个券进行风险分析和价值评估后选择风险调整后收益高的品种进行投资。本基金将严格控制资产支持证券的总体投资规模并进行分散投资，以降低流动性风险。</w:t>
            </w:r>
          </w:p>
        </w:tc>
      </w:tr>
      <w:tr w:rsidR="009E59E6" w:rsidRPr="009E59E6" w:rsidTr="007A5309">
        <w:tc>
          <w:tcPr>
            <w:tcW w:w="2660" w:type="dxa"/>
            <w:vAlign w:val="center"/>
          </w:tcPr>
          <w:p w:rsidR="00B75842" w:rsidRPr="009E59E6" w:rsidRDefault="00B75842" w:rsidP="007A5309">
            <w:pPr>
              <w:pStyle w:val="Default"/>
              <w:spacing w:line="360" w:lineRule="auto"/>
              <w:jc w:val="both"/>
              <w:rPr>
                <w:rFonts w:cs="Times New Roman"/>
                <w:color w:val="000000" w:themeColor="text1"/>
              </w:rPr>
            </w:pPr>
            <w:r w:rsidRPr="009E59E6">
              <w:rPr>
                <w:rFonts w:cs="Times New Roman" w:hint="eastAsia"/>
                <w:color w:val="000000" w:themeColor="text1"/>
              </w:rPr>
              <w:t>业绩比较基准</w:t>
            </w:r>
          </w:p>
        </w:tc>
        <w:tc>
          <w:tcPr>
            <w:tcW w:w="6879" w:type="dxa"/>
            <w:vAlign w:val="center"/>
          </w:tcPr>
          <w:p w:rsidR="00B75842" w:rsidRPr="009E59E6" w:rsidRDefault="00B75842" w:rsidP="007A5309">
            <w:pPr>
              <w:pStyle w:val="Default"/>
              <w:spacing w:line="360" w:lineRule="auto"/>
              <w:jc w:val="both"/>
              <w:rPr>
                <w:rFonts w:cs="Times New Roman"/>
                <w:color w:val="000000" w:themeColor="text1"/>
              </w:rPr>
            </w:pPr>
            <w:r w:rsidRPr="009E59E6">
              <w:rPr>
                <w:rFonts w:cs="Times New Roman" w:hint="eastAsia"/>
                <w:color w:val="000000" w:themeColor="text1"/>
              </w:rPr>
              <w:t>一年期银行定期存款收益率（税后）</w:t>
            </w:r>
            <w:r w:rsidRPr="009E59E6">
              <w:rPr>
                <w:rFonts w:cs="Times New Roman"/>
                <w:color w:val="000000" w:themeColor="text1"/>
              </w:rPr>
              <w:t>+1.2%</w:t>
            </w:r>
          </w:p>
        </w:tc>
      </w:tr>
      <w:tr w:rsidR="009E59E6" w:rsidRPr="009E59E6" w:rsidTr="007A5309">
        <w:tc>
          <w:tcPr>
            <w:tcW w:w="2660" w:type="dxa"/>
            <w:vAlign w:val="center"/>
          </w:tcPr>
          <w:p w:rsidR="00B75842" w:rsidRPr="009E59E6" w:rsidRDefault="00B75842" w:rsidP="007A5309">
            <w:pPr>
              <w:pStyle w:val="Default"/>
              <w:spacing w:line="360" w:lineRule="auto"/>
              <w:jc w:val="both"/>
              <w:rPr>
                <w:rFonts w:cs="Times New Roman"/>
                <w:color w:val="000000" w:themeColor="text1"/>
              </w:rPr>
            </w:pPr>
            <w:r w:rsidRPr="009E59E6">
              <w:rPr>
                <w:rFonts w:cs="Times New Roman" w:hint="eastAsia"/>
                <w:color w:val="000000" w:themeColor="text1"/>
              </w:rPr>
              <w:t>风险收益特征</w:t>
            </w:r>
          </w:p>
        </w:tc>
        <w:tc>
          <w:tcPr>
            <w:tcW w:w="6879" w:type="dxa"/>
            <w:vAlign w:val="center"/>
          </w:tcPr>
          <w:p w:rsidR="00B75842" w:rsidRPr="009E59E6" w:rsidRDefault="00B75842" w:rsidP="007A5309">
            <w:pPr>
              <w:pStyle w:val="Default"/>
              <w:spacing w:line="360" w:lineRule="auto"/>
              <w:jc w:val="both"/>
              <w:rPr>
                <w:rFonts w:cs="Times New Roman"/>
                <w:color w:val="000000" w:themeColor="text1"/>
              </w:rPr>
            </w:pPr>
            <w:r w:rsidRPr="009E59E6">
              <w:rPr>
                <w:rFonts w:cs="Times New Roman" w:hint="eastAsia"/>
                <w:color w:val="000000" w:themeColor="text1"/>
              </w:rPr>
              <w:t>本基金为债券型证券投资基金，风险与收益高于货币市场基金，低于股票型基金、混合型基金。</w:t>
            </w:r>
          </w:p>
        </w:tc>
      </w:tr>
    </w:tbl>
    <w:p w:rsidR="009E59E6" w:rsidRDefault="009E59E6">
      <w:pPr>
        <w:widowControl/>
        <w:jc w:val="left"/>
        <w:rPr>
          <w:rFonts w:ascii="Times New Roman" w:hAnsi="Times New Roman"/>
          <w:b/>
          <w:color w:val="000000" w:themeColor="text1"/>
          <w:kern w:val="0"/>
          <w:sz w:val="30"/>
          <w:szCs w:val="20"/>
        </w:rPr>
      </w:pPr>
      <w:bookmarkStart w:id="6" w:name="_Toc492394760"/>
      <w:r>
        <w:rPr>
          <w:rFonts w:ascii="Times New Roman"/>
          <w:color w:val="000000" w:themeColor="text1"/>
          <w:sz w:val="30"/>
        </w:rPr>
        <w:br w:type="page"/>
      </w:r>
    </w:p>
    <w:p w:rsidR="00B75842" w:rsidRPr="009E59E6" w:rsidRDefault="00B75842" w:rsidP="00B75842">
      <w:pPr>
        <w:pStyle w:val="1"/>
        <w:spacing w:before="0" w:after="0"/>
        <w:jc w:val="center"/>
        <w:rPr>
          <w:rFonts w:ascii="Times New Roman"/>
          <w:b w:val="0"/>
          <w:color w:val="000000" w:themeColor="text1"/>
          <w:sz w:val="30"/>
        </w:rPr>
      </w:pPr>
      <w:bookmarkStart w:id="7" w:name="_Toc497915518"/>
      <w:r w:rsidRPr="009E59E6">
        <w:rPr>
          <w:rFonts w:ascii="Times New Roman"/>
          <w:color w:val="000000" w:themeColor="text1"/>
          <w:sz w:val="30"/>
        </w:rPr>
        <w:t>3</w:t>
      </w:r>
      <w:r w:rsidRPr="009E59E6">
        <w:rPr>
          <w:rFonts w:ascii="Times New Roman" w:hint="eastAsia"/>
          <w:color w:val="000000" w:themeColor="text1"/>
          <w:sz w:val="30"/>
        </w:rPr>
        <w:t>、基金运作情况说明</w:t>
      </w:r>
      <w:bookmarkEnd w:id="6"/>
      <w:bookmarkEnd w:id="7"/>
    </w:p>
    <w:p w:rsidR="00B75842" w:rsidRPr="009E59E6" w:rsidRDefault="00B75842" w:rsidP="00B75842">
      <w:pPr>
        <w:pStyle w:val="Default"/>
        <w:spacing w:line="360" w:lineRule="auto"/>
        <w:ind w:firstLineChars="200" w:firstLine="480"/>
        <w:jc w:val="both"/>
        <w:rPr>
          <w:rFonts w:cs="Times New Roman"/>
          <w:color w:val="000000" w:themeColor="text1"/>
        </w:rPr>
      </w:pPr>
      <w:r w:rsidRPr="009E59E6">
        <w:rPr>
          <w:rFonts w:cs="Times New Roman" w:hint="eastAsia"/>
          <w:color w:val="000000" w:themeColor="text1"/>
        </w:rPr>
        <w:t>本基金经中国证券监督管理委员会</w:t>
      </w:r>
      <w:r w:rsidRPr="009E59E6">
        <w:rPr>
          <w:rFonts w:cs="Times New Roman"/>
          <w:color w:val="000000" w:themeColor="text1"/>
        </w:rPr>
        <w:t>(</w:t>
      </w:r>
      <w:r w:rsidRPr="009E59E6">
        <w:rPr>
          <w:rFonts w:cs="Times New Roman" w:hint="eastAsia"/>
          <w:color w:val="000000" w:themeColor="text1"/>
        </w:rPr>
        <w:t>以下简称</w:t>
      </w:r>
      <w:r w:rsidRPr="009E59E6">
        <w:rPr>
          <w:rFonts w:cs="Times New Roman"/>
          <w:color w:val="000000" w:themeColor="text1"/>
        </w:rPr>
        <w:t>“</w:t>
      </w:r>
      <w:r w:rsidRPr="009E59E6">
        <w:rPr>
          <w:rFonts w:cs="Times New Roman" w:hint="eastAsia"/>
          <w:color w:val="000000" w:themeColor="text1"/>
        </w:rPr>
        <w:t>中国证监会</w:t>
      </w:r>
      <w:r w:rsidRPr="009E59E6">
        <w:rPr>
          <w:rFonts w:cs="Times New Roman"/>
          <w:color w:val="000000" w:themeColor="text1"/>
        </w:rPr>
        <w:t>”</w:t>
      </w:r>
      <w:r w:rsidRPr="009E59E6">
        <w:rPr>
          <w:rFonts w:cs="Times New Roman"/>
          <w:color w:val="000000" w:themeColor="text1"/>
        </w:rPr>
        <w:t>)</w:t>
      </w:r>
      <w:r w:rsidRPr="009E59E6">
        <w:rPr>
          <w:rFonts w:cs="Times New Roman" w:hint="eastAsia"/>
          <w:color w:val="000000" w:themeColor="text1"/>
        </w:rPr>
        <w:t>证监许可</w:t>
      </w:r>
      <w:r w:rsidRPr="009E59E6">
        <w:rPr>
          <w:rFonts w:cs="Times New Roman"/>
          <w:color w:val="000000" w:themeColor="text1"/>
        </w:rPr>
        <w:t>[2016]869</w:t>
      </w:r>
      <w:r w:rsidRPr="009E59E6">
        <w:rPr>
          <w:rFonts w:cs="Times New Roman" w:hint="eastAsia"/>
          <w:color w:val="000000" w:themeColor="text1"/>
        </w:rPr>
        <w:t>号《关于准予</w:t>
      </w:r>
      <w:r w:rsidRPr="009E59E6">
        <w:rPr>
          <w:rFonts w:hAnsi="Arial" w:hint="eastAsia"/>
          <w:color w:val="000000" w:themeColor="text1"/>
        </w:rPr>
        <w:t>嘉实稳丰纯债债券型</w:t>
      </w:r>
      <w:r w:rsidRPr="009E59E6">
        <w:rPr>
          <w:rFonts w:cs="Times New Roman" w:hint="eastAsia"/>
          <w:color w:val="000000" w:themeColor="text1"/>
        </w:rPr>
        <w:t>证券投资基金注册的批复》</w:t>
      </w:r>
      <w:r w:rsidR="00D56182" w:rsidRPr="009E59E6">
        <w:rPr>
          <w:rFonts w:cs="Times New Roman" w:hint="eastAsia"/>
          <w:color w:val="000000" w:themeColor="text1"/>
        </w:rPr>
        <w:t>准予注册</w:t>
      </w:r>
      <w:r w:rsidRPr="009E59E6">
        <w:rPr>
          <w:rFonts w:cs="Times New Roman" w:hint="eastAsia"/>
          <w:color w:val="000000" w:themeColor="text1"/>
        </w:rPr>
        <w:t>，由嘉实基金管理有限公司依照法律法规、基金合同等规定于</w:t>
      </w:r>
      <w:r w:rsidRPr="009E59E6">
        <w:rPr>
          <w:rFonts w:cs="Times New Roman"/>
          <w:color w:val="000000" w:themeColor="text1"/>
        </w:rPr>
        <w:t>2016</w:t>
      </w:r>
      <w:r w:rsidRPr="009E59E6">
        <w:rPr>
          <w:rFonts w:cs="Times New Roman" w:hint="eastAsia"/>
          <w:color w:val="000000" w:themeColor="text1"/>
        </w:rPr>
        <w:t>年</w:t>
      </w:r>
      <w:r w:rsidRPr="009E59E6">
        <w:rPr>
          <w:rFonts w:cs="Times New Roman"/>
          <w:color w:val="000000" w:themeColor="text1"/>
        </w:rPr>
        <w:t>4</w:t>
      </w:r>
      <w:r w:rsidRPr="009E59E6">
        <w:rPr>
          <w:rFonts w:cs="Times New Roman" w:hint="eastAsia"/>
          <w:color w:val="000000" w:themeColor="text1"/>
        </w:rPr>
        <w:t>月</w:t>
      </w:r>
      <w:r w:rsidRPr="009E59E6">
        <w:rPr>
          <w:rFonts w:cs="Times New Roman"/>
          <w:color w:val="000000" w:themeColor="text1"/>
        </w:rPr>
        <w:t>27</w:t>
      </w:r>
      <w:r w:rsidRPr="009E59E6">
        <w:rPr>
          <w:rFonts w:cs="Times New Roman" w:hint="eastAsia"/>
          <w:color w:val="000000" w:themeColor="text1"/>
        </w:rPr>
        <w:t>日向社会公开发行募集，基金合同于</w:t>
      </w:r>
      <w:r w:rsidRPr="009E59E6">
        <w:rPr>
          <w:rFonts w:cs="Times New Roman"/>
          <w:color w:val="000000" w:themeColor="text1"/>
        </w:rPr>
        <w:t>2016</w:t>
      </w:r>
      <w:r w:rsidRPr="009E59E6">
        <w:rPr>
          <w:rFonts w:cs="Times New Roman" w:hint="eastAsia"/>
          <w:color w:val="000000" w:themeColor="text1"/>
        </w:rPr>
        <w:t>年</w:t>
      </w:r>
      <w:r w:rsidRPr="009E59E6">
        <w:rPr>
          <w:rFonts w:cs="Times New Roman"/>
          <w:color w:val="000000" w:themeColor="text1"/>
        </w:rPr>
        <w:t>4</w:t>
      </w:r>
      <w:r w:rsidRPr="009E59E6">
        <w:rPr>
          <w:rFonts w:cs="Times New Roman" w:hint="eastAsia"/>
          <w:color w:val="000000" w:themeColor="text1"/>
        </w:rPr>
        <w:t>月</w:t>
      </w:r>
      <w:r w:rsidRPr="009E59E6">
        <w:rPr>
          <w:rFonts w:cs="Times New Roman"/>
          <w:color w:val="000000" w:themeColor="text1"/>
        </w:rPr>
        <w:t>29</w:t>
      </w:r>
      <w:r w:rsidRPr="009E59E6">
        <w:rPr>
          <w:rFonts w:cs="Times New Roman" w:hint="eastAsia"/>
          <w:color w:val="000000" w:themeColor="text1"/>
        </w:rPr>
        <w:t>日正式生效，募集规模为</w:t>
      </w:r>
      <w:r w:rsidRPr="009E59E6">
        <w:rPr>
          <w:rFonts w:cs="Times New Roman"/>
          <w:color w:val="000000" w:themeColor="text1"/>
        </w:rPr>
        <w:t>200,203,200.00</w:t>
      </w:r>
      <w:r w:rsidRPr="009E59E6">
        <w:rPr>
          <w:rFonts w:cs="Times New Roman" w:hint="eastAsia"/>
          <w:color w:val="000000" w:themeColor="text1"/>
        </w:rPr>
        <w:t>份基金份额。</w:t>
      </w:r>
    </w:p>
    <w:p w:rsidR="00B75842" w:rsidRPr="009E59E6" w:rsidRDefault="00B75842" w:rsidP="00B75842">
      <w:pPr>
        <w:pStyle w:val="Default"/>
        <w:spacing w:line="360" w:lineRule="auto"/>
        <w:ind w:firstLineChars="200" w:firstLine="480"/>
        <w:jc w:val="both"/>
        <w:rPr>
          <w:rFonts w:cs="Times New Roman"/>
          <w:color w:val="000000" w:themeColor="text1"/>
        </w:rPr>
      </w:pPr>
      <w:r w:rsidRPr="009E59E6">
        <w:rPr>
          <w:rFonts w:cs="Times New Roman" w:hint="eastAsia"/>
          <w:color w:val="000000" w:themeColor="text1"/>
        </w:rPr>
        <w:t>自</w:t>
      </w:r>
      <w:r w:rsidRPr="009E59E6">
        <w:rPr>
          <w:rFonts w:cs="Times New Roman"/>
          <w:color w:val="000000" w:themeColor="text1"/>
        </w:rPr>
        <w:t>2016</w:t>
      </w:r>
      <w:r w:rsidRPr="009E59E6">
        <w:rPr>
          <w:rFonts w:cs="Times New Roman" w:hint="eastAsia"/>
          <w:color w:val="000000" w:themeColor="text1"/>
        </w:rPr>
        <w:t>年</w:t>
      </w:r>
      <w:r w:rsidRPr="009E59E6">
        <w:rPr>
          <w:rFonts w:cs="Times New Roman"/>
          <w:color w:val="000000" w:themeColor="text1"/>
        </w:rPr>
        <w:t>4</w:t>
      </w:r>
      <w:r w:rsidRPr="009E59E6">
        <w:rPr>
          <w:rFonts w:cs="Times New Roman" w:hint="eastAsia"/>
          <w:color w:val="000000" w:themeColor="text1"/>
        </w:rPr>
        <w:t>月</w:t>
      </w:r>
      <w:r w:rsidRPr="009E59E6">
        <w:rPr>
          <w:rFonts w:cs="Times New Roman"/>
          <w:color w:val="000000" w:themeColor="text1"/>
        </w:rPr>
        <w:t>29</w:t>
      </w:r>
      <w:r w:rsidRPr="009E59E6">
        <w:rPr>
          <w:rFonts w:cs="Times New Roman" w:hint="eastAsia"/>
          <w:color w:val="000000" w:themeColor="text1"/>
        </w:rPr>
        <w:t>日至</w:t>
      </w:r>
      <w:r w:rsidRPr="009E59E6">
        <w:rPr>
          <w:rFonts w:cs="Times New Roman"/>
          <w:color w:val="000000" w:themeColor="text1"/>
        </w:rPr>
        <w:t>2017</w:t>
      </w:r>
      <w:r w:rsidRPr="009E59E6">
        <w:rPr>
          <w:rFonts w:cs="Times New Roman" w:hint="eastAsia"/>
          <w:color w:val="000000" w:themeColor="text1"/>
        </w:rPr>
        <w:t>年</w:t>
      </w:r>
      <w:r w:rsidRPr="009E59E6">
        <w:rPr>
          <w:rFonts w:cs="Times New Roman"/>
          <w:color w:val="000000" w:themeColor="text1"/>
        </w:rPr>
        <w:t>8</w:t>
      </w:r>
      <w:r w:rsidRPr="009E59E6">
        <w:rPr>
          <w:rFonts w:cs="Times New Roman" w:hint="eastAsia"/>
          <w:color w:val="000000" w:themeColor="text1"/>
        </w:rPr>
        <w:t>月</w:t>
      </w:r>
      <w:r w:rsidRPr="009E59E6">
        <w:rPr>
          <w:rFonts w:cs="Times New Roman"/>
          <w:color w:val="000000" w:themeColor="text1"/>
        </w:rPr>
        <w:t>21</w:t>
      </w:r>
      <w:r w:rsidRPr="009E59E6">
        <w:rPr>
          <w:rFonts w:cs="Times New Roman" w:hint="eastAsia"/>
          <w:color w:val="000000" w:themeColor="text1"/>
        </w:rPr>
        <w:t>日期间，本基金按基金合同正常运作。</w:t>
      </w:r>
    </w:p>
    <w:p w:rsidR="00B75842" w:rsidRPr="009E59E6" w:rsidRDefault="00B75842" w:rsidP="00B75842">
      <w:pPr>
        <w:pStyle w:val="Default"/>
        <w:spacing w:line="360" w:lineRule="auto"/>
        <w:ind w:firstLineChars="200" w:firstLine="480"/>
        <w:jc w:val="both"/>
        <w:rPr>
          <w:rFonts w:hAnsi="Arial"/>
          <w:color w:val="000000" w:themeColor="text1"/>
        </w:rPr>
      </w:pPr>
      <w:r w:rsidRPr="009E59E6">
        <w:rPr>
          <w:rFonts w:hAnsi="Arial" w:hint="eastAsia"/>
          <w:color w:val="000000" w:themeColor="text1"/>
        </w:rPr>
        <w:t>根据《中华人民共和国证券投资基金法》、《公开募集证券投资基金运作管理办法》、《嘉实稳丰纯债债券型证券投资基金基金合同》的有关规定，嘉实稳丰纯债债券型证券投资基金于</w:t>
      </w:r>
      <w:r w:rsidRPr="009E59E6">
        <w:rPr>
          <w:rFonts w:hAnsi="Arial"/>
          <w:color w:val="000000" w:themeColor="text1"/>
        </w:rPr>
        <w:t>2017</w:t>
      </w:r>
      <w:r w:rsidRPr="009E59E6">
        <w:rPr>
          <w:rFonts w:hAnsi="Arial" w:hint="eastAsia"/>
          <w:color w:val="000000" w:themeColor="text1"/>
        </w:rPr>
        <w:t>年</w:t>
      </w:r>
      <w:r w:rsidRPr="009E59E6">
        <w:rPr>
          <w:rFonts w:hAnsi="Arial"/>
          <w:color w:val="000000" w:themeColor="text1"/>
        </w:rPr>
        <w:t>8</w:t>
      </w:r>
      <w:r w:rsidRPr="009E59E6">
        <w:rPr>
          <w:rFonts w:hAnsi="Arial" w:hint="eastAsia"/>
          <w:color w:val="000000" w:themeColor="text1"/>
        </w:rPr>
        <w:t>月</w:t>
      </w:r>
      <w:r w:rsidRPr="009E59E6">
        <w:rPr>
          <w:rFonts w:hAnsi="Arial"/>
          <w:color w:val="000000" w:themeColor="text1"/>
        </w:rPr>
        <w:t>21</w:t>
      </w:r>
      <w:r w:rsidRPr="009E59E6">
        <w:rPr>
          <w:rFonts w:hAnsi="Arial" w:hint="eastAsia"/>
          <w:color w:val="000000" w:themeColor="text1"/>
        </w:rPr>
        <w:t>日以通讯方式召开基金份额持有人大会，审议并表决通过了《关于嘉实稳丰纯债债券型证券投资基金终止基金合同有关事项的议案》，决定终止《基金合同》，</w:t>
      </w:r>
      <w:r w:rsidR="00C96078" w:rsidRPr="009E59E6">
        <w:rPr>
          <w:rFonts w:hAnsi="Arial" w:hint="eastAsia"/>
          <w:color w:val="000000" w:themeColor="text1"/>
        </w:rPr>
        <w:t>本</w:t>
      </w:r>
      <w:r w:rsidRPr="009E59E6">
        <w:rPr>
          <w:rFonts w:hAnsi="Arial" w:hint="eastAsia"/>
          <w:color w:val="000000" w:themeColor="text1"/>
        </w:rPr>
        <w:t>基金自</w:t>
      </w:r>
      <w:r w:rsidRPr="009E59E6">
        <w:rPr>
          <w:rFonts w:hAnsi="Arial"/>
          <w:color w:val="000000" w:themeColor="text1"/>
        </w:rPr>
        <w:t>2017</w:t>
      </w:r>
      <w:r w:rsidRPr="009E59E6">
        <w:rPr>
          <w:rFonts w:hAnsi="Arial" w:hint="eastAsia"/>
          <w:color w:val="000000" w:themeColor="text1"/>
        </w:rPr>
        <w:t>年</w:t>
      </w:r>
      <w:r w:rsidRPr="009E59E6">
        <w:rPr>
          <w:rFonts w:hAnsi="Arial"/>
          <w:color w:val="000000" w:themeColor="text1"/>
        </w:rPr>
        <w:t>8</w:t>
      </w:r>
      <w:r w:rsidRPr="009E59E6">
        <w:rPr>
          <w:rFonts w:hAnsi="Arial" w:hint="eastAsia"/>
          <w:color w:val="000000" w:themeColor="text1"/>
        </w:rPr>
        <w:t>月</w:t>
      </w:r>
      <w:r w:rsidRPr="009E59E6">
        <w:rPr>
          <w:rFonts w:hAnsi="Arial"/>
          <w:color w:val="000000" w:themeColor="text1"/>
        </w:rPr>
        <w:t>22</w:t>
      </w:r>
      <w:r w:rsidRPr="009E59E6">
        <w:rPr>
          <w:rFonts w:hAnsi="Arial" w:hint="eastAsia"/>
          <w:color w:val="000000" w:themeColor="text1"/>
        </w:rPr>
        <w:t>日起进入清算程序。</w:t>
      </w:r>
    </w:p>
    <w:p w:rsidR="00B75842" w:rsidRPr="009E59E6" w:rsidRDefault="00B75842" w:rsidP="00B75842">
      <w:pPr>
        <w:pStyle w:val="Default"/>
        <w:spacing w:line="360" w:lineRule="auto"/>
        <w:ind w:firstLineChars="200" w:firstLine="480"/>
        <w:jc w:val="both"/>
        <w:rPr>
          <w:rFonts w:hAnsi="Arial"/>
          <w:color w:val="000000" w:themeColor="text1"/>
        </w:rPr>
      </w:pPr>
    </w:p>
    <w:p w:rsidR="009E59E6" w:rsidRDefault="009E59E6">
      <w:pPr>
        <w:widowControl/>
        <w:jc w:val="left"/>
        <w:rPr>
          <w:rFonts w:ascii="Times New Roman" w:hAnsi="Times New Roman"/>
          <w:b/>
          <w:color w:val="000000" w:themeColor="text1"/>
          <w:kern w:val="0"/>
          <w:sz w:val="30"/>
          <w:szCs w:val="20"/>
        </w:rPr>
      </w:pPr>
      <w:bookmarkStart w:id="8" w:name="_Toc492394762"/>
      <w:r>
        <w:rPr>
          <w:rFonts w:ascii="Times New Roman"/>
          <w:color w:val="000000" w:themeColor="text1"/>
          <w:sz w:val="30"/>
        </w:rPr>
        <w:br w:type="page"/>
      </w:r>
    </w:p>
    <w:p w:rsidR="00B75842" w:rsidRPr="009E59E6" w:rsidRDefault="00B023B1" w:rsidP="00B75842">
      <w:pPr>
        <w:pStyle w:val="1"/>
        <w:spacing w:before="0" w:after="0"/>
        <w:jc w:val="center"/>
        <w:rPr>
          <w:rFonts w:ascii="Times New Roman"/>
          <w:b w:val="0"/>
          <w:color w:val="000000" w:themeColor="text1"/>
          <w:sz w:val="30"/>
        </w:rPr>
      </w:pPr>
      <w:bookmarkStart w:id="9" w:name="_Toc497915519"/>
      <w:r w:rsidRPr="009E59E6">
        <w:rPr>
          <w:rFonts w:ascii="Times New Roman" w:hint="eastAsia"/>
          <w:color w:val="000000" w:themeColor="text1"/>
          <w:sz w:val="30"/>
        </w:rPr>
        <w:t>4</w:t>
      </w:r>
      <w:r w:rsidR="00B75842" w:rsidRPr="009E59E6">
        <w:rPr>
          <w:rFonts w:ascii="Times New Roman" w:hint="eastAsia"/>
          <w:color w:val="000000" w:themeColor="text1"/>
          <w:sz w:val="30"/>
        </w:rPr>
        <w:t>、财务报告</w:t>
      </w:r>
      <w:bookmarkEnd w:id="9"/>
      <w:bookmarkEnd w:id="8"/>
    </w:p>
    <w:p w:rsidR="00B75842" w:rsidRPr="009E59E6" w:rsidRDefault="00B023B1" w:rsidP="00B75842">
      <w:pPr>
        <w:pStyle w:val="Default"/>
        <w:spacing w:line="360" w:lineRule="auto"/>
        <w:rPr>
          <w:rFonts w:hAnsi="Arial"/>
          <w:b/>
          <w:color w:val="000000" w:themeColor="text1"/>
        </w:rPr>
      </w:pPr>
      <w:r w:rsidRPr="009E59E6">
        <w:rPr>
          <w:rFonts w:hAnsi="Arial" w:hint="eastAsia"/>
          <w:b/>
          <w:color w:val="000000" w:themeColor="text1"/>
        </w:rPr>
        <w:t>4</w:t>
      </w:r>
      <w:r w:rsidR="00B75842" w:rsidRPr="009E59E6">
        <w:rPr>
          <w:rFonts w:hAnsi="Arial"/>
          <w:b/>
          <w:color w:val="000000" w:themeColor="text1"/>
        </w:rPr>
        <w:t xml:space="preserve">.1 </w:t>
      </w:r>
      <w:r w:rsidR="00B75842" w:rsidRPr="009E59E6">
        <w:rPr>
          <w:rFonts w:hAnsi="Arial" w:hint="eastAsia"/>
          <w:b/>
          <w:color w:val="000000" w:themeColor="text1"/>
        </w:rPr>
        <w:t>基金最后运作日资产负债表</w:t>
      </w:r>
      <w:r w:rsidRPr="009E59E6">
        <w:rPr>
          <w:rFonts w:hAnsi="Arial" w:hint="eastAsia"/>
          <w:b/>
          <w:color w:val="000000" w:themeColor="text1"/>
        </w:rPr>
        <w:t>（已经审计）</w:t>
      </w:r>
    </w:p>
    <w:p w:rsidR="00B75842" w:rsidRPr="009E59E6" w:rsidRDefault="00B75842" w:rsidP="00B75842">
      <w:pPr>
        <w:spacing w:line="360" w:lineRule="auto"/>
        <w:rPr>
          <w:rFonts w:asciiTheme="minorEastAsia" w:eastAsiaTheme="minorEastAsia" w:hAnsiTheme="minorEastAsia"/>
          <w:color w:val="000000" w:themeColor="text1"/>
          <w:sz w:val="24"/>
          <w:szCs w:val="24"/>
        </w:rPr>
      </w:pPr>
      <w:bookmarkStart w:id="10" w:name="m07_01_tab"/>
      <w:r w:rsidRPr="009E59E6">
        <w:rPr>
          <w:rFonts w:asciiTheme="minorEastAsia" w:eastAsiaTheme="minorEastAsia" w:hAnsiTheme="minorEastAsia" w:hint="eastAsia"/>
          <w:color w:val="000000" w:themeColor="text1"/>
          <w:sz w:val="24"/>
          <w:szCs w:val="24"/>
        </w:rPr>
        <w:t>会计主体：嘉实稳丰纯债债券型证券投资基金</w:t>
      </w:r>
    </w:p>
    <w:p w:rsidR="00B75842" w:rsidRPr="009E59E6" w:rsidRDefault="00B75842" w:rsidP="00B75842">
      <w:pPr>
        <w:spacing w:line="360" w:lineRule="auto"/>
        <w:rPr>
          <w:rFonts w:asciiTheme="minorEastAsia" w:eastAsiaTheme="minorEastAsia" w:hAnsiTheme="minorEastAsia"/>
          <w:color w:val="000000" w:themeColor="text1"/>
          <w:sz w:val="24"/>
          <w:szCs w:val="24"/>
        </w:rPr>
      </w:pPr>
      <w:r w:rsidRPr="009E59E6">
        <w:rPr>
          <w:rFonts w:asciiTheme="minorEastAsia" w:eastAsiaTheme="minorEastAsia" w:hAnsiTheme="minorEastAsia" w:hint="eastAsia"/>
          <w:color w:val="000000" w:themeColor="text1"/>
          <w:sz w:val="24"/>
          <w:szCs w:val="24"/>
        </w:rPr>
        <w:t>报告截止日：</w:t>
      </w:r>
      <w:r w:rsidRPr="009E59E6">
        <w:rPr>
          <w:rFonts w:asciiTheme="minorEastAsia" w:eastAsiaTheme="minorEastAsia" w:hAnsiTheme="minorEastAsia"/>
          <w:color w:val="000000" w:themeColor="text1"/>
          <w:sz w:val="24"/>
          <w:szCs w:val="24"/>
        </w:rPr>
        <w:t xml:space="preserve"> 2017</w:t>
      </w:r>
      <w:r w:rsidRPr="009E59E6">
        <w:rPr>
          <w:rFonts w:asciiTheme="minorEastAsia" w:eastAsiaTheme="minorEastAsia" w:hAnsiTheme="minorEastAsia" w:hint="eastAsia"/>
          <w:color w:val="000000" w:themeColor="text1"/>
          <w:sz w:val="24"/>
          <w:szCs w:val="24"/>
        </w:rPr>
        <w:t>年</w:t>
      </w:r>
      <w:r w:rsidRPr="009E59E6">
        <w:rPr>
          <w:rFonts w:asciiTheme="minorEastAsia" w:eastAsiaTheme="minorEastAsia" w:hAnsiTheme="minorEastAsia"/>
          <w:color w:val="000000" w:themeColor="text1"/>
          <w:sz w:val="24"/>
          <w:szCs w:val="24"/>
        </w:rPr>
        <w:t>8</w:t>
      </w:r>
      <w:r w:rsidRPr="009E59E6">
        <w:rPr>
          <w:rFonts w:asciiTheme="minorEastAsia" w:eastAsiaTheme="minorEastAsia" w:hAnsiTheme="minorEastAsia" w:hint="eastAsia"/>
          <w:color w:val="000000" w:themeColor="text1"/>
          <w:sz w:val="24"/>
          <w:szCs w:val="24"/>
        </w:rPr>
        <w:t>月</w:t>
      </w:r>
      <w:r w:rsidRPr="009E59E6">
        <w:rPr>
          <w:rFonts w:asciiTheme="minorEastAsia" w:eastAsiaTheme="minorEastAsia" w:hAnsiTheme="minorEastAsia"/>
          <w:color w:val="000000" w:themeColor="text1"/>
          <w:sz w:val="24"/>
          <w:szCs w:val="24"/>
        </w:rPr>
        <w:t>21</w:t>
      </w:r>
      <w:r w:rsidRPr="009E59E6">
        <w:rPr>
          <w:rFonts w:asciiTheme="minorEastAsia" w:eastAsiaTheme="minorEastAsia" w:hAnsiTheme="minorEastAsia" w:hint="eastAsia"/>
          <w:color w:val="000000" w:themeColor="text1"/>
          <w:sz w:val="24"/>
          <w:szCs w:val="24"/>
        </w:rPr>
        <w:t>日（基金最后运作日）</w:t>
      </w:r>
    </w:p>
    <w:p w:rsidR="00B75842" w:rsidRPr="009E59E6" w:rsidRDefault="00B75842" w:rsidP="00B75842">
      <w:pPr>
        <w:spacing w:line="360" w:lineRule="auto"/>
        <w:ind w:rightChars="19" w:right="40"/>
        <w:jc w:val="right"/>
        <w:rPr>
          <w:rFonts w:asciiTheme="minorEastAsia" w:eastAsiaTheme="minorEastAsia" w:hAnsiTheme="minorEastAsia"/>
          <w:b/>
          <w:color w:val="000000" w:themeColor="text1"/>
          <w:sz w:val="24"/>
          <w:szCs w:val="24"/>
        </w:rPr>
      </w:pPr>
      <w:r w:rsidRPr="009E59E6">
        <w:rPr>
          <w:rFonts w:asciiTheme="minorEastAsia" w:eastAsiaTheme="minorEastAsia" w:hAnsiTheme="minorEastAsia" w:hint="eastAsia"/>
          <w:color w:val="000000" w:themeColor="text1"/>
          <w:sz w:val="24"/>
          <w:szCs w:val="24"/>
        </w:rPr>
        <w:t>单位：人民币元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0"/>
        <w:gridCol w:w="6259"/>
      </w:tblGrid>
      <w:tr w:rsidR="009E59E6" w:rsidRPr="009E59E6" w:rsidTr="007A5309">
        <w:trPr>
          <w:trHeight w:val="520"/>
        </w:trPr>
        <w:tc>
          <w:tcPr>
            <w:tcW w:w="1719" w:type="pct"/>
            <w:shd w:val="clear" w:color="auto" w:fill="D9D9D9"/>
            <w:vAlign w:val="center"/>
          </w:tcPr>
          <w:p w:rsidR="00B75842" w:rsidRPr="009E59E6" w:rsidRDefault="00B75842" w:rsidP="007A5309">
            <w:pPr>
              <w:pStyle w:val="a8"/>
              <w:jc w:val="center"/>
              <w:rPr>
                <w:rFonts w:asciiTheme="minorEastAsia" w:eastAsiaTheme="minorEastAsia" w:hAnsiTheme="minorEastAsia"/>
                <w:b/>
                <w:color w:val="000000" w:themeColor="text1"/>
                <w:szCs w:val="24"/>
              </w:rPr>
            </w:pPr>
            <w:r w:rsidRPr="009E59E6">
              <w:rPr>
                <w:rFonts w:asciiTheme="minorEastAsia" w:eastAsiaTheme="minorEastAsia" w:hAnsiTheme="minorEastAsia" w:hint="eastAsia"/>
                <w:b/>
                <w:color w:val="000000" w:themeColor="text1"/>
                <w:szCs w:val="24"/>
              </w:rPr>
              <w:t>资产</w:t>
            </w:r>
          </w:p>
        </w:tc>
        <w:tc>
          <w:tcPr>
            <w:tcW w:w="3281" w:type="pct"/>
            <w:shd w:val="clear" w:color="auto" w:fill="D9D9D9"/>
            <w:vAlign w:val="center"/>
          </w:tcPr>
          <w:p w:rsidR="00B75842" w:rsidRPr="009E59E6" w:rsidRDefault="00B023B1" w:rsidP="007A5309">
            <w:pPr>
              <w:pStyle w:val="a8"/>
              <w:spacing w:before="0" w:beforeAutospacing="0" w:after="0" w:afterAutospacing="0"/>
              <w:jc w:val="center"/>
              <w:rPr>
                <w:rFonts w:asciiTheme="minorEastAsia" w:eastAsiaTheme="minorEastAsia" w:hAnsiTheme="minorEastAsia"/>
                <w:b/>
                <w:color w:val="000000" w:themeColor="text1"/>
                <w:szCs w:val="24"/>
              </w:rPr>
            </w:pPr>
            <w:r w:rsidRPr="009E59E6">
              <w:rPr>
                <w:rFonts w:asciiTheme="minorEastAsia" w:eastAsiaTheme="minorEastAsia" w:hAnsiTheme="minorEastAsia" w:hint="eastAsia"/>
                <w:b/>
                <w:color w:val="000000" w:themeColor="text1"/>
                <w:szCs w:val="24"/>
              </w:rPr>
              <w:t>最后运作日</w:t>
            </w:r>
          </w:p>
          <w:p w:rsidR="00B75842" w:rsidRPr="009E59E6" w:rsidRDefault="00B75842" w:rsidP="007A5309">
            <w:pPr>
              <w:pStyle w:val="a8"/>
              <w:spacing w:before="0" w:beforeAutospacing="0" w:after="0" w:afterAutospacing="0"/>
              <w:jc w:val="center"/>
              <w:rPr>
                <w:rFonts w:asciiTheme="minorEastAsia" w:eastAsiaTheme="minorEastAsia" w:hAnsiTheme="minorEastAsia"/>
                <w:b/>
                <w:color w:val="000000" w:themeColor="text1"/>
                <w:szCs w:val="24"/>
              </w:rPr>
            </w:pPr>
            <w:r w:rsidRPr="009E59E6">
              <w:rPr>
                <w:rFonts w:asciiTheme="minorEastAsia" w:eastAsiaTheme="minorEastAsia" w:hAnsiTheme="minorEastAsia"/>
                <w:b/>
                <w:color w:val="000000" w:themeColor="text1"/>
                <w:szCs w:val="24"/>
              </w:rPr>
              <w:t>2017</w:t>
            </w:r>
            <w:r w:rsidRPr="009E59E6">
              <w:rPr>
                <w:rFonts w:asciiTheme="minorEastAsia" w:eastAsiaTheme="minorEastAsia" w:hAnsiTheme="minorEastAsia" w:hint="eastAsia"/>
                <w:b/>
                <w:color w:val="000000" w:themeColor="text1"/>
                <w:szCs w:val="24"/>
              </w:rPr>
              <w:t>年</w:t>
            </w:r>
            <w:r w:rsidRPr="009E59E6">
              <w:rPr>
                <w:rFonts w:asciiTheme="minorEastAsia" w:eastAsiaTheme="minorEastAsia" w:hAnsiTheme="minorEastAsia"/>
                <w:b/>
                <w:color w:val="000000" w:themeColor="text1"/>
                <w:szCs w:val="24"/>
              </w:rPr>
              <w:t>8</w:t>
            </w:r>
            <w:r w:rsidRPr="009E59E6">
              <w:rPr>
                <w:rFonts w:asciiTheme="minorEastAsia" w:eastAsiaTheme="minorEastAsia" w:hAnsiTheme="minorEastAsia" w:hint="eastAsia"/>
                <w:b/>
                <w:color w:val="000000" w:themeColor="text1"/>
                <w:szCs w:val="24"/>
              </w:rPr>
              <w:t>月</w:t>
            </w:r>
            <w:r w:rsidRPr="009E59E6">
              <w:rPr>
                <w:rFonts w:asciiTheme="minorEastAsia" w:eastAsiaTheme="minorEastAsia" w:hAnsiTheme="minorEastAsia"/>
                <w:b/>
                <w:color w:val="000000" w:themeColor="text1"/>
                <w:szCs w:val="24"/>
              </w:rPr>
              <w:t>21</w:t>
            </w:r>
            <w:r w:rsidRPr="009E59E6">
              <w:rPr>
                <w:rFonts w:asciiTheme="minorEastAsia" w:eastAsiaTheme="minorEastAsia" w:hAnsiTheme="minorEastAsia" w:hint="eastAsia"/>
                <w:b/>
                <w:color w:val="000000" w:themeColor="text1"/>
                <w:szCs w:val="24"/>
              </w:rPr>
              <w:t>日</w:t>
            </w:r>
          </w:p>
        </w:tc>
      </w:tr>
      <w:tr w:rsidR="009E59E6" w:rsidRPr="009E59E6" w:rsidTr="007A5309">
        <w:trPr>
          <w:trHeight w:val="253"/>
        </w:trPr>
        <w:tc>
          <w:tcPr>
            <w:tcW w:w="1719" w:type="pct"/>
            <w:vAlign w:val="center"/>
          </w:tcPr>
          <w:p w:rsidR="00B75842" w:rsidRPr="009E59E6" w:rsidRDefault="00B75842" w:rsidP="007A5309">
            <w:pPr>
              <w:pStyle w:val="a8"/>
              <w:rPr>
                <w:rFonts w:asciiTheme="minorEastAsia" w:eastAsiaTheme="minorEastAsia" w:hAnsiTheme="minorEastAsia"/>
                <w:b/>
                <w:color w:val="000000" w:themeColor="text1"/>
                <w:szCs w:val="24"/>
              </w:rPr>
            </w:pPr>
            <w:r w:rsidRPr="009E59E6">
              <w:rPr>
                <w:rFonts w:asciiTheme="minorEastAsia" w:eastAsiaTheme="minorEastAsia" w:hAnsiTheme="minorEastAsia" w:hint="eastAsia"/>
                <w:b/>
                <w:color w:val="000000" w:themeColor="text1"/>
                <w:szCs w:val="24"/>
              </w:rPr>
              <w:t>资产：</w:t>
            </w:r>
          </w:p>
        </w:tc>
        <w:tc>
          <w:tcPr>
            <w:tcW w:w="3281" w:type="pct"/>
          </w:tcPr>
          <w:p w:rsidR="00B75842" w:rsidRPr="009E59E6" w:rsidRDefault="00B75842" w:rsidP="007A5309">
            <w:pPr>
              <w:pStyle w:val="a8"/>
              <w:jc w:val="right"/>
              <w:rPr>
                <w:rFonts w:asciiTheme="minorEastAsia" w:eastAsiaTheme="minorEastAsia" w:hAnsiTheme="minorEastAsia"/>
                <w:color w:val="000000" w:themeColor="text1"/>
                <w:szCs w:val="24"/>
              </w:rPr>
            </w:pPr>
          </w:p>
        </w:tc>
      </w:tr>
      <w:tr w:rsidR="009E59E6" w:rsidRPr="009E59E6" w:rsidTr="007A5309">
        <w:trPr>
          <w:trHeight w:val="253"/>
        </w:trPr>
        <w:tc>
          <w:tcPr>
            <w:tcW w:w="1719" w:type="pct"/>
            <w:vAlign w:val="center"/>
          </w:tcPr>
          <w:p w:rsidR="00B75842" w:rsidRPr="009E59E6" w:rsidRDefault="00B75842" w:rsidP="007A5309">
            <w:pPr>
              <w:pStyle w:val="a8"/>
              <w:rPr>
                <w:rFonts w:asciiTheme="minorEastAsia" w:eastAsiaTheme="minorEastAsia" w:hAnsiTheme="minorEastAsia"/>
                <w:color w:val="000000" w:themeColor="text1"/>
                <w:szCs w:val="24"/>
              </w:rPr>
            </w:pPr>
            <w:r w:rsidRPr="009E59E6">
              <w:rPr>
                <w:rFonts w:asciiTheme="minorEastAsia" w:eastAsiaTheme="minorEastAsia" w:hAnsiTheme="minorEastAsia" w:hint="eastAsia"/>
                <w:color w:val="000000" w:themeColor="text1"/>
                <w:szCs w:val="24"/>
              </w:rPr>
              <w:t>银行存款</w:t>
            </w:r>
          </w:p>
        </w:tc>
        <w:tc>
          <w:tcPr>
            <w:tcW w:w="3281" w:type="pct"/>
          </w:tcPr>
          <w:p w:rsidR="00B75842" w:rsidRPr="009E59E6" w:rsidRDefault="00B75842" w:rsidP="007A5309">
            <w:pPr>
              <w:jc w:val="right"/>
              <w:rPr>
                <w:rFonts w:asciiTheme="minorEastAsia" w:eastAsiaTheme="minorEastAsia" w:hAnsiTheme="minorEastAsia"/>
                <w:color w:val="000000" w:themeColor="text1"/>
                <w:kern w:val="0"/>
                <w:sz w:val="24"/>
                <w:szCs w:val="24"/>
              </w:rPr>
            </w:pPr>
            <w:r w:rsidRPr="009E59E6">
              <w:rPr>
                <w:rFonts w:asciiTheme="minorEastAsia" w:eastAsiaTheme="minorEastAsia" w:hAnsiTheme="minorEastAsia"/>
                <w:color w:val="000000" w:themeColor="text1"/>
                <w:kern w:val="0"/>
                <w:sz w:val="24"/>
                <w:szCs w:val="24"/>
              </w:rPr>
              <w:t>4,088,187.14</w:t>
            </w:r>
          </w:p>
        </w:tc>
      </w:tr>
      <w:tr w:rsidR="009E59E6" w:rsidRPr="009E59E6" w:rsidTr="007A5309">
        <w:trPr>
          <w:trHeight w:val="253"/>
        </w:trPr>
        <w:tc>
          <w:tcPr>
            <w:tcW w:w="1719" w:type="pct"/>
            <w:vAlign w:val="center"/>
          </w:tcPr>
          <w:p w:rsidR="00B75842" w:rsidRPr="009E59E6" w:rsidRDefault="00B75842" w:rsidP="007A5309">
            <w:pPr>
              <w:pStyle w:val="a8"/>
              <w:rPr>
                <w:rFonts w:asciiTheme="minorEastAsia" w:eastAsiaTheme="minorEastAsia" w:hAnsiTheme="minorEastAsia"/>
                <w:color w:val="000000" w:themeColor="text1"/>
                <w:szCs w:val="24"/>
              </w:rPr>
            </w:pPr>
            <w:r w:rsidRPr="009E59E6">
              <w:rPr>
                <w:rFonts w:asciiTheme="minorEastAsia" w:eastAsiaTheme="minorEastAsia" w:hAnsiTheme="minorEastAsia" w:hint="eastAsia"/>
                <w:color w:val="000000" w:themeColor="text1"/>
                <w:szCs w:val="24"/>
              </w:rPr>
              <w:t>存出保证金</w:t>
            </w:r>
          </w:p>
        </w:tc>
        <w:tc>
          <w:tcPr>
            <w:tcW w:w="3281" w:type="pct"/>
          </w:tcPr>
          <w:p w:rsidR="00B75842" w:rsidRPr="009E59E6" w:rsidRDefault="00B75842" w:rsidP="007A5309">
            <w:pPr>
              <w:jc w:val="right"/>
              <w:rPr>
                <w:rFonts w:asciiTheme="minorEastAsia" w:eastAsiaTheme="minorEastAsia" w:hAnsiTheme="minorEastAsia"/>
                <w:color w:val="000000" w:themeColor="text1"/>
                <w:kern w:val="0"/>
                <w:sz w:val="24"/>
                <w:szCs w:val="24"/>
              </w:rPr>
            </w:pPr>
            <w:r w:rsidRPr="009E59E6">
              <w:rPr>
                <w:rFonts w:asciiTheme="minorEastAsia" w:eastAsiaTheme="minorEastAsia" w:hAnsiTheme="minorEastAsia"/>
                <w:color w:val="000000" w:themeColor="text1"/>
                <w:kern w:val="0"/>
                <w:sz w:val="24"/>
                <w:szCs w:val="24"/>
              </w:rPr>
              <w:t>10,245.99</w:t>
            </w:r>
          </w:p>
        </w:tc>
      </w:tr>
      <w:tr w:rsidR="009E59E6" w:rsidRPr="009E59E6" w:rsidTr="007A5309">
        <w:trPr>
          <w:trHeight w:val="267"/>
        </w:trPr>
        <w:tc>
          <w:tcPr>
            <w:tcW w:w="1719" w:type="pct"/>
            <w:vAlign w:val="center"/>
          </w:tcPr>
          <w:p w:rsidR="00B75842" w:rsidRPr="009E59E6" w:rsidRDefault="00B75842" w:rsidP="007A5309">
            <w:pPr>
              <w:pStyle w:val="a8"/>
              <w:rPr>
                <w:rFonts w:asciiTheme="minorEastAsia" w:eastAsiaTheme="minorEastAsia" w:hAnsiTheme="minorEastAsia"/>
                <w:color w:val="000000" w:themeColor="text1"/>
                <w:szCs w:val="24"/>
              </w:rPr>
            </w:pPr>
            <w:r w:rsidRPr="009E59E6">
              <w:rPr>
                <w:rFonts w:asciiTheme="minorEastAsia" w:eastAsiaTheme="minorEastAsia" w:hAnsiTheme="minorEastAsia" w:hint="eastAsia"/>
                <w:color w:val="000000" w:themeColor="text1"/>
                <w:szCs w:val="24"/>
              </w:rPr>
              <w:t>应收利息</w:t>
            </w:r>
          </w:p>
        </w:tc>
        <w:tc>
          <w:tcPr>
            <w:tcW w:w="3281" w:type="pct"/>
          </w:tcPr>
          <w:p w:rsidR="00B75842" w:rsidRPr="009E59E6" w:rsidRDefault="00B75842" w:rsidP="007A5309">
            <w:pPr>
              <w:jc w:val="right"/>
              <w:rPr>
                <w:rFonts w:asciiTheme="minorEastAsia" w:eastAsiaTheme="minorEastAsia" w:hAnsiTheme="minorEastAsia"/>
                <w:color w:val="000000" w:themeColor="text1"/>
                <w:kern w:val="0"/>
                <w:sz w:val="24"/>
                <w:szCs w:val="24"/>
              </w:rPr>
            </w:pPr>
            <w:r w:rsidRPr="009E59E6">
              <w:rPr>
                <w:rFonts w:asciiTheme="minorEastAsia" w:eastAsiaTheme="minorEastAsia" w:hAnsiTheme="minorEastAsia"/>
                <w:color w:val="000000" w:themeColor="text1"/>
                <w:kern w:val="0"/>
                <w:sz w:val="24"/>
                <w:szCs w:val="24"/>
              </w:rPr>
              <w:t>704.73</w:t>
            </w:r>
          </w:p>
        </w:tc>
      </w:tr>
      <w:tr w:rsidR="009E59E6" w:rsidRPr="009E59E6" w:rsidTr="007A5309">
        <w:trPr>
          <w:trHeight w:val="253"/>
        </w:trPr>
        <w:tc>
          <w:tcPr>
            <w:tcW w:w="1719" w:type="pct"/>
            <w:vAlign w:val="center"/>
          </w:tcPr>
          <w:p w:rsidR="00B75842" w:rsidRPr="009E59E6" w:rsidRDefault="00B75842" w:rsidP="007A5309">
            <w:pPr>
              <w:pStyle w:val="a8"/>
              <w:rPr>
                <w:rFonts w:asciiTheme="minorEastAsia" w:eastAsiaTheme="minorEastAsia" w:hAnsiTheme="minorEastAsia"/>
                <w:color w:val="000000" w:themeColor="text1"/>
                <w:szCs w:val="24"/>
              </w:rPr>
            </w:pPr>
            <w:r w:rsidRPr="009E59E6">
              <w:rPr>
                <w:rFonts w:asciiTheme="minorEastAsia" w:eastAsiaTheme="minorEastAsia" w:hAnsiTheme="minorEastAsia" w:hint="eastAsia"/>
                <w:color w:val="000000" w:themeColor="text1"/>
                <w:szCs w:val="24"/>
              </w:rPr>
              <w:t>应收申购款</w:t>
            </w:r>
          </w:p>
        </w:tc>
        <w:tc>
          <w:tcPr>
            <w:tcW w:w="3281" w:type="pct"/>
          </w:tcPr>
          <w:p w:rsidR="00B75842" w:rsidRPr="009E59E6" w:rsidRDefault="00B75842" w:rsidP="007A5309">
            <w:pPr>
              <w:jc w:val="right"/>
              <w:rPr>
                <w:rFonts w:asciiTheme="minorEastAsia" w:eastAsiaTheme="minorEastAsia" w:hAnsiTheme="minorEastAsia"/>
                <w:color w:val="000000" w:themeColor="text1"/>
                <w:kern w:val="0"/>
                <w:sz w:val="24"/>
                <w:szCs w:val="24"/>
              </w:rPr>
            </w:pPr>
            <w:r w:rsidRPr="009E59E6">
              <w:rPr>
                <w:rFonts w:asciiTheme="minorEastAsia" w:eastAsiaTheme="minorEastAsia" w:hAnsiTheme="minorEastAsia"/>
                <w:color w:val="000000" w:themeColor="text1"/>
                <w:kern w:val="0"/>
                <w:sz w:val="24"/>
                <w:szCs w:val="24"/>
              </w:rPr>
              <w:t>10.00</w:t>
            </w:r>
          </w:p>
        </w:tc>
      </w:tr>
      <w:tr w:rsidR="009E59E6" w:rsidRPr="009E59E6" w:rsidTr="007A5309">
        <w:trPr>
          <w:trHeight w:val="267"/>
        </w:trPr>
        <w:tc>
          <w:tcPr>
            <w:tcW w:w="1719" w:type="pct"/>
            <w:vAlign w:val="center"/>
          </w:tcPr>
          <w:p w:rsidR="00B75842" w:rsidRPr="009E59E6" w:rsidRDefault="00B75842" w:rsidP="007A5309">
            <w:pPr>
              <w:pStyle w:val="a8"/>
              <w:rPr>
                <w:rFonts w:asciiTheme="minorEastAsia" w:eastAsiaTheme="minorEastAsia" w:hAnsiTheme="minorEastAsia"/>
                <w:color w:val="000000" w:themeColor="text1"/>
                <w:szCs w:val="24"/>
              </w:rPr>
            </w:pPr>
            <w:r w:rsidRPr="009E59E6">
              <w:rPr>
                <w:rFonts w:asciiTheme="minorEastAsia" w:eastAsiaTheme="minorEastAsia" w:hAnsiTheme="minorEastAsia" w:hint="eastAsia"/>
                <w:color w:val="000000" w:themeColor="text1"/>
                <w:szCs w:val="24"/>
              </w:rPr>
              <w:t>资产总计</w:t>
            </w:r>
          </w:p>
        </w:tc>
        <w:tc>
          <w:tcPr>
            <w:tcW w:w="3281" w:type="pct"/>
          </w:tcPr>
          <w:p w:rsidR="00B75842" w:rsidRPr="009E59E6" w:rsidRDefault="00B75842" w:rsidP="007A5309">
            <w:pPr>
              <w:jc w:val="right"/>
              <w:rPr>
                <w:rFonts w:asciiTheme="minorEastAsia" w:eastAsiaTheme="minorEastAsia" w:hAnsiTheme="minorEastAsia"/>
                <w:color w:val="000000" w:themeColor="text1"/>
                <w:kern w:val="0"/>
                <w:sz w:val="24"/>
                <w:szCs w:val="24"/>
              </w:rPr>
            </w:pPr>
            <w:r w:rsidRPr="009E59E6">
              <w:rPr>
                <w:rFonts w:asciiTheme="minorEastAsia" w:eastAsiaTheme="minorEastAsia" w:hAnsiTheme="minorEastAsia"/>
                <w:color w:val="000000" w:themeColor="text1"/>
                <w:kern w:val="0"/>
                <w:sz w:val="24"/>
                <w:szCs w:val="24"/>
              </w:rPr>
              <w:t>4,099,147.86</w:t>
            </w:r>
          </w:p>
        </w:tc>
      </w:tr>
      <w:tr w:rsidR="009E59E6" w:rsidRPr="009E59E6" w:rsidTr="007A5309">
        <w:trPr>
          <w:trHeight w:val="505"/>
        </w:trPr>
        <w:tc>
          <w:tcPr>
            <w:tcW w:w="1719" w:type="pct"/>
            <w:shd w:val="clear" w:color="auto" w:fill="D9D9D9"/>
            <w:vAlign w:val="center"/>
          </w:tcPr>
          <w:p w:rsidR="00B75842" w:rsidRPr="009E59E6" w:rsidRDefault="00B75842" w:rsidP="007A5309">
            <w:pPr>
              <w:pStyle w:val="a8"/>
              <w:jc w:val="center"/>
              <w:rPr>
                <w:rFonts w:asciiTheme="minorEastAsia" w:eastAsiaTheme="minorEastAsia" w:hAnsiTheme="minorEastAsia"/>
                <w:b/>
                <w:color w:val="000000" w:themeColor="text1"/>
                <w:szCs w:val="24"/>
              </w:rPr>
            </w:pPr>
            <w:r w:rsidRPr="009E59E6">
              <w:rPr>
                <w:rFonts w:asciiTheme="minorEastAsia" w:eastAsiaTheme="minorEastAsia" w:hAnsiTheme="minorEastAsia" w:hint="eastAsia"/>
                <w:b/>
                <w:color w:val="000000" w:themeColor="text1"/>
                <w:szCs w:val="24"/>
              </w:rPr>
              <w:t>负债和所有者权益</w:t>
            </w:r>
          </w:p>
        </w:tc>
        <w:tc>
          <w:tcPr>
            <w:tcW w:w="3281" w:type="pct"/>
            <w:shd w:val="clear" w:color="auto" w:fill="D9D9D9"/>
            <w:vAlign w:val="center"/>
          </w:tcPr>
          <w:p w:rsidR="00B75842" w:rsidRPr="009E59E6" w:rsidRDefault="00B023B1" w:rsidP="007A5309">
            <w:pPr>
              <w:pStyle w:val="a8"/>
              <w:spacing w:before="0" w:beforeAutospacing="0" w:after="0" w:afterAutospacing="0"/>
              <w:jc w:val="center"/>
              <w:rPr>
                <w:rFonts w:asciiTheme="minorEastAsia" w:eastAsiaTheme="minorEastAsia" w:hAnsiTheme="minorEastAsia"/>
                <w:b/>
                <w:color w:val="000000" w:themeColor="text1"/>
                <w:szCs w:val="24"/>
              </w:rPr>
            </w:pPr>
            <w:r w:rsidRPr="009E59E6">
              <w:rPr>
                <w:rFonts w:asciiTheme="minorEastAsia" w:eastAsiaTheme="minorEastAsia" w:hAnsiTheme="minorEastAsia" w:hint="eastAsia"/>
                <w:b/>
                <w:color w:val="000000" w:themeColor="text1"/>
                <w:szCs w:val="24"/>
              </w:rPr>
              <w:t>最后运作日</w:t>
            </w:r>
          </w:p>
          <w:p w:rsidR="00B75842" w:rsidRPr="009E59E6" w:rsidRDefault="00B75842" w:rsidP="007A5309">
            <w:pPr>
              <w:pStyle w:val="a8"/>
              <w:spacing w:before="0" w:beforeAutospacing="0" w:after="0" w:afterAutospacing="0"/>
              <w:jc w:val="center"/>
              <w:rPr>
                <w:rFonts w:asciiTheme="minorEastAsia" w:eastAsiaTheme="minorEastAsia" w:hAnsiTheme="minorEastAsia"/>
                <w:b/>
                <w:color w:val="000000" w:themeColor="text1"/>
                <w:szCs w:val="24"/>
              </w:rPr>
            </w:pPr>
            <w:r w:rsidRPr="009E59E6">
              <w:rPr>
                <w:rFonts w:asciiTheme="minorEastAsia" w:eastAsiaTheme="minorEastAsia" w:hAnsiTheme="minorEastAsia"/>
                <w:b/>
                <w:color w:val="000000" w:themeColor="text1"/>
                <w:szCs w:val="24"/>
              </w:rPr>
              <w:t>2017</w:t>
            </w:r>
            <w:r w:rsidRPr="009E59E6">
              <w:rPr>
                <w:rFonts w:asciiTheme="minorEastAsia" w:eastAsiaTheme="minorEastAsia" w:hAnsiTheme="minorEastAsia" w:hint="eastAsia"/>
                <w:b/>
                <w:color w:val="000000" w:themeColor="text1"/>
                <w:szCs w:val="24"/>
              </w:rPr>
              <w:t>年</w:t>
            </w:r>
            <w:r w:rsidRPr="009E59E6">
              <w:rPr>
                <w:rFonts w:asciiTheme="minorEastAsia" w:eastAsiaTheme="minorEastAsia" w:hAnsiTheme="minorEastAsia"/>
                <w:b/>
                <w:color w:val="000000" w:themeColor="text1"/>
                <w:szCs w:val="24"/>
              </w:rPr>
              <w:t>8</w:t>
            </w:r>
            <w:r w:rsidRPr="009E59E6">
              <w:rPr>
                <w:rFonts w:asciiTheme="minorEastAsia" w:eastAsiaTheme="minorEastAsia" w:hAnsiTheme="minorEastAsia" w:hint="eastAsia"/>
                <w:b/>
                <w:color w:val="000000" w:themeColor="text1"/>
                <w:szCs w:val="24"/>
              </w:rPr>
              <w:t>月</w:t>
            </w:r>
            <w:r w:rsidRPr="009E59E6">
              <w:rPr>
                <w:rFonts w:asciiTheme="minorEastAsia" w:eastAsiaTheme="minorEastAsia" w:hAnsiTheme="minorEastAsia"/>
                <w:b/>
                <w:color w:val="000000" w:themeColor="text1"/>
                <w:szCs w:val="24"/>
              </w:rPr>
              <w:t>21</w:t>
            </w:r>
            <w:r w:rsidRPr="009E59E6">
              <w:rPr>
                <w:rFonts w:asciiTheme="minorEastAsia" w:eastAsiaTheme="minorEastAsia" w:hAnsiTheme="minorEastAsia" w:hint="eastAsia"/>
                <w:b/>
                <w:color w:val="000000" w:themeColor="text1"/>
                <w:szCs w:val="24"/>
              </w:rPr>
              <w:t>日</w:t>
            </w:r>
          </w:p>
        </w:tc>
      </w:tr>
      <w:tr w:rsidR="009E59E6" w:rsidRPr="009E59E6" w:rsidTr="007A5309">
        <w:trPr>
          <w:trHeight w:val="267"/>
        </w:trPr>
        <w:tc>
          <w:tcPr>
            <w:tcW w:w="1719" w:type="pct"/>
            <w:vAlign w:val="center"/>
          </w:tcPr>
          <w:p w:rsidR="00B75842" w:rsidRPr="009E59E6" w:rsidRDefault="00B75842" w:rsidP="007A5309">
            <w:pPr>
              <w:pStyle w:val="a8"/>
              <w:rPr>
                <w:rFonts w:asciiTheme="minorEastAsia" w:eastAsiaTheme="minorEastAsia" w:hAnsiTheme="minorEastAsia"/>
                <w:b/>
                <w:color w:val="000000" w:themeColor="text1"/>
                <w:szCs w:val="24"/>
              </w:rPr>
            </w:pPr>
            <w:r w:rsidRPr="009E59E6">
              <w:rPr>
                <w:rFonts w:asciiTheme="minorEastAsia" w:eastAsiaTheme="minorEastAsia" w:hAnsiTheme="minorEastAsia" w:hint="eastAsia"/>
                <w:b/>
                <w:color w:val="000000" w:themeColor="text1"/>
                <w:szCs w:val="24"/>
              </w:rPr>
              <w:t>负债：</w:t>
            </w:r>
          </w:p>
        </w:tc>
        <w:tc>
          <w:tcPr>
            <w:tcW w:w="3281" w:type="pct"/>
          </w:tcPr>
          <w:p w:rsidR="00B75842" w:rsidRPr="009E59E6" w:rsidRDefault="00B75842" w:rsidP="007A5309">
            <w:pPr>
              <w:pStyle w:val="a8"/>
              <w:jc w:val="right"/>
              <w:rPr>
                <w:rFonts w:asciiTheme="minorEastAsia" w:eastAsiaTheme="minorEastAsia" w:hAnsiTheme="minorEastAsia"/>
                <w:color w:val="000000" w:themeColor="text1"/>
                <w:szCs w:val="24"/>
              </w:rPr>
            </w:pPr>
          </w:p>
        </w:tc>
      </w:tr>
      <w:tr w:rsidR="009E59E6" w:rsidRPr="009E59E6" w:rsidTr="007A5309">
        <w:trPr>
          <w:trHeight w:val="253"/>
        </w:trPr>
        <w:tc>
          <w:tcPr>
            <w:tcW w:w="1719" w:type="pct"/>
            <w:vAlign w:val="center"/>
          </w:tcPr>
          <w:p w:rsidR="00B75842" w:rsidRPr="009E59E6" w:rsidRDefault="00B75842" w:rsidP="007A5309">
            <w:pPr>
              <w:pStyle w:val="a8"/>
              <w:rPr>
                <w:rFonts w:asciiTheme="minorEastAsia" w:eastAsiaTheme="minorEastAsia" w:hAnsiTheme="minorEastAsia"/>
                <w:color w:val="000000" w:themeColor="text1"/>
                <w:szCs w:val="24"/>
              </w:rPr>
            </w:pPr>
            <w:r w:rsidRPr="009E59E6">
              <w:rPr>
                <w:rFonts w:asciiTheme="minorEastAsia" w:eastAsiaTheme="minorEastAsia" w:hAnsiTheme="minorEastAsia" w:hint="eastAsia"/>
                <w:color w:val="000000" w:themeColor="text1"/>
                <w:szCs w:val="24"/>
              </w:rPr>
              <w:t>应付管理人报酬</w:t>
            </w:r>
          </w:p>
        </w:tc>
        <w:tc>
          <w:tcPr>
            <w:tcW w:w="3281" w:type="pct"/>
          </w:tcPr>
          <w:p w:rsidR="00B75842" w:rsidRPr="009E59E6" w:rsidRDefault="00B75842" w:rsidP="007A5309">
            <w:pPr>
              <w:jc w:val="right"/>
              <w:rPr>
                <w:rFonts w:asciiTheme="minorEastAsia" w:eastAsiaTheme="minorEastAsia" w:hAnsiTheme="minorEastAsia"/>
                <w:color w:val="000000" w:themeColor="text1"/>
                <w:kern w:val="0"/>
                <w:sz w:val="24"/>
                <w:szCs w:val="24"/>
              </w:rPr>
            </w:pPr>
            <w:r w:rsidRPr="009E59E6">
              <w:rPr>
                <w:rFonts w:asciiTheme="minorEastAsia" w:eastAsiaTheme="minorEastAsia" w:hAnsiTheme="minorEastAsia"/>
                <w:color w:val="000000" w:themeColor="text1"/>
                <w:kern w:val="0"/>
                <w:sz w:val="24"/>
                <w:szCs w:val="24"/>
              </w:rPr>
              <w:t>680.50</w:t>
            </w:r>
          </w:p>
        </w:tc>
      </w:tr>
      <w:tr w:rsidR="009E59E6" w:rsidRPr="009E59E6" w:rsidTr="007A5309">
        <w:trPr>
          <w:trHeight w:val="267"/>
        </w:trPr>
        <w:tc>
          <w:tcPr>
            <w:tcW w:w="1719" w:type="pct"/>
            <w:vAlign w:val="center"/>
          </w:tcPr>
          <w:p w:rsidR="00B75842" w:rsidRPr="009E59E6" w:rsidRDefault="00B75842" w:rsidP="007A5309">
            <w:pPr>
              <w:pStyle w:val="a8"/>
              <w:rPr>
                <w:rFonts w:asciiTheme="minorEastAsia" w:eastAsiaTheme="minorEastAsia" w:hAnsiTheme="minorEastAsia"/>
                <w:color w:val="000000" w:themeColor="text1"/>
                <w:szCs w:val="24"/>
              </w:rPr>
            </w:pPr>
            <w:r w:rsidRPr="009E59E6">
              <w:rPr>
                <w:rFonts w:asciiTheme="minorEastAsia" w:eastAsiaTheme="minorEastAsia" w:hAnsiTheme="minorEastAsia" w:hint="eastAsia"/>
                <w:color w:val="000000" w:themeColor="text1"/>
                <w:szCs w:val="24"/>
              </w:rPr>
              <w:t>应付托管费</w:t>
            </w:r>
          </w:p>
        </w:tc>
        <w:tc>
          <w:tcPr>
            <w:tcW w:w="3281" w:type="pct"/>
          </w:tcPr>
          <w:p w:rsidR="00B75842" w:rsidRPr="009E59E6" w:rsidRDefault="00B75842" w:rsidP="007A5309">
            <w:pPr>
              <w:jc w:val="right"/>
              <w:rPr>
                <w:rFonts w:asciiTheme="minorEastAsia" w:eastAsiaTheme="minorEastAsia" w:hAnsiTheme="minorEastAsia"/>
                <w:color w:val="000000" w:themeColor="text1"/>
                <w:kern w:val="0"/>
                <w:sz w:val="24"/>
                <w:szCs w:val="24"/>
              </w:rPr>
            </w:pPr>
            <w:r w:rsidRPr="009E59E6">
              <w:rPr>
                <w:rFonts w:asciiTheme="minorEastAsia" w:eastAsiaTheme="minorEastAsia" w:hAnsiTheme="minorEastAsia"/>
                <w:color w:val="000000" w:themeColor="text1"/>
                <w:kern w:val="0"/>
                <w:sz w:val="24"/>
                <w:szCs w:val="24"/>
              </w:rPr>
              <w:t>226.84</w:t>
            </w:r>
          </w:p>
        </w:tc>
      </w:tr>
      <w:tr w:rsidR="009E59E6" w:rsidRPr="009E59E6" w:rsidTr="007A5309">
        <w:trPr>
          <w:trHeight w:val="253"/>
        </w:trPr>
        <w:tc>
          <w:tcPr>
            <w:tcW w:w="1719" w:type="pct"/>
            <w:vAlign w:val="center"/>
          </w:tcPr>
          <w:p w:rsidR="00B75842" w:rsidRPr="009E59E6" w:rsidRDefault="00B75842" w:rsidP="007A5309">
            <w:pPr>
              <w:pStyle w:val="a8"/>
              <w:rPr>
                <w:rFonts w:asciiTheme="minorEastAsia" w:eastAsiaTheme="minorEastAsia" w:hAnsiTheme="minorEastAsia"/>
                <w:color w:val="000000" w:themeColor="text1"/>
                <w:szCs w:val="24"/>
              </w:rPr>
            </w:pPr>
            <w:r w:rsidRPr="009E59E6">
              <w:rPr>
                <w:rFonts w:asciiTheme="minorEastAsia" w:eastAsiaTheme="minorEastAsia" w:hAnsiTheme="minorEastAsia" w:hint="eastAsia"/>
                <w:color w:val="000000" w:themeColor="text1"/>
                <w:szCs w:val="24"/>
              </w:rPr>
              <w:t>应付交易费用</w:t>
            </w:r>
          </w:p>
        </w:tc>
        <w:tc>
          <w:tcPr>
            <w:tcW w:w="3281" w:type="pct"/>
          </w:tcPr>
          <w:p w:rsidR="00B75842" w:rsidRPr="009E59E6" w:rsidRDefault="00B75842" w:rsidP="007A5309">
            <w:pPr>
              <w:jc w:val="right"/>
              <w:rPr>
                <w:rFonts w:asciiTheme="minorEastAsia" w:eastAsiaTheme="minorEastAsia" w:hAnsiTheme="minorEastAsia"/>
                <w:color w:val="000000" w:themeColor="text1"/>
                <w:kern w:val="0"/>
                <w:sz w:val="24"/>
                <w:szCs w:val="24"/>
              </w:rPr>
            </w:pPr>
            <w:r w:rsidRPr="009E59E6">
              <w:rPr>
                <w:rFonts w:asciiTheme="minorEastAsia" w:eastAsiaTheme="minorEastAsia" w:hAnsiTheme="minorEastAsia"/>
                <w:color w:val="000000" w:themeColor="text1"/>
                <w:kern w:val="0"/>
                <w:sz w:val="24"/>
                <w:szCs w:val="24"/>
              </w:rPr>
              <w:t>476.25</w:t>
            </w:r>
          </w:p>
        </w:tc>
      </w:tr>
      <w:tr w:rsidR="009E59E6" w:rsidRPr="009E59E6" w:rsidTr="007A5309">
        <w:trPr>
          <w:trHeight w:val="253"/>
        </w:trPr>
        <w:tc>
          <w:tcPr>
            <w:tcW w:w="1719" w:type="pct"/>
            <w:vAlign w:val="center"/>
          </w:tcPr>
          <w:p w:rsidR="00B75842" w:rsidRPr="009E59E6" w:rsidRDefault="00B75842" w:rsidP="007A5309">
            <w:pPr>
              <w:pStyle w:val="a8"/>
              <w:rPr>
                <w:rFonts w:asciiTheme="minorEastAsia" w:eastAsiaTheme="minorEastAsia" w:hAnsiTheme="minorEastAsia"/>
                <w:color w:val="000000" w:themeColor="text1"/>
                <w:szCs w:val="24"/>
              </w:rPr>
            </w:pPr>
            <w:r w:rsidRPr="009E59E6">
              <w:rPr>
                <w:rFonts w:asciiTheme="minorEastAsia" w:eastAsiaTheme="minorEastAsia" w:hAnsiTheme="minorEastAsia" w:hint="eastAsia"/>
                <w:color w:val="000000" w:themeColor="text1"/>
                <w:szCs w:val="24"/>
              </w:rPr>
              <w:t>其他负债</w:t>
            </w:r>
          </w:p>
        </w:tc>
        <w:tc>
          <w:tcPr>
            <w:tcW w:w="3281" w:type="pct"/>
          </w:tcPr>
          <w:p w:rsidR="00B75842" w:rsidRPr="009E59E6" w:rsidRDefault="00B75842" w:rsidP="007A5309">
            <w:pPr>
              <w:jc w:val="right"/>
              <w:rPr>
                <w:rFonts w:asciiTheme="minorEastAsia" w:eastAsiaTheme="minorEastAsia" w:hAnsiTheme="minorEastAsia"/>
                <w:color w:val="000000" w:themeColor="text1"/>
                <w:kern w:val="0"/>
                <w:sz w:val="24"/>
                <w:szCs w:val="24"/>
              </w:rPr>
            </w:pPr>
            <w:r w:rsidRPr="009E59E6">
              <w:rPr>
                <w:rFonts w:asciiTheme="minorEastAsia" w:eastAsiaTheme="minorEastAsia" w:hAnsiTheme="minorEastAsia"/>
                <w:color w:val="000000" w:themeColor="text1"/>
                <w:kern w:val="0"/>
                <w:sz w:val="24"/>
                <w:szCs w:val="24"/>
              </w:rPr>
              <w:t>240,505.03</w:t>
            </w:r>
          </w:p>
        </w:tc>
      </w:tr>
      <w:tr w:rsidR="009E59E6" w:rsidRPr="009E59E6" w:rsidTr="007A5309">
        <w:trPr>
          <w:trHeight w:val="253"/>
        </w:trPr>
        <w:tc>
          <w:tcPr>
            <w:tcW w:w="1719" w:type="pct"/>
            <w:vAlign w:val="center"/>
          </w:tcPr>
          <w:p w:rsidR="00B75842" w:rsidRPr="009E59E6" w:rsidRDefault="00B75842" w:rsidP="007A5309">
            <w:pPr>
              <w:pStyle w:val="a8"/>
              <w:rPr>
                <w:rFonts w:asciiTheme="minorEastAsia" w:eastAsiaTheme="minorEastAsia" w:hAnsiTheme="minorEastAsia"/>
                <w:color w:val="000000" w:themeColor="text1"/>
                <w:szCs w:val="24"/>
              </w:rPr>
            </w:pPr>
            <w:r w:rsidRPr="009E59E6">
              <w:rPr>
                <w:rFonts w:asciiTheme="minorEastAsia" w:eastAsiaTheme="minorEastAsia" w:hAnsiTheme="minorEastAsia" w:hint="eastAsia"/>
                <w:color w:val="000000" w:themeColor="text1"/>
                <w:szCs w:val="24"/>
              </w:rPr>
              <w:t>负债合计</w:t>
            </w:r>
          </w:p>
        </w:tc>
        <w:tc>
          <w:tcPr>
            <w:tcW w:w="3281" w:type="pct"/>
          </w:tcPr>
          <w:p w:rsidR="00B75842" w:rsidRPr="009E59E6" w:rsidRDefault="00B75842" w:rsidP="007A5309">
            <w:pPr>
              <w:jc w:val="right"/>
              <w:rPr>
                <w:rFonts w:asciiTheme="minorEastAsia" w:eastAsiaTheme="minorEastAsia" w:hAnsiTheme="minorEastAsia"/>
                <w:color w:val="000000" w:themeColor="text1"/>
                <w:kern w:val="0"/>
                <w:sz w:val="24"/>
                <w:szCs w:val="24"/>
              </w:rPr>
            </w:pPr>
            <w:r w:rsidRPr="009E59E6">
              <w:rPr>
                <w:rFonts w:asciiTheme="minorEastAsia" w:eastAsiaTheme="minorEastAsia" w:hAnsiTheme="minorEastAsia"/>
                <w:color w:val="000000" w:themeColor="text1"/>
                <w:kern w:val="0"/>
                <w:sz w:val="24"/>
                <w:szCs w:val="24"/>
              </w:rPr>
              <w:t>241,888.62</w:t>
            </w:r>
          </w:p>
        </w:tc>
      </w:tr>
      <w:tr w:rsidR="009E59E6" w:rsidRPr="009E59E6" w:rsidTr="007A5309">
        <w:trPr>
          <w:trHeight w:val="267"/>
        </w:trPr>
        <w:tc>
          <w:tcPr>
            <w:tcW w:w="1719" w:type="pct"/>
            <w:vAlign w:val="center"/>
          </w:tcPr>
          <w:p w:rsidR="00B75842" w:rsidRPr="009E59E6" w:rsidRDefault="00B75842" w:rsidP="007A5309">
            <w:pPr>
              <w:pStyle w:val="a8"/>
              <w:rPr>
                <w:rFonts w:asciiTheme="minorEastAsia" w:eastAsiaTheme="minorEastAsia" w:hAnsiTheme="minorEastAsia"/>
                <w:b/>
                <w:color w:val="000000" w:themeColor="text1"/>
                <w:szCs w:val="24"/>
              </w:rPr>
            </w:pPr>
            <w:r w:rsidRPr="009E59E6">
              <w:rPr>
                <w:rFonts w:asciiTheme="minorEastAsia" w:eastAsiaTheme="minorEastAsia" w:hAnsiTheme="minorEastAsia" w:hint="eastAsia"/>
                <w:b/>
                <w:color w:val="000000" w:themeColor="text1"/>
                <w:szCs w:val="24"/>
              </w:rPr>
              <w:t>所有者权益：</w:t>
            </w:r>
          </w:p>
        </w:tc>
        <w:tc>
          <w:tcPr>
            <w:tcW w:w="3281" w:type="pct"/>
          </w:tcPr>
          <w:p w:rsidR="00B75842" w:rsidRPr="009E59E6" w:rsidRDefault="00B75842" w:rsidP="007A5309">
            <w:pPr>
              <w:jc w:val="right"/>
              <w:rPr>
                <w:rFonts w:asciiTheme="minorEastAsia" w:eastAsiaTheme="minorEastAsia" w:hAnsiTheme="minorEastAsia"/>
                <w:color w:val="000000" w:themeColor="text1"/>
                <w:kern w:val="0"/>
                <w:sz w:val="24"/>
                <w:szCs w:val="24"/>
              </w:rPr>
            </w:pPr>
          </w:p>
        </w:tc>
      </w:tr>
      <w:tr w:rsidR="009E59E6" w:rsidRPr="009E59E6" w:rsidTr="007A5309">
        <w:trPr>
          <w:trHeight w:val="253"/>
        </w:trPr>
        <w:tc>
          <w:tcPr>
            <w:tcW w:w="1719" w:type="pct"/>
            <w:vAlign w:val="center"/>
          </w:tcPr>
          <w:p w:rsidR="00B75842" w:rsidRPr="009E59E6" w:rsidRDefault="00B75842" w:rsidP="007A5309">
            <w:pPr>
              <w:pStyle w:val="a8"/>
              <w:rPr>
                <w:rFonts w:asciiTheme="minorEastAsia" w:eastAsiaTheme="minorEastAsia" w:hAnsiTheme="minorEastAsia"/>
                <w:color w:val="000000" w:themeColor="text1"/>
                <w:szCs w:val="24"/>
              </w:rPr>
            </w:pPr>
            <w:r w:rsidRPr="009E59E6">
              <w:rPr>
                <w:rFonts w:asciiTheme="minorEastAsia" w:eastAsiaTheme="minorEastAsia" w:hAnsiTheme="minorEastAsia" w:hint="eastAsia"/>
                <w:color w:val="000000" w:themeColor="text1"/>
                <w:szCs w:val="24"/>
              </w:rPr>
              <w:t>实收基金</w:t>
            </w:r>
          </w:p>
        </w:tc>
        <w:tc>
          <w:tcPr>
            <w:tcW w:w="3281" w:type="pct"/>
          </w:tcPr>
          <w:p w:rsidR="00B75842" w:rsidRPr="009E59E6" w:rsidRDefault="00B75842" w:rsidP="007A5309">
            <w:pPr>
              <w:jc w:val="right"/>
              <w:rPr>
                <w:rFonts w:asciiTheme="minorEastAsia" w:eastAsiaTheme="minorEastAsia" w:hAnsiTheme="minorEastAsia"/>
                <w:color w:val="000000" w:themeColor="text1"/>
                <w:kern w:val="0"/>
                <w:sz w:val="24"/>
                <w:szCs w:val="24"/>
              </w:rPr>
            </w:pPr>
            <w:r w:rsidRPr="009E59E6">
              <w:rPr>
                <w:rFonts w:asciiTheme="minorEastAsia" w:eastAsiaTheme="minorEastAsia" w:hAnsiTheme="minorEastAsia"/>
                <w:color w:val="000000" w:themeColor="text1"/>
                <w:kern w:val="0"/>
                <w:sz w:val="24"/>
                <w:szCs w:val="24"/>
              </w:rPr>
              <w:t>3,750,029.75</w:t>
            </w:r>
          </w:p>
        </w:tc>
      </w:tr>
      <w:tr w:rsidR="009E59E6" w:rsidRPr="009E59E6" w:rsidTr="007A5309">
        <w:trPr>
          <w:trHeight w:val="253"/>
        </w:trPr>
        <w:tc>
          <w:tcPr>
            <w:tcW w:w="1719" w:type="pct"/>
            <w:vAlign w:val="center"/>
          </w:tcPr>
          <w:p w:rsidR="00B75842" w:rsidRPr="009E59E6" w:rsidRDefault="00B75842" w:rsidP="007A5309">
            <w:pPr>
              <w:pStyle w:val="a8"/>
              <w:rPr>
                <w:rFonts w:asciiTheme="minorEastAsia" w:eastAsiaTheme="minorEastAsia" w:hAnsiTheme="minorEastAsia"/>
                <w:color w:val="000000" w:themeColor="text1"/>
                <w:szCs w:val="24"/>
              </w:rPr>
            </w:pPr>
            <w:r w:rsidRPr="009E59E6">
              <w:rPr>
                <w:rFonts w:asciiTheme="minorEastAsia" w:eastAsiaTheme="minorEastAsia" w:hAnsiTheme="minorEastAsia" w:hint="eastAsia"/>
                <w:color w:val="000000" w:themeColor="text1"/>
                <w:szCs w:val="24"/>
              </w:rPr>
              <w:t>未分配利润</w:t>
            </w:r>
          </w:p>
        </w:tc>
        <w:tc>
          <w:tcPr>
            <w:tcW w:w="3281" w:type="pct"/>
          </w:tcPr>
          <w:p w:rsidR="00B75842" w:rsidRPr="009E59E6" w:rsidRDefault="00B75842" w:rsidP="007A5309">
            <w:pPr>
              <w:jc w:val="right"/>
              <w:rPr>
                <w:rFonts w:asciiTheme="minorEastAsia" w:eastAsiaTheme="minorEastAsia" w:hAnsiTheme="minorEastAsia"/>
                <w:color w:val="000000" w:themeColor="text1"/>
                <w:kern w:val="0"/>
                <w:sz w:val="24"/>
                <w:szCs w:val="24"/>
              </w:rPr>
            </w:pPr>
            <w:r w:rsidRPr="009E59E6">
              <w:rPr>
                <w:rFonts w:asciiTheme="minorEastAsia" w:eastAsiaTheme="minorEastAsia" w:hAnsiTheme="minorEastAsia"/>
                <w:color w:val="000000" w:themeColor="text1"/>
                <w:kern w:val="0"/>
                <w:sz w:val="24"/>
                <w:szCs w:val="24"/>
              </w:rPr>
              <w:t>107,229.49</w:t>
            </w:r>
          </w:p>
        </w:tc>
      </w:tr>
      <w:tr w:rsidR="009E59E6" w:rsidRPr="009E59E6" w:rsidTr="007A5309">
        <w:trPr>
          <w:trHeight w:val="253"/>
        </w:trPr>
        <w:tc>
          <w:tcPr>
            <w:tcW w:w="1719" w:type="pct"/>
            <w:vAlign w:val="center"/>
          </w:tcPr>
          <w:p w:rsidR="00B75842" w:rsidRPr="009E59E6" w:rsidRDefault="00B75842" w:rsidP="007A5309">
            <w:pPr>
              <w:pStyle w:val="a8"/>
              <w:rPr>
                <w:rFonts w:asciiTheme="minorEastAsia" w:eastAsiaTheme="minorEastAsia" w:hAnsiTheme="minorEastAsia"/>
                <w:color w:val="000000" w:themeColor="text1"/>
                <w:szCs w:val="24"/>
              </w:rPr>
            </w:pPr>
            <w:r w:rsidRPr="009E59E6">
              <w:rPr>
                <w:rFonts w:asciiTheme="minorEastAsia" w:eastAsiaTheme="minorEastAsia" w:hAnsiTheme="minorEastAsia" w:hint="eastAsia"/>
                <w:color w:val="000000" w:themeColor="text1"/>
                <w:szCs w:val="24"/>
              </w:rPr>
              <w:t>所有者权益合计</w:t>
            </w:r>
          </w:p>
        </w:tc>
        <w:tc>
          <w:tcPr>
            <w:tcW w:w="3281" w:type="pct"/>
          </w:tcPr>
          <w:p w:rsidR="00B75842" w:rsidRPr="009E59E6" w:rsidRDefault="00B75842" w:rsidP="007A5309">
            <w:pPr>
              <w:jc w:val="right"/>
              <w:rPr>
                <w:rFonts w:asciiTheme="minorEastAsia" w:eastAsiaTheme="minorEastAsia" w:hAnsiTheme="minorEastAsia"/>
                <w:color w:val="000000" w:themeColor="text1"/>
                <w:kern w:val="0"/>
                <w:sz w:val="24"/>
                <w:szCs w:val="24"/>
              </w:rPr>
            </w:pPr>
            <w:r w:rsidRPr="009E59E6">
              <w:rPr>
                <w:rFonts w:asciiTheme="minorEastAsia" w:eastAsiaTheme="minorEastAsia" w:hAnsiTheme="minorEastAsia"/>
                <w:color w:val="000000" w:themeColor="text1"/>
                <w:kern w:val="0"/>
                <w:sz w:val="24"/>
                <w:szCs w:val="24"/>
              </w:rPr>
              <w:t>3,857,259.24</w:t>
            </w:r>
          </w:p>
        </w:tc>
      </w:tr>
      <w:tr w:rsidR="009E59E6" w:rsidRPr="009E59E6" w:rsidTr="007A5309">
        <w:trPr>
          <w:trHeight w:val="267"/>
        </w:trPr>
        <w:tc>
          <w:tcPr>
            <w:tcW w:w="1719" w:type="pct"/>
            <w:vAlign w:val="center"/>
          </w:tcPr>
          <w:p w:rsidR="00B75842" w:rsidRPr="009E59E6" w:rsidRDefault="00B75842" w:rsidP="007A5309">
            <w:pPr>
              <w:pStyle w:val="a8"/>
              <w:rPr>
                <w:rFonts w:asciiTheme="minorEastAsia" w:eastAsiaTheme="minorEastAsia" w:hAnsiTheme="minorEastAsia"/>
                <w:color w:val="000000" w:themeColor="text1"/>
                <w:szCs w:val="24"/>
              </w:rPr>
            </w:pPr>
            <w:r w:rsidRPr="009E59E6">
              <w:rPr>
                <w:rFonts w:asciiTheme="minorEastAsia" w:eastAsiaTheme="minorEastAsia" w:hAnsiTheme="minorEastAsia" w:hint="eastAsia"/>
                <w:color w:val="000000" w:themeColor="text1"/>
                <w:szCs w:val="24"/>
              </w:rPr>
              <w:t>负债和所有者权益总计</w:t>
            </w:r>
          </w:p>
        </w:tc>
        <w:tc>
          <w:tcPr>
            <w:tcW w:w="3281" w:type="pct"/>
          </w:tcPr>
          <w:p w:rsidR="00B75842" w:rsidRPr="009E59E6" w:rsidRDefault="00B75842" w:rsidP="007A5309">
            <w:pPr>
              <w:jc w:val="right"/>
              <w:rPr>
                <w:rFonts w:asciiTheme="minorEastAsia" w:eastAsiaTheme="minorEastAsia" w:hAnsiTheme="minorEastAsia"/>
                <w:color w:val="000000" w:themeColor="text1"/>
                <w:kern w:val="0"/>
                <w:sz w:val="24"/>
                <w:szCs w:val="24"/>
              </w:rPr>
            </w:pPr>
            <w:r w:rsidRPr="009E59E6">
              <w:rPr>
                <w:rFonts w:asciiTheme="minorEastAsia" w:eastAsiaTheme="minorEastAsia" w:hAnsiTheme="minorEastAsia"/>
                <w:color w:val="000000" w:themeColor="text1"/>
                <w:kern w:val="0"/>
                <w:sz w:val="24"/>
                <w:szCs w:val="24"/>
              </w:rPr>
              <w:t>4,099,147.86</w:t>
            </w:r>
          </w:p>
        </w:tc>
      </w:tr>
    </w:tbl>
    <w:bookmarkEnd w:id="10"/>
    <w:p w:rsidR="00B75842" w:rsidRPr="009E59E6" w:rsidRDefault="00B75842" w:rsidP="00B75842">
      <w:pPr>
        <w:spacing w:line="360" w:lineRule="auto"/>
        <w:rPr>
          <w:rFonts w:ascii="宋体" w:hAnsi="Arial" w:cs="宋体"/>
          <w:color w:val="000000" w:themeColor="text1"/>
          <w:kern w:val="0"/>
          <w:sz w:val="24"/>
          <w:szCs w:val="24"/>
        </w:rPr>
      </w:pPr>
      <w:r w:rsidRPr="009E59E6">
        <w:rPr>
          <w:rFonts w:asciiTheme="minorEastAsia" w:eastAsiaTheme="minorEastAsia" w:hAnsiTheme="minorEastAsia" w:hint="eastAsia"/>
          <w:color w:val="000000" w:themeColor="text1"/>
          <w:sz w:val="24"/>
          <w:szCs w:val="24"/>
        </w:rPr>
        <w:t>注</w:t>
      </w:r>
      <w:r w:rsidR="00B023B1" w:rsidRPr="009E59E6">
        <w:rPr>
          <w:rFonts w:asciiTheme="minorEastAsia" w:eastAsiaTheme="minorEastAsia" w:hAnsiTheme="minorEastAsia" w:hint="eastAsia"/>
          <w:color w:val="000000" w:themeColor="text1"/>
          <w:sz w:val="24"/>
          <w:szCs w:val="24"/>
        </w:rPr>
        <w:t>1</w:t>
      </w:r>
      <w:r w:rsidRPr="009E59E6">
        <w:rPr>
          <w:rFonts w:asciiTheme="minorEastAsia" w:eastAsiaTheme="minorEastAsia" w:hAnsiTheme="minorEastAsia" w:hint="eastAsia"/>
          <w:color w:val="000000" w:themeColor="text1"/>
          <w:sz w:val="24"/>
          <w:szCs w:val="24"/>
        </w:rPr>
        <w:t>：</w:t>
      </w:r>
      <w:r w:rsidRPr="009E59E6">
        <w:rPr>
          <w:rFonts w:ascii="宋体" w:hAnsi="Arial" w:cs="宋体" w:hint="eastAsia"/>
          <w:color w:val="000000" w:themeColor="text1"/>
          <w:kern w:val="0"/>
          <w:sz w:val="24"/>
          <w:szCs w:val="24"/>
        </w:rPr>
        <w:t>报告截止日</w:t>
      </w:r>
      <w:r w:rsidRPr="009E59E6">
        <w:rPr>
          <w:rFonts w:ascii="宋体" w:hAnsi="Arial" w:cs="宋体"/>
          <w:color w:val="000000" w:themeColor="text1"/>
          <w:kern w:val="0"/>
          <w:sz w:val="24"/>
          <w:szCs w:val="24"/>
        </w:rPr>
        <w:t xml:space="preserve"> 2017</w:t>
      </w:r>
      <w:r w:rsidRPr="009E59E6">
        <w:rPr>
          <w:rFonts w:ascii="宋体" w:hAnsi="Arial" w:cs="宋体" w:hint="eastAsia"/>
          <w:color w:val="000000" w:themeColor="text1"/>
          <w:kern w:val="0"/>
          <w:sz w:val="24"/>
          <w:szCs w:val="24"/>
        </w:rPr>
        <w:t>年</w:t>
      </w:r>
      <w:r w:rsidRPr="009E59E6">
        <w:rPr>
          <w:rFonts w:ascii="宋体" w:hAnsi="Arial" w:cs="宋体"/>
          <w:color w:val="000000" w:themeColor="text1"/>
          <w:kern w:val="0"/>
          <w:sz w:val="24"/>
          <w:szCs w:val="24"/>
        </w:rPr>
        <w:t>8</w:t>
      </w:r>
      <w:r w:rsidRPr="009E59E6">
        <w:rPr>
          <w:rFonts w:ascii="宋体" w:hAnsi="Arial" w:cs="宋体" w:hint="eastAsia"/>
          <w:color w:val="000000" w:themeColor="text1"/>
          <w:kern w:val="0"/>
          <w:sz w:val="24"/>
          <w:szCs w:val="24"/>
        </w:rPr>
        <w:t>月</w:t>
      </w:r>
      <w:r w:rsidRPr="009E59E6">
        <w:rPr>
          <w:rFonts w:ascii="宋体" w:hAnsi="Arial" w:cs="宋体"/>
          <w:color w:val="000000" w:themeColor="text1"/>
          <w:kern w:val="0"/>
          <w:sz w:val="24"/>
          <w:szCs w:val="24"/>
        </w:rPr>
        <w:t>21</w:t>
      </w:r>
      <w:r w:rsidRPr="009E59E6">
        <w:rPr>
          <w:rFonts w:ascii="宋体" w:hAnsi="Arial" w:cs="宋体" w:hint="eastAsia"/>
          <w:color w:val="000000" w:themeColor="text1"/>
          <w:kern w:val="0"/>
          <w:sz w:val="24"/>
          <w:szCs w:val="24"/>
        </w:rPr>
        <w:t>日（基金最后运作日），基金份额净值</w:t>
      </w:r>
      <w:r w:rsidRPr="009E59E6">
        <w:rPr>
          <w:rFonts w:ascii="宋体" w:hAnsi="Arial" w:cs="宋体"/>
          <w:color w:val="000000" w:themeColor="text1"/>
          <w:kern w:val="0"/>
          <w:sz w:val="24"/>
          <w:szCs w:val="24"/>
        </w:rPr>
        <w:t>1.029</w:t>
      </w:r>
      <w:r w:rsidRPr="009E59E6">
        <w:rPr>
          <w:rFonts w:ascii="宋体" w:hAnsi="Arial" w:cs="宋体" w:hint="eastAsia"/>
          <w:color w:val="000000" w:themeColor="text1"/>
          <w:kern w:val="0"/>
          <w:sz w:val="24"/>
          <w:szCs w:val="24"/>
        </w:rPr>
        <w:t>元，基金份额总额</w:t>
      </w:r>
      <w:r w:rsidRPr="009E59E6">
        <w:rPr>
          <w:rFonts w:ascii="宋体" w:hAnsi="Arial" w:cs="宋体"/>
          <w:color w:val="000000" w:themeColor="text1"/>
          <w:kern w:val="0"/>
          <w:sz w:val="24"/>
          <w:szCs w:val="24"/>
        </w:rPr>
        <w:t>3,750,029.75</w:t>
      </w:r>
      <w:r w:rsidRPr="009E59E6">
        <w:rPr>
          <w:rFonts w:ascii="宋体" w:hAnsi="Arial" w:cs="宋体" w:hint="eastAsia"/>
          <w:color w:val="000000" w:themeColor="text1"/>
          <w:kern w:val="0"/>
          <w:sz w:val="24"/>
          <w:szCs w:val="24"/>
        </w:rPr>
        <w:t>份。</w:t>
      </w:r>
    </w:p>
    <w:p w:rsidR="007A709B" w:rsidRPr="009E59E6" w:rsidRDefault="007A709B" w:rsidP="007A709B">
      <w:pPr>
        <w:spacing w:line="360" w:lineRule="auto"/>
        <w:rPr>
          <w:rFonts w:ascii="宋体" w:hAnsi="Arial" w:cs="宋体"/>
          <w:color w:val="000000" w:themeColor="text1"/>
          <w:kern w:val="0"/>
          <w:sz w:val="24"/>
          <w:szCs w:val="24"/>
        </w:rPr>
      </w:pPr>
      <w:r w:rsidRPr="009E59E6">
        <w:rPr>
          <w:rFonts w:ascii="宋体" w:hAnsi="Arial" w:cs="宋体" w:hint="eastAsia"/>
          <w:color w:val="000000" w:themeColor="text1"/>
          <w:kern w:val="0"/>
          <w:sz w:val="24"/>
          <w:szCs w:val="24"/>
        </w:rPr>
        <w:t>注2：本清算报表按照中国证券投资基金业协会颁布的《证券投资基金会计核算业务指引》、《嘉实稳丰纯债债券型证券投资基金基金合同》约定的资产估值和会计核算方法及中国证监会发布的有关规定及允许的基金行业实务操作以清算基础编制。于2017年8月21日(基金最后运作日)，所有资产以可收回的金额与原账面价值孰低计量，负债以预计需要清偿的金额计量。由于报告性质所致，本清算报表并无比较期间的相关数据列示。</w:t>
      </w:r>
    </w:p>
    <w:p w:rsidR="00B75842" w:rsidRPr="009E59E6" w:rsidRDefault="00C96078" w:rsidP="00B75842">
      <w:pPr>
        <w:pStyle w:val="1"/>
        <w:spacing w:before="0" w:after="0"/>
        <w:jc w:val="center"/>
        <w:rPr>
          <w:rFonts w:ascii="Times New Roman"/>
          <w:b w:val="0"/>
          <w:color w:val="000000" w:themeColor="text1"/>
          <w:sz w:val="30"/>
        </w:rPr>
      </w:pPr>
      <w:bookmarkStart w:id="11" w:name="_Toc492394763"/>
      <w:bookmarkStart w:id="12" w:name="_Toc497915520"/>
      <w:r w:rsidRPr="009E59E6">
        <w:rPr>
          <w:rFonts w:ascii="Times New Roman" w:hint="eastAsia"/>
          <w:color w:val="000000" w:themeColor="text1"/>
          <w:sz w:val="30"/>
        </w:rPr>
        <w:t>5</w:t>
      </w:r>
      <w:r w:rsidR="00B75842" w:rsidRPr="009E59E6">
        <w:rPr>
          <w:rFonts w:ascii="Times New Roman" w:hint="eastAsia"/>
          <w:color w:val="000000" w:themeColor="text1"/>
          <w:sz w:val="30"/>
        </w:rPr>
        <w:t>、清算事项说明</w:t>
      </w:r>
      <w:bookmarkEnd w:id="11"/>
      <w:bookmarkEnd w:id="12"/>
    </w:p>
    <w:p w:rsidR="00B75842" w:rsidRPr="009E59E6" w:rsidRDefault="00C96078" w:rsidP="00B75842">
      <w:pPr>
        <w:pStyle w:val="Default"/>
        <w:spacing w:line="360" w:lineRule="auto"/>
        <w:ind w:firstLineChars="200" w:firstLine="480"/>
        <w:rPr>
          <w:rFonts w:hAnsi="Arial"/>
          <w:color w:val="000000" w:themeColor="text1"/>
        </w:rPr>
      </w:pPr>
      <w:r w:rsidRPr="009E59E6">
        <w:rPr>
          <w:rFonts w:hAnsi="Arial" w:hint="eastAsia"/>
          <w:color w:val="000000" w:themeColor="text1"/>
        </w:rPr>
        <w:t>本基金的清算期间为自</w:t>
      </w:r>
      <w:r w:rsidRPr="009E59E6">
        <w:rPr>
          <w:rFonts w:hAnsi="Arial"/>
          <w:color w:val="000000" w:themeColor="text1"/>
        </w:rPr>
        <w:t>2017</w:t>
      </w:r>
      <w:r w:rsidRPr="009E59E6">
        <w:rPr>
          <w:rFonts w:hAnsi="Arial" w:hint="eastAsia"/>
          <w:color w:val="000000" w:themeColor="text1"/>
        </w:rPr>
        <w:t>年</w:t>
      </w:r>
      <w:r w:rsidRPr="009E59E6">
        <w:rPr>
          <w:rFonts w:hAnsi="Arial"/>
          <w:color w:val="000000" w:themeColor="text1"/>
        </w:rPr>
        <w:t>8</w:t>
      </w:r>
      <w:r w:rsidRPr="009E59E6">
        <w:rPr>
          <w:rFonts w:hAnsi="Arial" w:hint="eastAsia"/>
          <w:color w:val="000000" w:themeColor="text1"/>
        </w:rPr>
        <w:t>月</w:t>
      </w:r>
      <w:r w:rsidRPr="009E59E6">
        <w:rPr>
          <w:rFonts w:hAnsi="Arial"/>
          <w:color w:val="000000" w:themeColor="text1"/>
        </w:rPr>
        <w:t>22</w:t>
      </w:r>
      <w:r w:rsidRPr="009E59E6">
        <w:rPr>
          <w:rFonts w:hAnsi="Arial" w:hint="eastAsia"/>
          <w:color w:val="000000" w:themeColor="text1"/>
        </w:rPr>
        <w:t>日至</w:t>
      </w:r>
      <w:r w:rsidRPr="009E59E6">
        <w:rPr>
          <w:rFonts w:hAnsi="Arial"/>
          <w:color w:val="000000" w:themeColor="text1"/>
        </w:rPr>
        <w:t>2017</w:t>
      </w:r>
      <w:r w:rsidRPr="009E59E6">
        <w:rPr>
          <w:rFonts w:hAnsi="Arial" w:hint="eastAsia"/>
          <w:color w:val="000000" w:themeColor="text1"/>
        </w:rPr>
        <w:t>年</w:t>
      </w:r>
      <w:r w:rsidRPr="009E59E6">
        <w:rPr>
          <w:rFonts w:hAnsi="Arial"/>
          <w:color w:val="000000" w:themeColor="text1"/>
        </w:rPr>
        <w:t>9</w:t>
      </w:r>
      <w:r w:rsidRPr="009E59E6">
        <w:rPr>
          <w:rFonts w:hAnsi="Arial" w:hint="eastAsia"/>
          <w:color w:val="000000" w:themeColor="text1"/>
        </w:rPr>
        <w:t>月</w:t>
      </w:r>
      <w:r w:rsidR="009807AA" w:rsidRPr="009E59E6">
        <w:rPr>
          <w:rFonts w:hAnsi="Arial" w:hint="eastAsia"/>
          <w:color w:val="000000" w:themeColor="text1"/>
        </w:rPr>
        <w:t>29</w:t>
      </w:r>
      <w:r w:rsidRPr="009E59E6">
        <w:rPr>
          <w:rFonts w:hAnsi="Arial" w:hint="eastAsia"/>
          <w:color w:val="000000" w:themeColor="text1"/>
        </w:rPr>
        <w:t>日止。</w:t>
      </w:r>
      <w:r w:rsidR="00B75842" w:rsidRPr="009E59E6">
        <w:rPr>
          <w:rFonts w:hAnsi="Arial" w:hint="eastAsia"/>
          <w:color w:val="000000" w:themeColor="text1"/>
        </w:rPr>
        <w:t>基金财产清算小组对本基金的资产、负债进行清算，全部清算工作按清算原则和清算手续进行。具体清算情况如下：</w:t>
      </w:r>
    </w:p>
    <w:p w:rsidR="00B75842" w:rsidRPr="009E59E6" w:rsidRDefault="005D42CC" w:rsidP="00B75842">
      <w:pPr>
        <w:pStyle w:val="Default"/>
        <w:spacing w:before="240" w:line="360" w:lineRule="auto"/>
        <w:rPr>
          <w:rFonts w:hAnsi="Arial"/>
          <w:b/>
          <w:color w:val="000000" w:themeColor="text1"/>
        </w:rPr>
      </w:pPr>
      <w:r w:rsidRPr="009E59E6">
        <w:rPr>
          <w:rFonts w:hAnsi="Arial" w:hint="eastAsia"/>
          <w:b/>
          <w:color w:val="000000" w:themeColor="text1"/>
        </w:rPr>
        <w:t>5</w:t>
      </w:r>
      <w:r w:rsidR="00B75842" w:rsidRPr="009E59E6">
        <w:rPr>
          <w:rFonts w:hAnsi="Arial"/>
          <w:b/>
          <w:color w:val="000000" w:themeColor="text1"/>
        </w:rPr>
        <w:t xml:space="preserve">.1 </w:t>
      </w:r>
      <w:r w:rsidR="00B75842" w:rsidRPr="009E59E6">
        <w:rPr>
          <w:rFonts w:hAnsi="Arial" w:hint="eastAsia"/>
          <w:b/>
          <w:color w:val="000000" w:themeColor="text1"/>
        </w:rPr>
        <w:t>清算费用</w:t>
      </w:r>
    </w:p>
    <w:p w:rsidR="00B75842" w:rsidRPr="009E59E6" w:rsidRDefault="00B75842" w:rsidP="00B75842">
      <w:pPr>
        <w:pStyle w:val="Default"/>
        <w:spacing w:line="360" w:lineRule="auto"/>
        <w:ind w:firstLineChars="200" w:firstLine="480"/>
        <w:rPr>
          <w:color w:val="000000" w:themeColor="text1"/>
        </w:rPr>
      </w:pPr>
      <w:r w:rsidRPr="009E59E6" w:rsidDel="00296B2E">
        <w:rPr>
          <w:rFonts w:hint="eastAsia"/>
          <w:color w:val="000000" w:themeColor="text1"/>
        </w:rPr>
        <w:t>清算费用是指基金财产清算小组在进行基金清算过程中发生的所有合理费用</w:t>
      </w:r>
      <w:r w:rsidRPr="009E59E6">
        <w:rPr>
          <w:rFonts w:hint="eastAsia"/>
          <w:color w:val="000000" w:themeColor="text1"/>
        </w:rPr>
        <w:t>，包括</w:t>
      </w:r>
      <w:r w:rsidR="002C3752" w:rsidRPr="009E59E6">
        <w:rPr>
          <w:rFonts w:hint="eastAsia"/>
          <w:color w:val="000000" w:themeColor="text1"/>
        </w:rPr>
        <w:t>支付给会计师事务所、律师事务所的费用</w:t>
      </w:r>
      <w:r w:rsidR="009E59E6" w:rsidRPr="009E59E6">
        <w:rPr>
          <w:rFonts w:hint="eastAsia"/>
          <w:color w:val="000000" w:themeColor="text1"/>
        </w:rPr>
        <w:t>等</w:t>
      </w:r>
      <w:r w:rsidRPr="009E59E6" w:rsidDel="00296B2E">
        <w:rPr>
          <w:rFonts w:hint="eastAsia"/>
          <w:color w:val="000000" w:themeColor="text1"/>
        </w:rPr>
        <w:t>。按照《基金合同》的规定，清算费用应由基金财产清算小组优先从基金财产中支付。考虑到本基金清算的实际情况，从保护基金份额持有人利益的角度出发，本基金的清算费用将由基金管理人</w:t>
      </w:r>
      <w:r w:rsidRPr="009E59E6">
        <w:rPr>
          <w:rFonts w:hint="eastAsia"/>
          <w:color w:val="000000" w:themeColor="text1"/>
        </w:rPr>
        <w:t>承担</w:t>
      </w:r>
      <w:r w:rsidRPr="009E59E6" w:rsidDel="00296B2E">
        <w:rPr>
          <w:rFonts w:hint="eastAsia"/>
          <w:color w:val="000000" w:themeColor="text1"/>
        </w:rPr>
        <w:t>。</w:t>
      </w:r>
    </w:p>
    <w:p w:rsidR="00B75842" w:rsidRPr="009E59E6" w:rsidRDefault="005D42CC" w:rsidP="00B75842">
      <w:pPr>
        <w:pStyle w:val="Default"/>
        <w:spacing w:before="240" w:line="360" w:lineRule="auto"/>
        <w:rPr>
          <w:rFonts w:hAnsi="Arial"/>
          <w:b/>
          <w:color w:val="000000" w:themeColor="text1"/>
        </w:rPr>
      </w:pPr>
      <w:r w:rsidRPr="009E59E6">
        <w:rPr>
          <w:rFonts w:hAnsi="Arial" w:hint="eastAsia"/>
          <w:b/>
          <w:color w:val="000000" w:themeColor="text1"/>
        </w:rPr>
        <w:t>5</w:t>
      </w:r>
      <w:r w:rsidR="00B75842" w:rsidRPr="009E59E6">
        <w:rPr>
          <w:rFonts w:hAnsi="Arial"/>
          <w:b/>
          <w:color w:val="000000" w:themeColor="text1"/>
        </w:rPr>
        <w:t xml:space="preserve">.2 </w:t>
      </w:r>
      <w:r w:rsidR="00B75842" w:rsidRPr="009E59E6">
        <w:rPr>
          <w:rFonts w:hAnsi="Arial" w:hint="eastAsia"/>
          <w:b/>
          <w:color w:val="000000" w:themeColor="text1"/>
        </w:rPr>
        <w:t>资产处置情况</w:t>
      </w:r>
    </w:p>
    <w:p w:rsidR="00B75842" w:rsidRPr="009E59E6" w:rsidRDefault="00B75842" w:rsidP="00B75842">
      <w:pPr>
        <w:spacing w:line="360" w:lineRule="auto"/>
        <w:ind w:firstLineChars="200" w:firstLine="480"/>
        <w:rPr>
          <w:rFonts w:ascii="宋体" w:hAnsi="Arial" w:cs="宋体"/>
          <w:color w:val="000000" w:themeColor="text1"/>
          <w:kern w:val="0"/>
          <w:sz w:val="24"/>
          <w:szCs w:val="24"/>
        </w:rPr>
      </w:pPr>
      <w:r w:rsidRPr="009E59E6">
        <w:rPr>
          <w:rFonts w:ascii="宋体" w:hAnsi="Arial" w:cs="宋体" w:hint="eastAsia"/>
          <w:color w:val="000000" w:themeColor="text1"/>
          <w:kern w:val="0"/>
          <w:sz w:val="24"/>
          <w:szCs w:val="24"/>
        </w:rPr>
        <w:t>本基金最后运作日存出保证金金额</w:t>
      </w:r>
      <w:r w:rsidRPr="009E59E6">
        <w:rPr>
          <w:rFonts w:ascii="宋体" w:hAnsi="Arial" w:cs="宋体"/>
          <w:color w:val="000000" w:themeColor="text1"/>
          <w:kern w:val="0"/>
          <w:sz w:val="24"/>
          <w:szCs w:val="24"/>
        </w:rPr>
        <w:t>10,245.99</w:t>
      </w:r>
      <w:r w:rsidRPr="009E59E6">
        <w:rPr>
          <w:rFonts w:ascii="宋体" w:hAnsi="Arial" w:cs="宋体" w:hint="eastAsia"/>
          <w:color w:val="000000" w:themeColor="text1"/>
          <w:kern w:val="0"/>
          <w:sz w:val="24"/>
          <w:szCs w:val="24"/>
        </w:rPr>
        <w:t>元。为存放于中国证券登记结算有限责任公司的结算保证金。中国证券登记结算有限责任公司每月初第</w:t>
      </w:r>
      <w:r w:rsidRPr="009E59E6">
        <w:rPr>
          <w:rFonts w:ascii="宋体" w:hAnsi="Arial" w:cs="宋体"/>
          <w:color w:val="000000" w:themeColor="text1"/>
          <w:kern w:val="0"/>
          <w:sz w:val="24"/>
          <w:szCs w:val="24"/>
        </w:rPr>
        <w:t>2</w:t>
      </w:r>
      <w:r w:rsidRPr="009E59E6">
        <w:rPr>
          <w:rFonts w:ascii="宋体" w:hAnsi="Arial" w:cs="宋体" w:hint="eastAsia"/>
          <w:color w:val="000000" w:themeColor="text1"/>
          <w:kern w:val="0"/>
          <w:sz w:val="24"/>
          <w:szCs w:val="24"/>
        </w:rPr>
        <w:t>个工作日对存出保证金进行调整，已于</w:t>
      </w:r>
      <w:r w:rsidRPr="009E59E6">
        <w:rPr>
          <w:rFonts w:ascii="宋体" w:hAnsi="Arial" w:cs="宋体"/>
          <w:color w:val="000000" w:themeColor="text1"/>
          <w:kern w:val="0"/>
          <w:sz w:val="24"/>
          <w:szCs w:val="24"/>
        </w:rPr>
        <w:t>2017</w:t>
      </w:r>
      <w:r w:rsidRPr="009E59E6">
        <w:rPr>
          <w:rFonts w:ascii="宋体" w:hAnsi="Arial" w:cs="宋体" w:hint="eastAsia"/>
          <w:color w:val="000000" w:themeColor="text1"/>
          <w:kern w:val="0"/>
          <w:sz w:val="24"/>
          <w:szCs w:val="24"/>
        </w:rPr>
        <w:t>年</w:t>
      </w:r>
      <w:r w:rsidRPr="009E59E6">
        <w:rPr>
          <w:rFonts w:ascii="宋体" w:hAnsi="Arial" w:cs="宋体"/>
          <w:color w:val="000000" w:themeColor="text1"/>
          <w:kern w:val="0"/>
          <w:sz w:val="24"/>
          <w:szCs w:val="24"/>
        </w:rPr>
        <w:t>9</w:t>
      </w:r>
      <w:r w:rsidRPr="009E59E6">
        <w:rPr>
          <w:rFonts w:ascii="宋体" w:hAnsi="Arial" w:cs="宋体" w:hint="eastAsia"/>
          <w:color w:val="000000" w:themeColor="text1"/>
          <w:kern w:val="0"/>
          <w:sz w:val="24"/>
          <w:szCs w:val="24"/>
        </w:rPr>
        <w:t>月</w:t>
      </w:r>
      <w:r w:rsidRPr="009E59E6">
        <w:rPr>
          <w:rFonts w:ascii="宋体" w:hAnsi="Arial" w:cs="宋体"/>
          <w:color w:val="000000" w:themeColor="text1"/>
          <w:kern w:val="0"/>
          <w:sz w:val="24"/>
          <w:szCs w:val="24"/>
        </w:rPr>
        <w:t>4</w:t>
      </w:r>
      <w:r w:rsidRPr="009E59E6">
        <w:rPr>
          <w:rFonts w:ascii="宋体" w:hAnsi="Arial" w:cs="宋体" w:hint="eastAsia"/>
          <w:color w:val="000000" w:themeColor="text1"/>
          <w:kern w:val="0"/>
          <w:sz w:val="24"/>
          <w:szCs w:val="24"/>
        </w:rPr>
        <w:t>日全部收回并划入托管账户。</w:t>
      </w:r>
    </w:p>
    <w:p w:rsidR="00B75842" w:rsidRPr="009E59E6" w:rsidRDefault="00B75842" w:rsidP="00B75842">
      <w:pPr>
        <w:spacing w:line="360" w:lineRule="auto"/>
        <w:ind w:firstLineChars="200" w:firstLine="480"/>
        <w:rPr>
          <w:rFonts w:ascii="宋体" w:hAnsi="Arial" w:cs="宋体"/>
          <w:color w:val="000000" w:themeColor="text1"/>
          <w:kern w:val="0"/>
          <w:sz w:val="24"/>
          <w:szCs w:val="24"/>
        </w:rPr>
      </w:pPr>
      <w:r w:rsidRPr="009E59E6">
        <w:rPr>
          <w:rFonts w:ascii="宋体" w:hAnsi="Arial" w:cs="宋体" w:hint="eastAsia"/>
          <w:color w:val="000000" w:themeColor="text1"/>
          <w:kern w:val="0"/>
          <w:sz w:val="24"/>
          <w:szCs w:val="24"/>
        </w:rPr>
        <w:t>本基金最后运作日应收利息为</w:t>
      </w:r>
      <w:r w:rsidRPr="009E59E6">
        <w:rPr>
          <w:rFonts w:ascii="宋体" w:hAnsi="Arial" w:cs="宋体"/>
          <w:color w:val="000000" w:themeColor="text1"/>
          <w:kern w:val="0"/>
          <w:sz w:val="24"/>
          <w:szCs w:val="24"/>
        </w:rPr>
        <w:t>704.73</w:t>
      </w:r>
      <w:r w:rsidRPr="009E59E6">
        <w:rPr>
          <w:rFonts w:ascii="宋体" w:hAnsi="Arial" w:cs="宋体" w:hint="eastAsia"/>
          <w:color w:val="000000" w:themeColor="text1"/>
          <w:kern w:val="0"/>
          <w:sz w:val="24"/>
          <w:szCs w:val="24"/>
        </w:rPr>
        <w:t>元，其中应收活期存款利息为</w:t>
      </w:r>
      <w:r w:rsidR="00C93C24" w:rsidRPr="009E59E6">
        <w:rPr>
          <w:rFonts w:ascii="宋体" w:hAnsi="Arial" w:cs="宋体"/>
          <w:color w:val="000000" w:themeColor="text1"/>
          <w:kern w:val="0"/>
          <w:sz w:val="24"/>
          <w:szCs w:val="24"/>
        </w:rPr>
        <w:t>650.</w:t>
      </w:r>
      <w:r w:rsidR="00C93C24" w:rsidRPr="009E59E6">
        <w:rPr>
          <w:rFonts w:ascii="宋体" w:hAnsi="Arial" w:cs="宋体" w:hint="eastAsia"/>
          <w:color w:val="000000" w:themeColor="text1"/>
          <w:kern w:val="0"/>
          <w:sz w:val="24"/>
          <w:szCs w:val="24"/>
        </w:rPr>
        <w:t>6</w:t>
      </w:r>
      <w:r w:rsidRPr="009E59E6">
        <w:rPr>
          <w:rFonts w:ascii="宋体" w:hAnsi="Arial" w:cs="宋体"/>
          <w:color w:val="000000" w:themeColor="text1"/>
          <w:kern w:val="0"/>
          <w:sz w:val="24"/>
          <w:szCs w:val="24"/>
        </w:rPr>
        <w:t>7</w:t>
      </w:r>
      <w:r w:rsidR="00910BB3" w:rsidRPr="009E59E6">
        <w:rPr>
          <w:rFonts w:ascii="宋体" w:hAnsi="Arial" w:cs="宋体" w:hint="eastAsia"/>
          <w:color w:val="000000" w:themeColor="text1"/>
          <w:kern w:val="0"/>
          <w:sz w:val="24"/>
          <w:szCs w:val="24"/>
        </w:rPr>
        <w:t>元，应收备付金利息为</w:t>
      </w:r>
      <w:r w:rsidRPr="009E59E6">
        <w:rPr>
          <w:rFonts w:ascii="宋体" w:hAnsi="Arial" w:cs="宋体"/>
          <w:color w:val="000000" w:themeColor="text1"/>
          <w:kern w:val="0"/>
          <w:sz w:val="24"/>
          <w:szCs w:val="24"/>
        </w:rPr>
        <w:t>1.82</w:t>
      </w:r>
      <w:r w:rsidRPr="009E59E6">
        <w:rPr>
          <w:rFonts w:ascii="宋体" w:hAnsi="Arial" w:cs="宋体" w:hint="eastAsia"/>
          <w:color w:val="000000" w:themeColor="text1"/>
          <w:kern w:val="0"/>
          <w:sz w:val="24"/>
          <w:szCs w:val="24"/>
        </w:rPr>
        <w:t>元，应收结算保证金利息</w:t>
      </w:r>
      <w:r w:rsidR="00910BB3" w:rsidRPr="009E59E6">
        <w:rPr>
          <w:rFonts w:ascii="宋体" w:hAnsi="Arial" w:cs="宋体"/>
          <w:color w:val="000000" w:themeColor="text1"/>
          <w:kern w:val="0"/>
          <w:sz w:val="24"/>
          <w:szCs w:val="24"/>
        </w:rPr>
        <w:t>5</w:t>
      </w:r>
      <w:r w:rsidR="00910BB3" w:rsidRPr="009E59E6">
        <w:rPr>
          <w:rFonts w:ascii="宋体" w:hAnsi="Arial" w:cs="宋体" w:hint="eastAsia"/>
          <w:color w:val="000000" w:themeColor="text1"/>
          <w:kern w:val="0"/>
          <w:sz w:val="24"/>
          <w:szCs w:val="24"/>
        </w:rPr>
        <w:t>1</w:t>
      </w:r>
      <w:r w:rsidRPr="009E59E6">
        <w:rPr>
          <w:rFonts w:ascii="宋体" w:hAnsi="Arial" w:cs="宋体"/>
          <w:color w:val="000000" w:themeColor="text1"/>
          <w:kern w:val="0"/>
          <w:sz w:val="24"/>
          <w:szCs w:val="24"/>
        </w:rPr>
        <w:t>.65</w:t>
      </w:r>
      <w:r w:rsidRPr="009E59E6">
        <w:rPr>
          <w:rFonts w:ascii="宋体" w:hAnsi="Arial" w:cs="宋体" w:hint="eastAsia"/>
          <w:color w:val="000000" w:themeColor="text1"/>
          <w:kern w:val="0"/>
          <w:sz w:val="24"/>
          <w:szCs w:val="24"/>
        </w:rPr>
        <w:t>元，应收直销户申购款利息</w:t>
      </w:r>
      <w:r w:rsidRPr="009E59E6">
        <w:rPr>
          <w:rFonts w:ascii="宋体" w:hAnsi="Arial" w:cs="宋体"/>
          <w:color w:val="000000" w:themeColor="text1"/>
          <w:kern w:val="0"/>
          <w:sz w:val="24"/>
          <w:szCs w:val="24"/>
        </w:rPr>
        <w:t>0.59</w:t>
      </w:r>
      <w:r w:rsidRPr="009E59E6">
        <w:rPr>
          <w:rFonts w:ascii="宋体" w:hAnsi="Arial" w:cs="宋体" w:hint="eastAsia"/>
          <w:color w:val="000000" w:themeColor="text1"/>
          <w:kern w:val="0"/>
          <w:sz w:val="24"/>
          <w:szCs w:val="24"/>
        </w:rPr>
        <w:t>元</w:t>
      </w:r>
      <w:r w:rsidR="00EA4A70" w:rsidRPr="009E59E6">
        <w:rPr>
          <w:rFonts w:ascii="宋体" w:hAnsi="Arial" w:cs="宋体" w:hint="eastAsia"/>
          <w:color w:val="000000" w:themeColor="text1"/>
          <w:kern w:val="0"/>
          <w:sz w:val="24"/>
          <w:szCs w:val="24"/>
        </w:rPr>
        <w:t>。</w:t>
      </w:r>
      <w:r w:rsidRPr="009E59E6">
        <w:rPr>
          <w:rFonts w:ascii="宋体" w:hAnsi="Arial" w:cs="宋体" w:hint="eastAsia"/>
          <w:color w:val="000000" w:themeColor="text1"/>
          <w:kern w:val="0"/>
          <w:sz w:val="24"/>
          <w:szCs w:val="24"/>
        </w:rPr>
        <w:t>上述</w:t>
      </w:r>
      <w:r w:rsidR="00EA4A70" w:rsidRPr="009E59E6">
        <w:rPr>
          <w:rFonts w:ascii="宋体" w:hAnsi="Arial" w:cs="宋体" w:hint="eastAsia"/>
          <w:color w:val="000000" w:themeColor="text1"/>
          <w:kern w:val="0"/>
          <w:sz w:val="24"/>
          <w:szCs w:val="24"/>
        </w:rPr>
        <w:t>活期存款利息、结算备付金利息、结算保证金利息已于2017年9月21日结息并划入托管账户，直销账户申购款利息已于2017年9月1日结息并划入托管账户。</w:t>
      </w:r>
    </w:p>
    <w:p w:rsidR="00B75842" w:rsidRPr="009E59E6" w:rsidRDefault="00B75842" w:rsidP="009E59E6">
      <w:pPr>
        <w:spacing w:line="360" w:lineRule="auto"/>
        <w:ind w:firstLineChars="200" w:firstLine="480"/>
        <w:rPr>
          <w:rFonts w:hAnsi="Arial"/>
          <w:color w:val="000000" w:themeColor="text1"/>
        </w:rPr>
      </w:pPr>
      <w:r w:rsidRPr="009E59E6">
        <w:rPr>
          <w:rFonts w:ascii="宋体" w:hAnsi="Arial" w:cs="宋体" w:hint="eastAsia"/>
          <w:color w:val="000000" w:themeColor="text1"/>
          <w:kern w:val="0"/>
          <w:sz w:val="24"/>
          <w:szCs w:val="24"/>
        </w:rPr>
        <w:t>本基金最后运作日应收申购款为</w:t>
      </w:r>
      <w:r w:rsidRPr="009E59E6">
        <w:rPr>
          <w:rFonts w:ascii="宋体" w:hAnsi="Arial" w:cs="宋体"/>
          <w:color w:val="000000" w:themeColor="text1"/>
          <w:kern w:val="0"/>
          <w:sz w:val="24"/>
          <w:szCs w:val="24"/>
        </w:rPr>
        <w:t>10.00</w:t>
      </w:r>
      <w:r w:rsidRPr="009E59E6">
        <w:rPr>
          <w:rFonts w:ascii="宋体" w:hAnsi="Arial" w:cs="宋体" w:hint="eastAsia"/>
          <w:color w:val="000000" w:themeColor="text1"/>
          <w:kern w:val="0"/>
          <w:sz w:val="24"/>
          <w:szCs w:val="24"/>
        </w:rPr>
        <w:t>元，已于</w:t>
      </w:r>
      <w:r w:rsidRPr="009E59E6">
        <w:rPr>
          <w:rFonts w:ascii="宋体" w:hAnsi="Arial" w:cs="宋体"/>
          <w:color w:val="000000" w:themeColor="text1"/>
          <w:kern w:val="0"/>
          <w:sz w:val="24"/>
          <w:szCs w:val="24"/>
        </w:rPr>
        <w:t>2017</w:t>
      </w:r>
      <w:r w:rsidRPr="009E59E6">
        <w:rPr>
          <w:rFonts w:ascii="宋体" w:hAnsi="Arial" w:cs="宋体" w:hint="eastAsia"/>
          <w:color w:val="000000" w:themeColor="text1"/>
          <w:kern w:val="0"/>
          <w:sz w:val="24"/>
          <w:szCs w:val="24"/>
        </w:rPr>
        <w:t>年</w:t>
      </w:r>
      <w:r w:rsidRPr="009E59E6">
        <w:rPr>
          <w:rFonts w:ascii="宋体" w:hAnsi="Arial" w:cs="宋体"/>
          <w:color w:val="000000" w:themeColor="text1"/>
          <w:kern w:val="0"/>
          <w:sz w:val="24"/>
          <w:szCs w:val="24"/>
        </w:rPr>
        <w:t>8</w:t>
      </w:r>
      <w:r w:rsidRPr="009E59E6">
        <w:rPr>
          <w:rFonts w:ascii="宋体" w:hAnsi="Arial" w:cs="宋体" w:hint="eastAsia"/>
          <w:color w:val="000000" w:themeColor="text1"/>
          <w:kern w:val="0"/>
          <w:sz w:val="24"/>
          <w:szCs w:val="24"/>
        </w:rPr>
        <w:t>月</w:t>
      </w:r>
      <w:r w:rsidRPr="009E59E6">
        <w:rPr>
          <w:rFonts w:ascii="宋体" w:hAnsi="Arial" w:cs="宋体"/>
          <w:color w:val="000000" w:themeColor="text1"/>
          <w:kern w:val="0"/>
          <w:sz w:val="24"/>
          <w:szCs w:val="24"/>
        </w:rPr>
        <w:t>22</w:t>
      </w:r>
      <w:r w:rsidRPr="009E59E6">
        <w:rPr>
          <w:rFonts w:ascii="宋体" w:hAnsi="Arial" w:cs="宋体" w:hint="eastAsia"/>
          <w:color w:val="000000" w:themeColor="text1"/>
          <w:kern w:val="0"/>
          <w:sz w:val="24"/>
          <w:szCs w:val="24"/>
        </w:rPr>
        <w:t>日收回并划入托管账户。</w:t>
      </w:r>
    </w:p>
    <w:p w:rsidR="00B75842" w:rsidRPr="009E59E6" w:rsidRDefault="00634F34" w:rsidP="00B75842">
      <w:pPr>
        <w:pStyle w:val="Default"/>
        <w:spacing w:before="240" w:line="360" w:lineRule="auto"/>
        <w:rPr>
          <w:rFonts w:hAnsi="Arial"/>
          <w:b/>
          <w:color w:val="000000" w:themeColor="text1"/>
        </w:rPr>
      </w:pPr>
      <w:r w:rsidRPr="009E59E6">
        <w:rPr>
          <w:rFonts w:hAnsi="Arial" w:hint="eastAsia"/>
          <w:b/>
          <w:color w:val="000000" w:themeColor="text1"/>
        </w:rPr>
        <w:t>5</w:t>
      </w:r>
      <w:r w:rsidR="00B75842" w:rsidRPr="009E59E6">
        <w:rPr>
          <w:rFonts w:hAnsi="Arial"/>
          <w:b/>
          <w:color w:val="000000" w:themeColor="text1"/>
        </w:rPr>
        <w:t xml:space="preserve">.3 </w:t>
      </w:r>
      <w:r w:rsidR="00B75842" w:rsidRPr="009E59E6">
        <w:rPr>
          <w:rFonts w:hAnsi="Arial" w:hint="eastAsia"/>
          <w:b/>
          <w:color w:val="000000" w:themeColor="text1"/>
        </w:rPr>
        <w:t>负债清偿情况</w:t>
      </w:r>
    </w:p>
    <w:p w:rsidR="00B75842" w:rsidRPr="009E59E6" w:rsidRDefault="00B75842" w:rsidP="00B75842">
      <w:pPr>
        <w:spacing w:line="360" w:lineRule="auto"/>
        <w:ind w:firstLineChars="200" w:firstLine="480"/>
        <w:rPr>
          <w:rFonts w:ascii="宋体" w:hAnsi="Arial" w:cs="宋体"/>
          <w:color w:val="000000" w:themeColor="text1"/>
          <w:kern w:val="0"/>
          <w:sz w:val="24"/>
          <w:szCs w:val="24"/>
        </w:rPr>
      </w:pPr>
      <w:r w:rsidRPr="009E59E6">
        <w:rPr>
          <w:rFonts w:hAnsi="Arial" w:cs="宋体" w:hint="eastAsia"/>
          <w:color w:val="000000" w:themeColor="text1"/>
          <w:kern w:val="0"/>
          <w:sz w:val="24"/>
          <w:szCs w:val="24"/>
        </w:rPr>
        <w:t>本基金最后运作日应付管理人报酬为</w:t>
      </w:r>
      <w:r w:rsidRPr="009E59E6">
        <w:rPr>
          <w:rFonts w:hAnsi="Arial" w:cs="宋体"/>
          <w:color w:val="000000" w:themeColor="text1"/>
          <w:kern w:val="0"/>
          <w:sz w:val="24"/>
          <w:szCs w:val="24"/>
        </w:rPr>
        <w:t>680.50</w:t>
      </w:r>
      <w:r w:rsidRPr="009E59E6">
        <w:rPr>
          <w:rFonts w:hAnsi="Arial" w:cs="宋体" w:hint="eastAsia"/>
          <w:color w:val="000000" w:themeColor="text1"/>
          <w:kern w:val="0"/>
          <w:sz w:val="24"/>
          <w:szCs w:val="24"/>
        </w:rPr>
        <w:t>元，该款项已于</w:t>
      </w:r>
      <w:r w:rsidRPr="009E59E6">
        <w:rPr>
          <w:rFonts w:ascii="宋体" w:hAnsi="Arial" w:cs="宋体"/>
          <w:color w:val="000000" w:themeColor="text1"/>
          <w:kern w:val="0"/>
          <w:sz w:val="24"/>
          <w:szCs w:val="24"/>
        </w:rPr>
        <w:t>2017</w:t>
      </w:r>
      <w:r w:rsidRPr="009E59E6">
        <w:rPr>
          <w:rFonts w:ascii="宋体" w:hAnsi="Arial" w:cs="宋体" w:hint="eastAsia"/>
          <w:color w:val="000000" w:themeColor="text1"/>
          <w:kern w:val="0"/>
          <w:sz w:val="24"/>
          <w:szCs w:val="24"/>
        </w:rPr>
        <w:t>年</w:t>
      </w:r>
      <w:r w:rsidRPr="009E59E6">
        <w:rPr>
          <w:rFonts w:ascii="宋体" w:hAnsi="Arial" w:cs="宋体"/>
          <w:color w:val="000000" w:themeColor="text1"/>
          <w:kern w:val="0"/>
          <w:sz w:val="24"/>
          <w:szCs w:val="24"/>
        </w:rPr>
        <w:t>9</w:t>
      </w:r>
      <w:r w:rsidRPr="009E59E6">
        <w:rPr>
          <w:rFonts w:ascii="宋体" w:hAnsi="Arial" w:cs="宋体" w:hint="eastAsia"/>
          <w:color w:val="000000" w:themeColor="text1"/>
          <w:kern w:val="0"/>
          <w:sz w:val="24"/>
          <w:szCs w:val="24"/>
        </w:rPr>
        <w:t>月</w:t>
      </w:r>
      <w:r w:rsidRPr="009E59E6">
        <w:rPr>
          <w:rFonts w:ascii="宋体" w:hAnsi="Arial" w:cs="宋体"/>
          <w:color w:val="000000" w:themeColor="text1"/>
          <w:kern w:val="0"/>
          <w:sz w:val="24"/>
          <w:szCs w:val="24"/>
        </w:rPr>
        <w:t>1</w:t>
      </w:r>
      <w:r w:rsidRPr="009E59E6">
        <w:rPr>
          <w:rFonts w:ascii="宋体" w:hAnsi="Arial" w:cs="宋体" w:hint="eastAsia"/>
          <w:color w:val="000000" w:themeColor="text1"/>
          <w:kern w:val="0"/>
          <w:sz w:val="24"/>
          <w:szCs w:val="24"/>
        </w:rPr>
        <w:t>日支付。</w:t>
      </w:r>
    </w:p>
    <w:p w:rsidR="00B75842" w:rsidRPr="009E59E6" w:rsidRDefault="00B75842" w:rsidP="00B75842">
      <w:pPr>
        <w:spacing w:line="360" w:lineRule="auto"/>
        <w:ind w:firstLineChars="200" w:firstLine="480"/>
        <w:rPr>
          <w:rFonts w:ascii="宋体" w:hAnsi="Arial" w:cs="宋体"/>
          <w:color w:val="000000" w:themeColor="text1"/>
          <w:kern w:val="0"/>
          <w:sz w:val="24"/>
          <w:szCs w:val="24"/>
        </w:rPr>
      </w:pPr>
      <w:r w:rsidRPr="009E59E6">
        <w:rPr>
          <w:rFonts w:hAnsi="Arial" w:cs="宋体" w:hint="eastAsia"/>
          <w:color w:val="000000" w:themeColor="text1"/>
          <w:kern w:val="0"/>
          <w:sz w:val="24"/>
          <w:szCs w:val="24"/>
        </w:rPr>
        <w:t>本基金最后运作日应付托管费为</w:t>
      </w:r>
      <w:r w:rsidRPr="009E59E6">
        <w:rPr>
          <w:rFonts w:hAnsi="Arial" w:cs="宋体"/>
          <w:color w:val="000000" w:themeColor="text1"/>
          <w:kern w:val="0"/>
          <w:sz w:val="24"/>
          <w:szCs w:val="24"/>
        </w:rPr>
        <w:t>226.84</w:t>
      </w:r>
      <w:r w:rsidRPr="009E59E6">
        <w:rPr>
          <w:rFonts w:hAnsi="Arial" w:cs="宋体" w:hint="eastAsia"/>
          <w:color w:val="000000" w:themeColor="text1"/>
          <w:kern w:val="0"/>
          <w:sz w:val="24"/>
          <w:szCs w:val="24"/>
        </w:rPr>
        <w:t>元，该款项已于</w:t>
      </w:r>
      <w:r w:rsidRPr="009E59E6">
        <w:rPr>
          <w:rFonts w:ascii="宋体" w:hAnsi="Arial" w:cs="宋体"/>
          <w:color w:val="000000" w:themeColor="text1"/>
          <w:kern w:val="0"/>
          <w:sz w:val="24"/>
          <w:szCs w:val="24"/>
        </w:rPr>
        <w:t>2017</w:t>
      </w:r>
      <w:r w:rsidRPr="009E59E6">
        <w:rPr>
          <w:rFonts w:ascii="宋体" w:hAnsi="Arial" w:cs="宋体" w:hint="eastAsia"/>
          <w:color w:val="000000" w:themeColor="text1"/>
          <w:kern w:val="0"/>
          <w:sz w:val="24"/>
          <w:szCs w:val="24"/>
        </w:rPr>
        <w:t>年</w:t>
      </w:r>
      <w:r w:rsidRPr="009E59E6">
        <w:rPr>
          <w:rFonts w:ascii="宋体" w:hAnsi="Arial" w:cs="宋体"/>
          <w:color w:val="000000" w:themeColor="text1"/>
          <w:kern w:val="0"/>
          <w:sz w:val="24"/>
          <w:szCs w:val="24"/>
        </w:rPr>
        <w:t>9</w:t>
      </w:r>
      <w:r w:rsidRPr="009E59E6">
        <w:rPr>
          <w:rFonts w:ascii="宋体" w:hAnsi="Arial" w:cs="宋体" w:hint="eastAsia"/>
          <w:color w:val="000000" w:themeColor="text1"/>
          <w:kern w:val="0"/>
          <w:sz w:val="24"/>
          <w:szCs w:val="24"/>
        </w:rPr>
        <w:t>月</w:t>
      </w:r>
      <w:r w:rsidRPr="009E59E6">
        <w:rPr>
          <w:rFonts w:ascii="宋体" w:hAnsi="Arial" w:cs="宋体"/>
          <w:color w:val="000000" w:themeColor="text1"/>
          <w:kern w:val="0"/>
          <w:sz w:val="24"/>
          <w:szCs w:val="24"/>
        </w:rPr>
        <w:t>1</w:t>
      </w:r>
      <w:r w:rsidRPr="009E59E6">
        <w:rPr>
          <w:rFonts w:ascii="宋体" w:hAnsi="Arial" w:cs="宋体" w:hint="eastAsia"/>
          <w:color w:val="000000" w:themeColor="text1"/>
          <w:kern w:val="0"/>
          <w:sz w:val="24"/>
          <w:szCs w:val="24"/>
        </w:rPr>
        <w:t>日支付。</w:t>
      </w:r>
    </w:p>
    <w:p w:rsidR="00B75842" w:rsidRPr="009E59E6" w:rsidRDefault="00B75842" w:rsidP="00B75842">
      <w:pPr>
        <w:spacing w:line="360" w:lineRule="auto"/>
        <w:ind w:firstLineChars="200" w:firstLine="480"/>
        <w:rPr>
          <w:rFonts w:ascii="宋体" w:hAnsi="Arial" w:cs="宋体"/>
          <w:color w:val="000000" w:themeColor="text1"/>
          <w:kern w:val="0"/>
          <w:sz w:val="24"/>
          <w:szCs w:val="24"/>
        </w:rPr>
      </w:pPr>
      <w:r w:rsidRPr="009E59E6">
        <w:rPr>
          <w:rFonts w:hAnsi="Arial" w:cs="宋体" w:hint="eastAsia"/>
          <w:color w:val="000000" w:themeColor="text1"/>
          <w:kern w:val="0"/>
          <w:sz w:val="24"/>
          <w:szCs w:val="24"/>
        </w:rPr>
        <w:t>本基金最后运作日应付交易费用为</w:t>
      </w:r>
      <w:r w:rsidRPr="009E59E6">
        <w:rPr>
          <w:rFonts w:hAnsi="Arial" w:cs="宋体"/>
          <w:color w:val="000000" w:themeColor="text1"/>
          <w:kern w:val="0"/>
          <w:sz w:val="24"/>
          <w:szCs w:val="24"/>
        </w:rPr>
        <w:t>476.25</w:t>
      </w:r>
      <w:r w:rsidRPr="009E59E6">
        <w:rPr>
          <w:rFonts w:hAnsi="Arial" w:cs="宋体" w:hint="eastAsia"/>
          <w:color w:val="000000" w:themeColor="text1"/>
          <w:kern w:val="0"/>
          <w:sz w:val="24"/>
          <w:szCs w:val="24"/>
        </w:rPr>
        <w:t>元，</w:t>
      </w:r>
      <w:r w:rsidR="00053F01" w:rsidRPr="009E59E6">
        <w:rPr>
          <w:rFonts w:hAnsi="Arial" w:cs="宋体" w:hint="eastAsia"/>
          <w:color w:val="000000" w:themeColor="text1"/>
          <w:kern w:val="0"/>
          <w:sz w:val="24"/>
          <w:szCs w:val="24"/>
        </w:rPr>
        <w:t>其中，应付</w:t>
      </w:r>
      <w:r w:rsidR="00053F01" w:rsidRPr="009E59E6">
        <w:rPr>
          <w:rFonts w:ascii="宋体" w:hAnsi="Arial" w:cs="宋体" w:hint="eastAsia"/>
          <w:color w:val="000000" w:themeColor="text1"/>
          <w:kern w:val="0"/>
          <w:sz w:val="24"/>
          <w:szCs w:val="24"/>
        </w:rPr>
        <w:t>中央国债登记结算有限责任公司债券交易手续费450.00元，</w:t>
      </w:r>
      <w:r w:rsidRPr="009E59E6">
        <w:rPr>
          <w:rFonts w:hAnsi="Arial" w:cs="宋体" w:hint="eastAsia"/>
          <w:color w:val="000000" w:themeColor="text1"/>
          <w:kern w:val="0"/>
          <w:sz w:val="24"/>
          <w:szCs w:val="24"/>
        </w:rPr>
        <w:t>该款项已于</w:t>
      </w:r>
      <w:r w:rsidRPr="009E59E6">
        <w:rPr>
          <w:rFonts w:ascii="宋体" w:hAnsi="Arial" w:cs="宋体"/>
          <w:color w:val="000000" w:themeColor="text1"/>
          <w:kern w:val="0"/>
          <w:sz w:val="24"/>
          <w:szCs w:val="24"/>
        </w:rPr>
        <w:t>2017</w:t>
      </w:r>
      <w:r w:rsidRPr="009E59E6">
        <w:rPr>
          <w:rFonts w:ascii="宋体" w:hAnsi="Arial" w:cs="宋体" w:hint="eastAsia"/>
          <w:color w:val="000000" w:themeColor="text1"/>
          <w:kern w:val="0"/>
          <w:sz w:val="24"/>
          <w:szCs w:val="24"/>
        </w:rPr>
        <w:t>年</w:t>
      </w:r>
      <w:r w:rsidR="00053F01" w:rsidRPr="009E59E6">
        <w:rPr>
          <w:rFonts w:ascii="宋体" w:hAnsi="Arial" w:cs="宋体"/>
          <w:color w:val="000000" w:themeColor="text1"/>
          <w:kern w:val="0"/>
          <w:sz w:val="24"/>
          <w:szCs w:val="24"/>
        </w:rPr>
        <w:t>9</w:t>
      </w:r>
      <w:r w:rsidRPr="009E59E6">
        <w:rPr>
          <w:rFonts w:ascii="宋体" w:hAnsi="Arial" w:cs="宋体" w:hint="eastAsia"/>
          <w:color w:val="000000" w:themeColor="text1"/>
          <w:kern w:val="0"/>
          <w:sz w:val="24"/>
          <w:szCs w:val="24"/>
        </w:rPr>
        <w:t>月</w:t>
      </w:r>
      <w:r w:rsidR="00053F01" w:rsidRPr="009E59E6">
        <w:rPr>
          <w:rFonts w:ascii="宋体" w:hAnsi="Arial" w:cs="宋体" w:hint="eastAsia"/>
          <w:color w:val="000000" w:themeColor="text1"/>
          <w:kern w:val="0"/>
          <w:sz w:val="24"/>
          <w:szCs w:val="24"/>
        </w:rPr>
        <w:t>12日支付；</w:t>
      </w:r>
      <w:r w:rsidR="00053F01" w:rsidRPr="009E59E6">
        <w:rPr>
          <w:rFonts w:hAnsi="Arial" w:cs="宋体" w:hint="eastAsia"/>
          <w:color w:val="000000" w:themeColor="text1"/>
          <w:kern w:val="0"/>
          <w:sz w:val="24"/>
          <w:szCs w:val="24"/>
        </w:rPr>
        <w:t>应付</w:t>
      </w:r>
      <w:r w:rsidR="00053F01" w:rsidRPr="009E59E6">
        <w:rPr>
          <w:rFonts w:ascii="宋体" w:hAnsi="Arial" w:cs="宋体" w:hint="eastAsia"/>
          <w:color w:val="000000" w:themeColor="text1"/>
          <w:kern w:val="0"/>
          <w:sz w:val="24"/>
          <w:szCs w:val="24"/>
        </w:rPr>
        <w:t>外汇交易中心债券交易手续费26.25元，</w:t>
      </w:r>
      <w:r w:rsidR="00737566" w:rsidRPr="009E59E6">
        <w:rPr>
          <w:rFonts w:ascii="宋体" w:hAnsi="Arial" w:cs="宋体" w:hint="eastAsia"/>
          <w:color w:val="000000" w:themeColor="text1"/>
          <w:kern w:val="0"/>
          <w:sz w:val="24"/>
          <w:szCs w:val="24"/>
        </w:rPr>
        <w:t>清算期间已确认</w:t>
      </w:r>
      <w:r w:rsidR="00053F01" w:rsidRPr="009E59E6">
        <w:rPr>
          <w:rFonts w:hAnsi="Arial" w:cs="宋体" w:hint="eastAsia"/>
          <w:color w:val="000000" w:themeColor="text1"/>
          <w:kern w:val="0"/>
          <w:sz w:val="24"/>
          <w:szCs w:val="24"/>
        </w:rPr>
        <w:t>该款项</w:t>
      </w:r>
      <w:r w:rsidR="001A4DBE" w:rsidRPr="009E59E6">
        <w:rPr>
          <w:rFonts w:hAnsi="Arial" w:cs="宋体" w:hint="eastAsia"/>
          <w:color w:val="000000" w:themeColor="text1"/>
          <w:kern w:val="0"/>
          <w:sz w:val="24"/>
          <w:szCs w:val="24"/>
        </w:rPr>
        <w:t>将</w:t>
      </w:r>
      <w:r w:rsidR="00045116" w:rsidRPr="009E59E6">
        <w:rPr>
          <w:rFonts w:hAnsi="Arial" w:cs="宋体" w:hint="eastAsia"/>
          <w:color w:val="000000" w:themeColor="text1"/>
          <w:kern w:val="0"/>
          <w:sz w:val="24"/>
          <w:szCs w:val="24"/>
        </w:rPr>
        <w:t>由</w:t>
      </w:r>
      <w:r w:rsidR="001A4DBE" w:rsidRPr="009E59E6">
        <w:rPr>
          <w:rFonts w:hAnsi="Arial" w:cs="宋体" w:hint="eastAsia"/>
          <w:color w:val="000000" w:themeColor="text1"/>
          <w:kern w:val="0"/>
          <w:sz w:val="24"/>
          <w:szCs w:val="24"/>
        </w:rPr>
        <w:t>第三方</w:t>
      </w:r>
      <w:r w:rsidR="007F194E" w:rsidRPr="009E59E6">
        <w:rPr>
          <w:rFonts w:hAnsi="Arial" w:cs="宋体" w:hint="eastAsia"/>
          <w:color w:val="000000" w:themeColor="text1"/>
          <w:kern w:val="0"/>
          <w:sz w:val="24"/>
          <w:szCs w:val="24"/>
        </w:rPr>
        <w:t>承担</w:t>
      </w:r>
      <w:r w:rsidR="00045116" w:rsidRPr="009E59E6">
        <w:rPr>
          <w:rFonts w:hAnsi="Arial" w:cs="宋体" w:hint="eastAsia"/>
          <w:color w:val="000000" w:themeColor="text1"/>
          <w:kern w:val="0"/>
          <w:sz w:val="24"/>
          <w:szCs w:val="24"/>
        </w:rPr>
        <w:t>，故将此费用冲回，计入基金资产的收入</w:t>
      </w:r>
      <w:r w:rsidR="00053F01" w:rsidRPr="009E59E6">
        <w:rPr>
          <w:rFonts w:ascii="宋体" w:hAnsi="Arial" w:cs="宋体" w:hint="eastAsia"/>
          <w:color w:val="000000" w:themeColor="text1"/>
          <w:kern w:val="0"/>
          <w:sz w:val="24"/>
          <w:szCs w:val="24"/>
        </w:rPr>
        <w:t>。</w:t>
      </w:r>
    </w:p>
    <w:p w:rsidR="00B75842" w:rsidRPr="009E59E6" w:rsidRDefault="00B75842" w:rsidP="00B75842">
      <w:pPr>
        <w:spacing w:line="360" w:lineRule="auto"/>
        <w:ind w:firstLineChars="200" w:firstLine="480"/>
        <w:rPr>
          <w:rFonts w:hAnsi="Arial"/>
          <w:color w:val="000000" w:themeColor="text1"/>
        </w:rPr>
      </w:pPr>
      <w:r w:rsidRPr="009E59E6">
        <w:rPr>
          <w:rFonts w:ascii="宋体" w:hAnsi="Arial" w:cs="宋体" w:hint="eastAsia"/>
          <w:color w:val="000000" w:themeColor="text1"/>
          <w:kern w:val="0"/>
          <w:sz w:val="24"/>
          <w:szCs w:val="24"/>
        </w:rPr>
        <w:t>本基金</w:t>
      </w:r>
      <w:r w:rsidRPr="009E59E6">
        <w:rPr>
          <w:rFonts w:hAnsi="Arial" w:cs="宋体" w:hint="eastAsia"/>
          <w:color w:val="000000" w:themeColor="text1"/>
          <w:kern w:val="0"/>
          <w:sz w:val="24"/>
          <w:szCs w:val="24"/>
        </w:rPr>
        <w:t>最后运作日其他负债为</w:t>
      </w:r>
      <w:r w:rsidRPr="009E59E6">
        <w:rPr>
          <w:rFonts w:hAnsi="Arial" w:cs="宋体"/>
          <w:color w:val="000000" w:themeColor="text1"/>
          <w:kern w:val="0"/>
          <w:sz w:val="24"/>
          <w:szCs w:val="24"/>
        </w:rPr>
        <w:t>240,505.03</w:t>
      </w:r>
      <w:r w:rsidRPr="009E59E6">
        <w:rPr>
          <w:rFonts w:hAnsi="Arial" w:cs="宋体" w:hint="eastAsia"/>
          <w:color w:val="000000" w:themeColor="text1"/>
          <w:kern w:val="0"/>
          <w:sz w:val="24"/>
          <w:szCs w:val="24"/>
        </w:rPr>
        <w:t>元，为预提信息披露费、预提银行间账户维护费、预提持有人大会费用，其中，预提信息披露费为</w:t>
      </w:r>
      <w:r w:rsidRPr="009E59E6">
        <w:rPr>
          <w:rFonts w:hAnsi="Arial" w:cs="宋体"/>
          <w:color w:val="000000" w:themeColor="text1"/>
          <w:kern w:val="0"/>
          <w:sz w:val="24"/>
          <w:szCs w:val="24"/>
        </w:rPr>
        <w:t>191,505.03</w:t>
      </w:r>
      <w:r w:rsidRPr="009E59E6">
        <w:rPr>
          <w:rFonts w:hAnsi="Arial" w:cs="宋体" w:hint="eastAsia"/>
          <w:color w:val="000000" w:themeColor="text1"/>
          <w:kern w:val="0"/>
          <w:sz w:val="24"/>
          <w:szCs w:val="24"/>
        </w:rPr>
        <w:t>元，</w:t>
      </w:r>
      <w:r w:rsidRPr="009E59E6">
        <w:rPr>
          <w:rFonts w:ascii="宋体" w:hAnsi="Arial" w:cs="宋体" w:hint="eastAsia"/>
          <w:color w:val="000000" w:themeColor="text1"/>
          <w:kern w:val="0"/>
          <w:sz w:val="24"/>
          <w:szCs w:val="24"/>
        </w:rPr>
        <w:t>清算期间已确认信息披露费减免，故将预提的信息披露费冲回，计入基金资产的收入；预提银行间账户维护费为</w:t>
      </w:r>
      <w:r w:rsidRPr="009E59E6">
        <w:rPr>
          <w:rFonts w:ascii="宋体" w:hAnsi="Arial" w:cs="宋体"/>
          <w:color w:val="000000" w:themeColor="text1"/>
          <w:kern w:val="0"/>
          <w:sz w:val="24"/>
          <w:szCs w:val="24"/>
        </w:rPr>
        <w:t>9,000.00</w:t>
      </w:r>
      <w:r w:rsidR="00E34401" w:rsidRPr="009E59E6">
        <w:rPr>
          <w:rFonts w:ascii="宋体" w:hAnsi="Arial" w:cs="宋体" w:hint="eastAsia"/>
          <w:color w:val="000000" w:themeColor="text1"/>
          <w:kern w:val="0"/>
          <w:sz w:val="24"/>
          <w:szCs w:val="24"/>
        </w:rPr>
        <w:t>元,(其中，预提中央国债登记结算有限责任公司账户维护费为4,500.00元，</w:t>
      </w:r>
      <w:r w:rsidRPr="009E59E6">
        <w:rPr>
          <w:rFonts w:hAnsi="Arial" w:cs="宋体" w:hint="eastAsia"/>
          <w:color w:val="000000" w:themeColor="text1"/>
          <w:kern w:val="0"/>
          <w:sz w:val="24"/>
          <w:szCs w:val="24"/>
        </w:rPr>
        <w:t>该款项已于</w:t>
      </w:r>
      <w:r w:rsidRPr="009E59E6">
        <w:rPr>
          <w:rFonts w:ascii="宋体" w:hAnsi="Arial" w:cs="宋体"/>
          <w:color w:val="000000" w:themeColor="text1"/>
          <w:kern w:val="0"/>
          <w:sz w:val="24"/>
          <w:szCs w:val="24"/>
        </w:rPr>
        <w:t>2017</w:t>
      </w:r>
      <w:r w:rsidRPr="009E59E6">
        <w:rPr>
          <w:rFonts w:ascii="宋体" w:hAnsi="Arial" w:cs="宋体" w:hint="eastAsia"/>
          <w:color w:val="000000" w:themeColor="text1"/>
          <w:kern w:val="0"/>
          <w:sz w:val="24"/>
          <w:szCs w:val="24"/>
        </w:rPr>
        <w:t>年</w:t>
      </w:r>
      <w:r w:rsidR="00E34401" w:rsidRPr="009E59E6">
        <w:rPr>
          <w:rFonts w:ascii="宋体" w:hAnsi="Arial" w:cs="宋体"/>
          <w:color w:val="000000" w:themeColor="text1"/>
          <w:kern w:val="0"/>
          <w:sz w:val="24"/>
          <w:szCs w:val="24"/>
        </w:rPr>
        <w:t>9</w:t>
      </w:r>
      <w:r w:rsidRPr="009E59E6">
        <w:rPr>
          <w:rFonts w:ascii="宋体" w:hAnsi="Arial" w:cs="宋体" w:hint="eastAsia"/>
          <w:color w:val="000000" w:themeColor="text1"/>
          <w:kern w:val="0"/>
          <w:sz w:val="24"/>
          <w:szCs w:val="24"/>
        </w:rPr>
        <w:t>月</w:t>
      </w:r>
      <w:r w:rsidR="00053F01" w:rsidRPr="009E59E6">
        <w:rPr>
          <w:rFonts w:ascii="宋体" w:hAnsi="Arial" w:cs="宋体"/>
          <w:color w:val="000000" w:themeColor="text1"/>
          <w:kern w:val="0"/>
          <w:sz w:val="24"/>
          <w:szCs w:val="24"/>
        </w:rPr>
        <w:t>12</w:t>
      </w:r>
      <w:r w:rsidRPr="009E59E6">
        <w:rPr>
          <w:rFonts w:ascii="宋体" w:hAnsi="Arial" w:cs="宋体" w:hint="eastAsia"/>
          <w:color w:val="000000" w:themeColor="text1"/>
          <w:kern w:val="0"/>
          <w:sz w:val="24"/>
          <w:szCs w:val="24"/>
        </w:rPr>
        <w:t>日支付；</w:t>
      </w:r>
      <w:r w:rsidR="00E34401" w:rsidRPr="009E59E6">
        <w:rPr>
          <w:rFonts w:ascii="宋体" w:hAnsi="Arial" w:cs="宋体" w:hint="eastAsia"/>
          <w:color w:val="000000" w:themeColor="text1"/>
          <w:kern w:val="0"/>
          <w:sz w:val="24"/>
          <w:szCs w:val="24"/>
        </w:rPr>
        <w:t>预提上海清算所账户维护费为4,500.00元，</w:t>
      </w:r>
      <w:r w:rsidR="00E34401" w:rsidRPr="009E59E6">
        <w:rPr>
          <w:rFonts w:hAnsi="Arial" w:cs="宋体" w:hint="eastAsia"/>
          <w:color w:val="000000" w:themeColor="text1"/>
          <w:kern w:val="0"/>
          <w:sz w:val="24"/>
          <w:szCs w:val="24"/>
        </w:rPr>
        <w:t>该款项已于</w:t>
      </w:r>
      <w:r w:rsidR="00E34401" w:rsidRPr="009E59E6">
        <w:rPr>
          <w:rFonts w:ascii="宋体" w:hAnsi="Arial" w:cs="宋体"/>
          <w:color w:val="000000" w:themeColor="text1"/>
          <w:kern w:val="0"/>
          <w:sz w:val="24"/>
          <w:szCs w:val="24"/>
        </w:rPr>
        <w:t>2017</w:t>
      </w:r>
      <w:r w:rsidR="00E34401" w:rsidRPr="009E59E6">
        <w:rPr>
          <w:rFonts w:ascii="宋体" w:hAnsi="Arial" w:cs="宋体" w:hint="eastAsia"/>
          <w:color w:val="000000" w:themeColor="text1"/>
          <w:kern w:val="0"/>
          <w:sz w:val="24"/>
          <w:szCs w:val="24"/>
        </w:rPr>
        <w:t>年</w:t>
      </w:r>
      <w:r w:rsidR="00631608" w:rsidRPr="009E59E6">
        <w:rPr>
          <w:rFonts w:ascii="宋体" w:hAnsi="Arial" w:cs="宋体"/>
          <w:color w:val="000000" w:themeColor="text1"/>
          <w:kern w:val="0"/>
          <w:sz w:val="24"/>
          <w:szCs w:val="24"/>
        </w:rPr>
        <w:t>9</w:t>
      </w:r>
      <w:r w:rsidR="00E34401" w:rsidRPr="009E59E6">
        <w:rPr>
          <w:rFonts w:ascii="宋体" w:hAnsi="Arial" w:cs="宋体" w:hint="eastAsia"/>
          <w:color w:val="000000" w:themeColor="text1"/>
          <w:kern w:val="0"/>
          <w:sz w:val="24"/>
          <w:szCs w:val="24"/>
        </w:rPr>
        <w:t>月</w:t>
      </w:r>
      <w:r w:rsidR="00631608" w:rsidRPr="009E59E6">
        <w:rPr>
          <w:rFonts w:ascii="宋体" w:hAnsi="Arial" w:cs="宋体"/>
          <w:color w:val="000000" w:themeColor="text1"/>
          <w:kern w:val="0"/>
          <w:sz w:val="24"/>
          <w:szCs w:val="24"/>
        </w:rPr>
        <w:t>14</w:t>
      </w:r>
      <w:r w:rsidR="00E34401" w:rsidRPr="009E59E6">
        <w:rPr>
          <w:rFonts w:ascii="宋体" w:hAnsi="Arial" w:cs="宋体" w:hint="eastAsia"/>
          <w:color w:val="000000" w:themeColor="text1"/>
          <w:kern w:val="0"/>
          <w:sz w:val="24"/>
          <w:szCs w:val="24"/>
        </w:rPr>
        <w:t>日支付。</w:t>
      </w:r>
      <w:r w:rsidR="00E34401" w:rsidRPr="009E59E6">
        <w:rPr>
          <w:rFonts w:ascii="宋体" w:hAnsi="Arial" w:cs="宋体"/>
          <w:color w:val="000000" w:themeColor="text1"/>
          <w:kern w:val="0"/>
          <w:sz w:val="24"/>
          <w:szCs w:val="24"/>
        </w:rPr>
        <w:t>)</w:t>
      </w:r>
      <w:r w:rsidR="00E34401" w:rsidRPr="009E59E6">
        <w:rPr>
          <w:rFonts w:ascii="宋体" w:hAnsi="Arial" w:cs="宋体" w:hint="eastAsia"/>
          <w:color w:val="000000" w:themeColor="text1"/>
          <w:kern w:val="0"/>
          <w:sz w:val="24"/>
          <w:szCs w:val="24"/>
        </w:rPr>
        <w:t>预提</w:t>
      </w:r>
      <w:r w:rsidRPr="009E59E6">
        <w:rPr>
          <w:rFonts w:ascii="宋体" w:hAnsi="Arial" w:cs="宋体" w:hint="eastAsia"/>
          <w:color w:val="000000" w:themeColor="text1"/>
          <w:kern w:val="0"/>
          <w:sz w:val="24"/>
          <w:szCs w:val="24"/>
        </w:rPr>
        <w:t>持有人大会费用为</w:t>
      </w:r>
      <w:r w:rsidRPr="009E59E6">
        <w:rPr>
          <w:rFonts w:ascii="宋体" w:hAnsi="Arial" w:cs="宋体"/>
          <w:color w:val="000000" w:themeColor="text1"/>
          <w:kern w:val="0"/>
          <w:sz w:val="24"/>
          <w:szCs w:val="24"/>
        </w:rPr>
        <w:t>40,000.00</w:t>
      </w:r>
      <w:r w:rsidRPr="009E59E6">
        <w:rPr>
          <w:rFonts w:ascii="宋体" w:hAnsi="Arial" w:cs="宋体" w:hint="eastAsia"/>
          <w:color w:val="000000" w:themeColor="text1"/>
          <w:kern w:val="0"/>
          <w:sz w:val="24"/>
          <w:szCs w:val="24"/>
        </w:rPr>
        <w:t>元。（其中，律师费</w:t>
      </w:r>
      <w:r w:rsidRPr="009E59E6">
        <w:rPr>
          <w:rFonts w:ascii="宋体" w:hAnsi="Arial" w:cs="宋体"/>
          <w:color w:val="000000" w:themeColor="text1"/>
          <w:kern w:val="0"/>
          <w:sz w:val="24"/>
          <w:szCs w:val="24"/>
        </w:rPr>
        <w:t>30,000.00</w:t>
      </w:r>
      <w:r w:rsidRPr="009E59E6">
        <w:rPr>
          <w:rFonts w:ascii="宋体" w:hAnsi="Arial" w:cs="宋体" w:hint="eastAsia"/>
          <w:color w:val="000000" w:themeColor="text1"/>
          <w:kern w:val="0"/>
          <w:sz w:val="24"/>
          <w:szCs w:val="24"/>
        </w:rPr>
        <w:t>元</w:t>
      </w:r>
      <w:r w:rsidRPr="009E59E6">
        <w:rPr>
          <w:rFonts w:ascii="宋体" w:hAnsi="Arial" w:cs="宋体"/>
          <w:color w:val="000000" w:themeColor="text1"/>
          <w:kern w:val="0"/>
          <w:sz w:val="24"/>
          <w:szCs w:val="24"/>
        </w:rPr>
        <w:t>,</w:t>
      </w:r>
      <w:r w:rsidRPr="009E59E6">
        <w:rPr>
          <w:rFonts w:hAnsi="Arial" w:cs="宋体" w:hint="eastAsia"/>
          <w:color w:val="000000" w:themeColor="text1"/>
          <w:kern w:val="0"/>
          <w:sz w:val="24"/>
          <w:szCs w:val="24"/>
        </w:rPr>
        <w:t>该款项已于</w:t>
      </w:r>
      <w:r w:rsidRPr="009E59E6">
        <w:rPr>
          <w:rFonts w:ascii="宋体" w:hAnsi="Arial" w:cs="宋体"/>
          <w:color w:val="000000" w:themeColor="text1"/>
          <w:kern w:val="0"/>
          <w:sz w:val="24"/>
          <w:szCs w:val="24"/>
        </w:rPr>
        <w:t>2017</w:t>
      </w:r>
      <w:r w:rsidRPr="009E59E6">
        <w:rPr>
          <w:rFonts w:ascii="宋体" w:hAnsi="Arial" w:cs="宋体" w:hint="eastAsia"/>
          <w:color w:val="000000" w:themeColor="text1"/>
          <w:kern w:val="0"/>
          <w:sz w:val="24"/>
          <w:szCs w:val="24"/>
        </w:rPr>
        <w:t>年</w:t>
      </w:r>
      <w:r w:rsidRPr="009E59E6">
        <w:rPr>
          <w:rFonts w:ascii="宋体" w:hAnsi="Arial" w:cs="宋体"/>
          <w:color w:val="000000" w:themeColor="text1"/>
          <w:kern w:val="0"/>
          <w:sz w:val="24"/>
          <w:szCs w:val="24"/>
        </w:rPr>
        <w:t>9</w:t>
      </w:r>
      <w:r w:rsidRPr="009E59E6">
        <w:rPr>
          <w:rFonts w:ascii="宋体" w:hAnsi="Arial" w:cs="宋体" w:hint="eastAsia"/>
          <w:color w:val="000000" w:themeColor="text1"/>
          <w:kern w:val="0"/>
          <w:sz w:val="24"/>
          <w:szCs w:val="24"/>
        </w:rPr>
        <w:t>月</w:t>
      </w:r>
      <w:r w:rsidRPr="009E59E6">
        <w:rPr>
          <w:rFonts w:ascii="宋体" w:hAnsi="Arial" w:cs="宋体"/>
          <w:color w:val="000000" w:themeColor="text1"/>
          <w:kern w:val="0"/>
          <w:sz w:val="24"/>
          <w:szCs w:val="24"/>
        </w:rPr>
        <w:t>1</w:t>
      </w:r>
      <w:r w:rsidRPr="009E59E6">
        <w:rPr>
          <w:rFonts w:ascii="宋体" w:hAnsi="Arial" w:cs="宋体" w:hint="eastAsia"/>
          <w:color w:val="000000" w:themeColor="text1"/>
          <w:kern w:val="0"/>
          <w:sz w:val="24"/>
          <w:szCs w:val="24"/>
        </w:rPr>
        <w:t>日支付；公证费</w:t>
      </w:r>
      <w:r w:rsidRPr="009E59E6">
        <w:rPr>
          <w:rFonts w:ascii="宋体" w:hAnsi="Arial" w:cs="宋体"/>
          <w:color w:val="000000" w:themeColor="text1"/>
          <w:kern w:val="0"/>
          <w:sz w:val="24"/>
          <w:szCs w:val="24"/>
        </w:rPr>
        <w:t>10,000.00</w:t>
      </w:r>
      <w:r w:rsidRPr="009E59E6">
        <w:rPr>
          <w:rFonts w:ascii="宋体" w:hAnsi="Arial" w:cs="宋体" w:hint="eastAsia"/>
          <w:color w:val="000000" w:themeColor="text1"/>
          <w:kern w:val="0"/>
          <w:sz w:val="24"/>
          <w:szCs w:val="24"/>
        </w:rPr>
        <w:t>元，</w:t>
      </w:r>
      <w:r w:rsidRPr="009E59E6">
        <w:rPr>
          <w:rFonts w:hAnsi="Arial" w:cs="宋体" w:hint="eastAsia"/>
          <w:color w:val="000000" w:themeColor="text1"/>
          <w:kern w:val="0"/>
          <w:sz w:val="24"/>
          <w:szCs w:val="24"/>
        </w:rPr>
        <w:t>该款项已于</w:t>
      </w:r>
      <w:r w:rsidRPr="009E59E6">
        <w:rPr>
          <w:rFonts w:ascii="宋体" w:hAnsi="Arial" w:cs="宋体"/>
          <w:color w:val="000000" w:themeColor="text1"/>
          <w:kern w:val="0"/>
          <w:sz w:val="24"/>
          <w:szCs w:val="24"/>
        </w:rPr>
        <w:t>2017</w:t>
      </w:r>
      <w:r w:rsidRPr="009E59E6">
        <w:rPr>
          <w:rFonts w:ascii="宋体" w:hAnsi="Arial" w:cs="宋体" w:hint="eastAsia"/>
          <w:color w:val="000000" w:themeColor="text1"/>
          <w:kern w:val="0"/>
          <w:sz w:val="24"/>
          <w:szCs w:val="24"/>
        </w:rPr>
        <w:t>年</w:t>
      </w:r>
      <w:r w:rsidRPr="009E59E6">
        <w:rPr>
          <w:rFonts w:ascii="宋体" w:hAnsi="Arial" w:cs="宋体"/>
          <w:color w:val="000000" w:themeColor="text1"/>
          <w:kern w:val="0"/>
          <w:sz w:val="24"/>
          <w:szCs w:val="24"/>
        </w:rPr>
        <w:t>9</w:t>
      </w:r>
      <w:r w:rsidRPr="009E59E6">
        <w:rPr>
          <w:rFonts w:ascii="宋体" w:hAnsi="Arial" w:cs="宋体" w:hint="eastAsia"/>
          <w:color w:val="000000" w:themeColor="text1"/>
          <w:kern w:val="0"/>
          <w:sz w:val="24"/>
          <w:szCs w:val="24"/>
        </w:rPr>
        <w:t>月</w:t>
      </w:r>
      <w:r w:rsidRPr="009E59E6">
        <w:rPr>
          <w:rFonts w:ascii="宋体" w:hAnsi="Arial" w:cs="宋体"/>
          <w:color w:val="000000" w:themeColor="text1"/>
          <w:kern w:val="0"/>
          <w:sz w:val="24"/>
          <w:szCs w:val="24"/>
        </w:rPr>
        <w:t>4</w:t>
      </w:r>
      <w:r w:rsidRPr="009E59E6">
        <w:rPr>
          <w:rFonts w:ascii="宋体" w:hAnsi="Arial" w:cs="宋体" w:hint="eastAsia"/>
          <w:color w:val="000000" w:themeColor="text1"/>
          <w:kern w:val="0"/>
          <w:sz w:val="24"/>
          <w:szCs w:val="24"/>
        </w:rPr>
        <w:t>日支付。）</w:t>
      </w:r>
    </w:p>
    <w:p w:rsidR="00B75842" w:rsidRPr="009E59E6" w:rsidRDefault="00634F34" w:rsidP="00B75842">
      <w:pPr>
        <w:pStyle w:val="Default"/>
        <w:spacing w:before="240" w:line="360" w:lineRule="auto"/>
        <w:rPr>
          <w:rFonts w:asciiTheme="minorEastAsia" w:eastAsiaTheme="minorEastAsia" w:hAnsiTheme="minorEastAsia"/>
          <w:b/>
          <w:color w:val="000000" w:themeColor="text1"/>
        </w:rPr>
      </w:pPr>
      <w:r w:rsidRPr="009E59E6">
        <w:rPr>
          <w:rFonts w:hAnsi="Arial" w:hint="eastAsia"/>
          <w:b/>
          <w:color w:val="000000" w:themeColor="text1"/>
        </w:rPr>
        <w:t>5</w:t>
      </w:r>
      <w:r w:rsidR="00B75842" w:rsidRPr="009E59E6">
        <w:rPr>
          <w:rFonts w:hAnsi="Arial"/>
          <w:b/>
          <w:color w:val="000000" w:themeColor="text1"/>
        </w:rPr>
        <w:t xml:space="preserve">.4 </w:t>
      </w:r>
      <w:r w:rsidR="00B75842" w:rsidRPr="009E59E6">
        <w:rPr>
          <w:rFonts w:hAnsi="Arial" w:hint="eastAsia"/>
          <w:b/>
          <w:color w:val="000000" w:themeColor="text1"/>
        </w:rPr>
        <w:t>清算期间的</w:t>
      </w:r>
      <w:r w:rsidR="009402F4" w:rsidRPr="009E59E6">
        <w:rPr>
          <w:rFonts w:hAnsi="Arial" w:hint="eastAsia"/>
          <w:b/>
          <w:color w:val="000000" w:themeColor="text1"/>
        </w:rPr>
        <w:t>损益情况</w:t>
      </w:r>
    </w:p>
    <w:p w:rsidR="00B75842" w:rsidRPr="009E59E6" w:rsidRDefault="00B75842" w:rsidP="00B75842">
      <w:pPr>
        <w:jc w:val="right"/>
        <w:rPr>
          <w:rFonts w:asciiTheme="minorEastAsia" w:eastAsiaTheme="minorEastAsia" w:hAnsiTheme="minorEastAsia"/>
          <w:color w:val="000000" w:themeColor="text1"/>
          <w:sz w:val="24"/>
          <w:szCs w:val="24"/>
        </w:rPr>
      </w:pPr>
      <w:r w:rsidRPr="009E59E6">
        <w:rPr>
          <w:rFonts w:asciiTheme="minorEastAsia" w:eastAsiaTheme="minorEastAsia" w:hAnsiTheme="minorEastAsia" w:hint="eastAsia"/>
          <w:color w:val="000000" w:themeColor="text1"/>
          <w:sz w:val="24"/>
          <w:szCs w:val="24"/>
        </w:rPr>
        <w:t>单位：人民币元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58"/>
        <w:gridCol w:w="2381"/>
      </w:tblGrid>
      <w:tr w:rsidR="009E59E6" w:rsidRPr="009E59E6" w:rsidTr="007A5309">
        <w:trPr>
          <w:trHeight w:val="520"/>
        </w:trPr>
        <w:tc>
          <w:tcPr>
            <w:tcW w:w="3752" w:type="pct"/>
            <w:shd w:val="clear" w:color="auto" w:fill="D9D9D9"/>
            <w:vAlign w:val="center"/>
          </w:tcPr>
          <w:p w:rsidR="00B75842" w:rsidRPr="009E59E6" w:rsidRDefault="00B75842" w:rsidP="007A5309">
            <w:pPr>
              <w:pStyle w:val="a8"/>
              <w:jc w:val="center"/>
              <w:rPr>
                <w:rFonts w:asciiTheme="minorEastAsia" w:eastAsiaTheme="minorEastAsia" w:hAnsiTheme="minorEastAsia"/>
                <w:b/>
                <w:color w:val="000000" w:themeColor="text1"/>
                <w:szCs w:val="24"/>
              </w:rPr>
            </w:pPr>
            <w:r w:rsidRPr="009E59E6">
              <w:rPr>
                <w:rFonts w:asciiTheme="minorEastAsia" w:eastAsiaTheme="minorEastAsia" w:hAnsiTheme="minorEastAsia" w:hint="eastAsia"/>
                <w:b/>
                <w:color w:val="000000" w:themeColor="text1"/>
                <w:szCs w:val="24"/>
              </w:rPr>
              <w:t>项目</w:t>
            </w:r>
          </w:p>
        </w:tc>
        <w:tc>
          <w:tcPr>
            <w:tcW w:w="1248" w:type="pct"/>
            <w:shd w:val="clear" w:color="auto" w:fill="D9D9D9"/>
            <w:vAlign w:val="center"/>
          </w:tcPr>
          <w:p w:rsidR="00B75842" w:rsidRPr="009E59E6" w:rsidRDefault="00B75842" w:rsidP="007A5309">
            <w:pPr>
              <w:pStyle w:val="a8"/>
              <w:spacing w:before="0" w:beforeAutospacing="0" w:after="0" w:afterAutospacing="0"/>
              <w:jc w:val="center"/>
              <w:rPr>
                <w:rFonts w:asciiTheme="minorEastAsia" w:eastAsiaTheme="minorEastAsia" w:hAnsiTheme="minorEastAsia"/>
                <w:b/>
                <w:color w:val="000000" w:themeColor="text1"/>
                <w:szCs w:val="24"/>
              </w:rPr>
            </w:pPr>
            <w:r w:rsidRPr="009E59E6">
              <w:rPr>
                <w:rFonts w:asciiTheme="minorEastAsia" w:eastAsiaTheme="minorEastAsia" w:hAnsiTheme="minorEastAsia" w:hint="eastAsia"/>
                <w:b/>
                <w:color w:val="000000" w:themeColor="text1"/>
                <w:szCs w:val="24"/>
              </w:rPr>
              <w:t>金额</w:t>
            </w:r>
          </w:p>
        </w:tc>
      </w:tr>
      <w:tr w:rsidR="009E59E6" w:rsidRPr="009E59E6" w:rsidTr="007A5309">
        <w:trPr>
          <w:trHeight w:val="253"/>
        </w:trPr>
        <w:tc>
          <w:tcPr>
            <w:tcW w:w="3752" w:type="pct"/>
            <w:vAlign w:val="center"/>
          </w:tcPr>
          <w:p w:rsidR="00B75842" w:rsidRPr="009E59E6" w:rsidRDefault="00B75842" w:rsidP="009402F4">
            <w:pPr>
              <w:pStyle w:val="a8"/>
              <w:rPr>
                <w:rFonts w:asciiTheme="minorEastAsia" w:eastAsiaTheme="minorEastAsia" w:hAnsiTheme="minorEastAsia"/>
                <w:color w:val="000000" w:themeColor="text1"/>
                <w:szCs w:val="24"/>
              </w:rPr>
            </w:pPr>
            <w:r w:rsidRPr="009E59E6">
              <w:rPr>
                <w:rFonts w:asciiTheme="minorEastAsia" w:eastAsiaTheme="minorEastAsia" w:hAnsiTheme="minorEastAsia" w:hint="eastAsia"/>
                <w:color w:val="000000" w:themeColor="text1"/>
                <w:szCs w:val="24"/>
              </w:rPr>
              <w:t>一、最后运作日</w:t>
            </w:r>
            <w:r w:rsidRPr="009E59E6">
              <w:rPr>
                <w:rFonts w:asciiTheme="minorEastAsia" w:eastAsiaTheme="minorEastAsia" w:hAnsiTheme="minorEastAsia"/>
                <w:color w:val="000000" w:themeColor="text1"/>
                <w:szCs w:val="24"/>
              </w:rPr>
              <w:t>2017</w:t>
            </w:r>
            <w:r w:rsidRPr="009E59E6">
              <w:rPr>
                <w:rFonts w:asciiTheme="minorEastAsia" w:eastAsiaTheme="minorEastAsia" w:hAnsiTheme="minorEastAsia" w:hint="eastAsia"/>
                <w:color w:val="000000" w:themeColor="text1"/>
                <w:szCs w:val="24"/>
              </w:rPr>
              <w:t>年</w:t>
            </w:r>
            <w:r w:rsidRPr="009E59E6">
              <w:rPr>
                <w:rFonts w:asciiTheme="minorEastAsia" w:eastAsiaTheme="minorEastAsia" w:hAnsiTheme="minorEastAsia"/>
                <w:color w:val="000000" w:themeColor="text1"/>
                <w:szCs w:val="24"/>
              </w:rPr>
              <w:t>8</w:t>
            </w:r>
            <w:r w:rsidRPr="009E59E6">
              <w:rPr>
                <w:rFonts w:asciiTheme="minorEastAsia" w:eastAsiaTheme="minorEastAsia" w:hAnsiTheme="minorEastAsia" w:hint="eastAsia"/>
                <w:color w:val="000000" w:themeColor="text1"/>
                <w:szCs w:val="24"/>
              </w:rPr>
              <w:t>月</w:t>
            </w:r>
            <w:r w:rsidRPr="009E59E6">
              <w:rPr>
                <w:rFonts w:asciiTheme="minorEastAsia" w:eastAsiaTheme="minorEastAsia" w:hAnsiTheme="minorEastAsia"/>
                <w:color w:val="000000" w:themeColor="text1"/>
                <w:szCs w:val="24"/>
              </w:rPr>
              <w:t>21</w:t>
            </w:r>
            <w:r w:rsidRPr="009E59E6">
              <w:rPr>
                <w:rFonts w:asciiTheme="minorEastAsia" w:eastAsiaTheme="minorEastAsia" w:hAnsiTheme="minorEastAsia" w:hint="eastAsia"/>
                <w:color w:val="000000" w:themeColor="text1"/>
                <w:szCs w:val="24"/>
              </w:rPr>
              <w:t>日基金</w:t>
            </w:r>
            <w:r w:rsidR="009402F4" w:rsidRPr="009E59E6">
              <w:rPr>
                <w:rFonts w:asciiTheme="minorEastAsia" w:eastAsiaTheme="minorEastAsia" w:hAnsiTheme="minorEastAsia" w:hint="eastAsia"/>
                <w:color w:val="000000" w:themeColor="text1"/>
                <w:szCs w:val="24"/>
              </w:rPr>
              <w:t>净资</w:t>
            </w:r>
            <w:r w:rsidRPr="009E59E6">
              <w:rPr>
                <w:rFonts w:asciiTheme="minorEastAsia" w:eastAsiaTheme="minorEastAsia" w:hAnsiTheme="minorEastAsia" w:hint="eastAsia"/>
                <w:color w:val="000000" w:themeColor="text1"/>
                <w:szCs w:val="24"/>
              </w:rPr>
              <w:t>产</w:t>
            </w:r>
          </w:p>
        </w:tc>
        <w:tc>
          <w:tcPr>
            <w:tcW w:w="1248" w:type="pct"/>
          </w:tcPr>
          <w:p w:rsidR="00B75842" w:rsidRPr="009E59E6" w:rsidRDefault="00B75842" w:rsidP="007A5309">
            <w:pPr>
              <w:pStyle w:val="a8"/>
              <w:jc w:val="right"/>
              <w:rPr>
                <w:rFonts w:asciiTheme="minorEastAsia" w:eastAsiaTheme="minorEastAsia" w:hAnsiTheme="minorEastAsia"/>
                <w:color w:val="000000" w:themeColor="text1"/>
                <w:szCs w:val="24"/>
              </w:rPr>
            </w:pPr>
            <w:r w:rsidRPr="009E59E6">
              <w:rPr>
                <w:rFonts w:asciiTheme="minorEastAsia" w:eastAsiaTheme="minorEastAsia" w:hAnsiTheme="minorEastAsia"/>
                <w:color w:val="000000" w:themeColor="text1"/>
                <w:szCs w:val="24"/>
              </w:rPr>
              <w:t>3,857,259.24</w:t>
            </w:r>
          </w:p>
        </w:tc>
      </w:tr>
      <w:tr w:rsidR="009E59E6" w:rsidRPr="009E59E6" w:rsidTr="007A5309">
        <w:trPr>
          <w:trHeight w:val="253"/>
        </w:trPr>
        <w:tc>
          <w:tcPr>
            <w:tcW w:w="3752" w:type="pct"/>
            <w:vAlign w:val="center"/>
          </w:tcPr>
          <w:p w:rsidR="00B75842" w:rsidRPr="009E59E6" w:rsidRDefault="00B75842" w:rsidP="007A5309">
            <w:pPr>
              <w:pStyle w:val="a8"/>
              <w:rPr>
                <w:rFonts w:asciiTheme="minorEastAsia" w:eastAsiaTheme="minorEastAsia" w:hAnsiTheme="minorEastAsia"/>
                <w:color w:val="000000" w:themeColor="text1"/>
                <w:szCs w:val="24"/>
              </w:rPr>
            </w:pPr>
            <w:r w:rsidRPr="009E59E6">
              <w:rPr>
                <w:rFonts w:asciiTheme="minorEastAsia" w:eastAsiaTheme="minorEastAsia" w:hAnsiTheme="minorEastAsia" w:hint="eastAsia"/>
                <w:color w:val="000000" w:themeColor="text1"/>
                <w:szCs w:val="24"/>
              </w:rPr>
              <w:t>加：基金净申购金额（于</w:t>
            </w:r>
            <w:r w:rsidRPr="009E59E6">
              <w:rPr>
                <w:rFonts w:asciiTheme="minorEastAsia" w:eastAsiaTheme="minorEastAsia" w:hAnsiTheme="minorEastAsia"/>
                <w:color w:val="000000" w:themeColor="text1"/>
                <w:szCs w:val="24"/>
              </w:rPr>
              <w:t>2017</w:t>
            </w:r>
            <w:r w:rsidRPr="009E59E6">
              <w:rPr>
                <w:rFonts w:asciiTheme="minorEastAsia" w:eastAsiaTheme="minorEastAsia" w:hAnsiTheme="minorEastAsia" w:hint="eastAsia"/>
                <w:color w:val="000000" w:themeColor="text1"/>
                <w:szCs w:val="24"/>
              </w:rPr>
              <w:t>年</w:t>
            </w:r>
            <w:r w:rsidRPr="009E59E6">
              <w:rPr>
                <w:rFonts w:asciiTheme="minorEastAsia" w:eastAsiaTheme="minorEastAsia" w:hAnsiTheme="minorEastAsia"/>
                <w:color w:val="000000" w:themeColor="text1"/>
                <w:szCs w:val="24"/>
              </w:rPr>
              <w:t>8</w:t>
            </w:r>
            <w:r w:rsidRPr="009E59E6">
              <w:rPr>
                <w:rFonts w:asciiTheme="minorEastAsia" w:eastAsiaTheme="minorEastAsia" w:hAnsiTheme="minorEastAsia" w:hint="eastAsia"/>
                <w:color w:val="000000" w:themeColor="text1"/>
                <w:szCs w:val="24"/>
              </w:rPr>
              <w:t>月</w:t>
            </w:r>
            <w:r w:rsidRPr="009E59E6">
              <w:rPr>
                <w:rFonts w:asciiTheme="minorEastAsia" w:eastAsiaTheme="minorEastAsia" w:hAnsiTheme="minorEastAsia"/>
                <w:color w:val="000000" w:themeColor="text1"/>
                <w:szCs w:val="24"/>
              </w:rPr>
              <w:t>22</w:t>
            </w:r>
            <w:r w:rsidRPr="009E59E6">
              <w:rPr>
                <w:rFonts w:asciiTheme="minorEastAsia" w:eastAsiaTheme="minorEastAsia" w:hAnsiTheme="minorEastAsia" w:hint="eastAsia"/>
                <w:color w:val="000000" w:themeColor="text1"/>
                <w:szCs w:val="24"/>
              </w:rPr>
              <w:t>日确认的投资者申购申请）</w:t>
            </w:r>
          </w:p>
        </w:tc>
        <w:tc>
          <w:tcPr>
            <w:tcW w:w="1248" w:type="pct"/>
          </w:tcPr>
          <w:p w:rsidR="00B75842" w:rsidRPr="009E59E6" w:rsidRDefault="00B75842" w:rsidP="007A5309">
            <w:pPr>
              <w:jc w:val="right"/>
              <w:rPr>
                <w:rFonts w:asciiTheme="minorEastAsia" w:eastAsiaTheme="minorEastAsia" w:hAnsiTheme="minorEastAsia"/>
                <w:color w:val="000000" w:themeColor="text1"/>
                <w:kern w:val="0"/>
                <w:sz w:val="24"/>
                <w:szCs w:val="24"/>
              </w:rPr>
            </w:pPr>
            <w:r w:rsidRPr="009E59E6">
              <w:rPr>
                <w:rFonts w:asciiTheme="minorEastAsia" w:eastAsiaTheme="minorEastAsia" w:hAnsiTheme="minorEastAsia"/>
                <w:color w:val="000000" w:themeColor="text1"/>
                <w:kern w:val="0"/>
                <w:sz w:val="24"/>
                <w:szCs w:val="24"/>
              </w:rPr>
              <w:t>1,009.21</w:t>
            </w:r>
          </w:p>
        </w:tc>
      </w:tr>
      <w:tr w:rsidR="009E59E6" w:rsidRPr="009E59E6" w:rsidTr="007A5309">
        <w:trPr>
          <w:trHeight w:val="253"/>
        </w:trPr>
        <w:tc>
          <w:tcPr>
            <w:tcW w:w="3752" w:type="pct"/>
            <w:vAlign w:val="center"/>
          </w:tcPr>
          <w:p w:rsidR="00B75842" w:rsidRPr="009E59E6" w:rsidRDefault="00B75842" w:rsidP="007A5309">
            <w:pPr>
              <w:pStyle w:val="a8"/>
              <w:rPr>
                <w:rFonts w:asciiTheme="minorEastAsia" w:eastAsiaTheme="minorEastAsia" w:hAnsiTheme="minorEastAsia"/>
                <w:color w:val="000000" w:themeColor="text1"/>
                <w:szCs w:val="24"/>
              </w:rPr>
            </w:pPr>
            <w:r w:rsidRPr="009E59E6">
              <w:rPr>
                <w:rFonts w:asciiTheme="minorEastAsia" w:eastAsiaTheme="minorEastAsia" w:hAnsiTheme="minorEastAsia" w:hint="eastAsia"/>
                <w:color w:val="000000" w:themeColor="text1"/>
                <w:szCs w:val="24"/>
              </w:rPr>
              <w:t>加：清算期间（</w:t>
            </w:r>
            <w:r w:rsidRPr="009E59E6">
              <w:rPr>
                <w:rFonts w:asciiTheme="minorEastAsia" w:eastAsiaTheme="minorEastAsia" w:hAnsiTheme="minorEastAsia"/>
                <w:color w:val="000000" w:themeColor="text1"/>
                <w:szCs w:val="24"/>
              </w:rPr>
              <w:t>2017</w:t>
            </w:r>
            <w:r w:rsidRPr="009E59E6">
              <w:rPr>
                <w:rFonts w:asciiTheme="minorEastAsia" w:eastAsiaTheme="minorEastAsia" w:hAnsiTheme="minorEastAsia" w:hint="eastAsia"/>
                <w:color w:val="000000" w:themeColor="text1"/>
                <w:szCs w:val="24"/>
              </w:rPr>
              <w:t>年</w:t>
            </w:r>
            <w:r w:rsidRPr="009E59E6">
              <w:rPr>
                <w:rFonts w:asciiTheme="minorEastAsia" w:eastAsiaTheme="minorEastAsia" w:hAnsiTheme="minorEastAsia"/>
                <w:color w:val="000000" w:themeColor="text1"/>
                <w:szCs w:val="24"/>
              </w:rPr>
              <w:t>8</w:t>
            </w:r>
            <w:r w:rsidRPr="009E59E6">
              <w:rPr>
                <w:rFonts w:asciiTheme="minorEastAsia" w:eastAsiaTheme="minorEastAsia" w:hAnsiTheme="minorEastAsia" w:hint="eastAsia"/>
                <w:color w:val="000000" w:themeColor="text1"/>
                <w:szCs w:val="24"/>
              </w:rPr>
              <w:t>月</w:t>
            </w:r>
            <w:r w:rsidRPr="009E59E6">
              <w:rPr>
                <w:rFonts w:asciiTheme="minorEastAsia" w:eastAsiaTheme="minorEastAsia" w:hAnsiTheme="minorEastAsia"/>
                <w:color w:val="000000" w:themeColor="text1"/>
                <w:szCs w:val="24"/>
              </w:rPr>
              <w:t>22</w:t>
            </w:r>
            <w:r w:rsidRPr="009E59E6">
              <w:rPr>
                <w:rFonts w:asciiTheme="minorEastAsia" w:eastAsiaTheme="minorEastAsia" w:hAnsiTheme="minorEastAsia" w:hint="eastAsia"/>
                <w:color w:val="000000" w:themeColor="text1"/>
                <w:szCs w:val="24"/>
              </w:rPr>
              <w:t>日至</w:t>
            </w:r>
            <w:r w:rsidRPr="009E59E6">
              <w:rPr>
                <w:rFonts w:asciiTheme="minorEastAsia" w:eastAsiaTheme="minorEastAsia" w:hAnsiTheme="minorEastAsia"/>
                <w:color w:val="000000" w:themeColor="text1"/>
                <w:szCs w:val="24"/>
              </w:rPr>
              <w:t>2017</w:t>
            </w:r>
            <w:r w:rsidRPr="009E59E6">
              <w:rPr>
                <w:rFonts w:asciiTheme="minorEastAsia" w:eastAsiaTheme="minorEastAsia" w:hAnsiTheme="minorEastAsia" w:hint="eastAsia"/>
                <w:color w:val="000000" w:themeColor="text1"/>
                <w:szCs w:val="24"/>
              </w:rPr>
              <w:t>年</w:t>
            </w:r>
            <w:r w:rsidR="009807AA" w:rsidRPr="009E59E6">
              <w:rPr>
                <w:rFonts w:asciiTheme="minorEastAsia" w:eastAsiaTheme="minorEastAsia" w:hAnsiTheme="minorEastAsia" w:hint="eastAsia"/>
                <w:color w:val="000000" w:themeColor="text1"/>
                <w:szCs w:val="24"/>
              </w:rPr>
              <w:t>9</w:t>
            </w:r>
            <w:r w:rsidRPr="009E59E6">
              <w:rPr>
                <w:rFonts w:asciiTheme="minorEastAsia" w:eastAsiaTheme="minorEastAsia" w:hAnsiTheme="minorEastAsia" w:hint="eastAsia"/>
                <w:color w:val="000000" w:themeColor="text1"/>
                <w:szCs w:val="24"/>
              </w:rPr>
              <w:t>月</w:t>
            </w:r>
            <w:r w:rsidR="009807AA" w:rsidRPr="009E59E6">
              <w:rPr>
                <w:rFonts w:asciiTheme="minorEastAsia" w:eastAsiaTheme="minorEastAsia" w:hAnsiTheme="minorEastAsia" w:hint="eastAsia"/>
                <w:color w:val="000000" w:themeColor="text1"/>
                <w:szCs w:val="24"/>
              </w:rPr>
              <w:t>29</w:t>
            </w:r>
            <w:r w:rsidRPr="009E59E6">
              <w:rPr>
                <w:rFonts w:asciiTheme="minorEastAsia" w:eastAsiaTheme="minorEastAsia" w:hAnsiTheme="minorEastAsia" w:hint="eastAsia"/>
                <w:color w:val="000000" w:themeColor="text1"/>
                <w:szCs w:val="24"/>
              </w:rPr>
              <w:t>日）收入</w:t>
            </w:r>
          </w:p>
        </w:tc>
        <w:tc>
          <w:tcPr>
            <w:tcW w:w="1248" w:type="pct"/>
          </w:tcPr>
          <w:p w:rsidR="00B75842" w:rsidRPr="009E59E6" w:rsidRDefault="00B75842" w:rsidP="007A5309">
            <w:pPr>
              <w:jc w:val="right"/>
              <w:rPr>
                <w:rFonts w:asciiTheme="minorEastAsia" w:eastAsiaTheme="minorEastAsia" w:hAnsiTheme="minorEastAsia"/>
                <w:color w:val="000000" w:themeColor="text1"/>
                <w:kern w:val="0"/>
                <w:sz w:val="24"/>
                <w:szCs w:val="24"/>
              </w:rPr>
            </w:pPr>
          </w:p>
        </w:tc>
      </w:tr>
      <w:tr w:rsidR="009E59E6" w:rsidRPr="009E59E6" w:rsidTr="007A5309">
        <w:trPr>
          <w:trHeight w:val="267"/>
        </w:trPr>
        <w:tc>
          <w:tcPr>
            <w:tcW w:w="3752" w:type="pct"/>
            <w:vAlign w:val="center"/>
          </w:tcPr>
          <w:p w:rsidR="00B75842" w:rsidRPr="009E59E6" w:rsidRDefault="00B75842" w:rsidP="007A5309">
            <w:pPr>
              <w:pStyle w:val="a8"/>
              <w:rPr>
                <w:rFonts w:asciiTheme="minorEastAsia" w:eastAsiaTheme="minorEastAsia" w:hAnsiTheme="minorEastAsia"/>
                <w:color w:val="000000" w:themeColor="text1"/>
                <w:szCs w:val="24"/>
              </w:rPr>
            </w:pPr>
            <w:r w:rsidRPr="009E59E6">
              <w:rPr>
                <w:rFonts w:asciiTheme="minorEastAsia" w:eastAsiaTheme="minorEastAsia" w:hAnsiTheme="minorEastAsia" w:hint="eastAsia"/>
                <w:color w:val="000000" w:themeColor="text1"/>
                <w:szCs w:val="24"/>
              </w:rPr>
              <w:t>利息收入（注</w:t>
            </w:r>
            <w:r w:rsidRPr="009E59E6">
              <w:rPr>
                <w:rFonts w:asciiTheme="minorEastAsia" w:eastAsiaTheme="minorEastAsia" w:hAnsiTheme="minorEastAsia"/>
                <w:color w:val="000000" w:themeColor="text1"/>
                <w:szCs w:val="24"/>
              </w:rPr>
              <w:t>1</w:t>
            </w:r>
            <w:r w:rsidRPr="009E59E6">
              <w:rPr>
                <w:rFonts w:asciiTheme="minorEastAsia" w:eastAsiaTheme="minorEastAsia" w:hAnsiTheme="minorEastAsia" w:hint="eastAsia"/>
                <w:color w:val="000000" w:themeColor="text1"/>
                <w:szCs w:val="24"/>
              </w:rPr>
              <w:t>）</w:t>
            </w:r>
          </w:p>
        </w:tc>
        <w:tc>
          <w:tcPr>
            <w:tcW w:w="1248" w:type="pct"/>
          </w:tcPr>
          <w:p w:rsidR="00B75842" w:rsidRPr="009E59E6" w:rsidRDefault="00A927A3" w:rsidP="007A5309">
            <w:pPr>
              <w:jc w:val="right"/>
              <w:rPr>
                <w:rFonts w:asciiTheme="minorEastAsia" w:eastAsiaTheme="minorEastAsia" w:hAnsiTheme="minorEastAsia"/>
                <w:color w:val="000000" w:themeColor="text1"/>
                <w:kern w:val="0"/>
                <w:sz w:val="24"/>
                <w:szCs w:val="24"/>
              </w:rPr>
            </w:pPr>
            <w:r w:rsidRPr="009E59E6">
              <w:rPr>
                <w:rFonts w:asciiTheme="minorEastAsia" w:eastAsiaTheme="minorEastAsia" w:hAnsiTheme="minorEastAsia" w:hint="eastAsia"/>
                <w:color w:val="000000" w:themeColor="text1"/>
                <w:kern w:val="0"/>
                <w:sz w:val="24"/>
                <w:szCs w:val="24"/>
              </w:rPr>
              <w:t>3,</w:t>
            </w:r>
            <w:r w:rsidR="005268AE" w:rsidRPr="009E59E6">
              <w:rPr>
                <w:rFonts w:asciiTheme="minorEastAsia" w:eastAsiaTheme="minorEastAsia" w:hAnsiTheme="minorEastAsia" w:hint="eastAsia"/>
                <w:color w:val="000000" w:themeColor="text1"/>
                <w:kern w:val="0"/>
                <w:sz w:val="24"/>
                <w:szCs w:val="24"/>
              </w:rPr>
              <w:t>176.29</w:t>
            </w:r>
          </w:p>
        </w:tc>
      </w:tr>
      <w:tr w:rsidR="009E59E6" w:rsidRPr="009E59E6" w:rsidTr="007A5309">
        <w:trPr>
          <w:trHeight w:val="253"/>
        </w:trPr>
        <w:tc>
          <w:tcPr>
            <w:tcW w:w="3752" w:type="pct"/>
            <w:vAlign w:val="center"/>
          </w:tcPr>
          <w:p w:rsidR="00B75842" w:rsidRPr="009E59E6" w:rsidRDefault="00B75842" w:rsidP="007A5309">
            <w:pPr>
              <w:pStyle w:val="a8"/>
              <w:rPr>
                <w:rFonts w:asciiTheme="minorEastAsia" w:eastAsiaTheme="minorEastAsia" w:hAnsiTheme="minorEastAsia"/>
                <w:color w:val="000000" w:themeColor="text1"/>
                <w:szCs w:val="24"/>
              </w:rPr>
            </w:pPr>
            <w:r w:rsidRPr="009E59E6">
              <w:rPr>
                <w:rFonts w:asciiTheme="minorEastAsia" w:eastAsiaTheme="minorEastAsia" w:hAnsiTheme="minorEastAsia" w:hint="eastAsia"/>
                <w:color w:val="000000" w:themeColor="text1"/>
                <w:szCs w:val="24"/>
              </w:rPr>
              <w:t>信息披露费减免（注</w:t>
            </w:r>
            <w:r w:rsidRPr="009E59E6">
              <w:rPr>
                <w:rFonts w:asciiTheme="minorEastAsia" w:eastAsiaTheme="minorEastAsia" w:hAnsiTheme="minorEastAsia"/>
                <w:color w:val="000000" w:themeColor="text1"/>
                <w:szCs w:val="24"/>
              </w:rPr>
              <w:t>2</w:t>
            </w:r>
            <w:r w:rsidRPr="009E59E6">
              <w:rPr>
                <w:rFonts w:asciiTheme="minorEastAsia" w:eastAsiaTheme="minorEastAsia" w:hAnsiTheme="minorEastAsia" w:hint="eastAsia"/>
                <w:color w:val="000000" w:themeColor="text1"/>
                <w:szCs w:val="24"/>
              </w:rPr>
              <w:t>）</w:t>
            </w:r>
          </w:p>
        </w:tc>
        <w:tc>
          <w:tcPr>
            <w:tcW w:w="1248" w:type="pct"/>
          </w:tcPr>
          <w:p w:rsidR="00B75842" w:rsidRPr="009E59E6" w:rsidRDefault="00B75842" w:rsidP="007A5309">
            <w:pPr>
              <w:jc w:val="right"/>
              <w:rPr>
                <w:rFonts w:asciiTheme="minorEastAsia" w:eastAsiaTheme="minorEastAsia" w:hAnsiTheme="minorEastAsia"/>
                <w:color w:val="000000" w:themeColor="text1"/>
                <w:kern w:val="0"/>
                <w:sz w:val="24"/>
                <w:szCs w:val="24"/>
              </w:rPr>
            </w:pPr>
            <w:r w:rsidRPr="009E59E6">
              <w:rPr>
                <w:rStyle w:val="a9"/>
                <w:rFonts w:asciiTheme="minorEastAsia" w:eastAsiaTheme="minorEastAsia" w:hAnsiTheme="minorEastAsia"/>
                <w:color w:val="000000" w:themeColor="text1"/>
                <w:sz w:val="24"/>
                <w:szCs w:val="24"/>
              </w:rPr>
              <w:t>191,505.03</w:t>
            </w:r>
          </w:p>
        </w:tc>
      </w:tr>
      <w:tr w:rsidR="009E59E6" w:rsidRPr="009E59E6" w:rsidTr="007A5309">
        <w:trPr>
          <w:trHeight w:val="253"/>
        </w:trPr>
        <w:tc>
          <w:tcPr>
            <w:tcW w:w="3752" w:type="pct"/>
            <w:vAlign w:val="center"/>
          </w:tcPr>
          <w:p w:rsidR="00045116" w:rsidRPr="009E59E6" w:rsidRDefault="00045116" w:rsidP="007A5309">
            <w:pPr>
              <w:pStyle w:val="a8"/>
              <w:rPr>
                <w:rFonts w:asciiTheme="minorEastAsia" w:eastAsiaTheme="minorEastAsia" w:hAnsiTheme="minorEastAsia"/>
                <w:color w:val="000000" w:themeColor="text1"/>
                <w:szCs w:val="24"/>
              </w:rPr>
            </w:pPr>
            <w:r w:rsidRPr="009E59E6">
              <w:rPr>
                <w:rFonts w:asciiTheme="minorEastAsia" w:eastAsiaTheme="minorEastAsia" w:hAnsiTheme="minorEastAsia" w:hint="eastAsia"/>
                <w:color w:val="000000" w:themeColor="text1"/>
                <w:szCs w:val="24"/>
              </w:rPr>
              <w:t>其他</w:t>
            </w:r>
            <w:r w:rsidRPr="009E59E6">
              <w:rPr>
                <w:rFonts w:asciiTheme="minorEastAsia" w:eastAsiaTheme="minorEastAsia" w:hAnsiTheme="minorEastAsia"/>
                <w:color w:val="000000" w:themeColor="text1"/>
                <w:szCs w:val="24"/>
              </w:rPr>
              <w:t>收入（</w:t>
            </w:r>
            <w:r w:rsidRPr="009E59E6">
              <w:rPr>
                <w:rFonts w:asciiTheme="minorEastAsia" w:eastAsiaTheme="minorEastAsia" w:hAnsiTheme="minorEastAsia" w:hint="eastAsia"/>
                <w:color w:val="000000" w:themeColor="text1"/>
                <w:szCs w:val="24"/>
              </w:rPr>
              <w:t>注</w:t>
            </w:r>
            <w:r w:rsidRPr="009E59E6">
              <w:rPr>
                <w:rFonts w:asciiTheme="minorEastAsia" w:eastAsiaTheme="minorEastAsia" w:hAnsiTheme="minorEastAsia"/>
                <w:color w:val="000000" w:themeColor="text1"/>
                <w:szCs w:val="24"/>
              </w:rPr>
              <w:t>3）</w:t>
            </w:r>
          </w:p>
        </w:tc>
        <w:tc>
          <w:tcPr>
            <w:tcW w:w="1248" w:type="pct"/>
          </w:tcPr>
          <w:p w:rsidR="00045116" w:rsidRPr="009E59E6" w:rsidRDefault="00045116" w:rsidP="007A5309">
            <w:pPr>
              <w:jc w:val="right"/>
              <w:rPr>
                <w:rFonts w:asciiTheme="minorEastAsia" w:eastAsiaTheme="minorEastAsia" w:hAnsiTheme="minorEastAsia"/>
                <w:color w:val="000000" w:themeColor="text1"/>
                <w:kern w:val="0"/>
                <w:sz w:val="24"/>
                <w:szCs w:val="24"/>
              </w:rPr>
            </w:pPr>
            <w:r w:rsidRPr="009E59E6">
              <w:rPr>
                <w:rFonts w:asciiTheme="minorEastAsia" w:eastAsiaTheme="minorEastAsia" w:hAnsiTheme="minorEastAsia"/>
                <w:color w:val="000000" w:themeColor="text1"/>
                <w:kern w:val="0"/>
                <w:sz w:val="24"/>
                <w:szCs w:val="24"/>
              </w:rPr>
              <w:t>26.25</w:t>
            </w:r>
          </w:p>
        </w:tc>
      </w:tr>
      <w:tr w:rsidR="009E59E6" w:rsidRPr="009E59E6" w:rsidTr="007A5309">
        <w:trPr>
          <w:trHeight w:val="253"/>
        </w:trPr>
        <w:tc>
          <w:tcPr>
            <w:tcW w:w="3752" w:type="pct"/>
            <w:vAlign w:val="center"/>
          </w:tcPr>
          <w:p w:rsidR="00B75842" w:rsidRPr="009E59E6" w:rsidRDefault="00B75842" w:rsidP="007A5309">
            <w:pPr>
              <w:pStyle w:val="a8"/>
              <w:rPr>
                <w:rFonts w:asciiTheme="minorEastAsia" w:eastAsiaTheme="minorEastAsia" w:hAnsiTheme="minorEastAsia"/>
                <w:color w:val="000000" w:themeColor="text1"/>
                <w:szCs w:val="24"/>
              </w:rPr>
            </w:pPr>
            <w:r w:rsidRPr="009E59E6">
              <w:rPr>
                <w:rFonts w:asciiTheme="minorEastAsia" w:eastAsiaTheme="minorEastAsia" w:hAnsiTheme="minorEastAsia" w:hint="eastAsia"/>
                <w:color w:val="000000" w:themeColor="text1"/>
                <w:szCs w:val="24"/>
              </w:rPr>
              <w:t>减：清算费用（注</w:t>
            </w:r>
            <w:r w:rsidR="00045116" w:rsidRPr="009E59E6">
              <w:rPr>
                <w:rFonts w:asciiTheme="minorEastAsia" w:eastAsiaTheme="minorEastAsia" w:hAnsiTheme="minorEastAsia"/>
                <w:color w:val="000000" w:themeColor="text1"/>
                <w:szCs w:val="24"/>
              </w:rPr>
              <w:t>4</w:t>
            </w:r>
            <w:r w:rsidRPr="009E59E6">
              <w:rPr>
                <w:rFonts w:asciiTheme="minorEastAsia" w:eastAsiaTheme="minorEastAsia" w:hAnsiTheme="minorEastAsia" w:hint="eastAsia"/>
                <w:color w:val="000000" w:themeColor="text1"/>
                <w:szCs w:val="24"/>
              </w:rPr>
              <w:t>）</w:t>
            </w:r>
          </w:p>
        </w:tc>
        <w:tc>
          <w:tcPr>
            <w:tcW w:w="1248" w:type="pct"/>
          </w:tcPr>
          <w:p w:rsidR="00B75842" w:rsidRPr="009E59E6" w:rsidRDefault="00B75842" w:rsidP="007A5309">
            <w:pPr>
              <w:jc w:val="right"/>
              <w:rPr>
                <w:rFonts w:asciiTheme="minorEastAsia" w:eastAsiaTheme="minorEastAsia" w:hAnsiTheme="minorEastAsia"/>
                <w:color w:val="000000" w:themeColor="text1"/>
                <w:kern w:val="0"/>
                <w:sz w:val="24"/>
                <w:szCs w:val="24"/>
              </w:rPr>
            </w:pPr>
            <w:r w:rsidRPr="009E59E6">
              <w:rPr>
                <w:rFonts w:asciiTheme="minorEastAsia" w:eastAsiaTheme="minorEastAsia" w:hAnsiTheme="minorEastAsia"/>
                <w:color w:val="000000" w:themeColor="text1"/>
                <w:kern w:val="0"/>
                <w:sz w:val="24"/>
                <w:szCs w:val="24"/>
              </w:rPr>
              <w:t>-</w:t>
            </w:r>
          </w:p>
        </w:tc>
      </w:tr>
      <w:tr w:rsidR="009E59E6" w:rsidRPr="009E59E6" w:rsidTr="007A5309">
        <w:trPr>
          <w:trHeight w:val="253"/>
        </w:trPr>
        <w:tc>
          <w:tcPr>
            <w:tcW w:w="3752" w:type="pct"/>
            <w:vAlign w:val="center"/>
          </w:tcPr>
          <w:p w:rsidR="00B75842" w:rsidRPr="009E59E6" w:rsidRDefault="00B75842" w:rsidP="007644E2">
            <w:pPr>
              <w:pStyle w:val="a8"/>
              <w:rPr>
                <w:rFonts w:asciiTheme="minorEastAsia" w:eastAsiaTheme="minorEastAsia" w:hAnsiTheme="minorEastAsia"/>
                <w:color w:val="000000" w:themeColor="text1"/>
                <w:szCs w:val="24"/>
              </w:rPr>
            </w:pPr>
            <w:r w:rsidRPr="009E59E6">
              <w:rPr>
                <w:rFonts w:asciiTheme="minorEastAsia" w:eastAsiaTheme="minorEastAsia" w:hAnsiTheme="minorEastAsia" w:hint="eastAsia"/>
                <w:color w:val="000000" w:themeColor="text1"/>
                <w:szCs w:val="24"/>
              </w:rPr>
              <w:t>二、</w:t>
            </w:r>
            <w:r w:rsidRPr="009E59E6">
              <w:rPr>
                <w:rFonts w:asciiTheme="minorEastAsia" w:eastAsiaTheme="minorEastAsia" w:hAnsiTheme="minorEastAsia"/>
                <w:color w:val="000000" w:themeColor="text1"/>
                <w:szCs w:val="24"/>
              </w:rPr>
              <w:t>2017</w:t>
            </w:r>
            <w:r w:rsidRPr="009E59E6">
              <w:rPr>
                <w:rFonts w:asciiTheme="minorEastAsia" w:eastAsiaTheme="minorEastAsia" w:hAnsiTheme="minorEastAsia" w:hint="eastAsia"/>
                <w:color w:val="000000" w:themeColor="text1"/>
                <w:szCs w:val="24"/>
              </w:rPr>
              <w:t>年</w:t>
            </w:r>
            <w:r w:rsidR="007644E2" w:rsidRPr="009E59E6">
              <w:rPr>
                <w:rFonts w:asciiTheme="minorEastAsia" w:eastAsiaTheme="minorEastAsia" w:hAnsiTheme="minorEastAsia" w:hint="eastAsia"/>
                <w:color w:val="000000" w:themeColor="text1"/>
                <w:szCs w:val="24"/>
              </w:rPr>
              <w:t>9</w:t>
            </w:r>
            <w:r w:rsidRPr="009E59E6">
              <w:rPr>
                <w:rFonts w:asciiTheme="minorEastAsia" w:eastAsiaTheme="minorEastAsia" w:hAnsiTheme="minorEastAsia" w:hint="eastAsia"/>
                <w:color w:val="000000" w:themeColor="text1"/>
                <w:szCs w:val="24"/>
              </w:rPr>
              <w:t>月</w:t>
            </w:r>
            <w:r w:rsidR="007644E2" w:rsidRPr="009E59E6">
              <w:rPr>
                <w:rFonts w:asciiTheme="minorEastAsia" w:eastAsiaTheme="minorEastAsia" w:hAnsiTheme="minorEastAsia" w:hint="eastAsia"/>
                <w:color w:val="000000" w:themeColor="text1"/>
                <w:szCs w:val="24"/>
              </w:rPr>
              <w:t>29</w:t>
            </w:r>
            <w:r w:rsidRPr="009E59E6">
              <w:rPr>
                <w:rFonts w:asciiTheme="minorEastAsia" w:eastAsiaTheme="minorEastAsia" w:hAnsiTheme="minorEastAsia" w:hint="eastAsia"/>
                <w:color w:val="000000" w:themeColor="text1"/>
                <w:szCs w:val="24"/>
              </w:rPr>
              <w:t>日（清算报告出具日）基金净资产</w:t>
            </w:r>
          </w:p>
        </w:tc>
        <w:tc>
          <w:tcPr>
            <w:tcW w:w="1248" w:type="pct"/>
          </w:tcPr>
          <w:p w:rsidR="00B75842" w:rsidRPr="009E59E6" w:rsidRDefault="007644E2" w:rsidP="007A5309">
            <w:pPr>
              <w:jc w:val="right"/>
              <w:rPr>
                <w:rFonts w:asciiTheme="minorEastAsia" w:eastAsiaTheme="minorEastAsia" w:hAnsiTheme="minorEastAsia"/>
                <w:color w:val="000000" w:themeColor="text1"/>
                <w:kern w:val="0"/>
                <w:sz w:val="24"/>
                <w:szCs w:val="24"/>
              </w:rPr>
            </w:pPr>
            <w:r w:rsidRPr="009E59E6">
              <w:rPr>
                <w:rFonts w:asciiTheme="minorEastAsia" w:eastAsiaTheme="minorEastAsia" w:hAnsiTheme="minorEastAsia" w:hint="eastAsia"/>
                <w:color w:val="000000" w:themeColor="text1"/>
                <w:kern w:val="0"/>
                <w:sz w:val="24"/>
                <w:szCs w:val="24"/>
              </w:rPr>
              <w:t>4,052,976.02</w:t>
            </w:r>
          </w:p>
        </w:tc>
      </w:tr>
    </w:tbl>
    <w:p w:rsidR="00301284" w:rsidRPr="009E59E6" w:rsidRDefault="00301284" w:rsidP="00B75842">
      <w:pPr>
        <w:spacing w:line="360" w:lineRule="auto"/>
        <w:rPr>
          <w:rFonts w:asciiTheme="minorEastAsia" w:eastAsiaTheme="minorEastAsia" w:hAnsiTheme="minorEastAsia"/>
          <w:color w:val="000000" w:themeColor="text1"/>
          <w:sz w:val="24"/>
          <w:szCs w:val="24"/>
        </w:rPr>
      </w:pPr>
      <w:r w:rsidRPr="009E59E6">
        <w:rPr>
          <w:rFonts w:asciiTheme="minorEastAsia" w:eastAsiaTheme="minorEastAsia" w:hAnsiTheme="minorEastAsia" w:hint="eastAsia"/>
          <w:color w:val="000000" w:themeColor="text1"/>
          <w:sz w:val="24"/>
          <w:szCs w:val="24"/>
        </w:rPr>
        <w:t>注：</w:t>
      </w:r>
      <w:r w:rsidRPr="009E59E6">
        <w:rPr>
          <w:rFonts w:asciiTheme="minorEastAsia" w:eastAsiaTheme="minorEastAsia" w:hAnsiTheme="minorEastAsia"/>
          <w:color w:val="000000" w:themeColor="text1"/>
          <w:sz w:val="24"/>
          <w:szCs w:val="24"/>
        </w:rPr>
        <w:t>1、</w:t>
      </w:r>
      <w:r w:rsidRPr="009E59E6">
        <w:rPr>
          <w:rFonts w:asciiTheme="minorEastAsia" w:eastAsiaTheme="minorEastAsia" w:hAnsiTheme="minorEastAsia" w:hint="eastAsia"/>
          <w:color w:val="000000" w:themeColor="text1"/>
          <w:sz w:val="24"/>
          <w:szCs w:val="24"/>
        </w:rPr>
        <w:t>利息收入系以当前适用的利率预估计提的自</w:t>
      </w:r>
      <w:r w:rsidRPr="009E59E6">
        <w:rPr>
          <w:rFonts w:asciiTheme="minorEastAsia" w:eastAsiaTheme="minorEastAsia" w:hAnsiTheme="minorEastAsia"/>
          <w:color w:val="000000" w:themeColor="text1"/>
          <w:sz w:val="24"/>
          <w:szCs w:val="24"/>
        </w:rPr>
        <w:t>2017年8月22日至2017年</w:t>
      </w:r>
      <w:r w:rsidR="00B5150F" w:rsidRPr="009E59E6">
        <w:rPr>
          <w:rFonts w:asciiTheme="minorEastAsia" w:eastAsiaTheme="minorEastAsia" w:hAnsiTheme="minorEastAsia" w:hint="eastAsia"/>
          <w:color w:val="000000" w:themeColor="text1"/>
          <w:sz w:val="24"/>
          <w:szCs w:val="24"/>
        </w:rPr>
        <w:t>9</w:t>
      </w:r>
      <w:r w:rsidRPr="009E59E6">
        <w:rPr>
          <w:rFonts w:asciiTheme="minorEastAsia" w:eastAsiaTheme="minorEastAsia" w:hAnsiTheme="minorEastAsia"/>
          <w:color w:val="000000" w:themeColor="text1"/>
          <w:sz w:val="24"/>
          <w:szCs w:val="24"/>
        </w:rPr>
        <w:t>月</w:t>
      </w:r>
      <w:r w:rsidR="00B5150F" w:rsidRPr="009E59E6">
        <w:rPr>
          <w:rFonts w:asciiTheme="minorEastAsia" w:eastAsiaTheme="minorEastAsia" w:hAnsiTheme="minorEastAsia" w:hint="eastAsia"/>
          <w:color w:val="000000" w:themeColor="text1"/>
          <w:sz w:val="24"/>
          <w:szCs w:val="24"/>
        </w:rPr>
        <w:t>29</w:t>
      </w:r>
      <w:r w:rsidRPr="009E59E6">
        <w:rPr>
          <w:rFonts w:asciiTheme="minorEastAsia" w:eastAsiaTheme="minorEastAsia" w:hAnsiTheme="minorEastAsia"/>
          <w:color w:val="000000" w:themeColor="text1"/>
          <w:sz w:val="24"/>
          <w:szCs w:val="24"/>
        </w:rPr>
        <w:t>日</w:t>
      </w:r>
      <w:r w:rsidRPr="009E59E6">
        <w:rPr>
          <w:rFonts w:asciiTheme="minorEastAsia" w:eastAsiaTheme="minorEastAsia" w:hAnsiTheme="minorEastAsia" w:hint="eastAsia"/>
          <w:color w:val="000000" w:themeColor="text1"/>
          <w:sz w:val="24"/>
          <w:szCs w:val="24"/>
        </w:rPr>
        <w:t>止清算期间的银行存款利息及</w:t>
      </w:r>
      <w:r w:rsidR="007F194E" w:rsidRPr="009E59E6">
        <w:rPr>
          <w:rFonts w:asciiTheme="minorEastAsia" w:eastAsiaTheme="minorEastAsia" w:hAnsiTheme="minorEastAsia" w:hint="eastAsia"/>
          <w:color w:val="000000" w:themeColor="text1"/>
          <w:sz w:val="24"/>
          <w:szCs w:val="24"/>
        </w:rPr>
        <w:t>结算备付金</w:t>
      </w:r>
      <w:r w:rsidRPr="009E59E6">
        <w:rPr>
          <w:rFonts w:asciiTheme="minorEastAsia" w:eastAsiaTheme="minorEastAsia" w:hAnsiTheme="minorEastAsia" w:hint="eastAsia"/>
          <w:color w:val="000000" w:themeColor="text1"/>
          <w:sz w:val="24"/>
          <w:szCs w:val="24"/>
        </w:rPr>
        <w:t>和存出保证金利息。</w:t>
      </w:r>
    </w:p>
    <w:p w:rsidR="00B75842" w:rsidRPr="009E59E6" w:rsidRDefault="00B75842" w:rsidP="00B75842">
      <w:pPr>
        <w:spacing w:line="360" w:lineRule="auto"/>
        <w:rPr>
          <w:rFonts w:asciiTheme="minorEastAsia" w:eastAsiaTheme="minorEastAsia" w:hAnsiTheme="minorEastAsia"/>
          <w:color w:val="000000" w:themeColor="text1"/>
          <w:sz w:val="24"/>
          <w:szCs w:val="24"/>
        </w:rPr>
      </w:pPr>
      <w:r w:rsidRPr="009E59E6">
        <w:rPr>
          <w:rFonts w:asciiTheme="minorEastAsia" w:eastAsiaTheme="minorEastAsia" w:hAnsiTheme="minorEastAsia"/>
          <w:color w:val="000000" w:themeColor="text1"/>
          <w:sz w:val="24"/>
          <w:szCs w:val="24"/>
        </w:rPr>
        <w:tab/>
        <w:t>2</w:t>
      </w:r>
      <w:r w:rsidRPr="009E59E6">
        <w:rPr>
          <w:rFonts w:asciiTheme="minorEastAsia" w:eastAsiaTheme="minorEastAsia" w:hAnsiTheme="minorEastAsia" w:hint="eastAsia"/>
          <w:color w:val="000000" w:themeColor="text1"/>
          <w:sz w:val="24"/>
          <w:szCs w:val="24"/>
        </w:rPr>
        <w:t>、清算期间已确认信息披露费减免，故将预提的信息披露费冲回，计入基金资产的收入。</w:t>
      </w:r>
    </w:p>
    <w:p w:rsidR="00045116" w:rsidRPr="009E59E6" w:rsidRDefault="00045116" w:rsidP="00B75842">
      <w:pPr>
        <w:spacing w:line="360" w:lineRule="auto"/>
        <w:rPr>
          <w:rFonts w:asciiTheme="minorEastAsia" w:eastAsiaTheme="minorEastAsia" w:hAnsiTheme="minorEastAsia"/>
          <w:color w:val="000000" w:themeColor="text1"/>
          <w:sz w:val="24"/>
          <w:szCs w:val="24"/>
        </w:rPr>
      </w:pPr>
      <w:r w:rsidRPr="009E59E6">
        <w:rPr>
          <w:rFonts w:asciiTheme="minorEastAsia" w:eastAsiaTheme="minorEastAsia" w:hAnsiTheme="minorEastAsia"/>
          <w:color w:val="000000" w:themeColor="text1"/>
          <w:sz w:val="24"/>
          <w:szCs w:val="24"/>
        </w:rPr>
        <w:tab/>
        <w:t>3</w:t>
      </w:r>
      <w:r w:rsidRPr="009E59E6">
        <w:rPr>
          <w:rFonts w:asciiTheme="minorEastAsia" w:eastAsiaTheme="minorEastAsia" w:hAnsiTheme="minorEastAsia" w:hint="eastAsia"/>
          <w:color w:val="000000" w:themeColor="text1"/>
          <w:sz w:val="24"/>
          <w:szCs w:val="24"/>
        </w:rPr>
        <w:t>、其他</w:t>
      </w:r>
      <w:r w:rsidRPr="009E59E6">
        <w:rPr>
          <w:rFonts w:asciiTheme="minorEastAsia" w:eastAsiaTheme="minorEastAsia" w:hAnsiTheme="minorEastAsia"/>
          <w:color w:val="000000" w:themeColor="text1"/>
          <w:sz w:val="24"/>
          <w:szCs w:val="24"/>
        </w:rPr>
        <w:t>收入为</w:t>
      </w:r>
      <w:r w:rsidRPr="009E59E6">
        <w:rPr>
          <w:rFonts w:hAnsi="Arial" w:cs="宋体" w:hint="eastAsia"/>
          <w:color w:val="000000" w:themeColor="text1"/>
          <w:kern w:val="0"/>
          <w:sz w:val="24"/>
          <w:szCs w:val="24"/>
        </w:rPr>
        <w:t>应付</w:t>
      </w:r>
      <w:r w:rsidRPr="009E59E6">
        <w:rPr>
          <w:rFonts w:ascii="宋体" w:hAnsi="Arial" w:cs="宋体" w:hint="eastAsia"/>
          <w:color w:val="000000" w:themeColor="text1"/>
          <w:kern w:val="0"/>
          <w:sz w:val="24"/>
          <w:szCs w:val="24"/>
        </w:rPr>
        <w:t>外汇交易中心债券交易手续费26.25元，</w:t>
      </w:r>
      <w:r w:rsidR="009402F4" w:rsidRPr="009E59E6">
        <w:rPr>
          <w:rFonts w:ascii="宋体" w:hAnsi="Arial" w:cs="宋体" w:hint="eastAsia"/>
          <w:color w:val="000000" w:themeColor="text1"/>
          <w:kern w:val="0"/>
          <w:sz w:val="24"/>
          <w:szCs w:val="24"/>
        </w:rPr>
        <w:t>清算期间已确认</w:t>
      </w:r>
      <w:r w:rsidRPr="009E59E6">
        <w:rPr>
          <w:rFonts w:hAnsi="Arial" w:cs="宋体" w:hint="eastAsia"/>
          <w:color w:val="000000" w:themeColor="text1"/>
          <w:kern w:val="0"/>
          <w:sz w:val="24"/>
          <w:szCs w:val="24"/>
        </w:rPr>
        <w:t>该款项</w:t>
      </w:r>
      <w:r w:rsidR="0077455A" w:rsidRPr="009E59E6">
        <w:rPr>
          <w:rFonts w:hAnsi="Arial" w:cs="宋体" w:hint="eastAsia"/>
          <w:color w:val="000000" w:themeColor="text1"/>
          <w:kern w:val="0"/>
          <w:sz w:val="24"/>
          <w:szCs w:val="24"/>
        </w:rPr>
        <w:t>将由第三方</w:t>
      </w:r>
      <w:r w:rsidR="007F194E" w:rsidRPr="009E59E6">
        <w:rPr>
          <w:rFonts w:hAnsi="Arial" w:cs="宋体" w:hint="eastAsia"/>
          <w:color w:val="000000" w:themeColor="text1"/>
          <w:kern w:val="0"/>
          <w:sz w:val="24"/>
          <w:szCs w:val="24"/>
        </w:rPr>
        <w:t>承担</w:t>
      </w:r>
      <w:r w:rsidRPr="009E59E6">
        <w:rPr>
          <w:rFonts w:hAnsi="Arial" w:cs="宋体" w:hint="eastAsia"/>
          <w:color w:val="000000" w:themeColor="text1"/>
          <w:kern w:val="0"/>
          <w:sz w:val="24"/>
          <w:szCs w:val="24"/>
        </w:rPr>
        <w:t>，故将此费用冲回，计入基金资产的收入</w:t>
      </w:r>
      <w:r w:rsidRPr="009E59E6">
        <w:rPr>
          <w:rFonts w:ascii="宋体" w:hAnsi="Arial" w:cs="宋体" w:hint="eastAsia"/>
          <w:color w:val="000000" w:themeColor="text1"/>
          <w:kern w:val="0"/>
          <w:sz w:val="24"/>
          <w:szCs w:val="24"/>
        </w:rPr>
        <w:t>。</w:t>
      </w:r>
    </w:p>
    <w:p w:rsidR="00B75842" w:rsidRPr="009E59E6" w:rsidRDefault="00B75842" w:rsidP="00B75842">
      <w:pPr>
        <w:spacing w:line="360" w:lineRule="auto"/>
        <w:rPr>
          <w:rFonts w:asciiTheme="minorEastAsia" w:eastAsiaTheme="minorEastAsia" w:hAnsiTheme="minorEastAsia"/>
          <w:color w:val="000000" w:themeColor="text1"/>
          <w:sz w:val="24"/>
          <w:szCs w:val="24"/>
        </w:rPr>
      </w:pPr>
      <w:r w:rsidRPr="009E59E6">
        <w:rPr>
          <w:rFonts w:asciiTheme="minorEastAsia" w:eastAsiaTheme="minorEastAsia" w:hAnsiTheme="minorEastAsia"/>
          <w:color w:val="000000" w:themeColor="text1"/>
          <w:sz w:val="24"/>
          <w:szCs w:val="24"/>
        </w:rPr>
        <w:tab/>
      </w:r>
      <w:r w:rsidR="00045116" w:rsidRPr="009E59E6">
        <w:rPr>
          <w:rFonts w:asciiTheme="minorEastAsia" w:eastAsiaTheme="minorEastAsia" w:hAnsiTheme="minorEastAsia"/>
          <w:color w:val="000000" w:themeColor="text1"/>
          <w:sz w:val="24"/>
          <w:szCs w:val="24"/>
        </w:rPr>
        <w:t>4</w:t>
      </w:r>
      <w:r w:rsidRPr="009E59E6">
        <w:rPr>
          <w:rFonts w:asciiTheme="minorEastAsia" w:eastAsiaTheme="minorEastAsia" w:hAnsiTheme="minorEastAsia" w:hint="eastAsia"/>
          <w:color w:val="000000" w:themeColor="text1"/>
          <w:sz w:val="24"/>
          <w:szCs w:val="24"/>
        </w:rPr>
        <w:t>、本次清算相关的清算费用由本基金管理人承担，不从基金财产中支付。</w:t>
      </w:r>
    </w:p>
    <w:p w:rsidR="00B75842" w:rsidRPr="009E59E6" w:rsidRDefault="00B75842" w:rsidP="00722AC9">
      <w:pPr>
        <w:spacing w:line="360" w:lineRule="auto"/>
        <w:ind w:firstLineChars="200" w:firstLine="480"/>
        <w:rPr>
          <w:rFonts w:asciiTheme="minorEastAsia" w:eastAsiaTheme="minorEastAsia" w:hAnsiTheme="minorEastAsia"/>
          <w:color w:val="000000" w:themeColor="text1"/>
          <w:sz w:val="24"/>
          <w:szCs w:val="24"/>
        </w:rPr>
      </w:pPr>
      <w:r w:rsidRPr="009E59E6">
        <w:rPr>
          <w:rFonts w:asciiTheme="minorEastAsia" w:eastAsiaTheme="minorEastAsia" w:hAnsiTheme="minorEastAsia" w:hint="eastAsia"/>
          <w:color w:val="000000" w:themeColor="text1"/>
          <w:sz w:val="24"/>
          <w:szCs w:val="24"/>
        </w:rPr>
        <w:t>资产处置及负债清偿后，</w:t>
      </w:r>
      <w:r w:rsidR="00382B03" w:rsidRPr="009E59E6">
        <w:rPr>
          <w:rFonts w:asciiTheme="minorEastAsia" w:eastAsiaTheme="minorEastAsia" w:hAnsiTheme="minorEastAsia" w:hint="eastAsia"/>
          <w:color w:val="000000" w:themeColor="text1"/>
          <w:sz w:val="24"/>
          <w:szCs w:val="24"/>
        </w:rPr>
        <w:t>截至本次清算期结束日</w:t>
      </w:r>
      <w:r w:rsidRPr="009E59E6">
        <w:rPr>
          <w:rFonts w:asciiTheme="minorEastAsia" w:eastAsiaTheme="minorEastAsia" w:hAnsiTheme="minorEastAsia"/>
          <w:color w:val="000000" w:themeColor="text1"/>
          <w:sz w:val="24"/>
          <w:szCs w:val="24"/>
        </w:rPr>
        <w:t>2017</w:t>
      </w:r>
      <w:r w:rsidRPr="009E59E6">
        <w:rPr>
          <w:rFonts w:asciiTheme="minorEastAsia" w:eastAsiaTheme="minorEastAsia" w:hAnsiTheme="minorEastAsia" w:hint="eastAsia"/>
          <w:color w:val="000000" w:themeColor="text1"/>
          <w:sz w:val="24"/>
          <w:szCs w:val="24"/>
        </w:rPr>
        <w:t>年</w:t>
      </w:r>
      <w:r w:rsidR="007644E2" w:rsidRPr="009E59E6">
        <w:rPr>
          <w:rFonts w:asciiTheme="minorEastAsia" w:eastAsiaTheme="minorEastAsia" w:hAnsiTheme="minorEastAsia" w:hint="eastAsia"/>
          <w:color w:val="000000" w:themeColor="text1"/>
          <w:sz w:val="24"/>
          <w:szCs w:val="24"/>
        </w:rPr>
        <w:t>9</w:t>
      </w:r>
      <w:r w:rsidRPr="009E59E6">
        <w:rPr>
          <w:rFonts w:asciiTheme="minorEastAsia" w:eastAsiaTheme="minorEastAsia" w:hAnsiTheme="minorEastAsia" w:hint="eastAsia"/>
          <w:color w:val="000000" w:themeColor="text1"/>
          <w:sz w:val="24"/>
          <w:szCs w:val="24"/>
        </w:rPr>
        <w:t>月</w:t>
      </w:r>
      <w:r w:rsidR="007644E2" w:rsidRPr="009E59E6">
        <w:rPr>
          <w:rFonts w:asciiTheme="minorEastAsia" w:eastAsiaTheme="minorEastAsia" w:hAnsiTheme="minorEastAsia" w:hint="eastAsia"/>
          <w:color w:val="000000" w:themeColor="text1"/>
          <w:sz w:val="24"/>
          <w:szCs w:val="24"/>
        </w:rPr>
        <w:t>29</w:t>
      </w:r>
      <w:r w:rsidRPr="009E59E6">
        <w:rPr>
          <w:rFonts w:asciiTheme="minorEastAsia" w:eastAsiaTheme="minorEastAsia" w:hAnsiTheme="minorEastAsia" w:hint="eastAsia"/>
          <w:color w:val="000000" w:themeColor="text1"/>
          <w:sz w:val="24"/>
          <w:szCs w:val="24"/>
        </w:rPr>
        <w:t>日</w:t>
      </w:r>
      <w:r w:rsidR="00382B03" w:rsidRPr="009E59E6">
        <w:rPr>
          <w:rFonts w:asciiTheme="minorEastAsia" w:eastAsiaTheme="minorEastAsia" w:hAnsiTheme="minorEastAsia" w:hint="eastAsia"/>
          <w:color w:val="000000" w:themeColor="text1"/>
          <w:sz w:val="24"/>
          <w:szCs w:val="24"/>
        </w:rPr>
        <w:t>,</w:t>
      </w:r>
      <w:r w:rsidRPr="009E59E6">
        <w:rPr>
          <w:rFonts w:asciiTheme="minorEastAsia" w:eastAsiaTheme="minorEastAsia" w:hAnsiTheme="minorEastAsia" w:hint="eastAsia"/>
          <w:color w:val="000000" w:themeColor="text1"/>
          <w:sz w:val="24"/>
          <w:szCs w:val="24"/>
        </w:rPr>
        <w:t>本基金剩余财产为</w:t>
      </w:r>
      <w:r w:rsidR="007644E2" w:rsidRPr="009E59E6">
        <w:rPr>
          <w:rFonts w:asciiTheme="minorEastAsia" w:eastAsiaTheme="minorEastAsia" w:hAnsiTheme="minorEastAsia" w:hint="eastAsia"/>
          <w:color w:val="000000" w:themeColor="text1"/>
          <w:kern w:val="0"/>
          <w:sz w:val="24"/>
          <w:szCs w:val="24"/>
        </w:rPr>
        <w:t>4,052,976.02</w:t>
      </w:r>
      <w:r w:rsidRPr="009E59E6">
        <w:rPr>
          <w:rFonts w:asciiTheme="minorEastAsia" w:eastAsiaTheme="minorEastAsia" w:hAnsiTheme="minorEastAsia" w:hint="eastAsia"/>
          <w:color w:val="000000" w:themeColor="text1"/>
          <w:sz w:val="24"/>
          <w:szCs w:val="24"/>
        </w:rPr>
        <w:t>元，根据本基金的</w:t>
      </w:r>
      <w:r w:rsidR="00453750" w:rsidRPr="009E59E6">
        <w:rPr>
          <w:rFonts w:asciiTheme="minorEastAsia" w:eastAsiaTheme="minorEastAsia" w:hAnsiTheme="minorEastAsia" w:hint="eastAsia"/>
          <w:color w:val="000000" w:themeColor="text1"/>
          <w:sz w:val="24"/>
          <w:szCs w:val="24"/>
        </w:rPr>
        <w:t>《</w:t>
      </w:r>
      <w:r w:rsidRPr="009E59E6">
        <w:rPr>
          <w:rFonts w:asciiTheme="minorEastAsia" w:eastAsiaTheme="minorEastAsia" w:hAnsiTheme="minorEastAsia" w:hint="eastAsia"/>
          <w:color w:val="000000" w:themeColor="text1"/>
          <w:sz w:val="24"/>
          <w:szCs w:val="24"/>
        </w:rPr>
        <w:t>基金合同</w:t>
      </w:r>
      <w:r w:rsidR="00453750" w:rsidRPr="009E59E6">
        <w:rPr>
          <w:rFonts w:asciiTheme="minorEastAsia" w:eastAsiaTheme="minorEastAsia" w:hAnsiTheme="minorEastAsia" w:hint="eastAsia"/>
          <w:color w:val="000000" w:themeColor="text1"/>
          <w:sz w:val="24"/>
          <w:szCs w:val="24"/>
        </w:rPr>
        <w:t>》</w:t>
      </w:r>
      <w:r w:rsidRPr="009E59E6">
        <w:rPr>
          <w:rFonts w:asciiTheme="minorEastAsia" w:eastAsiaTheme="minorEastAsia" w:hAnsiTheme="minorEastAsia" w:hint="eastAsia"/>
          <w:color w:val="000000" w:themeColor="text1"/>
          <w:sz w:val="24"/>
          <w:szCs w:val="24"/>
        </w:rPr>
        <w:t>约定，依据基金财产清算的分配方案，将基金财产清算后的全部剩余资产</w:t>
      </w:r>
      <w:r w:rsidR="00273D59" w:rsidRPr="009E59E6">
        <w:rPr>
          <w:rFonts w:asciiTheme="minorEastAsia" w:eastAsiaTheme="minorEastAsia" w:hAnsiTheme="minorEastAsia" w:hint="eastAsia"/>
          <w:color w:val="000000" w:themeColor="text1"/>
          <w:sz w:val="24"/>
          <w:szCs w:val="24"/>
        </w:rPr>
        <w:t>扣除基金财产清算费用（考虑到本基金清算的实际情况，从保护基金份额持有人利益的角度出发，本基金的清算费用将由基金管理人承担）并</w:t>
      </w:r>
      <w:r w:rsidRPr="009E59E6">
        <w:rPr>
          <w:rFonts w:asciiTheme="minorEastAsia" w:eastAsiaTheme="minorEastAsia" w:hAnsiTheme="minorEastAsia" w:hint="eastAsia"/>
          <w:color w:val="000000" w:themeColor="text1"/>
          <w:sz w:val="24"/>
          <w:szCs w:val="24"/>
        </w:rPr>
        <w:t>清偿基金债务后，按基金份额持有人持有的基金份额比例进行分配。</w:t>
      </w:r>
    </w:p>
    <w:p w:rsidR="00B75842" w:rsidRPr="009E59E6" w:rsidRDefault="00382B03" w:rsidP="009E59E6">
      <w:pPr>
        <w:spacing w:line="360" w:lineRule="auto"/>
        <w:ind w:firstLineChars="200" w:firstLine="480"/>
        <w:rPr>
          <w:rFonts w:asciiTheme="minorEastAsia" w:eastAsiaTheme="minorEastAsia" w:hAnsiTheme="minorEastAsia"/>
          <w:color w:val="000000" w:themeColor="text1"/>
          <w:sz w:val="24"/>
          <w:szCs w:val="24"/>
        </w:rPr>
      </w:pPr>
      <w:r w:rsidRPr="009E59E6">
        <w:rPr>
          <w:rFonts w:asciiTheme="minorEastAsia" w:eastAsiaTheme="minorEastAsia" w:hAnsiTheme="minorEastAsia" w:hint="eastAsia"/>
          <w:color w:val="000000" w:themeColor="text1"/>
          <w:sz w:val="24"/>
          <w:szCs w:val="24"/>
        </w:rPr>
        <w:t>自本次清算期结束日次日</w:t>
      </w:r>
      <w:r w:rsidR="00B75842" w:rsidRPr="009E59E6">
        <w:rPr>
          <w:rFonts w:asciiTheme="minorEastAsia" w:eastAsiaTheme="minorEastAsia" w:hAnsiTheme="minorEastAsia"/>
          <w:color w:val="000000" w:themeColor="text1"/>
          <w:sz w:val="24"/>
          <w:szCs w:val="24"/>
        </w:rPr>
        <w:t>2017</w:t>
      </w:r>
      <w:r w:rsidR="00B75842" w:rsidRPr="009E59E6">
        <w:rPr>
          <w:rFonts w:asciiTheme="minorEastAsia" w:eastAsiaTheme="minorEastAsia" w:hAnsiTheme="minorEastAsia" w:hint="eastAsia"/>
          <w:color w:val="000000" w:themeColor="text1"/>
          <w:sz w:val="24"/>
          <w:szCs w:val="24"/>
        </w:rPr>
        <w:t>年</w:t>
      </w:r>
      <w:r w:rsidR="00722AC9" w:rsidRPr="009E59E6">
        <w:rPr>
          <w:rFonts w:asciiTheme="minorEastAsia" w:eastAsiaTheme="minorEastAsia" w:hAnsiTheme="minorEastAsia" w:hint="eastAsia"/>
          <w:color w:val="000000" w:themeColor="text1"/>
          <w:sz w:val="24"/>
          <w:szCs w:val="24"/>
        </w:rPr>
        <w:t>9</w:t>
      </w:r>
      <w:r w:rsidR="00B75842" w:rsidRPr="009E59E6">
        <w:rPr>
          <w:rFonts w:asciiTheme="minorEastAsia" w:eastAsiaTheme="minorEastAsia" w:hAnsiTheme="minorEastAsia" w:hint="eastAsia"/>
          <w:color w:val="000000" w:themeColor="text1"/>
          <w:sz w:val="24"/>
          <w:szCs w:val="24"/>
        </w:rPr>
        <w:t>月</w:t>
      </w:r>
      <w:r w:rsidRPr="009E59E6">
        <w:rPr>
          <w:rFonts w:asciiTheme="minorEastAsia" w:eastAsiaTheme="minorEastAsia" w:hAnsiTheme="minorEastAsia" w:hint="eastAsia"/>
          <w:color w:val="000000" w:themeColor="text1"/>
          <w:sz w:val="24"/>
          <w:szCs w:val="24"/>
        </w:rPr>
        <w:t>30</w:t>
      </w:r>
      <w:r w:rsidR="00B75842" w:rsidRPr="009E59E6">
        <w:rPr>
          <w:rFonts w:asciiTheme="minorEastAsia" w:eastAsiaTheme="minorEastAsia" w:hAnsiTheme="minorEastAsia" w:hint="eastAsia"/>
          <w:color w:val="000000" w:themeColor="text1"/>
          <w:sz w:val="24"/>
          <w:szCs w:val="24"/>
        </w:rPr>
        <w:t>日至</w:t>
      </w:r>
      <w:r w:rsidR="009402F4" w:rsidRPr="009E59E6">
        <w:rPr>
          <w:rFonts w:asciiTheme="minorEastAsia" w:eastAsiaTheme="minorEastAsia" w:hAnsiTheme="minorEastAsia" w:hint="eastAsia"/>
          <w:color w:val="000000" w:themeColor="text1"/>
          <w:sz w:val="24"/>
          <w:szCs w:val="24"/>
        </w:rPr>
        <w:t>清算款项</w:t>
      </w:r>
      <w:r w:rsidR="00B75842" w:rsidRPr="009E59E6">
        <w:rPr>
          <w:rFonts w:asciiTheme="minorEastAsia" w:eastAsiaTheme="minorEastAsia" w:hAnsiTheme="minorEastAsia" w:hint="eastAsia"/>
          <w:color w:val="000000" w:themeColor="text1"/>
          <w:sz w:val="24"/>
          <w:szCs w:val="24"/>
        </w:rPr>
        <w:t>支付日前一日的银行存款利息归基金份额持有人所有，为保护基金份额持有人利益，加快清盘速度，基金管理人将以</w:t>
      </w:r>
      <w:r w:rsidR="009402F4" w:rsidRPr="009E59E6">
        <w:rPr>
          <w:rFonts w:asciiTheme="minorEastAsia" w:eastAsiaTheme="minorEastAsia" w:hAnsiTheme="minorEastAsia" w:hint="eastAsia"/>
          <w:color w:val="000000" w:themeColor="text1"/>
          <w:sz w:val="24"/>
          <w:szCs w:val="24"/>
        </w:rPr>
        <w:t>自有</w:t>
      </w:r>
      <w:r w:rsidR="00B75842" w:rsidRPr="009E59E6">
        <w:rPr>
          <w:rFonts w:asciiTheme="minorEastAsia" w:eastAsiaTheme="minorEastAsia" w:hAnsiTheme="minorEastAsia" w:hint="eastAsia"/>
          <w:color w:val="000000" w:themeColor="text1"/>
          <w:sz w:val="24"/>
          <w:szCs w:val="24"/>
        </w:rPr>
        <w:t>资金先行垫付该笔款项（该金额可能与实际结息金额存在略微差异），供清盘分配使用。基金管理人垫付的资金以及垫付资金到账日起孳生的利息将于清算期后返还给基金管理人。</w:t>
      </w:r>
    </w:p>
    <w:p w:rsidR="00B75842" w:rsidRPr="009E59E6" w:rsidRDefault="00634F34" w:rsidP="00B75842">
      <w:pPr>
        <w:pStyle w:val="Default"/>
        <w:spacing w:before="240" w:line="360" w:lineRule="auto"/>
        <w:rPr>
          <w:rFonts w:hAnsi="Arial"/>
          <w:b/>
          <w:color w:val="000000" w:themeColor="text1"/>
        </w:rPr>
      </w:pPr>
      <w:r w:rsidRPr="009E59E6">
        <w:rPr>
          <w:rFonts w:hAnsi="Arial" w:hint="eastAsia"/>
          <w:b/>
          <w:color w:val="000000" w:themeColor="text1"/>
        </w:rPr>
        <w:t>5</w:t>
      </w:r>
      <w:r w:rsidR="00B75842" w:rsidRPr="009E59E6">
        <w:rPr>
          <w:rFonts w:hAnsi="Arial"/>
          <w:b/>
          <w:color w:val="000000" w:themeColor="text1"/>
        </w:rPr>
        <w:t xml:space="preserve">.5 </w:t>
      </w:r>
      <w:r w:rsidR="00B75842" w:rsidRPr="009E59E6">
        <w:rPr>
          <w:rFonts w:hAnsi="Arial" w:hint="eastAsia"/>
          <w:b/>
          <w:color w:val="000000" w:themeColor="text1"/>
        </w:rPr>
        <w:t>基金财产清算的告知</w:t>
      </w:r>
      <w:r w:rsidR="00D56182" w:rsidRPr="009E59E6">
        <w:rPr>
          <w:rFonts w:hAnsi="Arial" w:hint="eastAsia"/>
          <w:b/>
          <w:color w:val="000000" w:themeColor="text1"/>
        </w:rPr>
        <w:t>及剩余财产分配</w:t>
      </w:r>
      <w:r w:rsidR="00B75842" w:rsidRPr="009E59E6">
        <w:rPr>
          <w:rFonts w:hAnsi="Arial" w:hint="eastAsia"/>
          <w:b/>
          <w:color w:val="000000" w:themeColor="text1"/>
        </w:rPr>
        <w:t>安排</w:t>
      </w:r>
    </w:p>
    <w:p w:rsidR="00B75842" w:rsidRPr="009E59E6" w:rsidRDefault="00B75842" w:rsidP="00B75842">
      <w:pPr>
        <w:pStyle w:val="Default"/>
        <w:spacing w:line="360" w:lineRule="auto"/>
        <w:ind w:firstLineChars="200" w:firstLine="480"/>
        <w:rPr>
          <w:rFonts w:hAnsi="Arial"/>
          <w:color w:val="000000" w:themeColor="text1"/>
        </w:rPr>
      </w:pPr>
      <w:r w:rsidRPr="009E59E6">
        <w:rPr>
          <w:rFonts w:hAnsi="Arial" w:hint="eastAsia"/>
          <w:color w:val="000000" w:themeColor="text1"/>
        </w:rPr>
        <w:t>本清算报告已经基金托管人复核，在经会计师事务所审计、律师事务所出具法律意见书后，报中国证监会备案并向基金份额持有人公告。</w:t>
      </w:r>
    </w:p>
    <w:p w:rsidR="00D56182" w:rsidRPr="009E59E6" w:rsidRDefault="00D56182" w:rsidP="00B75842">
      <w:pPr>
        <w:pStyle w:val="Default"/>
        <w:spacing w:line="360" w:lineRule="auto"/>
        <w:ind w:firstLineChars="200" w:firstLine="480"/>
        <w:rPr>
          <w:rFonts w:hAnsi="Arial"/>
          <w:color w:val="000000" w:themeColor="text1"/>
        </w:rPr>
      </w:pPr>
      <w:r w:rsidRPr="009E59E6">
        <w:rPr>
          <w:rFonts w:hAnsi="Arial" w:hint="eastAsia"/>
          <w:color w:val="000000" w:themeColor="text1"/>
        </w:rPr>
        <w:t>清算报告公告后，基金管理人将遵照法律法规、基金合同等规定及时进行分配。</w:t>
      </w:r>
    </w:p>
    <w:p w:rsidR="009E59E6" w:rsidRDefault="009E59E6">
      <w:pPr>
        <w:widowControl/>
        <w:jc w:val="left"/>
        <w:rPr>
          <w:rFonts w:ascii="Times New Roman" w:hAnsi="Times New Roman"/>
          <w:b/>
          <w:color w:val="000000" w:themeColor="text1"/>
          <w:kern w:val="0"/>
          <w:sz w:val="30"/>
          <w:szCs w:val="20"/>
        </w:rPr>
      </w:pPr>
      <w:r>
        <w:rPr>
          <w:rFonts w:ascii="Times New Roman"/>
          <w:color w:val="000000" w:themeColor="text1"/>
          <w:sz w:val="30"/>
        </w:rPr>
        <w:br w:type="page"/>
      </w:r>
    </w:p>
    <w:p w:rsidR="00B75842" w:rsidRPr="009E59E6" w:rsidRDefault="00634F34" w:rsidP="00B75842">
      <w:pPr>
        <w:pStyle w:val="1"/>
        <w:spacing w:before="0" w:after="0"/>
        <w:ind w:firstLine="601"/>
        <w:jc w:val="center"/>
        <w:rPr>
          <w:rFonts w:ascii="Times New Roman"/>
          <w:color w:val="000000" w:themeColor="text1"/>
          <w:sz w:val="30"/>
        </w:rPr>
      </w:pPr>
      <w:bookmarkStart w:id="13" w:name="_Toc497915521"/>
      <w:r w:rsidRPr="009E59E6">
        <w:rPr>
          <w:rFonts w:ascii="Times New Roman" w:hint="eastAsia"/>
          <w:color w:val="000000" w:themeColor="text1"/>
          <w:sz w:val="30"/>
        </w:rPr>
        <w:t>6</w:t>
      </w:r>
      <w:r w:rsidR="00B75842" w:rsidRPr="009E59E6">
        <w:rPr>
          <w:rFonts w:ascii="Times New Roman" w:hint="eastAsia"/>
          <w:color w:val="000000" w:themeColor="text1"/>
          <w:sz w:val="30"/>
        </w:rPr>
        <w:t>、备查文件目录</w:t>
      </w:r>
      <w:bookmarkEnd w:id="13"/>
    </w:p>
    <w:p w:rsidR="00B75842" w:rsidRPr="009E59E6" w:rsidRDefault="00634F34" w:rsidP="00B75842">
      <w:pPr>
        <w:pStyle w:val="Default"/>
        <w:spacing w:before="240" w:line="360" w:lineRule="auto"/>
        <w:rPr>
          <w:rFonts w:hAnsi="Arial"/>
          <w:b/>
          <w:color w:val="000000" w:themeColor="text1"/>
        </w:rPr>
      </w:pPr>
      <w:r w:rsidRPr="009E59E6">
        <w:rPr>
          <w:rFonts w:hAnsi="Arial" w:hint="eastAsia"/>
          <w:b/>
          <w:color w:val="000000" w:themeColor="text1"/>
        </w:rPr>
        <w:t>6</w:t>
      </w:r>
      <w:r w:rsidR="00B75842" w:rsidRPr="009E59E6">
        <w:rPr>
          <w:rFonts w:hAnsi="Arial"/>
          <w:b/>
          <w:color w:val="000000" w:themeColor="text1"/>
        </w:rPr>
        <w:t xml:space="preserve">.1 </w:t>
      </w:r>
      <w:r w:rsidR="00B75842" w:rsidRPr="009E59E6">
        <w:rPr>
          <w:rFonts w:hAnsi="Arial" w:hint="eastAsia"/>
          <w:b/>
          <w:color w:val="000000" w:themeColor="text1"/>
        </w:rPr>
        <w:t>备查文件目录</w:t>
      </w:r>
    </w:p>
    <w:p w:rsidR="00B75842" w:rsidRPr="009E59E6" w:rsidRDefault="00402AE6" w:rsidP="00B75842">
      <w:pPr>
        <w:pStyle w:val="Default"/>
        <w:spacing w:line="360" w:lineRule="auto"/>
        <w:ind w:firstLineChars="200" w:firstLine="480"/>
        <w:rPr>
          <w:rFonts w:ascii="Times New Roman" w:hAnsi="Times New Roman" w:cs="Times New Roman"/>
          <w:color w:val="000000" w:themeColor="text1"/>
        </w:rPr>
      </w:pPr>
      <w:r>
        <w:rPr>
          <w:rFonts w:hAnsi="Arial" w:hint="eastAsia"/>
          <w:color w:val="000000" w:themeColor="text1"/>
        </w:rPr>
        <w:t>6</w:t>
      </w:r>
      <w:r w:rsidR="00B75842" w:rsidRPr="009E59E6">
        <w:rPr>
          <w:rFonts w:hAnsi="Arial"/>
          <w:color w:val="000000" w:themeColor="text1"/>
        </w:rPr>
        <w:t xml:space="preserve">.1.1 </w:t>
      </w:r>
      <w:r w:rsidR="00B75842" w:rsidRPr="009E59E6">
        <w:rPr>
          <w:rFonts w:hAnsi="Arial" w:hint="eastAsia"/>
          <w:color w:val="000000" w:themeColor="text1"/>
        </w:rPr>
        <w:t>嘉实稳丰纯债债券型证券投资基金清算财务报表及审计报告</w:t>
      </w:r>
    </w:p>
    <w:p w:rsidR="00B75842" w:rsidRDefault="00402AE6" w:rsidP="00B75842">
      <w:pPr>
        <w:pStyle w:val="Default"/>
        <w:spacing w:line="360" w:lineRule="auto"/>
        <w:ind w:firstLineChars="200" w:firstLine="480"/>
        <w:rPr>
          <w:rFonts w:hAnsi="Times New Roman"/>
          <w:color w:val="000000" w:themeColor="text1"/>
        </w:rPr>
      </w:pPr>
      <w:r>
        <w:rPr>
          <w:rFonts w:hAnsi="Times New Roman" w:hint="eastAsia"/>
          <w:color w:val="000000" w:themeColor="text1"/>
        </w:rPr>
        <w:t>6</w:t>
      </w:r>
      <w:r w:rsidR="00B75842" w:rsidRPr="009E59E6">
        <w:rPr>
          <w:rFonts w:hAnsi="Times New Roman"/>
          <w:color w:val="000000" w:themeColor="text1"/>
        </w:rPr>
        <w:t xml:space="preserve">.1.2 </w:t>
      </w:r>
      <w:r w:rsidR="00B75842" w:rsidRPr="009E59E6">
        <w:rPr>
          <w:rFonts w:hAnsi="Arial" w:hint="eastAsia"/>
          <w:color w:val="000000" w:themeColor="text1"/>
        </w:rPr>
        <w:t>嘉实稳丰纯债债券型</w:t>
      </w:r>
      <w:r w:rsidR="00B75842" w:rsidRPr="009E59E6">
        <w:rPr>
          <w:rFonts w:hAnsi="Times New Roman" w:hint="eastAsia"/>
          <w:color w:val="000000" w:themeColor="text1"/>
        </w:rPr>
        <w:t>证券投资基金基金财产清算的法律意见书</w:t>
      </w:r>
    </w:p>
    <w:p w:rsidR="00402AE6" w:rsidRPr="00CD5898" w:rsidRDefault="00402AE6" w:rsidP="00B75842">
      <w:pPr>
        <w:pStyle w:val="Default"/>
        <w:spacing w:line="360" w:lineRule="auto"/>
        <w:ind w:firstLineChars="200" w:firstLine="480"/>
        <w:rPr>
          <w:rFonts w:hAnsi="Arial"/>
          <w:color w:val="000000" w:themeColor="text1"/>
        </w:rPr>
      </w:pPr>
      <w:r>
        <w:rPr>
          <w:rFonts w:hAnsi="Times New Roman" w:hint="eastAsia"/>
          <w:color w:val="000000" w:themeColor="text1"/>
        </w:rPr>
        <w:t xml:space="preserve">6.1.3 </w:t>
      </w:r>
      <w:r w:rsidRPr="00CD5898">
        <w:rPr>
          <w:rFonts w:hAnsi="Arial" w:hint="eastAsia"/>
          <w:color w:val="000000" w:themeColor="text1"/>
        </w:rPr>
        <w:t>《关于</w:t>
      </w:r>
      <w:r>
        <w:rPr>
          <w:rFonts w:hAnsi="Arial" w:hint="eastAsia"/>
          <w:color w:val="000000" w:themeColor="text1"/>
        </w:rPr>
        <w:t>嘉实稳丰</w:t>
      </w:r>
      <w:r w:rsidRPr="00CD5898">
        <w:rPr>
          <w:rFonts w:hAnsi="Arial" w:hint="eastAsia"/>
          <w:color w:val="000000" w:themeColor="text1"/>
        </w:rPr>
        <w:t>纯债债券型证券投资基金</w:t>
      </w:r>
      <w:r w:rsidR="00C46974" w:rsidRPr="00C46974">
        <w:rPr>
          <w:rFonts w:hAnsi="Arial"/>
          <w:color w:val="000000" w:themeColor="text1"/>
        </w:rPr>
        <w:t>清算备案的回函》（机构部函</w:t>
      </w:r>
      <w:r w:rsidR="00C46974">
        <w:rPr>
          <w:rFonts w:hAnsi="Arial" w:hint="eastAsia"/>
          <w:color w:val="000000" w:themeColor="text1"/>
        </w:rPr>
        <w:t>[</w:t>
      </w:r>
      <w:r w:rsidRPr="00CD5898">
        <w:rPr>
          <w:rFonts w:hAnsi="Arial"/>
          <w:color w:val="000000" w:themeColor="text1"/>
        </w:rPr>
        <w:t>2017</w:t>
      </w:r>
      <w:r w:rsidR="00C46974">
        <w:rPr>
          <w:rFonts w:hAnsi="Arial" w:hint="eastAsia"/>
          <w:color w:val="000000" w:themeColor="text1"/>
        </w:rPr>
        <w:t>]</w:t>
      </w:r>
      <w:r w:rsidRPr="00CD5898">
        <w:rPr>
          <w:rFonts w:hAnsi="Arial"/>
          <w:color w:val="000000" w:themeColor="text1"/>
        </w:rPr>
        <w:t>2</w:t>
      </w:r>
      <w:r>
        <w:rPr>
          <w:rFonts w:hAnsi="Arial" w:hint="eastAsia"/>
          <w:color w:val="000000" w:themeColor="text1"/>
        </w:rPr>
        <w:t>4</w:t>
      </w:r>
      <w:r w:rsidR="00341CEA">
        <w:rPr>
          <w:rFonts w:hAnsi="Arial" w:hint="eastAsia"/>
          <w:color w:val="000000" w:themeColor="text1"/>
        </w:rPr>
        <w:t>99</w:t>
      </w:r>
      <w:r w:rsidRPr="00CD5898">
        <w:rPr>
          <w:rFonts w:hAnsi="Arial" w:hint="eastAsia"/>
          <w:color w:val="000000" w:themeColor="text1"/>
        </w:rPr>
        <w:t>号）</w:t>
      </w:r>
    </w:p>
    <w:p w:rsidR="00B75842" w:rsidRPr="009E59E6" w:rsidRDefault="00634F34" w:rsidP="00B75842">
      <w:pPr>
        <w:pStyle w:val="Default"/>
        <w:spacing w:before="240" w:line="360" w:lineRule="auto"/>
        <w:rPr>
          <w:rFonts w:hAnsi="Arial"/>
          <w:b/>
          <w:color w:val="000000" w:themeColor="text1"/>
        </w:rPr>
      </w:pPr>
      <w:r w:rsidRPr="009E59E6">
        <w:rPr>
          <w:rFonts w:hAnsi="Arial" w:hint="eastAsia"/>
          <w:b/>
          <w:color w:val="000000" w:themeColor="text1"/>
        </w:rPr>
        <w:t>6</w:t>
      </w:r>
      <w:r w:rsidR="00B75842" w:rsidRPr="009E59E6">
        <w:rPr>
          <w:rFonts w:hAnsi="Arial"/>
          <w:b/>
          <w:color w:val="000000" w:themeColor="text1"/>
        </w:rPr>
        <w:t xml:space="preserve">.2 </w:t>
      </w:r>
      <w:r w:rsidR="00B75842" w:rsidRPr="009E59E6">
        <w:rPr>
          <w:rFonts w:hAnsi="Arial" w:hint="eastAsia"/>
          <w:b/>
          <w:color w:val="000000" w:themeColor="text1"/>
        </w:rPr>
        <w:t>存放地点</w:t>
      </w:r>
    </w:p>
    <w:p w:rsidR="00B75842" w:rsidRPr="009E59E6" w:rsidRDefault="00B75842" w:rsidP="00B75842">
      <w:pPr>
        <w:pStyle w:val="Default"/>
        <w:spacing w:line="360" w:lineRule="auto"/>
        <w:ind w:firstLineChars="200" w:firstLine="480"/>
        <w:rPr>
          <w:rFonts w:hAnsi="Times New Roman"/>
          <w:color w:val="000000" w:themeColor="text1"/>
        </w:rPr>
      </w:pPr>
      <w:r w:rsidRPr="009E59E6">
        <w:rPr>
          <w:rFonts w:hAnsi="Times New Roman" w:hint="eastAsia"/>
          <w:color w:val="000000" w:themeColor="text1"/>
        </w:rPr>
        <w:t>基金管理人、基金托管人处</w:t>
      </w:r>
    </w:p>
    <w:p w:rsidR="00B75842" w:rsidRPr="009E59E6" w:rsidRDefault="00634F34" w:rsidP="00B75842">
      <w:pPr>
        <w:pStyle w:val="Default"/>
        <w:spacing w:before="240" w:line="360" w:lineRule="auto"/>
        <w:rPr>
          <w:rFonts w:hAnsi="Arial"/>
          <w:b/>
          <w:color w:val="000000" w:themeColor="text1"/>
        </w:rPr>
      </w:pPr>
      <w:r w:rsidRPr="009E59E6">
        <w:rPr>
          <w:rFonts w:hAnsi="Arial" w:hint="eastAsia"/>
          <w:b/>
          <w:color w:val="000000" w:themeColor="text1"/>
        </w:rPr>
        <w:t>6</w:t>
      </w:r>
      <w:r w:rsidR="00B75842" w:rsidRPr="009E59E6">
        <w:rPr>
          <w:rFonts w:hAnsi="Arial"/>
          <w:b/>
          <w:color w:val="000000" w:themeColor="text1"/>
        </w:rPr>
        <w:t xml:space="preserve">.3 </w:t>
      </w:r>
      <w:r w:rsidR="00B75842" w:rsidRPr="009E59E6">
        <w:rPr>
          <w:rFonts w:hAnsi="Arial" w:hint="eastAsia"/>
          <w:b/>
          <w:color w:val="000000" w:themeColor="text1"/>
        </w:rPr>
        <w:t>查阅方式</w:t>
      </w:r>
    </w:p>
    <w:p w:rsidR="00B75842" w:rsidRPr="009E59E6" w:rsidRDefault="00B75842" w:rsidP="00B75842">
      <w:pPr>
        <w:pStyle w:val="Default"/>
        <w:spacing w:line="360" w:lineRule="auto"/>
        <w:ind w:firstLineChars="200" w:firstLine="480"/>
        <w:rPr>
          <w:rFonts w:hAnsi="Times New Roman"/>
          <w:color w:val="000000" w:themeColor="text1"/>
        </w:rPr>
      </w:pPr>
      <w:r w:rsidRPr="009E59E6">
        <w:rPr>
          <w:rFonts w:hAnsi="Times New Roman" w:hint="eastAsia"/>
          <w:color w:val="000000" w:themeColor="text1"/>
        </w:rPr>
        <w:t>投资者可在营业时间免费查阅，也可按工本费购买复印件</w:t>
      </w:r>
    </w:p>
    <w:p w:rsidR="00B75842" w:rsidRPr="009E59E6" w:rsidRDefault="00B75842" w:rsidP="00B75842">
      <w:pPr>
        <w:pStyle w:val="Default"/>
        <w:spacing w:line="360" w:lineRule="auto"/>
        <w:ind w:firstLineChars="200" w:firstLine="480"/>
        <w:rPr>
          <w:rFonts w:hAnsi="Times New Roman"/>
          <w:color w:val="000000" w:themeColor="text1"/>
        </w:rPr>
      </w:pPr>
      <w:r w:rsidRPr="009E59E6">
        <w:rPr>
          <w:rFonts w:hAnsi="Times New Roman" w:hint="eastAsia"/>
          <w:color w:val="000000" w:themeColor="text1"/>
        </w:rPr>
        <w:t>投资者对本报告书如有疑问，可咨询本基金管理人嘉实基金管理有限公司</w:t>
      </w:r>
    </w:p>
    <w:p w:rsidR="00B75842" w:rsidRPr="009E59E6" w:rsidRDefault="00B75842" w:rsidP="00B75842">
      <w:pPr>
        <w:pStyle w:val="Default"/>
        <w:spacing w:line="360" w:lineRule="auto"/>
        <w:ind w:firstLineChars="200" w:firstLine="480"/>
        <w:rPr>
          <w:rFonts w:hAnsi="Times New Roman"/>
          <w:color w:val="000000" w:themeColor="text1"/>
        </w:rPr>
      </w:pPr>
      <w:r w:rsidRPr="009E59E6">
        <w:rPr>
          <w:rFonts w:hAnsi="Times New Roman" w:hint="eastAsia"/>
          <w:color w:val="000000" w:themeColor="text1"/>
        </w:rPr>
        <w:t>嘉实客服电话：</w:t>
      </w:r>
      <w:r w:rsidRPr="009E59E6">
        <w:rPr>
          <w:rFonts w:hAnsi="Times New Roman"/>
          <w:color w:val="000000" w:themeColor="text1"/>
        </w:rPr>
        <w:t xml:space="preserve">400-600-8800 </w:t>
      </w:r>
    </w:p>
    <w:p w:rsidR="00B75842" w:rsidRPr="009E59E6" w:rsidRDefault="00B75842" w:rsidP="00B75842">
      <w:pPr>
        <w:pStyle w:val="Default"/>
        <w:spacing w:line="360" w:lineRule="auto"/>
        <w:rPr>
          <w:rFonts w:hAnsi="Times New Roman"/>
          <w:color w:val="000000" w:themeColor="text1"/>
        </w:rPr>
      </w:pPr>
    </w:p>
    <w:p w:rsidR="00B75842" w:rsidRPr="009E59E6" w:rsidRDefault="00B75842" w:rsidP="00B75842">
      <w:pPr>
        <w:pStyle w:val="Default"/>
        <w:spacing w:line="360" w:lineRule="auto"/>
        <w:rPr>
          <w:rFonts w:hAnsi="Times New Roman"/>
          <w:color w:val="000000" w:themeColor="text1"/>
        </w:rPr>
      </w:pPr>
    </w:p>
    <w:p w:rsidR="00B75842" w:rsidRPr="009E59E6" w:rsidRDefault="00B75842" w:rsidP="00B75842">
      <w:pPr>
        <w:pStyle w:val="Default"/>
        <w:spacing w:line="360" w:lineRule="auto"/>
        <w:jc w:val="right"/>
        <w:rPr>
          <w:rFonts w:hAnsi="Times New Roman"/>
          <w:b/>
          <w:color w:val="000000" w:themeColor="text1"/>
        </w:rPr>
      </w:pPr>
      <w:r w:rsidRPr="009E59E6">
        <w:rPr>
          <w:rFonts w:hAnsi="Times New Roman" w:hint="eastAsia"/>
          <w:b/>
          <w:color w:val="000000" w:themeColor="text1"/>
        </w:rPr>
        <w:t>嘉实稳丰纯债债券型证券投资基金基金财产清算小组</w:t>
      </w:r>
    </w:p>
    <w:p w:rsidR="00B75842" w:rsidRPr="009E59E6" w:rsidRDefault="00B75842" w:rsidP="00B75842">
      <w:pPr>
        <w:pStyle w:val="Default"/>
        <w:spacing w:line="360" w:lineRule="auto"/>
        <w:jc w:val="right"/>
        <w:rPr>
          <w:rFonts w:hAnsi="Times New Roman"/>
          <w:b/>
          <w:color w:val="000000" w:themeColor="text1"/>
        </w:rPr>
      </w:pPr>
      <w:r w:rsidRPr="009E59E6">
        <w:rPr>
          <w:rFonts w:hAnsi="Times New Roman" w:hint="eastAsia"/>
          <w:b/>
          <w:color w:val="000000" w:themeColor="text1"/>
        </w:rPr>
        <w:t>二〇一七年</w:t>
      </w:r>
      <w:r w:rsidR="009E59E6" w:rsidRPr="009E59E6">
        <w:rPr>
          <w:rFonts w:hAnsi="Times New Roman" w:hint="eastAsia"/>
          <w:b/>
          <w:color w:val="000000" w:themeColor="text1"/>
        </w:rPr>
        <w:t>九</w:t>
      </w:r>
      <w:r w:rsidRPr="009E59E6">
        <w:rPr>
          <w:rFonts w:hAnsi="Times New Roman" w:hint="eastAsia"/>
          <w:b/>
          <w:color w:val="000000" w:themeColor="text1"/>
        </w:rPr>
        <w:t>月</w:t>
      </w:r>
      <w:r w:rsidR="009E59E6" w:rsidRPr="009E59E6">
        <w:rPr>
          <w:rFonts w:hAnsi="Times New Roman" w:hint="eastAsia"/>
          <w:b/>
          <w:color w:val="000000" w:themeColor="text1"/>
        </w:rPr>
        <w:t>二十九</w:t>
      </w:r>
      <w:r w:rsidRPr="009E59E6">
        <w:rPr>
          <w:rFonts w:hAnsi="Times New Roman" w:hint="eastAsia"/>
          <w:b/>
          <w:color w:val="000000" w:themeColor="text1"/>
        </w:rPr>
        <w:t>日</w:t>
      </w:r>
    </w:p>
    <w:p w:rsidR="00B75842" w:rsidRPr="009E59E6" w:rsidRDefault="00B75842" w:rsidP="00B75842">
      <w:pPr>
        <w:pStyle w:val="Default"/>
        <w:spacing w:line="360" w:lineRule="auto"/>
        <w:rPr>
          <w:color w:val="000000" w:themeColor="text1"/>
        </w:rPr>
      </w:pPr>
    </w:p>
    <w:p w:rsidR="00BF3911" w:rsidRPr="009E59E6" w:rsidRDefault="00956ED4">
      <w:pPr>
        <w:rPr>
          <w:color w:val="000000" w:themeColor="text1"/>
        </w:rPr>
      </w:pPr>
    </w:p>
    <w:sectPr w:rsidR="00BF3911" w:rsidRPr="009E59E6" w:rsidSect="00B75842">
      <w:headerReference w:type="default" r:id="rId7"/>
      <w:footerReference w:type="default" r:id="rId8"/>
      <w:pgSz w:w="11925" w:h="16340"/>
      <w:pgMar w:top="1052" w:right="1385" w:bottom="2230" w:left="1217" w:header="720" w:footer="720" w:gutter="0"/>
      <w:pgNumType w:start="0"/>
      <w:cols w:space="720"/>
      <w:noEndnote/>
      <w:titlePg/>
      <w:docGrid w:linePitch="28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BA8BA8" w15:done="0"/>
  <w15:commentEx w15:paraId="778C72B0" w15:done="0"/>
  <w15:commentEx w15:paraId="6218AECA" w15:done="0"/>
  <w15:commentEx w15:paraId="67F6681A" w15:done="0"/>
  <w15:commentEx w15:paraId="73049CC9" w15:done="0"/>
  <w15:commentEx w15:paraId="12FFC814" w15:done="0"/>
  <w15:commentEx w15:paraId="79AB60E2" w15:done="0"/>
  <w15:commentEx w15:paraId="3EB0B217" w15:done="0"/>
  <w15:commentEx w15:paraId="1BACFD17" w15:done="0"/>
  <w15:commentEx w15:paraId="567621F0" w15:done="0"/>
  <w15:commentEx w15:paraId="0D00D213" w15:done="0"/>
  <w15:commentEx w15:paraId="7387ED3A" w15:done="0"/>
  <w15:commentEx w15:paraId="40A4D177" w15:done="0"/>
  <w15:commentEx w15:paraId="0E04A4C4" w15:done="0"/>
  <w15:commentEx w15:paraId="6331A135" w15:done="0"/>
  <w15:commentEx w15:paraId="02025C54" w15:done="0"/>
  <w15:commentEx w15:paraId="2F9CAF79" w15:done="0"/>
  <w15:commentEx w15:paraId="29048E33" w15:done="0"/>
  <w15:commentEx w15:paraId="2ED011D2" w15:done="0"/>
  <w15:commentEx w15:paraId="7F487037" w15:done="0"/>
  <w15:commentEx w15:paraId="1905E066" w15:done="0"/>
  <w15:commentEx w15:paraId="117E6A9F" w15:done="0"/>
  <w15:commentEx w15:paraId="39CD06C4" w15:done="0"/>
  <w15:commentEx w15:paraId="09895F1A" w15:done="0"/>
  <w15:commentEx w15:paraId="76123060" w15:done="0"/>
  <w15:commentEx w15:paraId="32D6BB1A" w15:done="0"/>
  <w15:commentEx w15:paraId="61A52425" w15:done="0"/>
  <w15:commentEx w15:paraId="176887E5" w15:done="0"/>
  <w15:commentEx w15:paraId="2032179D" w15:done="0"/>
  <w15:commentEx w15:paraId="3CC09716" w15:done="0"/>
  <w15:commentEx w15:paraId="4370F18C" w15:done="0"/>
  <w15:commentEx w15:paraId="5EEF576F" w15:done="0"/>
  <w15:commentEx w15:paraId="1EFA136B" w15:done="0"/>
  <w15:commentEx w15:paraId="3CBDD3E0" w15:done="0"/>
  <w15:commentEx w15:paraId="7AC7BE65" w15:done="0"/>
  <w15:commentEx w15:paraId="5BE0105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28D" w:rsidRDefault="0062628D">
      <w:r>
        <w:separator/>
      </w:r>
    </w:p>
  </w:endnote>
  <w:endnote w:type="continuationSeparator" w:id="1">
    <w:p w:rsidR="0062628D" w:rsidRDefault="006262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A4A" w:rsidRDefault="00FD1AF1">
    <w:pPr>
      <w:pStyle w:val="a4"/>
      <w:jc w:val="center"/>
    </w:pPr>
    <w:r>
      <w:fldChar w:fldCharType="begin"/>
    </w:r>
    <w:r w:rsidR="00B75842">
      <w:instrText>PAGE   \* MERGEFORMAT</w:instrText>
    </w:r>
    <w:r>
      <w:fldChar w:fldCharType="separate"/>
    </w:r>
    <w:r w:rsidR="00956ED4" w:rsidRPr="00956ED4">
      <w:rPr>
        <w:noProof/>
        <w:lang w:val="zh-CN"/>
      </w:rPr>
      <w:t>1</w:t>
    </w:r>
    <w:r>
      <w:fldChar w:fldCharType="end"/>
    </w:r>
  </w:p>
  <w:p w:rsidR="00955A4A" w:rsidRDefault="00956ED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28D" w:rsidRDefault="0062628D">
      <w:r>
        <w:separator/>
      </w:r>
    </w:p>
  </w:footnote>
  <w:footnote w:type="continuationSeparator" w:id="1">
    <w:p w:rsidR="0062628D" w:rsidRDefault="006262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A4A" w:rsidRDefault="00956ED4">
    <w:pPr>
      <w:pStyle w:val="a3"/>
    </w:pPr>
  </w:p>
  <w:p w:rsidR="00955A4A" w:rsidRPr="00244D57" w:rsidRDefault="00B75842" w:rsidP="00244D57">
    <w:pPr>
      <w:pStyle w:val="a3"/>
      <w:jc w:val="left"/>
      <w:rPr>
        <w:sz w:val="21"/>
        <w:szCs w:val="21"/>
      </w:rPr>
    </w:pPr>
    <w:r w:rsidRPr="00244D57">
      <w:rPr>
        <w:rFonts w:hint="eastAsia"/>
        <w:sz w:val="21"/>
        <w:szCs w:val="21"/>
      </w:rPr>
      <w:t>嘉实稳丰纯债债券型证券投资基金清算报告</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张艳君">
    <w15:presenceInfo w15:providerId="AD" w15:userId="S-1-5-21-602162358-1644491937-1801674531-1148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savePreviewPicture/>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5842"/>
    <w:rsid w:val="00045116"/>
    <w:rsid w:val="00053F01"/>
    <w:rsid w:val="000B5EE5"/>
    <w:rsid w:val="000C7724"/>
    <w:rsid w:val="001369B4"/>
    <w:rsid w:val="0013750F"/>
    <w:rsid w:val="00162ECA"/>
    <w:rsid w:val="00196FDC"/>
    <w:rsid w:val="001A4DBE"/>
    <w:rsid w:val="00273A32"/>
    <w:rsid w:val="00273D59"/>
    <w:rsid w:val="002C3752"/>
    <w:rsid w:val="002E1F39"/>
    <w:rsid w:val="00301284"/>
    <w:rsid w:val="00334784"/>
    <w:rsid w:val="00341CEA"/>
    <w:rsid w:val="00354F4E"/>
    <w:rsid w:val="00382B03"/>
    <w:rsid w:val="003A5DE5"/>
    <w:rsid w:val="003A7A04"/>
    <w:rsid w:val="003E0958"/>
    <w:rsid w:val="00402AE6"/>
    <w:rsid w:val="00453750"/>
    <w:rsid w:val="00472053"/>
    <w:rsid w:val="004A1235"/>
    <w:rsid w:val="004D3D9C"/>
    <w:rsid w:val="005268AE"/>
    <w:rsid w:val="0053154B"/>
    <w:rsid w:val="00546894"/>
    <w:rsid w:val="005D42CC"/>
    <w:rsid w:val="005F5980"/>
    <w:rsid w:val="005F735B"/>
    <w:rsid w:val="0062628D"/>
    <w:rsid w:val="00631608"/>
    <w:rsid w:val="00634F34"/>
    <w:rsid w:val="006A2F24"/>
    <w:rsid w:val="006C4134"/>
    <w:rsid w:val="0070510E"/>
    <w:rsid w:val="00722AC9"/>
    <w:rsid w:val="00733233"/>
    <w:rsid w:val="00737349"/>
    <w:rsid w:val="00737566"/>
    <w:rsid w:val="007644E2"/>
    <w:rsid w:val="00773ACC"/>
    <w:rsid w:val="0077455A"/>
    <w:rsid w:val="007A709B"/>
    <w:rsid w:val="007F194E"/>
    <w:rsid w:val="00806375"/>
    <w:rsid w:val="008154F0"/>
    <w:rsid w:val="00862A5F"/>
    <w:rsid w:val="008D2F2D"/>
    <w:rsid w:val="008D5217"/>
    <w:rsid w:val="008F0074"/>
    <w:rsid w:val="00900FDA"/>
    <w:rsid w:val="00907BC5"/>
    <w:rsid w:val="00910BB3"/>
    <w:rsid w:val="00932BFF"/>
    <w:rsid w:val="009402F4"/>
    <w:rsid w:val="00956ED4"/>
    <w:rsid w:val="009807AA"/>
    <w:rsid w:val="009E59E6"/>
    <w:rsid w:val="00A751F4"/>
    <w:rsid w:val="00A927A3"/>
    <w:rsid w:val="00AA46E2"/>
    <w:rsid w:val="00AB6723"/>
    <w:rsid w:val="00AF4347"/>
    <w:rsid w:val="00B023B1"/>
    <w:rsid w:val="00B24F4F"/>
    <w:rsid w:val="00B5150F"/>
    <w:rsid w:val="00B75842"/>
    <w:rsid w:val="00BB3176"/>
    <w:rsid w:val="00BE712E"/>
    <w:rsid w:val="00C00A2F"/>
    <w:rsid w:val="00C26606"/>
    <w:rsid w:val="00C46974"/>
    <w:rsid w:val="00C557F9"/>
    <w:rsid w:val="00C64CB7"/>
    <w:rsid w:val="00C93C24"/>
    <w:rsid w:val="00C96078"/>
    <w:rsid w:val="00CA7E65"/>
    <w:rsid w:val="00CD5898"/>
    <w:rsid w:val="00D33730"/>
    <w:rsid w:val="00D56182"/>
    <w:rsid w:val="00D729C4"/>
    <w:rsid w:val="00E34401"/>
    <w:rsid w:val="00E75D8C"/>
    <w:rsid w:val="00EA4A70"/>
    <w:rsid w:val="00F27BB8"/>
    <w:rsid w:val="00F4661A"/>
    <w:rsid w:val="00FD1A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842"/>
    <w:pPr>
      <w:widowControl w:val="0"/>
      <w:jc w:val="both"/>
    </w:pPr>
    <w:rPr>
      <w:rFonts w:ascii="Calibri" w:eastAsia="宋体" w:hAnsi="Calibri" w:cs="Times New Roman"/>
    </w:rPr>
  </w:style>
  <w:style w:type="paragraph" w:styleId="1">
    <w:name w:val="heading 1"/>
    <w:basedOn w:val="a"/>
    <w:next w:val="a"/>
    <w:link w:val="1Char"/>
    <w:uiPriority w:val="9"/>
    <w:qFormat/>
    <w:rsid w:val="00B75842"/>
    <w:pPr>
      <w:keepNext/>
      <w:keepLines/>
      <w:spacing w:before="120" w:after="120" w:line="360" w:lineRule="auto"/>
      <w:outlineLvl w:val="0"/>
    </w:pPr>
    <w:rPr>
      <w:rFonts w:ascii="宋体" w:hAnsi="Times New Roman"/>
      <w:b/>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75842"/>
    <w:rPr>
      <w:rFonts w:ascii="宋体" w:eastAsia="宋体" w:hAnsi="Times New Roman" w:cs="Times New Roman"/>
      <w:b/>
      <w:color w:val="000000"/>
      <w:kern w:val="0"/>
      <w:sz w:val="24"/>
      <w:szCs w:val="20"/>
    </w:rPr>
  </w:style>
  <w:style w:type="paragraph" w:customStyle="1" w:styleId="Default">
    <w:name w:val="Default"/>
    <w:rsid w:val="00B75842"/>
    <w:pPr>
      <w:widowControl w:val="0"/>
      <w:autoSpaceDE w:val="0"/>
      <w:autoSpaceDN w:val="0"/>
      <w:adjustRightInd w:val="0"/>
    </w:pPr>
    <w:rPr>
      <w:rFonts w:ascii="宋体" w:eastAsia="宋体" w:hAnsi="Calibri" w:cs="宋体"/>
      <w:color w:val="000000"/>
      <w:kern w:val="0"/>
      <w:sz w:val="24"/>
      <w:szCs w:val="24"/>
    </w:rPr>
  </w:style>
  <w:style w:type="paragraph" w:styleId="a3">
    <w:name w:val="header"/>
    <w:basedOn w:val="a"/>
    <w:link w:val="Char"/>
    <w:uiPriority w:val="99"/>
    <w:unhideWhenUsed/>
    <w:rsid w:val="00B758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5842"/>
    <w:rPr>
      <w:rFonts w:ascii="Calibri" w:eastAsia="宋体" w:hAnsi="Calibri" w:cs="Times New Roman"/>
      <w:sz w:val="18"/>
      <w:szCs w:val="18"/>
    </w:rPr>
  </w:style>
  <w:style w:type="paragraph" w:styleId="a4">
    <w:name w:val="footer"/>
    <w:basedOn w:val="a"/>
    <w:link w:val="Char0"/>
    <w:uiPriority w:val="99"/>
    <w:unhideWhenUsed/>
    <w:rsid w:val="00B75842"/>
    <w:pPr>
      <w:tabs>
        <w:tab w:val="center" w:pos="4153"/>
        <w:tab w:val="right" w:pos="8306"/>
      </w:tabs>
      <w:snapToGrid w:val="0"/>
      <w:jc w:val="left"/>
    </w:pPr>
    <w:rPr>
      <w:sz w:val="18"/>
      <w:szCs w:val="18"/>
    </w:rPr>
  </w:style>
  <w:style w:type="character" w:customStyle="1" w:styleId="Char0">
    <w:name w:val="页脚 Char"/>
    <w:basedOn w:val="a0"/>
    <w:link w:val="a4"/>
    <w:uiPriority w:val="99"/>
    <w:rsid w:val="00B75842"/>
    <w:rPr>
      <w:rFonts w:ascii="Calibri" w:eastAsia="宋体" w:hAnsi="Calibri" w:cs="Times New Roman"/>
      <w:sz w:val="18"/>
      <w:szCs w:val="18"/>
    </w:rPr>
  </w:style>
  <w:style w:type="character" w:styleId="a5">
    <w:name w:val="annotation reference"/>
    <w:basedOn w:val="a0"/>
    <w:uiPriority w:val="99"/>
    <w:semiHidden/>
    <w:unhideWhenUsed/>
    <w:rsid w:val="00B75842"/>
    <w:rPr>
      <w:rFonts w:cs="Times New Roman"/>
      <w:sz w:val="21"/>
    </w:rPr>
  </w:style>
  <w:style w:type="paragraph" w:styleId="a6">
    <w:name w:val="annotation text"/>
    <w:basedOn w:val="a"/>
    <w:link w:val="Char1"/>
    <w:uiPriority w:val="99"/>
    <w:semiHidden/>
    <w:unhideWhenUsed/>
    <w:rsid w:val="00B75842"/>
    <w:pPr>
      <w:jc w:val="left"/>
    </w:pPr>
  </w:style>
  <w:style w:type="character" w:customStyle="1" w:styleId="Char1">
    <w:name w:val="批注文字 Char"/>
    <w:basedOn w:val="a0"/>
    <w:link w:val="a6"/>
    <w:uiPriority w:val="99"/>
    <w:semiHidden/>
    <w:rsid w:val="00B75842"/>
    <w:rPr>
      <w:rFonts w:ascii="Calibri" w:eastAsia="宋体" w:hAnsi="Calibri" w:cs="Times New Roman"/>
    </w:rPr>
  </w:style>
  <w:style w:type="paragraph" w:styleId="10">
    <w:name w:val="toc 1"/>
    <w:basedOn w:val="a"/>
    <w:next w:val="a"/>
    <w:autoRedefine/>
    <w:uiPriority w:val="39"/>
    <w:unhideWhenUsed/>
    <w:qFormat/>
    <w:rsid w:val="00B75842"/>
    <w:pPr>
      <w:tabs>
        <w:tab w:val="right" w:leader="dot" w:pos="9313"/>
      </w:tabs>
      <w:jc w:val="left"/>
    </w:pPr>
    <w:rPr>
      <w:sz w:val="28"/>
    </w:rPr>
  </w:style>
  <w:style w:type="character" w:styleId="a7">
    <w:name w:val="Hyperlink"/>
    <w:basedOn w:val="a0"/>
    <w:uiPriority w:val="99"/>
    <w:unhideWhenUsed/>
    <w:rsid w:val="00B75842"/>
    <w:rPr>
      <w:rFonts w:cs="Times New Roman"/>
      <w:color w:val="0000FF"/>
      <w:u w:val="single"/>
    </w:rPr>
  </w:style>
  <w:style w:type="paragraph" w:styleId="a8">
    <w:name w:val="Normal (Web)"/>
    <w:basedOn w:val="a"/>
    <w:uiPriority w:val="99"/>
    <w:rsid w:val="00B75842"/>
    <w:pPr>
      <w:widowControl/>
      <w:spacing w:before="100" w:beforeAutospacing="1" w:after="100" w:afterAutospacing="1"/>
      <w:jc w:val="left"/>
    </w:pPr>
    <w:rPr>
      <w:rFonts w:ascii="宋体" w:hAnsi="宋体"/>
      <w:kern w:val="0"/>
      <w:sz w:val="24"/>
      <w:szCs w:val="20"/>
    </w:rPr>
  </w:style>
  <w:style w:type="character" w:customStyle="1" w:styleId="a9">
    <w:name w:val="样式 宋体"/>
    <w:rsid w:val="00B75842"/>
    <w:rPr>
      <w:rFonts w:ascii="Times New Roman" w:eastAsia="宋体" w:hAnsi="Times New Roman"/>
    </w:rPr>
  </w:style>
  <w:style w:type="paragraph" w:styleId="aa">
    <w:name w:val="Balloon Text"/>
    <w:basedOn w:val="a"/>
    <w:link w:val="Char2"/>
    <w:uiPriority w:val="99"/>
    <w:semiHidden/>
    <w:unhideWhenUsed/>
    <w:rsid w:val="00B75842"/>
    <w:rPr>
      <w:sz w:val="18"/>
      <w:szCs w:val="18"/>
    </w:rPr>
  </w:style>
  <w:style w:type="character" w:customStyle="1" w:styleId="Char2">
    <w:name w:val="批注框文本 Char"/>
    <w:basedOn w:val="a0"/>
    <w:link w:val="aa"/>
    <w:uiPriority w:val="99"/>
    <w:semiHidden/>
    <w:rsid w:val="00B75842"/>
    <w:rPr>
      <w:rFonts w:ascii="Calibri" w:eastAsia="宋体" w:hAnsi="Calibri" w:cs="Times New Roman"/>
      <w:sz w:val="18"/>
      <w:szCs w:val="18"/>
    </w:rPr>
  </w:style>
  <w:style w:type="paragraph" w:styleId="ab">
    <w:name w:val="annotation subject"/>
    <w:basedOn w:val="a6"/>
    <w:next w:val="a6"/>
    <w:link w:val="Char3"/>
    <w:uiPriority w:val="99"/>
    <w:semiHidden/>
    <w:unhideWhenUsed/>
    <w:rsid w:val="00A751F4"/>
    <w:rPr>
      <w:b/>
      <w:bCs/>
    </w:rPr>
  </w:style>
  <w:style w:type="character" w:customStyle="1" w:styleId="Char3">
    <w:name w:val="批注主题 Char"/>
    <w:basedOn w:val="Char1"/>
    <w:link w:val="ab"/>
    <w:uiPriority w:val="99"/>
    <w:semiHidden/>
    <w:rsid w:val="00A751F4"/>
    <w:rPr>
      <w:rFonts w:ascii="Calibri" w:eastAsia="宋体" w:hAnsi="Calibri" w:cs="Times New Roman"/>
      <w:b/>
      <w:bCs/>
    </w:rPr>
  </w:style>
  <w:style w:type="paragraph" w:styleId="ac">
    <w:name w:val="Revision"/>
    <w:hidden/>
    <w:uiPriority w:val="99"/>
    <w:semiHidden/>
    <w:rsid w:val="00A751F4"/>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842"/>
    <w:pPr>
      <w:widowControl w:val="0"/>
      <w:jc w:val="both"/>
    </w:pPr>
    <w:rPr>
      <w:rFonts w:ascii="Calibri" w:eastAsia="宋体" w:hAnsi="Calibri" w:cs="Times New Roman"/>
    </w:rPr>
  </w:style>
  <w:style w:type="paragraph" w:styleId="1">
    <w:name w:val="heading 1"/>
    <w:basedOn w:val="a"/>
    <w:next w:val="a"/>
    <w:link w:val="1Char"/>
    <w:uiPriority w:val="9"/>
    <w:qFormat/>
    <w:rsid w:val="00B75842"/>
    <w:pPr>
      <w:keepNext/>
      <w:keepLines/>
      <w:spacing w:before="120" w:after="120" w:line="360" w:lineRule="auto"/>
      <w:outlineLvl w:val="0"/>
    </w:pPr>
    <w:rPr>
      <w:rFonts w:ascii="宋体" w:hAnsi="Times New Roman"/>
      <w:b/>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75842"/>
    <w:rPr>
      <w:rFonts w:ascii="宋体" w:eastAsia="宋体" w:hAnsi="Times New Roman" w:cs="Times New Roman"/>
      <w:b/>
      <w:color w:val="000000"/>
      <w:kern w:val="0"/>
      <w:sz w:val="24"/>
      <w:szCs w:val="20"/>
    </w:rPr>
  </w:style>
  <w:style w:type="paragraph" w:customStyle="1" w:styleId="Default">
    <w:name w:val="Default"/>
    <w:rsid w:val="00B75842"/>
    <w:pPr>
      <w:widowControl w:val="0"/>
      <w:autoSpaceDE w:val="0"/>
      <w:autoSpaceDN w:val="0"/>
      <w:adjustRightInd w:val="0"/>
    </w:pPr>
    <w:rPr>
      <w:rFonts w:ascii="宋体" w:eastAsia="宋体" w:hAnsi="Calibri" w:cs="宋体"/>
      <w:color w:val="000000"/>
      <w:kern w:val="0"/>
      <w:sz w:val="24"/>
      <w:szCs w:val="24"/>
    </w:rPr>
  </w:style>
  <w:style w:type="paragraph" w:styleId="a3">
    <w:name w:val="header"/>
    <w:basedOn w:val="a"/>
    <w:link w:val="Char"/>
    <w:uiPriority w:val="99"/>
    <w:unhideWhenUsed/>
    <w:rsid w:val="00B758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5842"/>
    <w:rPr>
      <w:rFonts w:ascii="Calibri" w:eastAsia="宋体" w:hAnsi="Calibri" w:cs="Times New Roman"/>
      <w:sz w:val="18"/>
      <w:szCs w:val="18"/>
    </w:rPr>
  </w:style>
  <w:style w:type="paragraph" w:styleId="a4">
    <w:name w:val="footer"/>
    <w:basedOn w:val="a"/>
    <w:link w:val="Char0"/>
    <w:uiPriority w:val="99"/>
    <w:unhideWhenUsed/>
    <w:rsid w:val="00B75842"/>
    <w:pPr>
      <w:tabs>
        <w:tab w:val="center" w:pos="4153"/>
        <w:tab w:val="right" w:pos="8306"/>
      </w:tabs>
      <w:snapToGrid w:val="0"/>
      <w:jc w:val="left"/>
    </w:pPr>
    <w:rPr>
      <w:sz w:val="18"/>
      <w:szCs w:val="18"/>
    </w:rPr>
  </w:style>
  <w:style w:type="character" w:customStyle="1" w:styleId="Char0">
    <w:name w:val="页脚 Char"/>
    <w:basedOn w:val="a0"/>
    <w:link w:val="a4"/>
    <w:uiPriority w:val="99"/>
    <w:rsid w:val="00B75842"/>
    <w:rPr>
      <w:rFonts w:ascii="Calibri" w:eastAsia="宋体" w:hAnsi="Calibri" w:cs="Times New Roman"/>
      <w:sz w:val="18"/>
      <w:szCs w:val="18"/>
    </w:rPr>
  </w:style>
  <w:style w:type="character" w:styleId="a5">
    <w:name w:val="annotation reference"/>
    <w:basedOn w:val="a0"/>
    <w:uiPriority w:val="99"/>
    <w:semiHidden/>
    <w:unhideWhenUsed/>
    <w:rsid w:val="00B75842"/>
    <w:rPr>
      <w:rFonts w:cs="Times New Roman"/>
      <w:sz w:val="21"/>
    </w:rPr>
  </w:style>
  <w:style w:type="paragraph" w:styleId="a6">
    <w:name w:val="annotation text"/>
    <w:basedOn w:val="a"/>
    <w:link w:val="Char1"/>
    <w:uiPriority w:val="99"/>
    <w:semiHidden/>
    <w:unhideWhenUsed/>
    <w:rsid w:val="00B75842"/>
    <w:pPr>
      <w:jc w:val="left"/>
    </w:pPr>
  </w:style>
  <w:style w:type="character" w:customStyle="1" w:styleId="Char1">
    <w:name w:val="批注文字 Char"/>
    <w:basedOn w:val="a0"/>
    <w:link w:val="a6"/>
    <w:uiPriority w:val="99"/>
    <w:semiHidden/>
    <w:rsid w:val="00B75842"/>
    <w:rPr>
      <w:rFonts w:ascii="Calibri" w:eastAsia="宋体" w:hAnsi="Calibri" w:cs="Times New Roman"/>
    </w:rPr>
  </w:style>
  <w:style w:type="paragraph" w:styleId="10">
    <w:name w:val="toc 1"/>
    <w:basedOn w:val="a"/>
    <w:next w:val="a"/>
    <w:autoRedefine/>
    <w:uiPriority w:val="39"/>
    <w:unhideWhenUsed/>
    <w:qFormat/>
    <w:rsid w:val="00B75842"/>
    <w:pPr>
      <w:tabs>
        <w:tab w:val="right" w:leader="dot" w:pos="9313"/>
      </w:tabs>
      <w:jc w:val="left"/>
    </w:pPr>
    <w:rPr>
      <w:sz w:val="28"/>
    </w:rPr>
  </w:style>
  <w:style w:type="character" w:styleId="a7">
    <w:name w:val="Hyperlink"/>
    <w:basedOn w:val="a0"/>
    <w:uiPriority w:val="99"/>
    <w:unhideWhenUsed/>
    <w:rsid w:val="00B75842"/>
    <w:rPr>
      <w:rFonts w:cs="Times New Roman"/>
      <w:color w:val="0000FF"/>
      <w:u w:val="single"/>
    </w:rPr>
  </w:style>
  <w:style w:type="paragraph" w:styleId="a8">
    <w:name w:val="Normal (Web)"/>
    <w:basedOn w:val="a"/>
    <w:uiPriority w:val="99"/>
    <w:rsid w:val="00B75842"/>
    <w:pPr>
      <w:widowControl/>
      <w:spacing w:before="100" w:beforeAutospacing="1" w:after="100" w:afterAutospacing="1"/>
      <w:jc w:val="left"/>
    </w:pPr>
    <w:rPr>
      <w:rFonts w:ascii="宋体" w:hAnsi="宋体"/>
      <w:kern w:val="0"/>
      <w:sz w:val="24"/>
      <w:szCs w:val="20"/>
    </w:rPr>
  </w:style>
  <w:style w:type="character" w:customStyle="1" w:styleId="a9">
    <w:name w:val="样式 宋体"/>
    <w:rsid w:val="00B75842"/>
    <w:rPr>
      <w:rFonts w:ascii="Times New Roman" w:eastAsia="宋体" w:hAnsi="Times New Roman"/>
    </w:rPr>
  </w:style>
  <w:style w:type="paragraph" w:styleId="aa">
    <w:name w:val="Balloon Text"/>
    <w:basedOn w:val="a"/>
    <w:link w:val="Char2"/>
    <w:uiPriority w:val="99"/>
    <w:semiHidden/>
    <w:unhideWhenUsed/>
    <w:rsid w:val="00B75842"/>
    <w:rPr>
      <w:sz w:val="18"/>
      <w:szCs w:val="18"/>
    </w:rPr>
  </w:style>
  <w:style w:type="character" w:customStyle="1" w:styleId="Char2">
    <w:name w:val="批注框文本 Char"/>
    <w:basedOn w:val="a0"/>
    <w:link w:val="aa"/>
    <w:uiPriority w:val="99"/>
    <w:semiHidden/>
    <w:rsid w:val="00B75842"/>
    <w:rPr>
      <w:rFonts w:ascii="Calibri" w:eastAsia="宋体" w:hAnsi="Calibri" w:cs="Times New Roman"/>
      <w:sz w:val="18"/>
      <w:szCs w:val="18"/>
    </w:rPr>
  </w:style>
  <w:style w:type="paragraph" w:styleId="ab">
    <w:name w:val="annotation subject"/>
    <w:basedOn w:val="a6"/>
    <w:next w:val="a6"/>
    <w:link w:val="Char3"/>
    <w:uiPriority w:val="99"/>
    <w:semiHidden/>
    <w:unhideWhenUsed/>
    <w:rsid w:val="00A751F4"/>
    <w:rPr>
      <w:b/>
      <w:bCs/>
    </w:rPr>
  </w:style>
  <w:style w:type="character" w:customStyle="1" w:styleId="Char3">
    <w:name w:val="批注主题 Char"/>
    <w:basedOn w:val="Char1"/>
    <w:link w:val="ab"/>
    <w:uiPriority w:val="99"/>
    <w:semiHidden/>
    <w:rsid w:val="00A751F4"/>
    <w:rPr>
      <w:rFonts w:ascii="Calibri" w:eastAsia="宋体" w:hAnsi="Calibri" w:cs="Times New Roman"/>
      <w:b/>
      <w:bCs/>
    </w:rPr>
  </w:style>
  <w:style w:type="paragraph" w:styleId="ac">
    <w:name w:val="Revision"/>
    <w:hidden/>
    <w:uiPriority w:val="99"/>
    <w:semiHidden/>
    <w:rsid w:val="00A751F4"/>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divs>
    <w:div w:id="213891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94524-10A8-4688-8142-023C623A8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864</Words>
  <Characters>4927</Characters>
  <Application>Microsoft Office Word</Application>
  <DocSecurity>4</DocSecurity>
  <Lines>41</Lines>
  <Paragraphs>11</Paragraphs>
  <ScaleCrop>false</ScaleCrop>
  <Company>Microsoft</Company>
  <LinksUpToDate>false</LinksUpToDate>
  <CharactersWithSpaces>5780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张艳君</dc:creator>
  <cp:lastModifiedBy>ZHONGM</cp:lastModifiedBy>
  <cp:revision>2</cp:revision>
  <cp:lastPrinted>2017-11-08T07:59:00Z</cp:lastPrinted>
  <dcterms:created xsi:type="dcterms:W3CDTF">2017-11-08T16:33:00Z</dcterms:created>
  <dcterms:modified xsi:type="dcterms:W3CDTF">2017-11-08T16:33:00Z</dcterms:modified>
</cp:coreProperties>
</file>