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16" w:rsidRDefault="00AE7350">
      <w:pPr>
        <w:rPr>
          <w:lang w:eastAsia="zh-CN"/>
        </w:rPr>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E7727D" w:rsidP="00B100E9">
      <w:pPr>
        <w:widowControl w:val="0"/>
        <w:autoSpaceDE w:val="0"/>
        <w:autoSpaceDN w:val="0"/>
        <w:adjustRightInd w:val="0"/>
        <w:spacing w:before="0" w:after="0" w:line="624" w:lineRule="exact"/>
        <w:jc w:val="center"/>
        <w:rPr>
          <w:rFonts w:ascii="宋体" w:hAnsi="宋体" w:cs="宋体"/>
          <w:color w:val="000000"/>
          <w:sz w:val="32"/>
          <w:lang w:eastAsia="zh-CN"/>
        </w:rPr>
      </w:pPr>
      <w:r>
        <w:rPr>
          <w:rFonts w:ascii="宋体" w:hAnsi="宋体" w:cs="宋体"/>
          <w:color w:val="000000"/>
          <w:sz w:val="32"/>
          <w:lang w:eastAsia="zh-CN"/>
        </w:rPr>
        <w:t>银华中证中票50指数债券型证券投资基金（LOF）</w:t>
      </w:r>
      <w:r>
        <w:rPr>
          <w:rFonts w:ascii="宋体" w:hAnsi="宋体" w:cs="宋体"/>
          <w:color w:val="000000"/>
          <w:sz w:val="32"/>
          <w:lang w:eastAsia="zh-CN"/>
        </w:rPr>
        <w:cr/>
      </w:r>
    </w:p>
    <w:p w:rsidR="00565701" w:rsidRPr="00DD4B20" w:rsidRDefault="00565701" w:rsidP="00B100E9">
      <w:pPr>
        <w:widowControl w:val="0"/>
        <w:autoSpaceDE w:val="0"/>
        <w:autoSpaceDN w:val="0"/>
        <w:adjustRightInd w:val="0"/>
        <w:spacing w:before="0" w:after="0" w:line="624" w:lineRule="exact"/>
        <w:jc w:val="center"/>
        <w:rPr>
          <w:rFonts w:ascii="宋体" w:hAnsi="宋体" w:cs="宋体"/>
          <w:color w:val="000000"/>
          <w:sz w:val="32"/>
          <w:lang w:eastAsia="zh-CN"/>
        </w:rPr>
      </w:pPr>
      <w:r w:rsidRPr="00DD4B20">
        <w:rPr>
          <w:rFonts w:ascii="宋体" w:hAnsi="宋体" w:cs="宋体"/>
          <w:color w:val="000000"/>
          <w:sz w:val="32"/>
          <w:lang w:eastAsia="zh-CN"/>
        </w:rPr>
        <w:t>清算报告</w:t>
      </w: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Pr="00DD4B20" w:rsidRDefault="00565701" w:rsidP="00B100E9">
      <w:pPr>
        <w:widowControl w:val="0"/>
        <w:autoSpaceDE w:val="0"/>
        <w:autoSpaceDN w:val="0"/>
        <w:adjustRightInd w:val="0"/>
        <w:spacing w:before="0" w:after="0" w:line="281"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基金管理人：</w:t>
      </w:r>
      <w:r w:rsidR="00F254A5">
        <w:rPr>
          <w:rFonts w:ascii="宋体" w:hAnsi="宋体" w:cs="宋体"/>
          <w:color w:val="000000"/>
          <w:sz w:val="28"/>
          <w:lang w:eastAsia="zh-CN"/>
        </w:rPr>
        <w:t>银华基金管理股份有限公司</w:t>
      </w:r>
    </w:p>
    <w:p w:rsidR="00565701" w:rsidRPr="00DD4B20" w:rsidRDefault="00565701" w:rsidP="00B100E9">
      <w:pPr>
        <w:widowControl w:val="0"/>
        <w:autoSpaceDE w:val="0"/>
        <w:autoSpaceDN w:val="0"/>
        <w:adjustRightInd w:val="0"/>
        <w:spacing w:before="0" w:after="0" w:line="543"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基金托管人：</w:t>
      </w:r>
      <w:r w:rsidR="00E7727D">
        <w:rPr>
          <w:rFonts w:ascii="宋体" w:hAnsi="宋体" w:cs="宋体" w:hint="eastAsia"/>
          <w:color w:val="000000"/>
          <w:sz w:val="28"/>
          <w:lang w:eastAsia="zh-CN"/>
        </w:rPr>
        <w:t>中国</w:t>
      </w:r>
      <w:r w:rsidR="00F254A5">
        <w:rPr>
          <w:rFonts w:ascii="宋体" w:hAnsi="宋体" w:cs="宋体" w:hint="eastAsia"/>
          <w:color w:val="000000"/>
          <w:sz w:val="28"/>
          <w:lang w:eastAsia="zh-CN"/>
        </w:rPr>
        <w:t>银行股份有限公司</w:t>
      </w:r>
    </w:p>
    <w:p w:rsidR="00565701" w:rsidRDefault="00565701" w:rsidP="00B100E9">
      <w:pPr>
        <w:ind w:firstLineChars="800" w:firstLine="2240"/>
        <w:jc w:val="left"/>
        <w:rPr>
          <w:rFonts w:ascii="宋体" w:hAnsi="宋体" w:cs="宋体"/>
          <w:color w:val="000000"/>
          <w:sz w:val="28"/>
          <w:lang w:eastAsia="zh-CN"/>
        </w:rPr>
      </w:pPr>
      <w:r w:rsidRPr="00DD4B20">
        <w:rPr>
          <w:rFonts w:ascii="宋体" w:hAnsi="宋体" w:cs="宋体"/>
          <w:color w:val="000000"/>
          <w:sz w:val="28"/>
          <w:lang w:eastAsia="zh-CN"/>
        </w:rPr>
        <w:t>清算报告公告日：</w:t>
      </w:r>
      <w:r w:rsidR="00F254A5" w:rsidRPr="00E5645F">
        <w:rPr>
          <w:rFonts w:ascii="SJGRWV+TimesNewRomanPSMT"/>
          <w:color w:val="000000"/>
          <w:sz w:val="28"/>
          <w:lang w:eastAsia="zh-CN"/>
        </w:rPr>
        <w:t>201</w:t>
      </w:r>
      <w:r w:rsidR="00F254A5" w:rsidRPr="00E5645F">
        <w:rPr>
          <w:rFonts w:ascii="SJGRWV+TimesNewRomanPSMT" w:hint="eastAsia"/>
          <w:color w:val="000000"/>
          <w:sz w:val="28"/>
          <w:lang w:eastAsia="zh-CN"/>
        </w:rPr>
        <w:t>7</w:t>
      </w:r>
      <w:r w:rsidRPr="00E5645F">
        <w:rPr>
          <w:rFonts w:ascii="宋体" w:hAnsi="宋体" w:cs="宋体"/>
          <w:color w:val="000000"/>
          <w:sz w:val="28"/>
          <w:lang w:eastAsia="zh-CN"/>
        </w:rPr>
        <w:t>年</w:t>
      </w:r>
      <w:r w:rsidR="006E6003">
        <w:rPr>
          <w:rFonts w:ascii="SJGRWV+TimesNewRomanPSMT" w:hint="eastAsia"/>
          <w:color w:val="000000"/>
          <w:sz w:val="28"/>
          <w:lang w:eastAsia="zh-CN"/>
        </w:rPr>
        <w:t>11</w:t>
      </w:r>
      <w:r w:rsidRPr="00E5645F">
        <w:rPr>
          <w:rFonts w:ascii="宋体" w:hAnsi="宋体" w:cs="宋体"/>
          <w:color w:val="000000"/>
          <w:sz w:val="28"/>
          <w:lang w:eastAsia="zh-CN"/>
        </w:rPr>
        <w:t>月</w:t>
      </w:r>
      <w:r w:rsidR="006E6003">
        <w:rPr>
          <w:rFonts w:ascii="SJGRWV+TimesNewRomanPSMT" w:hint="eastAsia"/>
          <w:color w:val="000000"/>
          <w:sz w:val="28"/>
          <w:lang w:eastAsia="zh-CN"/>
        </w:rPr>
        <w:t>4</w:t>
      </w:r>
      <w:r w:rsidRPr="00E5645F">
        <w:rPr>
          <w:rFonts w:ascii="宋体" w:hAnsi="宋体" w:cs="宋体"/>
          <w:color w:val="000000"/>
          <w:sz w:val="28"/>
          <w:lang w:eastAsia="zh-CN"/>
        </w:rPr>
        <w:t>日</w:t>
      </w:r>
    </w:p>
    <w:p w:rsidR="00565701" w:rsidRDefault="00565701">
      <w:pPr>
        <w:spacing w:before="0" w:after="0"/>
        <w:jc w:val="left"/>
        <w:rPr>
          <w:rFonts w:ascii="宋体" w:hAnsi="宋体" w:cs="宋体"/>
          <w:color w:val="000000"/>
          <w:sz w:val="28"/>
          <w:lang w:eastAsia="zh-CN"/>
        </w:rPr>
      </w:pPr>
    </w:p>
    <w:p w:rsidR="00300B7D" w:rsidRDefault="00300B7D">
      <w:pPr>
        <w:spacing w:before="0" w:after="0"/>
        <w:jc w:val="left"/>
        <w:rPr>
          <w:rFonts w:ascii="宋体" w:hAnsi="宋体" w:cs="宋体"/>
          <w:color w:val="000000"/>
          <w:sz w:val="28"/>
          <w:lang w:eastAsia="zh-CN"/>
        </w:rPr>
      </w:pPr>
    </w:p>
    <w:sdt>
      <w:sdtPr>
        <w:rPr>
          <w:rFonts w:ascii="Calibri" w:eastAsiaTheme="minorEastAsia" w:hAnsi="Calibri" w:cs="Times New Roman"/>
          <w:b w:val="0"/>
          <w:bCs w:val="0"/>
          <w:color w:val="auto"/>
          <w:sz w:val="22"/>
          <w:szCs w:val="22"/>
          <w:lang w:val="zh-CN" w:eastAsia="en-US"/>
        </w:rPr>
        <w:id w:val="31757265"/>
        <w:docPartObj>
          <w:docPartGallery w:val="Table of Contents"/>
          <w:docPartUnique/>
        </w:docPartObj>
      </w:sdtPr>
      <w:sdtEndPr>
        <w:rPr>
          <w:lang w:val="ru-RU"/>
        </w:rPr>
      </w:sdtEndPr>
      <w:sdtContent>
        <w:p w:rsidR="00300B7D" w:rsidRDefault="00300B7D" w:rsidP="00300B7D">
          <w:pPr>
            <w:pStyle w:val="TOC"/>
            <w:jc w:val="center"/>
          </w:pPr>
          <w:r>
            <w:rPr>
              <w:lang w:val="zh-CN"/>
            </w:rPr>
            <w:t>目录</w:t>
          </w:r>
        </w:p>
        <w:p w:rsidR="00300B7D" w:rsidRDefault="006342B8">
          <w:pPr>
            <w:pStyle w:val="10"/>
            <w:tabs>
              <w:tab w:val="right" w:leader="dot" w:pos="8296"/>
            </w:tabs>
            <w:rPr>
              <w:rFonts w:asciiTheme="minorHAnsi" w:hAnsiTheme="minorHAnsi" w:cstheme="minorBidi"/>
              <w:noProof/>
              <w:kern w:val="2"/>
              <w:sz w:val="21"/>
              <w:lang w:val="en-US" w:eastAsia="zh-CN"/>
            </w:rPr>
          </w:pPr>
          <w:r>
            <w:rPr>
              <w:lang w:eastAsia="zh-CN"/>
            </w:rPr>
            <w:fldChar w:fldCharType="begin"/>
          </w:r>
          <w:r w:rsidR="00300B7D">
            <w:rPr>
              <w:lang w:eastAsia="zh-CN"/>
            </w:rPr>
            <w:instrText xml:space="preserve"> TOC \o "1-3" \h \z \u </w:instrText>
          </w:r>
          <w:r>
            <w:rPr>
              <w:lang w:eastAsia="zh-CN"/>
            </w:rPr>
            <w:fldChar w:fldCharType="separate"/>
          </w:r>
          <w:hyperlink w:anchor="_Toc456019497" w:history="1">
            <w:r w:rsidR="00300B7D" w:rsidRPr="00AA7904">
              <w:rPr>
                <w:rStyle w:val="a8"/>
                <w:rFonts w:ascii="宋体" w:hAnsi="宋体" w:cs="宋体" w:hint="eastAsia"/>
                <w:noProof/>
                <w:lang w:eastAsia="zh-CN"/>
              </w:rPr>
              <w:t>重要提示</w:t>
            </w:r>
            <w:r w:rsidR="00300B7D">
              <w:rPr>
                <w:noProof/>
                <w:webHidden/>
              </w:rPr>
              <w:tab/>
            </w:r>
            <w:r>
              <w:rPr>
                <w:noProof/>
                <w:webHidden/>
              </w:rPr>
              <w:fldChar w:fldCharType="begin"/>
            </w:r>
            <w:r w:rsidR="00300B7D">
              <w:rPr>
                <w:noProof/>
                <w:webHidden/>
              </w:rPr>
              <w:instrText xml:space="preserve"> PAGEREF _Toc456019497 \h </w:instrText>
            </w:r>
            <w:r>
              <w:rPr>
                <w:noProof/>
                <w:webHidden/>
              </w:rPr>
            </w:r>
            <w:r>
              <w:rPr>
                <w:noProof/>
                <w:webHidden/>
              </w:rPr>
              <w:fldChar w:fldCharType="separate"/>
            </w:r>
            <w:r w:rsidR="00D67760">
              <w:rPr>
                <w:noProof/>
                <w:webHidden/>
              </w:rPr>
              <w:t>3</w:t>
            </w:r>
            <w:r>
              <w:rPr>
                <w:noProof/>
                <w:webHidden/>
              </w:rPr>
              <w:fldChar w:fldCharType="end"/>
            </w:r>
          </w:hyperlink>
        </w:p>
        <w:p w:rsidR="00300B7D" w:rsidRDefault="006342B8">
          <w:pPr>
            <w:pStyle w:val="10"/>
            <w:tabs>
              <w:tab w:val="right" w:leader="dot" w:pos="8296"/>
            </w:tabs>
            <w:rPr>
              <w:rFonts w:asciiTheme="minorHAnsi" w:hAnsiTheme="minorHAnsi" w:cstheme="minorBidi"/>
              <w:noProof/>
              <w:kern w:val="2"/>
              <w:sz w:val="21"/>
              <w:lang w:val="en-US" w:eastAsia="zh-CN"/>
            </w:rPr>
          </w:pPr>
          <w:hyperlink w:anchor="_Toc456019498" w:history="1">
            <w:r w:rsidR="00300B7D" w:rsidRPr="00AA7904">
              <w:rPr>
                <w:rStyle w:val="a8"/>
                <w:rFonts w:ascii="宋体" w:hAnsi="宋体" w:cs="宋体" w:hint="eastAsia"/>
                <w:noProof/>
              </w:rPr>
              <w:t>一、基金概况</w:t>
            </w:r>
            <w:r w:rsidR="00300B7D">
              <w:rPr>
                <w:noProof/>
                <w:webHidden/>
              </w:rPr>
              <w:tab/>
            </w:r>
            <w:r>
              <w:rPr>
                <w:noProof/>
                <w:webHidden/>
              </w:rPr>
              <w:fldChar w:fldCharType="begin"/>
            </w:r>
            <w:r w:rsidR="00300B7D">
              <w:rPr>
                <w:noProof/>
                <w:webHidden/>
              </w:rPr>
              <w:instrText xml:space="preserve"> PAGEREF _Toc456019498 \h </w:instrText>
            </w:r>
            <w:r>
              <w:rPr>
                <w:noProof/>
                <w:webHidden/>
              </w:rPr>
            </w:r>
            <w:r>
              <w:rPr>
                <w:noProof/>
                <w:webHidden/>
              </w:rPr>
              <w:fldChar w:fldCharType="separate"/>
            </w:r>
            <w:r w:rsidR="00D67760">
              <w:rPr>
                <w:noProof/>
                <w:webHidden/>
              </w:rPr>
              <w:t>4</w:t>
            </w:r>
            <w:r>
              <w:rPr>
                <w:noProof/>
                <w:webHidden/>
              </w:rPr>
              <w:fldChar w:fldCharType="end"/>
            </w:r>
          </w:hyperlink>
        </w:p>
        <w:p w:rsidR="00300B7D" w:rsidRDefault="006342B8">
          <w:pPr>
            <w:pStyle w:val="10"/>
            <w:tabs>
              <w:tab w:val="right" w:leader="dot" w:pos="8296"/>
            </w:tabs>
            <w:rPr>
              <w:rFonts w:asciiTheme="minorHAnsi" w:hAnsiTheme="minorHAnsi" w:cstheme="minorBidi"/>
              <w:noProof/>
              <w:kern w:val="2"/>
              <w:sz w:val="21"/>
              <w:lang w:val="en-US" w:eastAsia="zh-CN"/>
            </w:rPr>
          </w:pPr>
          <w:hyperlink w:anchor="_Toc456019499" w:history="1">
            <w:r w:rsidR="00300B7D" w:rsidRPr="00AA7904">
              <w:rPr>
                <w:rStyle w:val="a8"/>
                <w:rFonts w:ascii="宋体" w:hAnsi="宋体" w:cs="宋体" w:hint="eastAsia"/>
                <w:noProof/>
                <w:lang w:eastAsia="zh-CN"/>
              </w:rPr>
              <w:t>二、基金运作情况</w:t>
            </w:r>
            <w:r w:rsidR="00300B7D">
              <w:rPr>
                <w:noProof/>
                <w:webHidden/>
              </w:rPr>
              <w:tab/>
            </w:r>
            <w:r>
              <w:rPr>
                <w:noProof/>
                <w:webHidden/>
              </w:rPr>
              <w:fldChar w:fldCharType="begin"/>
            </w:r>
            <w:r w:rsidR="00300B7D">
              <w:rPr>
                <w:noProof/>
                <w:webHidden/>
              </w:rPr>
              <w:instrText xml:space="preserve"> PAGEREF _Toc456019499 \h </w:instrText>
            </w:r>
            <w:r>
              <w:rPr>
                <w:noProof/>
                <w:webHidden/>
              </w:rPr>
            </w:r>
            <w:r>
              <w:rPr>
                <w:noProof/>
                <w:webHidden/>
              </w:rPr>
              <w:fldChar w:fldCharType="separate"/>
            </w:r>
            <w:r w:rsidR="00D67760">
              <w:rPr>
                <w:noProof/>
                <w:webHidden/>
              </w:rPr>
              <w:t>5</w:t>
            </w:r>
            <w:r>
              <w:rPr>
                <w:noProof/>
                <w:webHidden/>
              </w:rPr>
              <w:fldChar w:fldCharType="end"/>
            </w:r>
          </w:hyperlink>
        </w:p>
        <w:p w:rsidR="00300B7D" w:rsidRDefault="006342B8">
          <w:pPr>
            <w:pStyle w:val="10"/>
            <w:tabs>
              <w:tab w:val="right" w:leader="dot" w:pos="8296"/>
            </w:tabs>
            <w:rPr>
              <w:rFonts w:asciiTheme="minorHAnsi" w:hAnsiTheme="minorHAnsi" w:cstheme="minorBidi"/>
              <w:noProof/>
              <w:kern w:val="2"/>
              <w:sz w:val="21"/>
              <w:lang w:val="en-US" w:eastAsia="zh-CN"/>
            </w:rPr>
          </w:pPr>
          <w:hyperlink w:anchor="_Toc456019500" w:history="1">
            <w:r w:rsidR="00300B7D" w:rsidRPr="00AA7904">
              <w:rPr>
                <w:rStyle w:val="a8"/>
                <w:rFonts w:ascii="宋体" w:hAnsi="宋体" w:cs="宋体" w:hint="eastAsia"/>
                <w:noProof/>
                <w:lang w:eastAsia="zh-CN"/>
              </w:rPr>
              <w:t>三、财务会计报告</w:t>
            </w:r>
            <w:r w:rsidR="00300B7D">
              <w:rPr>
                <w:noProof/>
                <w:webHidden/>
              </w:rPr>
              <w:tab/>
            </w:r>
            <w:r>
              <w:rPr>
                <w:noProof/>
                <w:webHidden/>
              </w:rPr>
              <w:fldChar w:fldCharType="begin"/>
            </w:r>
            <w:r w:rsidR="00300B7D">
              <w:rPr>
                <w:noProof/>
                <w:webHidden/>
              </w:rPr>
              <w:instrText xml:space="preserve"> PAGEREF _Toc456019500 \h </w:instrText>
            </w:r>
            <w:r>
              <w:rPr>
                <w:noProof/>
                <w:webHidden/>
              </w:rPr>
            </w:r>
            <w:r>
              <w:rPr>
                <w:noProof/>
                <w:webHidden/>
              </w:rPr>
              <w:fldChar w:fldCharType="separate"/>
            </w:r>
            <w:r w:rsidR="00D67760">
              <w:rPr>
                <w:noProof/>
                <w:webHidden/>
              </w:rPr>
              <w:t>5</w:t>
            </w:r>
            <w:r>
              <w:rPr>
                <w:noProof/>
                <w:webHidden/>
              </w:rPr>
              <w:fldChar w:fldCharType="end"/>
            </w:r>
          </w:hyperlink>
        </w:p>
        <w:p w:rsidR="00300B7D" w:rsidRDefault="006342B8">
          <w:pPr>
            <w:pStyle w:val="10"/>
            <w:tabs>
              <w:tab w:val="right" w:leader="dot" w:pos="8296"/>
            </w:tabs>
            <w:rPr>
              <w:rFonts w:asciiTheme="minorHAnsi" w:hAnsiTheme="minorHAnsi" w:cstheme="minorBidi"/>
              <w:noProof/>
              <w:kern w:val="2"/>
              <w:sz w:val="21"/>
              <w:lang w:val="en-US" w:eastAsia="zh-CN"/>
            </w:rPr>
          </w:pPr>
          <w:hyperlink w:anchor="_Toc456019501" w:history="1">
            <w:r w:rsidR="00300B7D" w:rsidRPr="00AA7904">
              <w:rPr>
                <w:rStyle w:val="a8"/>
                <w:rFonts w:ascii="宋体" w:hAnsi="宋体" w:cs="宋体" w:hint="eastAsia"/>
                <w:noProof/>
                <w:lang w:eastAsia="zh-CN"/>
              </w:rPr>
              <w:t>四、清算情况</w:t>
            </w:r>
            <w:r w:rsidR="00300B7D">
              <w:rPr>
                <w:noProof/>
                <w:webHidden/>
              </w:rPr>
              <w:tab/>
            </w:r>
            <w:r>
              <w:rPr>
                <w:noProof/>
                <w:webHidden/>
              </w:rPr>
              <w:fldChar w:fldCharType="begin"/>
            </w:r>
            <w:r w:rsidR="00300B7D">
              <w:rPr>
                <w:noProof/>
                <w:webHidden/>
              </w:rPr>
              <w:instrText xml:space="preserve"> PAGEREF _Toc456019501 \h </w:instrText>
            </w:r>
            <w:r>
              <w:rPr>
                <w:noProof/>
                <w:webHidden/>
              </w:rPr>
            </w:r>
            <w:r>
              <w:rPr>
                <w:noProof/>
                <w:webHidden/>
              </w:rPr>
              <w:fldChar w:fldCharType="separate"/>
            </w:r>
            <w:r w:rsidR="00D67760">
              <w:rPr>
                <w:noProof/>
                <w:webHidden/>
              </w:rPr>
              <w:t>7</w:t>
            </w:r>
            <w:r>
              <w:rPr>
                <w:noProof/>
                <w:webHidden/>
              </w:rPr>
              <w:fldChar w:fldCharType="end"/>
            </w:r>
          </w:hyperlink>
        </w:p>
        <w:p w:rsidR="00300B7D" w:rsidRDefault="006342B8">
          <w:pPr>
            <w:pStyle w:val="10"/>
            <w:tabs>
              <w:tab w:val="right" w:leader="dot" w:pos="8296"/>
            </w:tabs>
            <w:rPr>
              <w:rFonts w:asciiTheme="minorHAnsi" w:hAnsiTheme="minorHAnsi" w:cstheme="minorBidi"/>
              <w:noProof/>
              <w:kern w:val="2"/>
              <w:sz w:val="21"/>
              <w:lang w:val="en-US" w:eastAsia="zh-CN"/>
            </w:rPr>
          </w:pPr>
          <w:hyperlink w:anchor="_Toc456019502" w:history="1">
            <w:r w:rsidR="00300B7D" w:rsidRPr="00AA7904">
              <w:rPr>
                <w:rStyle w:val="a8"/>
                <w:rFonts w:ascii="宋体" w:hAnsi="宋体" w:cs="宋体" w:hint="eastAsia"/>
                <w:noProof/>
                <w:lang w:eastAsia="zh-CN"/>
              </w:rPr>
              <w:t>五、备查文件</w:t>
            </w:r>
            <w:r w:rsidR="00300B7D">
              <w:rPr>
                <w:noProof/>
                <w:webHidden/>
              </w:rPr>
              <w:tab/>
            </w:r>
            <w:r>
              <w:rPr>
                <w:noProof/>
                <w:webHidden/>
              </w:rPr>
              <w:fldChar w:fldCharType="begin"/>
            </w:r>
            <w:r w:rsidR="00300B7D">
              <w:rPr>
                <w:noProof/>
                <w:webHidden/>
              </w:rPr>
              <w:instrText xml:space="preserve"> PAGEREF _Toc456019502 \h </w:instrText>
            </w:r>
            <w:r>
              <w:rPr>
                <w:noProof/>
                <w:webHidden/>
              </w:rPr>
            </w:r>
            <w:r>
              <w:rPr>
                <w:noProof/>
                <w:webHidden/>
              </w:rPr>
              <w:fldChar w:fldCharType="separate"/>
            </w:r>
            <w:r w:rsidR="00D67760">
              <w:rPr>
                <w:noProof/>
                <w:webHidden/>
              </w:rPr>
              <w:t>9</w:t>
            </w:r>
            <w:r>
              <w:rPr>
                <w:noProof/>
                <w:webHidden/>
              </w:rPr>
              <w:fldChar w:fldCharType="end"/>
            </w:r>
          </w:hyperlink>
        </w:p>
        <w:p w:rsidR="00300B7D" w:rsidRDefault="006342B8">
          <w:pPr>
            <w:rPr>
              <w:lang w:eastAsia="zh-CN"/>
            </w:rPr>
          </w:pPr>
          <w:r>
            <w:rPr>
              <w:lang w:eastAsia="zh-CN"/>
            </w:rPr>
            <w:fldChar w:fldCharType="end"/>
          </w:r>
        </w:p>
      </w:sdtContent>
    </w:sdt>
    <w:p w:rsidR="00570772" w:rsidRDefault="00B955F7" w:rsidP="00B955F7">
      <w:pPr>
        <w:widowControl w:val="0"/>
        <w:autoSpaceDE w:val="0"/>
        <w:autoSpaceDN w:val="0"/>
        <w:adjustRightInd w:val="0"/>
        <w:spacing w:before="0" w:after="0" w:line="281" w:lineRule="exact"/>
        <w:jc w:val="center"/>
        <w:rPr>
          <w:lang w:eastAsia="zh-CN"/>
        </w:rPr>
      </w:pPr>
      <w:r>
        <w:rPr>
          <w:lang w:eastAsia="zh-CN"/>
        </w:rPr>
        <w:br w:type="page"/>
      </w:r>
    </w:p>
    <w:p w:rsidR="00B955F7" w:rsidRPr="00DD4B20" w:rsidRDefault="00B955F7" w:rsidP="00300B7D">
      <w:pPr>
        <w:pStyle w:val="1"/>
        <w:jc w:val="center"/>
        <w:rPr>
          <w:rFonts w:ascii="宋体" w:hAnsi="宋体" w:cs="宋体"/>
          <w:color w:val="000000"/>
          <w:sz w:val="28"/>
          <w:lang w:eastAsia="zh-CN"/>
        </w:rPr>
      </w:pPr>
      <w:bookmarkStart w:id="0" w:name="_Toc456019497"/>
      <w:r w:rsidRPr="00DD4B20">
        <w:rPr>
          <w:rFonts w:ascii="宋体" w:hAnsi="宋体" w:cs="宋体"/>
          <w:color w:val="000000"/>
          <w:sz w:val="28"/>
          <w:lang w:eastAsia="zh-CN"/>
        </w:rPr>
        <w:lastRenderedPageBreak/>
        <w:t>重要提示</w:t>
      </w:r>
      <w:bookmarkEnd w:id="0"/>
    </w:p>
    <w:p w:rsidR="00B955F7" w:rsidRDefault="00B955F7">
      <w:pPr>
        <w:spacing w:before="0" w:after="0"/>
        <w:jc w:val="left"/>
        <w:rPr>
          <w:lang w:eastAsia="zh-CN"/>
        </w:rPr>
      </w:pPr>
    </w:p>
    <w:p w:rsidR="00565701" w:rsidRPr="00B955F7" w:rsidRDefault="00E7727D" w:rsidP="00B877B7">
      <w:pPr>
        <w:spacing w:before="0" w:after="0" w:line="360" w:lineRule="auto"/>
        <w:ind w:firstLineChars="200" w:firstLine="480"/>
        <w:jc w:val="left"/>
        <w:rPr>
          <w:sz w:val="24"/>
          <w:szCs w:val="24"/>
          <w:lang w:eastAsia="zh-CN"/>
        </w:rPr>
      </w:pPr>
      <w:r>
        <w:rPr>
          <w:sz w:val="24"/>
          <w:szCs w:val="24"/>
          <w:lang w:eastAsia="zh-CN"/>
        </w:rPr>
        <w:t>银华中证中票</w:t>
      </w:r>
      <w:r>
        <w:rPr>
          <w:sz w:val="24"/>
          <w:szCs w:val="24"/>
          <w:lang w:eastAsia="zh-CN"/>
        </w:rPr>
        <w:t>50</w:t>
      </w:r>
      <w:r>
        <w:rPr>
          <w:sz w:val="24"/>
          <w:szCs w:val="24"/>
          <w:lang w:eastAsia="zh-CN"/>
        </w:rPr>
        <w:t>指数债券型证券投资基金（</w:t>
      </w:r>
      <w:r>
        <w:rPr>
          <w:sz w:val="24"/>
          <w:szCs w:val="24"/>
          <w:lang w:eastAsia="zh-CN"/>
        </w:rPr>
        <w:t>LOF</w:t>
      </w:r>
      <w:r>
        <w:rPr>
          <w:sz w:val="24"/>
          <w:szCs w:val="24"/>
          <w:lang w:eastAsia="zh-CN"/>
        </w:rPr>
        <w:t>）</w:t>
      </w:r>
      <w:r w:rsidR="00B955F7" w:rsidRPr="00B955F7">
        <w:rPr>
          <w:rFonts w:hint="eastAsia"/>
          <w:sz w:val="24"/>
          <w:szCs w:val="24"/>
          <w:lang w:eastAsia="zh-CN"/>
        </w:rPr>
        <w:t>（以下简称“本基金”）</w:t>
      </w:r>
      <w:r w:rsidR="00582B86">
        <w:rPr>
          <w:rFonts w:hint="eastAsia"/>
          <w:sz w:val="24"/>
          <w:szCs w:val="24"/>
          <w:lang w:eastAsia="zh-CN"/>
        </w:rPr>
        <w:t>的募集</w:t>
      </w:r>
      <w:r w:rsidR="00300B7D">
        <w:rPr>
          <w:rFonts w:hint="eastAsia"/>
          <w:sz w:val="24"/>
          <w:szCs w:val="24"/>
          <w:lang w:eastAsia="zh-CN"/>
        </w:rPr>
        <w:t>已于</w:t>
      </w:r>
      <w:r w:rsidR="00B65E4B">
        <w:rPr>
          <w:rFonts w:hint="eastAsia"/>
          <w:sz w:val="24"/>
          <w:szCs w:val="24"/>
          <w:lang w:eastAsia="zh-CN"/>
        </w:rPr>
        <w:t>2012</w:t>
      </w:r>
      <w:r w:rsidR="00300B7D" w:rsidRPr="00D57E85">
        <w:rPr>
          <w:rFonts w:hint="eastAsia"/>
          <w:sz w:val="24"/>
          <w:szCs w:val="24"/>
          <w:lang w:eastAsia="zh-CN"/>
        </w:rPr>
        <w:t>年</w:t>
      </w:r>
      <w:r w:rsidR="00E77113">
        <w:rPr>
          <w:rFonts w:hint="eastAsia"/>
          <w:sz w:val="24"/>
          <w:szCs w:val="24"/>
          <w:lang w:eastAsia="zh-CN"/>
        </w:rPr>
        <w:t>10</w:t>
      </w:r>
      <w:r w:rsidR="00300B7D" w:rsidRPr="00D57E85">
        <w:rPr>
          <w:rFonts w:hint="eastAsia"/>
          <w:sz w:val="24"/>
          <w:szCs w:val="24"/>
          <w:lang w:eastAsia="zh-CN"/>
        </w:rPr>
        <w:t>月</w:t>
      </w:r>
      <w:r w:rsidR="00B65E4B">
        <w:rPr>
          <w:rFonts w:hint="eastAsia"/>
          <w:sz w:val="24"/>
          <w:szCs w:val="24"/>
          <w:lang w:eastAsia="zh-CN"/>
        </w:rPr>
        <w:t>12</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sidR="00B65E4B">
        <w:rPr>
          <w:rFonts w:hint="eastAsia"/>
          <w:sz w:val="24"/>
          <w:szCs w:val="24"/>
          <w:lang w:eastAsia="zh-CN"/>
        </w:rPr>
        <w:t>[2012]1358</w:t>
      </w:r>
      <w:r w:rsidR="00B955F7" w:rsidRPr="00B955F7">
        <w:rPr>
          <w:rFonts w:hint="eastAsia"/>
          <w:sz w:val="24"/>
          <w:szCs w:val="24"/>
          <w:lang w:eastAsia="zh-CN"/>
        </w:rPr>
        <w:t>号文</w:t>
      </w:r>
      <w:r w:rsidR="00300B7D" w:rsidRPr="00300B7D">
        <w:rPr>
          <w:rFonts w:hint="eastAsia"/>
          <w:sz w:val="24"/>
          <w:szCs w:val="24"/>
          <w:lang w:eastAsia="zh-CN"/>
        </w:rPr>
        <w:t>准予注册</w:t>
      </w:r>
      <w:r w:rsidR="00B955F7" w:rsidRPr="00B955F7">
        <w:rPr>
          <w:rFonts w:hint="eastAsia"/>
          <w:sz w:val="24"/>
          <w:szCs w:val="24"/>
          <w:lang w:eastAsia="zh-CN"/>
        </w:rPr>
        <w:t>，自</w:t>
      </w:r>
      <w:r w:rsidR="00B65E4B">
        <w:rPr>
          <w:rFonts w:hint="eastAsia"/>
          <w:sz w:val="24"/>
          <w:szCs w:val="24"/>
          <w:lang w:eastAsia="zh-CN"/>
        </w:rPr>
        <w:t>2012</w:t>
      </w:r>
      <w:r w:rsidR="00B955F7" w:rsidRPr="00B955F7">
        <w:rPr>
          <w:rFonts w:hint="eastAsia"/>
          <w:sz w:val="24"/>
          <w:szCs w:val="24"/>
          <w:lang w:eastAsia="zh-CN"/>
        </w:rPr>
        <w:t>年</w:t>
      </w:r>
      <w:r w:rsidR="00B65E4B">
        <w:rPr>
          <w:rFonts w:hint="eastAsia"/>
          <w:sz w:val="24"/>
          <w:szCs w:val="24"/>
          <w:lang w:eastAsia="zh-CN"/>
        </w:rPr>
        <w:t>12</w:t>
      </w:r>
      <w:r w:rsidR="00B955F7" w:rsidRPr="00B955F7">
        <w:rPr>
          <w:rFonts w:hint="eastAsia"/>
          <w:sz w:val="24"/>
          <w:szCs w:val="24"/>
          <w:lang w:eastAsia="zh-CN"/>
        </w:rPr>
        <w:t>月</w:t>
      </w:r>
      <w:r w:rsidR="00B65E4B">
        <w:rPr>
          <w:rFonts w:hint="eastAsia"/>
          <w:sz w:val="24"/>
          <w:szCs w:val="24"/>
          <w:lang w:eastAsia="zh-CN"/>
        </w:rPr>
        <w:t>13</w:t>
      </w:r>
      <w:r w:rsidR="00B955F7">
        <w:rPr>
          <w:rFonts w:hint="eastAsia"/>
          <w:sz w:val="24"/>
          <w:szCs w:val="24"/>
          <w:lang w:eastAsia="zh-CN"/>
        </w:rPr>
        <w:t>日起基金合同生效，基金管理人为</w:t>
      </w:r>
      <w:r w:rsidR="00F254A5">
        <w:rPr>
          <w:rFonts w:hint="eastAsia"/>
          <w:sz w:val="24"/>
          <w:szCs w:val="24"/>
          <w:lang w:eastAsia="zh-CN"/>
        </w:rPr>
        <w:t>银华基金管理股份有限公司</w:t>
      </w:r>
      <w:r w:rsidR="00B955F7" w:rsidRPr="00B955F7">
        <w:rPr>
          <w:rFonts w:hint="eastAsia"/>
          <w:sz w:val="24"/>
          <w:szCs w:val="24"/>
          <w:lang w:eastAsia="zh-CN"/>
        </w:rPr>
        <w:t>，基金托管人为</w:t>
      </w:r>
      <w:r w:rsidR="00B65E4B">
        <w:rPr>
          <w:rFonts w:hint="eastAsia"/>
          <w:sz w:val="24"/>
          <w:szCs w:val="24"/>
          <w:lang w:eastAsia="zh-CN"/>
        </w:rPr>
        <w:t>中国</w:t>
      </w:r>
      <w:r w:rsidR="00F254A5">
        <w:rPr>
          <w:rFonts w:hint="eastAsia"/>
          <w:sz w:val="24"/>
          <w:szCs w:val="24"/>
          <w:lang w:eastAsia="zh-CN"/>
        </w:rPr>
        <w:t>银行股份有限公司</w:t>
      </w:r>
      <w:r w:rsidR="00B955F7" w:rsidRPr="00B955F7">
        <w:rPr>
          <w:rFonts w:hint="eastAsia"/>
          <w:sz w:val="24"/>
          <w:szCs w:val="24"/>
          <w:lang w:eastAsia="zh-CN"/>
        </w:rPr>
        <w:t>。</w:t>
      </w:r>
    </w:p>
    <w:p w:rsidR="003E06B7" w:rsidRDefault="00B955F7" w:rsidP="003E06B7">
      <w:pPr>
        <w:spacing w:before="0" w:after="0" w:line="360" w:lineRule="auto"/>
        <w:ind w:firstLineChars="200" w:firstLine="480"/>
        <w:jc w:val="left"/>
        <w:rPr>
          <w:sz w:val="24"/>
          <w:szCs w:val="24"/>
          <w:lang w:eastAsia="zh-CN"/>
        </w:rPr>
      </w:pPr>
      <w:r w:rsidRPr="00B955F7">
        <w:rPr>
          <w:rFonts w:hint="eastAsia"/>
          <w:sz w:val="24"/>
          <w:szCs w:val="24"/>
          <w:lang w:eastAsia="zh-CN"/>
        </w:rPr>
        <w:t>根据《中华人民共和国证券投资基金法》、《公开募集证券投资基金运作管理办法》、《</w:t>
      </w:r>
      <w:r w:rsidR="00E7727D">
        <w:rPr>
          <w:sz w:val="24"/>
          <w:szCs w:val="24"/>
          <w:lang w:eastAsia="zh-CN"/>
        </w:rPr>
        <w:t>银华中证中票</w:t>
      </w:r>
      <w:r w:rsidR="00E7727D">
        <w:rPr>
          <w:sz w:val="24"/>
          <w:szCs w:val="24"/>
          <w:lang w:eastAsia="zh-CN"/>
        </w:rPr>
        <w:t>50</w:t>
      </w:r>
      <w:r w:rsidR="00E7727D">
        <w:rPr>
          <w:sz w:val="24"/>
          <w:szCs w:val="24"/>
          <w:lang w:eastAsia="zh-CN"/>
        </w:rPr>
        <w:t>指数债券型证券投资基金（</w:t>
      </w:r>
      <w:r w:rsidR="00E7727D">
        <w:rPr>
          <w:sz w:val="24"/>
          <w:szCs w:val="24"/>
          <w:lang w:eastAsia="zh-CN"/>
        </w:rPr>
        <w:t>LOF</w:t>
      </w:r>
      <w:r w:rsidR="00E7727D">
        <w:rPr>
          <w:sz w:val="24"/>
          <w:szCs w:val="24"/>
          <w:lang w:eastAsia="zh-CN"/>
        </w:rPr>
        <w:t>）</w:t>
      </w:r>
      <w:r w:rsidRPr="00B955F7">
        <w:rPr>
          <w:rFonts w:hint="eastAsia"/>
          <w:sz w:val="24"/>
          <w:szCs w:val="24"/>
          <w:lang w:eastAsia="zh-CN"/>
        </w:rPr>
        <w:t>基金合同》</w:t>
      </w:r>
      <w:r w:rsidR="00666E16">
        <w:rPr>
          <w:rFonts w:hint="eastAsia"/>
          <w:sz w:val="24"/>
          <w:szCs w:val="24"/>
          <w:lang w:eastAsia="zh-CN"/>
        </w:rPr>
        <w:t>（以下简称“《基金合同》”）</w:t>
      </w:r>
      <w:r w:rsidRPr="00B955F7">
        <w:rPr>
          <w:rFonts w:hint="eastAsia"/>
          <w:sz w:val="24"/>
          <w:szCs w:val="24"/>
          <w:lang w:eastAsia="zh-CN"/>
        </w:rPr>
        <w:t>等有关规定，</w:t>
      </w:r>
      <w:r w:rsidR="003E06B7" w:rsidRPr="00301147">
        <w:rPr>
          <w:rFonts w:hint="eastAsia"/>
          <w:sz w:val="24"/>
          <w:szCs w:val="24"/>
          <w:lang w:eastAsia="zh-CN"/>
        </w:rPr>
        <w:t>本基金基金份额持有人大会于</w:t>
      </w:r>
      <w:r w:rsidR="003E06B7">
        <w:rPr>
          <w:rFonts w:hint="eastAsia"/>
          <w:sz w:val="24"/>
          <w:szCs w:val="24"/>
          <w:lang w:eastAsia="zh-CN"/>
        </w:rPr>
        <w:t>2017</w:t>
      </w:r>
      <w:r w:rsidR="003E06B7" w:rsidRPr="00301147">
        <w:rPr>
          <w:rFonts w:hint="eastAsia"/>
          <w:sz w:val="24"/>
          <w:szCs w:val="24"/>
          <w:lang w:eastAsia="zh-CN"/>
        </w:rPr>
        <w:t>年</w:t>
      </w:r>
      <w:r w:rsidR="003E06B7">
        <w:rPr>
          <w:rFonts w:hint="eastAsia"/>
          <w:sz w:val="24"/>
          <w:szCs w:val="24"/>
          <w:lang w:eastAsia="zh-CN"/>
        </w:rPr>
        <w:t>7</w:t>
      </w:r>
      <w:r w:rsidR="003E06B7" w:rsidRPr="00301147">
        <w:rPr>
          <w:rFonts w:hint="eastAsia"/>
          <w:sz w:val="24"/>
          <w:szCs w:val="24"/>
          <w:lang w:eastAsia="zh-CN"/>
        </w:rPr>
        <w:t>月</w:t>
      </w:r>
      <w:r w:rsidR="003E06B7">
        <w:rPr>
          <w:rFonts w:hint="eastAsia"/>
          <w:sz w:val="24"/>
          <w:szCs w:val="24"/>
          <w:lang w:eastAsia="zh-CN"/>
        </w:rPr>
        <w:t>10</w:t>
      </w:r>
      <w:r w:rsidR="003E06B7" w:rsidRPr="00301147">
        <w:rPr>
          <w:rFonts w:hint="eastAsia"/>
          <w:sz w:val="24"/>
          <w:szCs w:val="24"/>
          <w:lang w:eastAsia="zh-CN"/>
        </w:rPr>
        <w:t>日表决通过了《关于终止</w:t>
      </w:r>
      <w:r w:rsidR="003E06B7">
        <w:rPr>
          <w:sz w:val="24"/>
          <w:szCs w:val="24"/>
          <w:lang w:eastAsia="zh-CN"/>
        </w:rPr>
        <w:t>银华中证中票</w:t>
      </w:r>
      <w:r w:rsidR="003E06B7">
        <w:rPr>
          <w:sz w:val="24"/>
          <w:szCs w:val="24"/>
          <w:lang w:eastAsia="zh-CN"/>
        </w:rPr>
        <w:t>50</w:t>
      </w:r>
      <w:r w:rsidR="003E06B7">
        <w:rPr>
          <w:sz w:val="24"/>
          <w:szCs w:val="24"/>
          <w:lang w:eastAsia="zh-CN"/>
        </w:rPr>
        <w:t>指数债券型证券投资基金（</w:t>
      </w:r>
      <w:r w:rsidR="003E06B7">
        <w:rPr>
          <w:sz w:val="24"/>
          <w:szCs w:val="24"/>
          <w:lang w:eastAsia="zh-CN"/>
        </w:rPr>
        <w:t>LOF</w:t>
      </w:r>
      <w:r w:rsidR="003E06B7">
        <w:rPr>
          <w:sz w:val="24"/>
          <w:szCs w:val="24"/>
          <w:lang w:eastAsia="zh-CN"/>
        </w:rPr>
        <w:t>）</w:t>
      </w:r>
      <w:r w:rsidR="003E06B7" w:rsidRPr="00301147">
        <w:rPr>
          <w:rFonts w:hint="eastAsia"/>
          <w:sz w:val="24"/>
          <w:szCs w:val="24"/>
          <w:lang w:eastAsia="zh-CN"/>
        </w:rPr>
        <w:t>基金合同有关事项的议案》，本次大会决议自该日起生效。本基金基金份额持有人大会表决结果暨决议生效的公告详见刊登在</w:t>
      </w:r>
      <w:r w:rsidR="003E06B7">
        <w:rPr>
          <w:rFonts w:hint="eastAsia"/>
          <w:sz w:val="24"/>
          <w:szCs w:val="24"/>
          <w:lang w:eastAsia="zh-CN"/>
        </w:rPr>
        <w:t>2017</w:t>
      </w:r>
      <w:r w:rsidR="003E06B7" w:rsidRPr="00301147">
        <w:rPr>
          <w:rFonts w:hint="eastAsia"/>
          <w:sz w:val="24"/>
          <w:szCs w:val="24"/>
          <w:lang w:eastAsia="zh-CN"/>
        </w:rPr>
        <w:t>年</w:t>
      </w:r>
      <w:r w:rsidR="003E06B7">
        <w:rPr>
          <w:rFonts w:hint="eastAsia"/>
          <w:sz w:val="24"/>
          <w:szCs w:val="24"/>
          <w:lang w:eastAsia="zh-CN"/>
        </w:rPr>
        <w:t>7</w:t>
      </w:r>
      <w:r w:rsidR="003E06B7">
        <w:rPr>
          <w:rFonts w:hint="eastAsia"/>
          <w:sz w:val="24"/>
          <w:szCs w:val="24"/>
          <w:lang w:eastAsia="zh-CN"/>
        </w:rPr>
        <w:t>月</w:t>
      </w:r>
      <w:r w:rsidR="003E06B7">
        <w:rPr>
          <w:rFonts w:hint="eastAsia"/>
          <w:sz w:val="24"/>
          <w:szCs w:val="24"/>
          <w:lang w:eastAsia="zh-CN"/>
        </w:rPr>
        <w:t>11</w:t>
      </w:r>
      <w:r w:rsidR="003E06B7">
        <w:rPr>
          <w:rFonts w:hint="eastAsia"/>
          <w:sz w:val="24"/>
          <w:szCs w:val="24"/>
          <w:lang w:eastAsia="zh-CN"/>
        </w:rPr>
        <w:t>日指定媒体</w:t>
      </w:r>
      <w:r w:rsidR="003E06B7" w:rsidRPr="00301147">
        <w:rPr>
          <w:rFonts w:hint="eastAsia"/>
          <w:sz w:val="24"/>
          <w:szCs w:val="24"/>
          <w:lang w:eastAsia="zh-CN"/>
        </w:rPr>
        <w:t>和基金管理人网站（</w:t>
      </w:r>
      <w:r w:rsidR="003E06B7" w:rsidRPr="00301147">
        <w:rPr>
          <w:rFonts w:hint="eastAsia"/>
          <w:sz w:val="24"/>
          <w:szCs w:val="24"/>
          <w:lang w:eastAsia="zh-CN"/>
        </w:rPr>
        <w:t>www.yhfund.com.cn</w:t>
      </w:r>
      <w:r w:rsidR="003E06B7" w:rsidRPr="00301147">
        <w:rPr>
          <w:rFonts w:hint="eastAsia"/>
          <w:sz w:val="24"/>
          <w:szCs w:val="24"/>
          <w:lang w:eastAsia="zh-CN"/>
        </w:rPr>
        <w:t>）上的《</w:t>
      </w:r>
      <w:r w:rsidR="003E06B7" w:rsidRPr="003E06B7">
        <w:rPr>
          <w:rFonts w:hint="eastAsia"/>
          <w:sz w:val="24"/>
          <w:szCs w:val="24"/>
          <w:lang w:eastAsia="zh-CN"/>
        </w:rPr>
        <w:t>银华中证中票</w:t>
      </w:r>
      <w:r w:rsidR="003E06B7" w:rsidRPr="003E06B7">
        <w:rPr>
          <w:rFonts w:hint="eastAsia"/>
          <w:sz w:val="24"/>
          <w:szCs w:val="24"/>
          <w:lang w:eastAsia="zh-CN"/>
        </w:rPr>
        <w:t>50</w:t>
      </w:r>
      <w:r w:rsidR="003E06B7" w:rsidRPr="003E06B7">
        <w:rPr>
          <w:rFonts w:hint="eastAsia"/>
          <w:sz w:val="24"/>
          <w:szCs w:val="24"/>
          <w:lang w:eastAsia="zh-CN"/>
        </w:rPr>
        <w:t>指数债券型证券投资基金（</w:t>
      </w:r>
      <w:r w:rsidR="003E06B7" w:rsidRPr="003E06B7">
        <w:rPr>
          <w:rFonts w:hint="eastAsia"/>
          <w:sz w:val="24"/>
          <w:szCs w:val="24"/>
          <w:lang w:eastAsia="zh-CN"/>
        </w:rPr>
        <w:t>LOF</w:t>
      </w:r>
      <w:r w:rsidR="003E06B7" w:rsidRPr="003E06B7">
        <w:rPr>
          <w:rFonts w:hint="eastAsia"/>
          <w:sz w:val="24"/>
          <w:szCs w:val="24"/>
          <w:lang w:eastAsia="zh-CN"/>
        </w:rPr>
        <w:t>）基金份额持有人大会表决结果暨决议生效公告</w:t>
      </w:r>
      <w:r w:rsidR="003E06B7" w:rsidRPr="00301147">
        <w:rPr>
          <w:rFonts w:hint="eastAsia"/>
          <w:sz w:val="24"/>
          <w:szCs w:val="24"/>
          <w:lang w:eastAsia="zh-CN"/>
        </w:rPr>
        <w:t>》。</w:t>
      </w:r>
    </w:p>
    <w:p w:rsidR="00B955F7" w:rsidRPr="00B955F7" w:rsidRDefault="00301147" w:rsidP="00301147">
      <w:pPr>
        <w:spacing w:before="0" w:after="0" w:line="360" w:lineRule="auto"/>
        <w:ind w:firstLineChars="200" w:firstLine="480"/>
        <w:jc w:val="left"/>
        <w:rPr>
          <w:sz w:val="24"/>
          <w:szCs w:val="24"/>
          <w:lang w:eastAsia="zh-CN"/>
        </w:rPr>
      </w:pPr>
      <w:r w:rsidRPr="00301147">
        <w:rPr>
          <w:rFonts w:hint="eastAsia"/>
          <w:sz w:val="24"/>
          <w:szCs w:val="24"/>
          <w:lang w:eastAsia="zh-CN"/>
        </w:rPr>
        <w:t>本基金自</w:t>
      </w:r>
      <w:r w:rsidR="00633A0A" w:rsidRPr="00C130CC">
        <w:rPr>
          <w:rFonts w:hint="eastAsia"/>
          <w:sz w:val="24"/>
          <w:szCs w:val="24"/>
          <w:lang w:eastAsia="zh-CN"/>
        </w:rPr>
        <w:t>2017</w:t>
      </w:r>
      <w:r w:rsidRPr="00C130CC">
        <w:rPr>
          <w:rFonts w:hint="eastAsia"/>
          <w:sz w:val="24"/>
          <w:szCs w:val="24"/>
          <w:lang w:eastAsia="zh-CN"/>
        </w:rPr>
        <w:t>年</w:t>
      </w:r>
      <w:r w:rsidR="00214AD3">
        <w:rPr>
          <w:rFonts w:hint="eastAsia"/>
          <w:sz w:val="24"/>
          <w:szCs w:val="24"/>
          <w:lang w:eastAsia="zh-CN"/>
        </w:rPr>
        <w:t>7</w:t>
      </w:r>
      <w:r w:rsidRPr="00C130CC">
        <w:rPr>
          <w:rFonts w:hint="eastAsia"/>
          <w:sz w:val="24"/>
          <w:szCs w:val="24"/>
          <w:lang w:eastAsia="zh-CN"/>
        </w:rPr>
        <w:t>月</w:t>
      </w:r>
      <w:r w:rsidR="00214AD3">
        <w:rPr>
          <w:rFonts w:hint="eastAsia"/>
          <w:sz w:val="24"/>
          <w:szCs w:val="24"/>
          <w:lang w:eastAsia="zh-CN"/>
        </w:rPr>
        <w:t>18</w:t>
      </w:r>
      <w:r w:rsidRPr="00C130CC">
        <w:rPr>
          <w:rFonts w:hint="eastAsia"/>
          <w:sz w:val="24"/>
          <w:szCs w:val="24"/>
          <w:lang w:eastAsia="zh-CN"/>
        </w:rPr>
        <w:t>日起进入财产清算期，</w:t>
      </w:r>
      <w:r w:rsidR="00B955F7" w:rsidRPr="00C130CC">
        <w:rPr>
          <w:sz w:val="24"/>
          <w:szCs w:val="24"/>
          <w:lang w:eastAsia="zh-CN"/>
        </w:rPr>
        <w:t>基金管理人、基金托管人、</w:t>
      </w:r>
      <w:r w:rsidR="00633A0A" w:rsidRPr="00C130CC">
        <w:rPr>
          <w:rFonts w:hint="eastAsia"/>
          <w:sz w:val="24"/>
          <w:szCs w:val="24"/>
          <w:lang w:eastAsia="zh-CN"/>
        </w:rPr>
        <w:t>安永华明会计师事务所（特殊普通合伙）</w:t>
      </w:r>
      <w:r w:rsidR="00B955F7" w:rsidRPr="00C130CC">
        <w:rPr>
          <w:sz w:val="24"/>
          <w:szCs w:val="24"/>
          <w:lang w:eastAsia="zh-CN"/>
        </w:rPr>
        <w:t>和</w:t>
      </w:r>
      <w:r w:rsidRPr="00C130CC">
        <w:rPr>
          <w:rFonts w:hint="eastAsia"/>
          <w:sz w:val="24"/>
          <w:szCs w:val="24"/>
          <w:lang w:eastAsia="zh-CN"/>
        </w:rPr>
        <w:t>上海</w:t>
      </w:r>
      <w:r w:rsidR="00633A0A" w:rsidRPr="00C130CC">
        <w:rPr>
          <w:rFonts w:hint="eastAsia"/>
          <w:sz w:val="24"/>
          <w:szCs w:val="24"/>
          <w:lang w:eastAsia="zh-CN"/>
        </w:rPr>
        <w:t>源泰</w:t>
      </w:r>
      <w:r w:rsidRPr="00C130CC">
        <w:rPr>
          <w:rFonts w:hint="eastAsia"/>
          <w:sz w:val="24"/>
          <w:szCs w:val="24"/>
          <w:lang w:eastAsia="zh-CN"/>
        </w:rPr>
        <w:t>律师事务所</w:t>
      </w:r>
      <w:r w:rsidR="00B955F7" w:rsidRPr="00C130CC">
        <w:rPr>
          <w:sz w:val="24"/>
          <w:szCs w:val="24"/>
          <w:lang w:eastAsia="zh-CN"/>
        </w:rPr>
        <w:t>于</w:t>
      </w:r>
      <w:r w:rsidR="00633A0A" w:rsidRPr="00C130CC">
        <w:rPr>
          <w:sz w:val="24"/>
          <w:szCs w:val="24"/>
          <w:lang w:eastAsia="zh-CN"/>
        </w:rPr>
        <w:t>201</w:t>
      </w:r>
      <w:r w:rsidR="00633A0A" w:rsidRPr="00C130CC">
        <w:rPr>
          <w:rFonts w:hint="eastAsia"/>
          <w:sz w:val="24"/>
          <w:szCs w:val="24"/>
          <w:lang w:eastAsia="zh-CN"/>
        </w:rPr>
        <w:t>7</w:t>
      </w:r>
      <w:r w:rsidR="00B955F7" w:rsidRPr="00C130CC">
        <w:rPr>
          <w:sz w:val="24"/>
          <w:szCs w:val="24"/>
          <w:lang w:eastAsia="zh-CN"/>
        </w:rPr>
        <w:t>年</w:t>
      </w:r>
      <w:r w:rsidR="00214AD3">
        <w:rPr>
          <w:rFonts w:hint="eastAsia"/>
          <w:sz w:val="24"/>
          <w:szCs w:val="24"/>
          <w:lang w:eastAsia="zh-CN"/>
        </w:rPr>
        <w:t>7</w:t>
      </w:r>
      <w:r w:rsidR="00B955F7" w:rsidRPr="00C130CC">
        <w:rPr>
          <w:sz w:val="24"/>
          <w:szCs w:val="24"/>
          <w:lang w:eastAsia="zh-CN"/>
        </w:rPr>
        <w:t>月</w:t>
      </w:r>
      <w:r w:rsidR="00214AD3">
        <w:rPr>
          <w:rFonts w:hint="eastAsia"/>
          <w:sz w:val="24"/>
          <w:szCs w:val="24"/>
          <w:lang w:eastAsia="zh-CN"/>
        </w:rPr>
        <w:t>18</w:t>
      </w:r>
      <w:r w:rsidR="00B955F7" w:rsidRPr="00C130CC">
        <w:rPr>
          <w:sz w:val="24"/>
          <w:szCs w:val="24"/>
          <w:lang w:eastAsia="zh-CN"/>
        </w:rPr>
        <w:t>日成立基金财产清算组履行基金财产清算程序，</w:t>
      </w:r>
      <w:r w:rsidR="00B955F7" w:rsidRPr="00B955F7">
        <w:rPr>
          <w:sz w:val="24"/>
          <w:szCs w:val="24"/>
          <w:lang w:eastAsia="zh-CN"/>
        </w:rPr>
        <w:t>并由</w:t>
      </w:r>
      <w:r w:rsidR="00633A0A" w:rsidRPr="00633A0A">
        <w:rPr>
          <w:rFonts w:hint="eastAsia"/>
          <w:sz w:val="24"/>
          <w:szCs w:val="24"/>
          <w:lang w:eastAsia="zh-CN"/>
        </w:rPr>
        <w:t>安永华明会计师事务所（特殊普通合伙）</w:t>
      </w:r>
      <w:r w:rsidR="00B955F7" w:rsidRPr="00B955F7">
        <w:rPr>
          <w:sz w:val="24"/>
          <w:szCs w:val="24"/>
          <w:lang w:eastAsia="zh-CN"/>
        </w:rPr>
        <w:t>对本基金进行清算审计，</w:t>
      </w:r>
      <w:r w:rsidR="00570772" w:rsidRPr="00301147">
        <w:rPr>
          <w:rFonts w:hint="eastAsia"/>
          <w:sz w:val="24"/>
          <w:szCs w:val="24"/>
          <w:lang w:eastAsia="zh-CN"/>
        </w:rPr>
        <w:t>上海</w:t>
      </w:r>
      <w:r w:rsidR="00633A0A">
        <w:rPr>
          <w:rFonts w:hint="eastAsia"/>
          <w:sz w:val="24"/>
          <w:szCs w:val="24"/>
          <w:lang w:eastAsia="zh-CN"/>
        </w:rPr>
        <w:t>源泰</w:t>
      </w:r>
      <w:r w:rsidR="00570772" w:rsidRPr="00301147">
        <w:rPr>
          <w:rFonts w:hint="eastAsia"/>
          <w:sz w:val="24"/>
          <w:szCs w:val="24"/>
          <w:lang w:eastAsia="zh-CN"/>
        </w:rPr>
        <w:t>律师事务</w:t>
      </w:r>
      <w:r w:rsidR="00B955F7" w:rsidRPr="00B955F7">
        <w:rPr>
          <w:sz w:val="24"/>
          <w:szCs w:val="24"/>
          <w:lang w:eastAsia="zh-CN"/>
        </w:rPr>
        <w:t>对清算事宜出具法律意见。</w:t>
      </w:r>
    </w:p>
    <w:p w:rsidR="003E06B7" w:rsidRDefault="003E06B7">
      <w:pPr>
        <w:spacing w:before="0" w:after="0"/>
        <w:jc w:val="left"/>
        <w:rPr>
          <w:rFonts w:ascii="宋体" w:hAnsi="宋体" w:cs="宋体"/>
          <w:b/>
          <w:bCs/>
          <w:color w:val="000000"/>
          <w:kern w:val="44"/>
          <w:sz w:val="28"/>
          <w:szCs w:val="44"/>
          <w:lang w:eastAsia="zh-CN"/>
        </w:rPr>
      </w:pPr>
      <w:bookmarkStart w:id="1" w:name="_Toc456019498"/>
      <w:r>
        <w:rPr>
          <w:rFonts w:ascii="宋体" w:hAnsi="宋体" w:cs="宋体"/>
          <w:color w:val="000000"/>
          <w:sz w:val="28"/>
          <w:lang w:eastAsia="zh-CN"/>
        </w:rPr>
        <w:br w:type="page"/>
      </w:r>
    </w:p>
    <w:p w:rsidR="00C130CC" w:rsidRDefault="00C130CC" w:rsidP="00300B7D">
      <w:pPr>
        <w:pStyle w:val="1"/>
        <w:jc w:val="center"/>
        <w:rPr>
          <w:rFonts w:ascii="宋体" w:hAnsi="宋体" w:cs="宋体"/>
          <w:color w:val="000000"/>
          <w:sz w:val="28"/>
          <w:lang w:eastAsia="zh-CN"/>
        </w:rPr>
      </w:pPr>
    </w:p>
    <w:p w:rsidR="00B955F7" w:rsidRDefault="00570772" w:rsidP="00300B7D">
      <w:pPr>
        <w:pStyle w:val="1"/>
        <w:jc w:val="center"/>
        <w:rPr>
          <w:rFonts w:ascii="宋体" w:hAnsi="宋体" w:cs="宋体"/>
          <w:color w:val="000000"/>
          <w:sz w:val="28"/>
          <w:lang w:eastAsia="zh-CN"/>
        </w:rPr>
      </w:pPr>
      <w:r w:rsidRPr="00570772">
        <w:rPr>
          <w:rFonts w:ascii="宋体" w:hAnsi="宋体" w:cs="宋体"/>
          <w:color w:val="000000"/>
          <w:sz w:val="28"/>
        </w:rPr>
        <w:t>一、基金概况</w:t>
      </w:r>
      <w:bookmarkEnd w:id="1"/>
    </w:p>
    <w:p w:rsidR="00570772" w:rsidRDefault="00570772" w:rsidP="00300B7D">
      <w:pPr>
        <w:widowControl w:val="0"/>
        <w:autoSpaceDE w:val="0"/>
        <w:autoSpaceDN w:val="0"/>
        <w:adjustRightInd w:val="0"/>
        <w:spacing w:before="0" w:after="0" w:line="281" w:lineRule="exact"/>
        <w:rPr>
          <w:rFonts w:ascii="宋体" w:hAnsi="宋体" w:cs="宋体"/>
          <w:color w:val="000000"/>
          <w:sz w:val="28"/>
          <w:lang w:eastAsia="zh-CN"/>
        </w:rPr>
      </w:pPr>
    </w:p>
    <w:tbl>
      <w:tblPr>
        <w:tblStyle w:val="a6"/>
        <w:tblW w:w="0" w:type="auto"/>
        <w:tblLook w:val="04A0"/>
      </w:tblPr>
      <w:tblGrid>
        <w:gridCol w:w="2093"/>
        <w:gridCol w:w="6429"/>
      </w:tblGrid>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基金名称</w:t>
            </w:r>
          </w:p>
        </w:tc>
        <w:tc>
          <w:tcPr>
            <w:tcW w:w="6429" w:type="dxa"/>
          </w:tcPr>
          <w:p w:rsidR="00570772" w:rsidRPr="00570772" w:rsidRDefault="00E7727D" w:rsidP="00570772">
            <w:pPr>
              <w:spacing w:before="0" w:after="0" w:line="360" w:lineRule="auto"/>
              <w:jc w:val="left"/>
              <w:rPr>
                <w:sz w:val="24"/>
                <w:szCs w:val="24"/>
                <w:lang w:eastAsia="zh-CN"/>
              </w:rPr>
            </w:pPr>
            <w:r>
              <w:rPr>
                <w:sz w:val="24"/>
                <w:szCs w:val="24"/>
                <w:lang w:eastAsia="zh-CN"/>
              </w:rPr>
              <w:t>银华中证中票</w:t>
            </w:r>
            <w:r>
              <w:rPr>
                <w:sz w:val="24"/>
                <w:szCs w:val="24"/>
                <w:lang w:eastAsia="zh-CN"/>
              </w:rPr>
              <w:t>50</w:t>
            </w:r>
            <w:r>
              <w:rPr>
                <w:sz w:val="24"/>
                <w:szCs w:val="24"/>
                <w:lang w:eastAsia="zh-CN"/>
              </w:rPr>
              <w:t>指数债券型证券投资基金（</w:t>
            </w:r>
            <w:r>
              <w:rPr>
                <w:sz w:val="24"/>
                <w:szCs w:val="24"/>
                <w:lang w:eastAsia="zh-CN"/>
              </w:rPr>
              <w:t>LOF</w:t>
            </w:r>
            <w:r>
              <w:rPr>
                <w:sz w:val="24"/>
                <w:szCs w:val="24"/>
                <w:lang w:eastAsia="zh-CN"/>
              </w:rPr>
              <w:t>）</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基金简称</w:t>
            </w:r>
          </w:p>
        </w:tc>
        <w:tc>
          <w:tcPr>
            <w:tcW w:w="6429" w:type="dxa"/>
          </w:tcPr>
          <w:p w:rsidR="00570772" w:rsidRPr="00570772" w:rsidRDefault="00214AD3" w:rsidP="00FD682E">
            <w:pPr>
              <w:spacing w:before="0" w:after="0" w:line="360" w:lineRule="auto"/>
              <w:jc w:val="left"/>
              <w:rPr>
                <w:sz w:val="24"/>
                <w:szCs w:val="24"/>
                <w:lang w:eastAsia="zh-CN"/>
              </w:rPr>
            </w:pPr>
            <w:r>
              <w:rPr>
                <w:rFonts w:hint="eastAsia"/>
                <w:sz w:val="24"/>
                <w:szCs w:val="24"/>
                <w:lang w:eastAsia="zh-CN"/>
              </w:rPr>
              <w:t>银华</w:t>
            </w:r>
            <w:r>
              <w:rPr>
                <w:rFonts w:hint="eastAsia"/>
                <w:sz w:val="24"/>
                <w:szCs w:val="24"/>
                <w:lang w:eastAsia="zh-CN"/>
              </w:rPr>
              <w:t>50A</w:t>
            </w:r>
            <w:r>
              <w:rPr>
                <w:rFonts w:hint="eastAsia"/>
                <w:sz w:val="24"/>
                <w:szCs w:val="24"/>
                <w:lang w:eastAsia="zh-CN"/>
              </w:rPr>
              <w:t>（</w:t>
            </w:r>
            <w:r>
              <w:rPr>
                <w:rFonts w:hint="eastAsia"/>
                <w:sz w:val="24"/>
                <w:szCs w:val="24"/>
                <w:lang w:eastAsia="zh-CN"/>
              </w:rPr>
              <w:t>161821</w:t>
            </w:r>
            <w:r>
              <w:rPr>
                <w:rFonts w:hint="eastAsia"/>
                <w:sz w:val="24"/>
                <w:szCs w:val="24"/>
                <w:lang w:eastAsia="zh-CN"/>
              </w:rPr>
              <w:t>）银华</w:t>
            </w:r>
            <w:r>
              <w:rPr>
                <w:rFonts w:hint="eastAsia"/>
                <w:sz w:val="24"/>
                <w:szCs w:val="24"/>
                <w:lang w:eastAsia="zh-CN"/>
              </w:rPr>
              <w:t>50C</w:t>
            </w:r>
            <w:r>
              <w:rPr>
                <w:rFonts w:hint="eastAsia"/>
                <w:sz w:val="24"/>
                <w:szCs w:val="24"/>
                <w:lang w:eastAsia="zh-CN"/>
              </w:rPr>
              <w:t>（</w:t>
            </w:r>
            <w:r>
              <w:rPr>
                <w:rFonts w:hint="eastAsia"/>
                <w:sz w:val="24"/>
                <w:szCs w:val="24"/>
                <w:lang w:eastAsia="zh-CN"/>
              </w:rPr>
              <w:t>161822</w:t>
            </w:r>
            <w:r>
              <w:rPr>
                <w:rFonts w:hint="eastAsia"/>
                <w:sz w:val="24"/>
                <w:szCs w:val="24"/>
                <w:lang w:eastAsia="zh-CN"/>
              </w:rPr>
              <w:t>）</w:t>
            </w:r>
          </w:p>
        </w:tc>
      </w:tr>
      <w:tr w:rsidR="00570772" w:rsidTr="00214AD3">
        <w:trPr>
          <w:trHeight w:val="494"/>
        </w:trPr>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基金主代码</w:t>
            </w:r>
          </w:p>
        </w:tc>
        <w:tc>
          <w:tcPr>
            <w:tcW w:w="6429" w:type="dxa"/>
          </w:tcPr>
          <w:p w:rsidR="00570772" w:rsidRPr="00636775" w:rsidRDefault="005F1EA5" w:rsidP="00570772">
            <w:pPr>
              <w:spacing w:before="0" w:after="0" w:line="360" w:lineRule="auto"/>
              <w:jc w:val="left"/>
              <w:rPr>
                <w:sz w:val="24"/>
                <w:szCs w:val="24"/>
                <w:lang w:val="en-US" w:eastAsia="zh-CN"/>
              </w:rPr>
            </w:pPr>
            <w:r>
              <w:rPr>
                <w:rFonts w:hint="eastAsia"/>
                <w:sz w:val="24"/>
                <w:szCs w:val="24"/>
                <w:lang w:eastAsia="zh-CN"/>
              </w:rPr>
              <w:t>1618</w:t>
            </w:r>
            <w:r w:rsidR="00214AD3">
              <w:rPr>
                <w:rFonts w:hint="eastAsia"/>
                <w:sz w:val="24"/>
                <w:szCs w:val="24"/>
                <w:lang w:eastAsia="zh-CN"/>
              </w:rPr>
              <w:t>21</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基金运作方式</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契约型开放式</w:t>
            </w:r>
          </w:p>
        </w:tc>
      </w:tr>
      <w:tr w:rsidR="00656DB5" w:rsidTr="00382B5E">
        <w:trPr>
          <w:trHeight w:val="1046"/>
        </w:trPr>
        <w:tc>
          <w:tcPr>
            <w:tcW w:w="2093" w:type="dxa"/>
            <w:vAlign w:val="center"/>
          </w:tcPr>
          <w:p w:rsidR="00656DB5" w:rsidRPr="00570772" w:rsidRDefault="00656DB5" w:rsidP="00656DB5">
            <w:pPr>
              <w:spacing w:before="0" w:after="0" w:line="360" w:lineRule="auto"/>
              <w:rPr>
                <w:sz w:val="24"/>
                <w:szCs w:val="24"/>
                <w:lang w:eastAsia="zh-CN"/>
              </w:rPr>
            </w:pPr>
            <w:r>
              <w:rPr>
                <w:rFonts w:hint="eastAsia"/>
                <w:sz w:val="24"/>
                <w:szCs w:val="24"/>
                <w:lang w:eastAsia="zh-CN"/>
              </w:rPr>
              <w:t>基金投资目标</w:t>
            </w:r>
          </w:p>
        </w:tc>
        <w:tc>
          <w:tcPr>
            <w:tcW w:w="6429" w:type="dxa"/>
          </w:tcPr>
          <w:p w:rsidR="00656DB5" w:rsidRPr="00636775" w:rsidRDefault="00636775" w:rsidP="00636775">
            <w:pPr>
              <w:spacing w:line="360" w:lineRule="auto"/>
              <w:rPr>
                <w:rFonts w:ascii="宋体" w:hAnsi="宋体"/>
                <w:bCs/>
                <w:szCs w:val="21"/>
                <w:lang w:eastAsia="zh-CN"/>
              </w:rPr>
            </w:pPr>
            <w:r w:rsidRPr="00636775">
              <w:rPr>
                <w:rFonts w:hint="eastAsia"/>
                <w:sz w:val="24"/>
                <w:szCs w:val="24"/>
                <w:lang w:eastAsia="zh-CN"/>
              </w:rPr>
              <w:t>本基金采用被动式指数化投资，通过严格的投资纪律约束和数量化的风险管理手段，以实现对标的指数的有效跟踪</w:t>
            </w:r>
            <w:r w:rsidRPr="00CB317F">
              <w:rPr>
                <w:rFonts w:ascii="宋体" w:hAnsi="宋体" w:hint="eastAsia"/>
                <w:bCs/>
                <w:szCs w:val="21"/>
                <w:lang w:eastAsia="zh-CN"/>
              </w:rPr>
              <w:t>。</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sidRPr="00656DB5">
              <w:rPr>
                <w:rFonts w:hint="eastAsia"/>
                <w:sz w:val="24"/>
                <w:szCs w:val="24"/>
                <w:lang w:eastAsia="zh-CN"/>
              </w:rPr>
              <w:t>业绩比较基准</w:t>
            </w:r>
          </w:p>
        </w:tc>
        <w:tc>
          <w:tcPr>
            <w:tcW w:w="6429" w:type="dxa"/>
          </w:tcPr>
          <w:p w:rsidR="00656DB5" w:rsidRPr="00636775" w:rsidRDefault="00636775" w:rsidP="00636775">
            <w:pPr>
              <w:pStyle w:val="aa"/>
              <w:ind w:firstLine="0"/>
              <w:rPr>
                <w:rFonts w:ascii="Calibri" w:eastAsiaTheme="minorEastAsia" w:hAnsi="Calibri"/>
                <w:kern w:val="0"/>
                <w:sz w:val="24"/>
                <w:szCs w:val="24"/>
                <w:lang w:val="ru-RU"/>
              </w:rPr>
            </w:pPr>
            <w:r w:rsidRPr="00636775">
              <w:rPr>
                <w:rFonts w:ascii="Calibri" w:eastAsiaTheme="minorEastAsia" w:hAnsi="Calibri" w:hint="eastAsia"/>
                <w:kern w:val="0"/>
                <w:sz w:val="24"/>
                <w:szCs w:val="24"/>
                <w:lang w:val="ru-RU"/>
              </w:rPr>
              <w:t>中证中票</w:t>
            </w:r>
            <w:r w:rsidRPr="00636775">
              <w:rPr>
                <w:rFonts w:ascii="Calibri" w:eastAsiaTheme="minorEastAsia" w:hAnsi="Calibri" w:hint="eastAsia"/>
                <w:kern w:val="0"/>
                <w:sz w:val="24"/>
                <w:szCs w:val="24"/>
                <w:lang w:val="ru-RU"/>
              </w:rPr>
              <w:t>50</w:t>
            </w:r>
            <w:r w:rsidRPr="00636775">
              <w:rPr>
                <w:rFonts w:ascii="Calibri" w:eastAsiaTheme="minorEastAsia" w:hAnsi="Calibri" w:hint="eastAsia"/>
                <w:kern w:val="0"/>
                <w:sz w:val="24"/>
                <w:szCs w:val="24"/>
                <w:lang w:val="ru-RU"/>
              </w:rPr>
              <w:t>指数</w:t>
            </w:r>
            <w:r w:rsidRPr="00636775">
              <w:rPr>
                <w:rFonts w:ascii="Calibri" w:eastAsiaTheme="minorEastAsia" w:hAnsi="Calibri" w:hint="eastAsia"/>
                <w:kern w:val="0"/>
                <w:sz w:val="24"/>
                <w:szCs w:val="24"/>
                <w:lang w:val="ru-RU"/>
              </w:rPr>
              <w:t>*95%+</w:t>
            </w:r>
            <w:r w:rsidRPr="00636775">
              <w:rPr>
                <w:rFonts w:ascii="Calibri" w:eastAsiaTheme="minorEastAsia" w:hAnsi="Calibri" w:hint="eastAsia"/>
                <w:kern w:val="0"/>
                <w:sz w:val="24"/>
                <w:szCs w:val="24"/>
                <w:lang w:val="ru-RU"/>
              </w:rPr>
              <w:t>银行活期存款利率（税后）</w:t>
            </w:r>
            <w:r w:rsidRPr="00636775">
              <w:rPr>
                <w:rFonts w:ascii="Calibri" w:eastAsiaTheme="minorEastAsia" w:hAnsi="Calibri" w:hint="eastAsia"/>
                <w:kern w:val="0"/>
                <w:sz w:val="24"/>
                <w:szCs w:val="24"/>
                <w:lang w:val="ru-RU"/>
              </w:rPr>
              <w:t>*5%</w:t>
            </w:r>
          </w:p>
        </w:tc>
      </w:tr>
      <w:tr w:rsidR="00656DB5" w:rsidTr="00382B5E">
        <w:trPr>
          <w:trHeight w:val="2248"/>
        </w:trPr>
        <w:tc>
          <w:tcPr>
            <w:tcW w:w="2093" w:type="dxa"/>
            <w:vAlign w:val="center"/>
          </w:tcPr>
          <w:p w:rsidR="00656DB5" w:rsidRPr="00656DB5" w:rsidRDefault="00656DB5" w:rsidP="00656DB5">
            <w:pPr>
              <w:spacing w:before="0" w:after="0" w:line="360" w:lineRule="auto"/>
              <w:rPr>
                <w:sz w:val="24"/>
                <w:szCs w:val="24"/>
                <w:lang w:eastAsia="zh-CN"/>
              </w:rPr>
            </w:pPr>
            <w:r>
              <w:rPr>
                <w:rFonts w:hint="eastAsia"/>
                <w:sz w:val="24"/>
                <w:szCs w:val="24"/>
                <w:lang w:eastAsia="zh-CN"/>
              </w:rPr>
              <w:t>风险收益特征</w:t>
            </w:r>
          </w:p>
        </w:tc>
        <w:tc>
          <w:tcPr>
            <w:tcW w:w="6429" w:type="dxa"/>
          </w:tcPr>
          <w:p w:rsidR="00656DB5" w:rsidRPr="00D765FD" w:rsidRDefault="00D765FD" w:rsidP="00D765FD">
            <w:pPr>
              <w:pStyle w:val="aa"/>
              <w:ind w:firstLine="0"/>
              <w:rPr>
                <w:rFonts w:ascii="Calibri" w:eastAsiaTheme="minorEastAsia" w:hAnsi="Calibri"/>
                <w:kern w:val="0"/>
                <w:sz w:val="24"/>
                <w:szCs w:val="24"/>
                <w:lang w:val="ru-RU"/>
              </w:rPr>
            </w:pPr>
            <w:r w:rsidRPr="00D765FD">
              <w:rPr>
                <w:rFonts w:ascii="Calibri" w:eastAsiaTheme="minorEastAsia" w:hAnsi="Calibri" w:hint="eastAsia"/>
                <w:kern w:val="0"/>
                <w:sz w:val="24"/>
                <w:szCs w:val="24"/>
                <w:lang w:val="ru-RU"/>
              </w:rPr>
              <w:t>本基金属于证券市场中的较低风险品种，其长期平均风险和预期收益率低于股票基金、混合基金，高于货币市场基金。本基金为指数型基金，主要采用指数复制法跟踪标的指数的表现，具有与标的指数、以及标的指数所代表的中票市场相似的风险收益特征。</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基金合同生效日</w:t>
            </w:r>
          </w:p>
        </w:tc>
        <w:tc>
          <w:tcPr>
            <w:tcW w:w="6429" w:type="dxa"/>
          </w:tcPr>
          <w:p w:rsidR="00570772" w:rsidRPr="00570772" w:rsidRDefault="00D765FD" w:rsidP="00570772">
            <w:pPr>
              <w:spacing w:before="0" w:after="0" w:line="360" w:lineRule="auto"/>
              <w:jc w:val="left"/>
              <w:rPr>
                <w:sz w:val="24"/>
                <w:szCs w:val="24"/>
                <w:lang w:eastAsia="zh-CN"/>
              </w:rPr>
            </w:pPr>
            <w:r>
              <w:rPr>
                <w:rFonts w:hint="eastAsia"/>
                <w:sz w:val="24"/>
                <w:szCs w:val="24"/>
                <w:lang w:eastAsia="zh-CN"/>
              </w:rPr>
              <w:t>2012</w:t>
            </w:r>
            <w:r w:rsidR="00570772" w:rsidRPr="00570772">
              <w:rPr>
                <w:rFonts w:hint="eastAsia"/>
                <w:sz w:val="24"/>
                <w:szCs w:val="24"/>
                <w:lang w:eastAsia="zh-CN"/>
              </w:rPr>
              <w:t>年</w:t>
            </w:r>
            <w:r>
              <w:rPr>
                <w:rFonts w:hint="eastAsia"/>
                <w:sz w:val="24"/>
                <w:szCs w:val="24"/>
                <w:lang w:eastAsia="zh-CN"/>
              </w:rPr>
              <w:t>12</w:t>
            </w:r>
            <w:r w:rsidR="00570772" w:rsidRPr="00570772">
              <w:rPr>
                <w:rFonts w:hint="eastAsia"/>
                <w:sz w:val="24"/>
                <w:szCs w:val="24"/>
                <w:lang w:eastAsia="zh-CN"/>
              </w:rPr>
              <w:t>月</w:t>
            </w:r>
            <w:r>
              <w:rPr>
                <w:rFonts w:hint="eastAsia"/>
                <w:sz w:val="24"/>
                <w:szCs w:val="24"/>
                <w:lang w:eastAsia="zh-CN"/>
              </w:rPr>
              <w:t>13</w:t>
            </w:r>
            <w:r w:rsidR="00570772" w:rsidRPr="00570772">
              <w:rPr>
                <w:rFonts w:hint="eastAsia"/>
                <w:sz w:val="24"/>
                <w:szCs w:val="24"/>
                <w:lang w:eastAsia="zh-CN"/>
              </w:rPr>
              <w:t>日</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基金管理人</w:t>
            </w:r>
          </w:p>
        </w:tc>
        <w:tc>
          <w:tcPr>
            <w:tcW w:w="6429" w:type="dxa"/>
          </w:tcPr>
          <w:p w:rsidR="00570772" w:rsidRPr="00570772" w:rsidRDefault="00F254A5" w:rsidP="00570772">
            <w:pPr>
              <w:spacing w:before="0" w:after="0" w:line="360" w:lineRule="auto"/>
              <w:jc w:val="left"/>
              <w:rPr>
                <w:sz w:val="24"/>
                <w:szCs w:val="24"/>
                <w:lang w:eastAsia="zh-CN"/>
              </w:rPr>
            </w:pPr>
            <w:r>
              <w:rPr>
                <w:rFonts w:hint="eastAsia"/>
                <w:sz w:val="24"/>
                <w:szCs w:val="24"/>
                <w:lang w:eastAsia="zh-CN"/>
              </w:rPr>
              <w:t>银华基金管理股份有限公司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基金托管人</w:t>
            </w:r>
          </w:p>
        </w:tc>
        <w:tc>
          <w:tcPr>
            <w:tcW w:w="6429" w:type="dxa"/>
          </w:tcPr>
          <w:p w:rsidR="00570772" w:rsidRPr="00570772" w:rsidRDefault="00D765FD" w:rsidP="00570772">
            <w:pPr>
              <w:spacing w:before="0" w:after="0" w:line="360" w:lineRule="auto"/>
              <w:jc w:val="left"/>
              <w:rPr>
                <w:sz w:val="24"/>
                <w:szCs w:val="24"/>
                <w:lang w:eastAsia="zh-CN"/>
              </w:rPr>
            </w:pPr>
            <w:r>
              <w:rPr>
                <w:rFonts w:hint="eastAsia"/>
                <w:sz w:val="24"/>
                <w:szCs w:val="24"/>
                <w:lang w:eastAsia="zh-CN"/>
              </w:rPr>
              <w:t>中国</w:t>
            </w:r>
            <w:r w:rsidR="00F254A5">
              <w:rPr>
                <w:rFonts w:hint="eastAsia"/>
                <w:sz w:val="24"/>
                <w:szCs w:val="24"/>
                <w:lang w:eastAsia="zh-CN"/>
              </w:rPr>
              <w:t>银行股份有限公司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注册登记机构</w:t>
            </w:r>
          </w:p>
        </w:tc>
        <w:tc>
          <w:tcPr>
            <w:tcW w:w="6429" w:type="dxa"/>
          </w:tcPr>
          <w:p w:rsidR="00570772" w:rsidRPr="00656DB5" w:rsidRDefault="00656DB5" w:rsidP="00570772">
            <w:pPr>
              <w:spacing w:before="0" w:after="0" w:line="360" w:lineRule="auto"/>
              <w:rPr>
                <w:sz w:val="24"/>
                <w:szCs w:val="24"/>
                <w:lang w:eastAsia="zh-CN"/>
              </w:rPr>
            </w:pPr>
            <w:r w:rsidRPr="00656DB5">
              <w:rPr>
                <w:rFonts w:hint="eastAsia"/>
                <w:sz w:val="24"/>
                <w:szCs w:val="24"/>
                <w:lang w:eastAsia="zh-CN"/>
              </w:rPr>
              <w:t>中国证券登记结算有限责任公司</w:t>
            </w:r>
          </w:p>
        </w:tc>
      </w:tr>
    </w:tbl>
    <w:p w:rsidR="00656DB5" w:rsidRDefault="00656DB5" w:rsidP="003E06B7">
      <w:pPr>
        <w:pStyle w:val="1"/>
        <w:jc w:val="center"/>
        <w:rPr>
          <w:rFonts w:ascii="宋体" w:hAnsi="宋体" w:cs="宋体"/>
          <w:color w:val="000000"/>
          <w:sz w:val="28"/>
          <w:lang w:eastAsia="zh-CN"/>
        </w:rPr>
      </w:pPr>
      <w:bookmarkStart w:id="2" w:name="_Toc456019499"/>
      <w:r w:rsidRPr="00DD4B20">
        <w:rPr>
          <w:rFonts w:ascii="宋体" w:hAnsi="宋体" w:cs="宋体"/>
          <w:color w:val="000000"/>
          <w:sz w:val="28"/>
          <w:lang w:eastAsia="zh-CN"/>
        </w:rPr>
        <w:t>二、基金运作情况</w:t>
      </w:r>
      <w:bookmarkEnd w:id="2"/>
    </w:p>
    <w:p w:rsidR="00656DB5" w:rsidRDefault="00656DB5" w:rsidP="00300B7D">
      <w:pPr>
        <w:widowControl w:val="0"/>
        <w:autoSpaceDE w:val="0"/>
        <w:autoSpaceDN w:val="0"/>
        <w:adjustRightInd w:val="0"/>
        <w:spacing w:before="0" w:after="0" w:line="281" w:lineRule="exact"/>
        <w:rPr>
          <w:rFonts w:ascii="宋体" w:hAnsi="宋体" w:cs="宋体"/>
          <w:color w:val="000000"/>
          <w:sz w:val="28"/>
          <w:lang w:eastAsia="zh-CN"/>
        </w:rPr>
      </w:pPr>
    </w:p>
    <w:p w:rsidR="00656DB5" w:rsidRPr="00656DB5" w:rsidRDefault="00656DB5" w:rsidP="00656DB5">
      <w:pPr>
        <w:spacing w:before="0" w:after="0" w:line="360" w:lineRule="auto"/>
        <w:ind w:firstLineChars="200" w:firstLine="480"/>
        <w:jc w:val="left"/>
        <w:rPr>
          <w:sz w:val="24"/>
          <w:szCs w:val="24"/>
          <w:lang w:eastAsia="zh-CN"/>
        </w:rPr>
      </w:pPr>
      <w:r w:rsidRPr="00656DB5">
        <w:rPr>
          <w:rFonts w:hint="eastAsia"/>
          <w:sz w:val="24"/>
          <w:szCs w:val="24"/>
          <w:lang w:eastAsia="zh-CN"/>
        </w:rPr>
        <w:t>本基金</w:t>
      </w:r>
      <w:r w:rsidR="00582B86">
        <w:rPr>
          <w:rFonts w:hint="eastAsia"/>
          <w:sz w:val="24"/>
          <w:szCs w:val="24"/>
          <w:lang w:eastAsia="zh-CN"/>
        </w:rPr>
        <w:t>的募集</w:t>
      </w:r>
      <w:r w:rsidR="00300B7D">
        <w:rPr>
          <w:rFonts w:hint="eastAsia"/>
          <w:sz w:val="24"/>
          <w:szCs w:val="24"/>
          <w:lang w:eastAsia="zh-CN"/>
        </w:rPr>
        <w:t>已于</w:t>
      </w:r>
      <w:r w:rsidR="00D765FD">
        <w:rPr>
          <w:rFonts w:hint="eastAsia"/>
          <w:sz w:val="24"/>
          <w:szCs w:val="24"/>
          <w:lang w:eastAsia="zh-CN"/>
        </w:rPr>
        <w:t>2012</w:t>
      </w:r>
      <w:r w:rsidR="00300B7D" w:rsidRPr="00D57E85">
        <w:rPr>
          <w:rFonts w:hint="eastAsia"/>
          <w:sz w:val="24"/>
          <w:szCs w:val="24"/>
          <w:lang w:eastAsia="zh-CN"/>
        </w:rPr>
        <w:t>年</w:t>
      </w:r>
      <w:r w:rsidR="00EC0E24">
        <w:rPr>
          <w:rFonts w:hint="eastAsia"/>
          <w:sz w:val="24"/>
          <w:szCs w:val="24"/>
          <w:lang w:eastAsia="zh-CN"/>
        </w:rPr>
        <w:t>10</w:t>
      </w:r>
      <w:r w:rsidR="00300B7D" w:rsidRPr="00D57E85">
        <w:rPr>
          <w:rFonts w:hint="eastAsia"/>
          <w:sz w:val="24"/>
          <w:szCs w:val="24"/>
          <w:lang w:eastAsia="zh-CN"/>
        </w:rPr>
        <w:t>月</w:t>
      </w:r>
      <w:r w:rsidR="00D765FD">
        <w:rPr>
          <w:rFonts w:hint="eastAsia"/>
          <w:sz w:val="24"/>
          <w:szCs w:val="24"/>
          <w:lang w:eastAsia="zh-CN"/>
        </w:rPr>
        <w:t>12</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sidR="00D765FD">
        <w:rPr>
          <w:rFonts w:hint="eastAsia"/>
          <w:sz w:val="24"/>
          <w:szCs w:val="24"/>
          <w:lang w:eastAsia="zh-CN"/>
        </w:rPr>
        <w:t>2012</w:t>
      </w:r>
      <w:r w:rsidR="00D765FD">
        <w:rPr>
          <w:rFonts w:hint="eastAsia"/>
          <w:sz w:val="24"/>
          <w:szCs w:val="24"/>
          <w:lang w:eastAsia="zh-CN"/>
        </w:rPr>
        <w:t>［</w:t>
      </w:r>
      <w:r w:rsidR="00D765FD">
        <w:rPr>
          <w:rFonts w:hint="eastAsia"/>
          <w:sz w:val="24"/>
          <w:szCs w:val="24"/>
          <w:lang w:eastAsia="zh-CN"/>
        </w:rPr>
        <w:t>1358</w:t>
      </w:r>
      <w:r w:rsidR="00D765FD">
        <w:rPr>
          <w:rFonts w:hint="eastAsia"/>
          <w:sz w:val="24"/>
          <w:szCs w:val="24"/>
          <w:lang w:eastAsia="zh-CN"/>
        </w:rPr>
        <w:t>］</w:t>
      </w:r>
      <w:r w:rsidR="00300B7D" w:rsidRPr="00B955F7">
        <w:rPr>
          <w:rFonts w:hint="eastAsia"/>
          <w:sz w:val="24"/>
          <w:szCs w:val="24"/>
          <w:lang w:eastAsia="zh-CN"/>
        </w:rPr>
        <w:t>号文</w:t>
      </w:r>
      <w:r w:rsidR="00300B7D" w:rsidRPr="00300B7D">
        <w:rPr>
          <w:rFonts w:hint="eastAsia"/>
          <w:sz w:val="24"/>
          <w:szCs w:val="24"/>
          <w:lang w:eastAsia="zh-CN"/>
        </w:rPr>
        <w:t>准予注册</w:t>
      </w:r>
      <w:r w:rsidRPr="00656DB5">
        <w:rPr>
          <w:rFonts w:hint="eastAsia"/>
          <w:sz w:val="24"/>
          <w:szCs w:val="24"/>
          <w:lang w:eastAsia="zh-CN"/>
        </w:rPr>
        <w:t>，由基金管理人依照法律法规、基金合同等规定于</w:t>
      </w:r>
      <w:r w:rsidR="00D765FD">
        <w:rPr>
          <w:rFonts w:hint="eastAsia"/>
          <w:sz w:val="24"/>
          <w:szCs w:val="24"/>
          <w:lang w:eastAsia="zh-CN"/>
        </w:rPr>
        <w:t>2012</w:t>
      </w:r>
      <w:r w:rsidRPr="00656DB5">
        <w:rPr>
          <w:rFonts w:hint="eastAsia"/>
          <w:sz w:val="24"/>
          <w:szCs w:val="24"/>
          <w:lang w:eastAsia="zh-CN"/>
        </w:rPr>
        <w:t>年</w:t>
      </w:r>
      <w:r w:rsidR="00D765FD">
        <w:rPr>
          <w:rFonts w:hint="eastAsia"/>
          <w:sz w:val="24"/>
          <w:szCs w:val="24"/>
          <w:lang w:eastAsia="zh-CN"/>
        </w:rPr>
        <w:t>11</w:t>
      </w:r>
      <w:r w:rsidRPr="00656DB5">
        <w:rPr>
          <w:rFonts w:hint="eastAsia"/>
          <w:sz w:val="24"/>
          <w:szCs w:val="24"/>
          <w:lang w:eastAsia="zh-CN"/>
        </w:rPr>
        <w:t>月</w:t>
      </w:r>
      <w:r w:rsidR="00D765FD">
        <w:rPr>
          <w:rFonts w:hint="eastAsia"/>
          <w:sz w:val="24"/>
          <w:szCs w:val="24"/>
          <w:lang w:eastAsia="zh-CN"/>
        </w:rPr>
        <w:t>5</w:t>
      </w:r>
      <w:r w:rsidRPr="00656DB5">
        <w:rPr>
          <w:rFonts w:hint="eastAsia"/>
          <w:sz w:val="24"/>
          <w:szCs w:val="24"/>
          <w:lang w:eastAsia="zh-CN"/>
        </w:rPr>
        <w:t>日至</w:t>
      </w:r>
      <w:r w:rsidR="00D765FD">
        <w:rPr>
          <w:rFonts w:hint="eastAsia"/>
          <w:sz w:val="24"/>
          <w:szCs w:val="24"/>
          <w:lang w:eastAsia="zh-CN"/>
        </w:rPr>
        <w:t>2012</w:t>
      </w:r>
      <w:r w:rsidRPr="00656DB5">
        <w:rPr>
          <w:rFonts w:hint="eastAsia"/>
          <w:sz w:val="24"/>
          <w:szCs w:val="24"/>
          <w:lang w:eastAsia="zh-CN"/>
        </w:rPr>
        <w:t>年</w:t>
      </w:r>
      <w:r w:rsidR="00D765FD">
        <w:rPr>
          <w:rFonts w:hint="eastAsia"/>
          <w:sz w:val="24"/>
          <w:szCs w:val="24"/>
          <w:lang w:eastAsia="zh-CN"/>
        </w:rPr>
        <w:t>12</w:t>
      </w:r>
      <w:r w:rsidRPr="00656DB5">
        <w:rPr>
          <w:rFonts w:hint="eastAsia"/>
          <w:sz w:val="24"/>
          <w:szCs w:val="24"/>
          <w:lang w:eastAsia="zh-CN"/>
        </w:rPr>
        <w:t>月</w:t>
      </w:r>
      <w:r w:rsidR="00D765FD">
        <w:rPr>
          <w:rFonts w:hint="eastAsia"/>
          <w:sz w:val="24"/>
          <w:szCs w:val="24"/>
          <w:lang w:eastAsia="zh-CN"/>
        </w:rPr>
        <w:t>7</w:t>
      </w:r>
      <w:r w:rsidRPr="00656DB5">
        <w:rPr>
          <w:rFonts w:hint="eastAsia"/>
          <w:sz w:val="24"/>
          <w:szCs w:val="24"/>
          <w:lang w:eastAsia="zh-CN"/>
        </w:rPr>
        <w:t>日期间向社会公开募集。本基金基金合同于</w:t>
      </w:r>
      <w:r w:rsidR="00D765FD">
        <w:rPr>
          <w:rFonts w:hint="eastAsia"/>
          <w:sz w:val="24"/>
          <w:szCs w:val="24"/>
          <w:lang w:eastAsia="zh-CN"/>
        </w:rPr>
        <w:t>2012</w:t>
      </w:r>
      <w:r w:rsidRPr="00656DB5">
        <w:rPr>
          <w:rFonts w:hint="eastAsia"/>
          <w:sz w:val="24"/>
          <w:szCs w:val="24"/>
          <w:lang w:eastAsia="zh-CN"/>
        </w:rPr>
        <w:t>年</w:t>
      </w:r>
      <w:r w:rsidR="00D765FD">
        <w:rPr>
          <w:rFonts w:hint="eastAsia"/>
          <w:sz w:val="24"/>
          <w:szCs w:val="24"/>
          <w:lang w:eastAsia="zh-CN"/>
        </w:rPr>
        <w:t>12</w:t>
      </w:r>
      <w:r w:rsidRPr="00656DB5">
        <w:rPr>
          <w:rFonts w:hint="eastAsia"/>
          <w:sz w:val="24"/>
          <w:szCs w:val="24"/>
          <w:lang w:eastAsia="zh-CN"/>
        </w:rPr>
        <w:t>月</w:t>
      </w:r>
      <w:r w:rsidR="00D765FD">
        <w:rPr>
          <w:rFonts w:hint="eastAsia"/>
          <w:sz w:val="24"/>
          <w:szCs w:val="24"/>
          <w:lang w:eastAsia="zh-CN"/>
        </w:rPr>
        <w:t>13</w:t>
      </w:r>
      <w:r w:rsidRPr="00656DB5">
        <w:rPr>
          <w:rFonts w:hint="eastAsia"/>
          <w:sz w:val="24"/>
          <w:szCs w:val="24"/>
          <w:lang w:eastAsia="zh-CN"/>
        </w:rPr>
        <w:t>日正式生效，基金合同生效日的基金份额总数为</w:t>
      </w:r>
      <w:r w:rsidR="00D765FD">
        <w:rPr>
          <w:sz w:val="24"/>
          <w:szCs w:val="24"/>
          <w:lang w:eastAsia="zh-CN"/>
        </w:rPr>
        <w:t>3</w:t>
      </w:r>
      <w:r w:rsidR="00D765FD">
        <w:rPr>
          <w:sz w:val="24"/>
          <w:szCs w:val="24"/>
          <w:lang w:eastAsia="zh-CN"/>
        </w:rPr>
        <w:t>，</w:t>
      </w:r>
      <w:r w:rsidR="00D765FD">
        <w:rPr>
          <w:sz w:val="24"/>
          <w:szCs w:val="24"/>
          <w:lang w:eastAsia="zh-CN"/>
        </w:rPr>
        <w:t>388</w:t>
      </w:r>
      <w:r w:rsidR="00D765FD">
        <w:rPr>
          <w:sz w:val="24"/>
          <w:szCs w:val="24"/>
          <w:lang w:eastAsia="zh-CN"/>
        </w:rPr>
        <w:t>，</w:t>
      </w:r>
      <w:r w:rsidR="00D765FD">
        <w:rPr>
          <w:sz w:val="24"/>
          <w:szCs w:val="24"/>
          <w:lang w:eastAsia="zh-CN"/>
        </w:rPr>
        <w:t>525</w:t>
      </w:r>
      <w:r w:rsidR="00D765FD">
        <w:rPr>
          <w:sz w:val="24"/>
          <w:szCs w:val="24"/>
          <w:lang w:eastAsia="zh-CN"/>
        </w:rPr>
        <w:t>，</w:t>
      </w:r>
      <w:r w:rsidR="00D765FD">
        <w:rPr>
          <w:sz w:val="24"/>
          <w:szCs w:val="24"/>
          <w:lang w:eastAsia="zh-CN"/>
        </w:rPr>
        <w:t>071.87</w:t>
      </w:r>
      <w:r w:rsidRPr="00656DB5">
        <w:rPr>
          <w:rFonts w:hint="eastAsia"/>
          <w:sz w:val="24"/>
          <w:szCs w:val="24"/>
          <w:lang w:eastAsia="zh-CN"/>
        </w:rPr>
        <w:t>份（含募集期间利息结转的份额），自</w:t>
      </w:r>
      <w:r w:rsidRPr="00656DB5">
        <w:rPr>
          <w:rFonts w:hint="eastAsia"/>
          <w:sz w:val="24"/>
          <w:szCs w:val="24"/>
          <w:lang w:eastAsia="zh-CN"/>
        </w:rPr>
        <w:t>201</w:t>
      </w:r>
      <w:r w:rsidR="00D765FD">
        <w:rPr>
          <w:rFonts w:hint="eastAsia"/>
          <w:sz w:val="24"/>
          <w:szCs w:val="24"/>
          <w:lang w:eastAsia="zh-CN"/>
        </w:rPr>
        <w:t>2</w:t>
      </w:r>
      <w:r w:rsidRPr="00656DB5">
        <w:rPr>
          <w:rFonts w:hint="eastAsia"/>
          <w:sz w:val="24"/>
          <w:szCs w:val="24"/>
          <w:lang w:eastAsia="zh-CN"/>
        </w:rPr>
        <w:t>年</w:t>
      </w:r>
      <w:r w:rsidR="00D765FD">
        <w:rPr>
          <w:rFonts w:hint="eastAsia"/>
          <w:sz w:val="24"/>
          <w:szCs w:val="24"/>
          <w:lang w:eastAsia="zh-CN"/>
        </w:rPr>
        <w:t>12</w:t>
      </w:r>
      <w:r w:rsidRPr="00656DB5">
        <w:rPr>
          <w:rFonts w:hint="eastAsia"/>
          <w:sz w:val="24"/>
          <w:szCs w:val="24"/>
          <w:lang w:eastAsia="zh-CN"/>
        </w:rPr>
        <w:t>月</w:t>
      </w:r>
      <w:r w:rsidR="00D765FD">
        <w:rPr>
          <w:rFonts w:hint="eastAsia"/>
          <w:sz w:val="24"/>
          <w:szCs w:val="24"/>
          <w:lang w:eastAsia="zh-CN"/>
        </w:rPr>
        <w:t>13</w:t>
      </w:r>
      <w:r w:rsidRPr="00656DB5">
        <w:rPr>
          <w:rFonts w:hint="eastAsia"/>
          <w:sz w:val="24"/>
          <w:szCs w:val="24"/>
          <w:lang w:eastAsia="zh-CN"/>
        </w:rPr>
        <w:t>日至</w:t>
      </w:r>
      <w:r w:rsidR="009412B7">
        <w:rPr>
          <w:rFonts w:hint="eastAsia"/>
          <w:sz w:val="24"/>
          <w:szCs w:val="24"/>
          <w:lang w:eastAsia="zh-CN"/>
        </w:rPr>
        <w:t>2017</w:t>
      </w:r>
      <w:r w:rsidRPr="00656DB5">
        <w:rPr>
          <w:rFonts w:hint="eastAsia"/>
          <w:sz w:val="24"/>
          <w:szCs w:val="24"/>
          <w:lang w:eastAsia="zh-CN"/>
        </w:rPr>
        <w:t>年</w:t>
      </w:r>
      <w:r w:rsidR="00D765FD">
        <w:rPr>
          <w:rFonts w:hint="eastAsia"/>
          <w:sz w:val="24"/>
          <w:szCs w:val="24"/>
          <w:lang w:eastAsia="zh-CN"/>
        </w:rPr>
        <w:t>7</w:t>
      </w:r>
      <w:r w:rsidRPr="00656DB5">
        <w:rPr>
          <w:rFonts w:hint="eastAsia"/>
          <w:sz w:val="24"/>
          <w:szCs w:val="24"/>
          <w:lang w:eastAsia="zh-CN"/>
        </w:rPr>
        <w:t>月</w:t>
      </w:r>
      <w:r w:rsidR="009412B7">
        <w:rPr>
          <w:rFonts w:hint="eastAsia"/>
          <w:sz w:val="24"/>
          <w:szCs w:val="24"/>
          <w:lang w:eastAsia="zh-CN"/>
        </w:rPr>
        <w:t>1</w:t>
      </w:r>
      <w:r w:rsidR="00D765FD">
        <w:rPr>
          <w:rFonts w:hint="eastAsia"/>
          <w:sz w:val="24"/>
          <w:szCs w:val="24"/>
          <w:lang w:eastAsia="zh-CN"/>
        </w:rPr>
        <w:t>7</w:t>
      </w:r>
      <w:r w:rsidRPr="00656DB5">
        <w:rPr>
          <w:rFonts w:hint="eastAsia"/>
          <w:sz w:val="24"/>
          <w:szCs w:val="24"/>
          <w:lang w:eastAsia="zh-CN"/>
        </w:rPr>
        <w:t>日期间，本基金按基金合同约定正常运作。</w:t>
      </w:r>
    </w:p>
    <w:p w:rsidR="00656DB5" w:rsidRDefault="00D57E85" w:rsidP="00D57E85">
      <w:pPr>
        <w:spacing w:before="0" w:after="0" w:line="360" w:lineRule="auto"/>
        <w:ind w:firstLineChars="200" w:firstLine="480"/>
        <w:jc w:val="left"/>
        <w:rPr>
          <w:sz w:val="24"/>
          <w:szCs w:val="24"/>
          <w:lang w:eastAsia="zh-CN"/>
        </w:rPr>
      </w:pPr>
      <w:r>
        <w:rPr>
          <w:rFonts w:hint="eastAsia"/>
          <w:sz w:val="24"/>
          <w:szCs w:val="24"/>
          <w:lang w:eastAsia="zh-CN"/>
        </w:rPr>
        <w:t>根据</w:t>
      </w:r>
      <w:r w:rsidR="00656DB5" w:rsidRPr="00656DB5">
        <w:rPr>
          <w:sz w:val="24"/>
          <w:szCs w:val="24"/>
          <w:lang w:eastAsia="zh-CN"/>
        </w:rPr>
        <w:t>《中华人民共和国证券投资基金法》、《公开募集证券投资基金运作管理办法》和《基金合同》的有关规定，</w:t>
      </w:r>
      <w:r>
        <w:rPr>
          <w:sz w:val="24"/>
          <w:szCs w:val="24"/>
          <w:lang w:eastAsia="zh-CN"/>
        </w:rPr>
        <w:t>基金管理人</w:t>
      </w:r>
      <w:r w:rsidR="009412B7">
        <w:rPr>
          <w:rFonts w:hint="eastAsia"/>
          <w:sz w:val="24"/>
          <w:szCs w:val="24"/>
          <w:lang w:eastAsia="zh-CN"/>
        </w:rPr>
        <w:t>决定</w:t>
      </w:r>
      <w:r w:rsidRPr="00301147">
        <w:rPr>
          <w:rFonts w:hint="eastAsia"/>
          <w:sz w:val="24"/>
          <w:szCs w:val="24"/>
          <w:lang w:eastAsia="zh-CN"/>
        </w:rPr>
        <w:t>终止</w:t>
      </w:r>
      <w:r>
        <w:rPr>
          <w:rFonts w:hint="eastAsia"/>
          <w:sz w:val="24"/>
          <w:szCs w:val="24"/>
          <w:lang w:eastAsia="zh-CN"/>
        </w:rPr>
        <w:t>《</w:t>
      </w:r>
      <w:r w:rsidR="00E7727D">
        <w:rPr>
          <w:sz w:val="24"/>
          <w:szCs w:val="24"/>
          <w:lang w:eastAsia="zh-CN"/>
        </w:rPr>
        <w:t>银华中证中票</w:t>
      </w:r>
      <w:r w:rsidR="00E7727D">
        <w:rPr>
          <w:sz w:val="24"/>
          <w:szCs w:val="24"/>
          <w:lang w:eastAsia="zh-CN"/>
        </w:rPr>
        <w:t>50</w:t>
      </w:r>
      <w:r w:rsidR="00E7727D">
        <w:rPr>
          <w:sz w:val="24"/>
          <w:szCs w:val="24"/>
          <w:lang w:eastAsia="zh-CN"/>
        </w:rPr>
        <w:t>指数债券型证券投资基金（</w:t>
      </w:r>
      <w:r w:rsidR="00E7727D">
        <w:rPr>
          <w:sz w:val="24"/>
          <w:szCs w:val="24"/>
          <w:lang w:eastAsia="zh-CN"/>
        </w:rPr>
        <w:t>LOF</w:t>
      </w:r>
      <w:r w:rsidR="00E7727D">
        <w:rPr>
          <w:sz w:val="24"/>
          <w:szCs w:val="24"/>
          <w:lang w:eastAsia="zh-CN"/>
        </w:rPr>
        <w:t>）</w:t>
      </w:r>
      <w:r w:rsidRPr="00301147">
        <w:rPr>
          <w:rFonts w:hint="eastAsia"/>
          <w:sz w:val="24"/>
          <w:szCs w:val="24"/>
          <w:lang w:eastAsia="zh-CN"/>
        </w:rPr>
        <w:t>基金合同</w:t>
      </w:r>
      <w:r>
        <w:rPr>
          <w:rFonts w:hint="eastAsia"/>
          <w:sz w:val="24"/>
          <w:szCs w:val="24"/>
          <w:lang w:eastAsia="zh-CN"/>
        </w:rPr>
        <w:t>》</w:t>
      </w:r>
      <w:r w:rsidR="0074668E">
        <w:rPr>
          <w:rFonts w:hint="eastAsia"/>
          <w:sz w:val="24"/>
          <w:szCs w:val="24"/>
          <w:lang w:eastAsia="zh-CN"/>
        </w:rPr>
        <w:t>。本基金基金份额持有人大会于</w:t>
      </w:r>
      <w:r w:rsidR="0074668E">
        <w:rPr>
          <w:rFonts w:hint="eastAsia"/>
          <w:sz w:val="24"/>
          <w:szCs w:val="24"/>
          <w:lang w:eastAsia="zh-CN"/>
        </w:rPr>
        <w:t>2017</w:t>
      </w:r>
      <w:r w:rsidR="0074668E">
        <w:rPr>
          <w:rFonts w:hint="eastAsia"/>
          <w:sz w:val="24"/>
          <w:szCs w:val="24"/>
          <w:lang w:eastAsia="zh-CN"/>
        </w:rPr>
        <w:t>年</w:t>
      </w:r>
      <w:r w:rsidR="0074668E">
        <w:rPr>
          <w:rFonts w:hint="eastAsia"/>
          <w:sz w:val="24"/>
          <w:szCs w:val="24"/>
          <w:lang w:eastAsia="zh-CN"/>
        </w:rPr>
        <w:t>7</w:t>
      </w:r>
      <w:r w:rsidR="0074668E">
        <w:rPr>
          <w:rFonts w:hint="eastAsia"/>
          <w:sz w:val="24"/>
          <w:szCs w:val="24"/>
          <w:lang w:eastAsia="zh-CN"/>
        </w:rPr>
        <w:t>月</w:t>
      </w:r>
      <w:r w:rsidR="0074668E">
        <w:rPr>
          <w:rFonts w:hint="eastAsia"/>
          <w:sz w:val="24"/>
          <w:szCs w:val="24"/>
          <w:lang w:eastAsia="zh-CN"/>
        </w:rPr>
        <w:t>10</w:t>
      </w:r>
      <w:r w:rsidR="0074668E">
        <w:rPr>
          <w:rFonts w:hint="eastAsia"/>
          <w:sz w:val="24"/>
          <w:szCs w:val="24"/>
          <w:lang w:eastAsia="zh-CN"/>
        </w:rPr>
        <w:t>日表决通过了《</w:t>
      </w:r>
      <w:r w:rsidR="0074668E" w:rsidRPr="0074668E">
        <w:rPr>
          <w:rFonts w:hint="eastAsia"/>
          <w:sz w:val="24"/>
          <w:szCs w:val="24"/>
          <w:lang w:eastAsia="zh-CN"/>
        </w:rPr>
        <w:t>关于终止银华中证中票</w:t>
      </w:r>
      <w:r w:rsidR="0074668E" w:rsidRPr="0074668E">
        <w:rPr>
          <w:rFonts w:hint="eastAsia"/>
          <w:sz w:val="24"/>
          <w:szCs w:val="24"/>
          <w:lang w:eastAsia="zh-CN"/>
        </w:rPr>
        <w:t>50</w:t>
      </w:r>
      <w:r w:rsidR="0074668E" w:rsidRPr="0074668E">
        <w:rPr>
          <w:rFonts w:hint="eastAsia"/>
          <w:sz w:val="24"/>
          <w:szCs w:val="24"/>
          <w:lang w:eastAsia="zh-CN"/>
        </w:rPr>
        <w:t>指数债券型证券投资基金（</w:t>
      </w:r>
      <w:r w:rsidR="0074668E" w:rsidRPr="0074668E">
        <w:rPr>
          <w:rFonts w:hint="eastAsia"/>
          <w:sz w:val="24"/>
          <w:szCs w:val="24"/>
          <w:lang w:eastAsia="zh-CN"/>
        </w:rPr>
        <w:t>LOF</w:t>
      </w:r>
      <w:r w:rsidR="0074668E" w:rsidRPr="0074668E">
        <w:rPr>
          <w:rFonts w:hint="eastAsia"/>
          <w:sz w:val="24"/>
          <w:szCs w:val="24"/>
          <w:lang w:eastAsia="zh-CN"/>
        </w:rPr>
        <w:t>）基金合同有关事项的议案》，本次大会决议自该日起生效</w:t>
      </w:r>
      <w:r w:rsidR="00656DB5" w:rsidRPr="00656DB5">
        <w:rPr>
          <w:sz w:val="24"/>
          <w:szCs w:val="24"/>
          <w:lang w:eastAsia="zh-CN"/>
        </w:rPr>
        <w:t>。本基金从</w:t>
      </w:r>
      <w:r>
        <w:rPr>
          <w:sz w:val="24"/>
          <w:szCs w:val="24"/>
          <w:lang w:eastAsia="zh-CN"/>
        </w:rPr>
        <w:t>201</w:t>
      </w:r>
      <w:r w:rsidR="009412B7">
        <w:rPr>
          <w:rFonts w:hint="eastAsia"/>
          <w:sz w:val="24"/>
          <w:szCs w:val="24"/>
          <w:lang w:eastAsia="zh-CN"/>
        </w:rPr>
        <w:t>7</w:t>
      </w:r>
      <w:r w:rsidR="00656DB5" w:rsidRPr="00656DB5">
        <w:rPr>
          <w:sz w:val="24"/>
          <w:szCs w:val="24"/>
          <w:lang w:eastAsia="zh-CN"/>
        </w:rPr>
        <w:t>年</w:t>
      </w:r>
      <w:r w:rsidR="00D765FD">
        <w:rPr>
          <w:rFonts w:hint="eastAsia"/>
          <w:sz w:val="24"/>
          <w:szCs w:val="24"/>
          <w:lang w:eastAsia="zh-CN"/>
        </w:rPr>
        <w:t>7</w:t>
      </w:r>
      <w:r w:rsidR="00656DB5" w:rsidRPr="00656DB5">
        <w:rPr>
          <w:sz w:val="24"/>
          <w:szCs w:val="24"/>
          <w:lang w:eastAsia="zh-CN"/>
        </w:rPr>
        <w:t>月</w:t>
      </w:r>
      <w:r w:rsidR="00D765FD">
        <w:rPr>
          <w:rFonts w:hint="eastAsia"/>
          <w:sz w:val="24"/>
          <w:szCs w:val="24"/>
          <w:lang w:eastAsia="zh-CN"/>
        </w:rPr>
        <w:t>18</w:t>
      </w:r>
      <w:r w:rsidR="00656DB5" w:rsidRPr="00656DB5">
        <w:rPr>
          <w:sz w:val="24"/>
          <w:szCs w:val="24"/>
          <w:lang w:eastAsia="zh-CN"/>
        </w:rPr>
        <w:t>日起进入清算期。</w:t>
      </w:r>
    </w:p>
    <w:p w:rsidR="00D57E85" w:rsidRDefault="00D57E85" w:rsidP="00300B7D">
      <w:pPr>
        <w:pStyle w:val="1"/>
        <w:jc w:val="center"/>
        <w:rPr>
          <w:rFonts w:ascii="宋体" w:hAnsi="宋体" w:cs="宋体"/>
          <w:color w:val="000000"/>
          <w:sz w:val="28"/>
          <w:lang w:eastAsia="zh-CN"/>
        </w:rPr>
      </w:pPr>
      <w:bookmarkStart w:id="3" w:name="_Toc456019500"/>
      <w:r w:rsidRPr="00DD4B20">
        <w:rPr>
          <w:rFonts w:ascii="宋体" w:hAnsi="宋体" w:cs="宋体"/>
          <w:color w:val="000000"/>
          <w:sz w:val="28"/>
          <w:lang w:eastAsia="zh-CN"/>
        </w:rPr>
        <w:t>三、财务会计报告</w:t>
      </w:r>
      <w:bookmarkEnd w:id="3"/>
    </w:p>
    <w:p w:rsidR="00B51F06" w:rsidRPr="00B51F06" w:rsidRDefault="00B51F06" w:rsidP="00F854F0">
      <w:pPr>
        <w:spacing w:before="0" w:after="0" w:line="360" w:lineRule="auto"/>
        <w:ind w:firstLineChars="200" w:firstLine="480"/>
        <w:jc w:val="left"/>
        <w:rPr>
          <w:sz w:val="24"/>
          <w:szCs w:val="24"/>
          <w:lang w:eastAsia="zh-CN"/>
        </w:rPr>
      </w:pPr>
      <w:r>
        <w:rPr>
          <w:rFonts w:hint="eastAsia"/>
          <w:sz w:val="24"/>
          <w:szCs w:val="24"/>
          <w:lang w:eastAsia="zh-CN"/>
        </w:rPr>
        <w:t>1</w:t>
      </w:r>
      <w:r>
        <w:rPr>
          <w:rFonts w:hint="eastAsia"/>
          <w:sz w:val="24"/>
          <w:szCs w:val="24"/>
          <w:lang w:eastAsia="zh-CN"/>
        </w:rPr>
        <w:t>、清算期间</w:t>
      </w:r>
    </w:p>
    <w:p w:rsidR="00B51F06" w:rsidRPr="00922DE1" w:rsidRDefault="00E7727D" w:rsidP="00300B7D">
      <w:pPr>
        <w:spacing w:before="0" w:after="0" w:line="360" w:lineRule="auto"/>
        <w:ind w:firstLineChars="200" w:firstLine="480"/>
        <w:jc w:val="left"/>
        <w:rPr>
          <w:rFonts w:asciiTheme="minorEastAsia" w:hAnsiTheme="minorEastAsia"/>
          <w:sz w:val="24"/>
          <w:szCs w:val="24"/>
          <w:lang w:eastAsia="zh-CN"/>
        </w:rPr>
      </w:pPr>
      <w:r>
        <w:rPr>
          <w:sz w:val="24"/>
          <w:szCs w:val="24"/>
          <w:lang w:eastAsia="zh-CN"/>
        </w:rPr>
        <w:t>银华中证中票</w:t>
      </w:r>
      <w:r>
        <w:rPr>
          <w:sz w:val="24"/>
          <w:szCs w:val="24"/>
          <w:lang w:eastAsia="zh-CN"/>
        </w:rPr>
        <w:t>50</w:t>
      </w:r>
      <w:r>
        <w:rPr>
          <w:sz w:val="24"/>
          <w:szCs w:val="24"/>
          <w:lang w:eastAsia="zh-CN"/>
        </w:rPr>
        <w:t>指数债券型证券投资基金（</w:t>
      </w:r>
      <w:r>
        <w:rPr>
          <w:sz w:val="24"/>
          <w:szCs w:val="24"/>
          <w:lang w:eastAsia="zh-CN"/>
        </w:rPr>
        <w:t>LOF</w:t>
      </w:r>
      <w:r>
        <w:rPr>
          <w:sz w:val="24"/>
          <w:szCs w:val="24"/>
          <w:lang w:eastAsia="zh-CN"/>
        </w:rPr>
        <w:t>）</w:t>
      </w:r>
      <w:r w:rsidR="00F854F0" w:rsidRPr="00F854F0">
        <w:rPr>
          <w:sz w:val="24"/>
          <w:szCs w:val="24"/>
          <w:lang w:eastAsia="zh-CN"/>
        </w:rPr>
        <w:t>的清算期间为</w:t>
      </w:r>
      <w:r w:rsidR="009412B7">
        <w:rPr>
          <w:sz w:val="24"/>
          <w:szCs w:val="24"/>
          <w:lang w:eastAsia="zh-CN"/>
        </w:rPr>
        <w:t>201</w:t>
      </w:r>
      <w:r w:rsidR="009412B7">
        <w:rPr>
          <w:rFonts w:hint="eastAsia"/>
          <w:sz w:val="24"/>
          <w:szCs w:val="24"/>
          <w:lang w:eastAsia="zh-CN"/>
        </w:rPr>
        <w:t>7</w:t>
      </w:r>
      <w:r w:rsidR="00F854F0" w:rsidRPr="00F854F0">
        <w:rPr>
          <w:sz w:val="24"/>
          <w:szCs w:val="24"/>
          <w:lang w:eastAsia="zh-CN"/>
        </w:rPr>
        <w:t>年</w:t>
      </w:r>
      <w:r w:rsidR="00D765FD">
        <w:rPr>
          <w:sz w:val="24"/>
          <w:szCs w:val="24"/>
          <w:lang w:eastAsia="zh-CN"/>
        </w:rPr>
        <w:t>7</w:t>
      </w:r>
      <w:r w:rsidR="00F854F0" w:rsidRPr="00F854F0">
        <w:rPr>
          <w:sz w:val="24"/>
          <w:szCs w:val="24"/>
          <w:lang w:eastAsia="zh-CN"/>
        </w:rPr>
        <w:t>月</w:t>
      </w:r>
      <w:r w:rsidR="00D765FD">
        <w:rPr>
          <w:rFonts w:hint="eastAsia"/>
          <w:sz w:val="24"/>
          <w:szCs w:val="24"/>
          <w:lang w:eastAsia="zh-CN"/>
        </w:rPr>
        <w:t>18</w:t>
      </w:r>
      <w:r w:rsidR="00F854F0" w:rsidRPr="00F854F0">
        <w:rPr>
          <w:sz w:val="24"/>
          <w:szCs w:val="24"/>
          <w:lang w:eastAsia="zh-CN"/>
        </w:rPr>
        <w:t>日至</w:t>
      </w:r>
      <w:r w:rsidR="009412B7" w:rsidRPr="009B362F">
        <w:rPr>
          <w:sz w:val="24"/>
          <w:szCs w:val="24"/>
          <w:lang w:eastAsia="zh-CN"/>
        </w:rPr>
        <w:t>201</w:t>
      </w:r>
      <w:r w:rsidR="009412B7" w:rsidRPr="009B362F">
        <w:rPr>
          <w:rFonts w:hint="eastAsia"/>
          <w:sz w:val="24"/>
          <w:szCs w:val="24"/>
          <w:lang w:eastAsia="zh-CN"/>
        </w:rPr>
        <w:t>7</w:t>
      </w:r>
      <w:r w:rsidR="00F854F0" w:rsidRPr="009B362F">
        <w:rPr>
          <w:sz w:val="24"/>
          <w:szCs w:val="24"/>
          <w:lang w:eastAsia="zh-CN"/>
        </w:rPr>
        <w:t>年</w:t>
      </w:r>
      <w:r w:rsidR="007769DE" w:rsidRPr="009B362F">
        <w:rPr>
          <w:rFonts w:hint="eastAsia"/>
          <w:sz w:val="24"/>
          <w:szCs w:val="24"/>
          <w:lang w:eastAsia="zh-CN"/>
        </w:rPr>
        <w:t>7</w:t>
      </w:r>
      <w:r w:rsidR="00F854F0" w:rsidRPr="009B362F">
        <w:rPr>
          <w:sz w:val="24"/>
          <w:szCs w:val="24"/>
          <w:lang w:eastAsia="zh-CN"/>
        </w:rPr>
        <w:t>月</w:t>
      </w:r>
      <w:r w:rsidR="007769DE" w:rsidRPr="009B362F">
        <w:rPr>
          <w:rFonts w:hint="eastAsia"/>
          <w:sz w:val="24"/>
          <w:szCs w:val="24"/>
          <w:lang w:eastAsia="zh-CN"/>
        </w:rPr>
        <w:t>27</w:t>
      </w:r>
      <w:r w:rsidR="00F854F0" w:rsidRPr="009B362F">
        <w:rPr>
          <w:sz w:val="24"/>
          <w:szCs w:val="24"/>
          <w:lang w:eastAsia="zh-CN"/>
        </w:rPr>
        <w:t>日</w:t>
      </w:r>
      <w:r w:rsidR="00F854F0" w:rsidRPr="009B362F">
        <w:rPr>
          <w:rFonts w:hint="eastAsia"/>
          <w:sz w:val="24"/>
          <w:szCs w:val="24"/>
          <w:lang w:eastAsia="zh-CN"/>
        </w:rPr>
        <w:t>止</w:t>
      </w:r>
      <w:r w:rsidR="00F854F0" w:rsidRPr="00F854F0">
        <w:rPr>
          <w:rFonts w:hint="eastAsia"/>
          <w:sz w:val="24"/>
          <w:szCs w:val="24"/>
          <w:lang w:eastAsia="zh-CN"/>
        </w:rPr>
        <w:t>。</w:t>
      </w:r>
    </w:p>
    <w:p w:rsidR="00F854F0" w:rsidRPr="00922DE1" w:rsidRDefault="00F854F0" w:rsidP="00F854F0">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hint="eastAsia"/>
          <w:sz w:val="24"/>
          <w:szCs w:val="24"/>
          <w:lang w:eastAsia="zh-CN"/>
        </w:rPr>
        <w:t>2、清</w:t>
      </w:r>
      <w:r w:rsidRPr="00922DE1">
        <w:rPr>
          <w:rFonts w:asciiTheme="minorEastAsia" w:hAnsiTheme="minorEastAsia"/>
          <w:sz w:val="24"/>
          <w:szCs w:val="24"/>
          <w:lang w:eastAsia="zh-CN"/>
        </w:rPr>
        <w:t>算财务报表的编制基</w:t>
      </w:r>
      <w:r w:rsidRPr="00922DE1">
        <w:rPr>
          <w:rFonts w:asciiTheme="minorEastAsia" w:hAnsiTheme="minorEastAsia" w:hint="eastAsia"/>
          <w:sz w:val="24"/>
          <w:szCs w:val="24"/>
          <w:lang w:eastAsia="zh-CN"/>
        </w:rPr>
        <w:t>础</w:t>
      </w:r>
    </w:p>
    <w:p w:rsidR="00F854F0" w:rsidRPr="00F854F0" w:rsidRDefault="003635F4" w:rsidP="00582B86">
      <w:pPr>
        <w:spacing w:before="0" w:after="0" w:line="360" w:lineRule="auto"/>
        <w:ind w:firstLineChars="200" w:firstLine="480"/>
        <w:jc w:val="left"/>
        <w:rPr>
          <w:sz w:val="24"/>
          <w:szCs w:val="24"/>
          <w:lang w:eastAsia="zh-CN"/>
        </w:rPr>
      </w:pPr>
      <w:r w:rsidRPr="00922DE1">
        <w:rPr>
          <w:rFonts w:asciiTheme="minorEastAsia" w:hAnsiTheme="minorEastAsia"/>
          <w:sz w:val="24"/>
          <w:szCs w:val="24"/>
          <w:lang w:eastAsia="zh-CN"/>
        </w:rPr>
        <w:t>本清算财务报表系本基金因基金财产清算而向</w:t>
      </w:r>
      <w:r w:rsidRPr="00922DE1">
        <w:rPr>
          <w:rFonts w:asciiTheme="minorEastAsia" w:hAnsiTheme="minorEastAsia" w:hint="eastAsia"/>
          <w:sz w:val="24"/>
          <w:szCs w:val="24"/>
          <w:lang w:eastAsia="zh-CN"/>
        </w:rPr>
        <w:t>中国证监会备案及公告清算报告之目的而编制</w:t>
      </w:r>
      <w:r w:rsidRPr="00922DE1">
        <w:rPr>
          <w:rFonts w:asciiTheme="minorEastAsia" w:hAnsiTheme="minorEastAsia"/>
          <w:sz w:val="24"/>
          <w:szCs w:val="24"/>
          <w:lang w:eastAsia="zh-CN"/>
        </w:rPr>
        <w:t>。基于此目的，本清算</w:t>
      </w:r>
      <w:r w:rsidRPr="00582B86">
        <w:rPr>
          <w:sz w:val="24"/>
          <w:szCs w:val="24"/>
          <w:lang w:eastAsia="zh-CN"/>
        </w:rPr>
        <w:t>财务报表系在清算基础上，</w:t>
      </w:r>
      <w:r w:rsidRPr="00582B86">
        <w:rPr>
          <w:rFonts w:hint="eastAsia"/>
          <w:sz w:val="24"/>
          <w:szCs w:val="24"/>
          <w:lang w:eastAsia="zh-CN"/>
        </w:rPr>
        <w:t>参照《企业会计准则》、《证券投资基金会计核算业务指引》以及《</w:t>
      </w:r>
      <w:r w:rsidR="00E7727D">
        <w:rPr>
          <w:sz w:val="24"/>
          <w:szCs w:val="24"/>
          <w:lang w:eastAsia="zh-CN"/>
        </w:rPr>
        <w:t>银华中证中票</w:t>
      </w:r>
      <w:r w:rsidR="00E7727D">
        <w:rPr>
          <w:sz w:val="24"/>
          <w:szCs w:val="24"/>
          <w:lang w:eastAsia="zh-CN"/>
        </w:rPr>
        <w:t>50</w:t>
      </w:r>
      <w:r w:rsidR="00E7727D">
        <w:rPr>
          <w:sz w:val="24"/>
          <w:szCs w:val="24"/>
          <w:lang w:eastAsia="zh-CN"/>
        </w:rPr>
        <w:t>指数债券型证券投资基金（</w:t>
      </w:r>
      <w:r w:rsidR="00E7727D">
        <w:rPr>
          <w:sz w:val="24"/>
          <w:szCs w:val="24"/>
          <w:lang w:eastAsia="zh-CN"/>
        </w:rPr>
        <w:t>LOF</w:t>
      </w:r>
      <w:r w:rsidR="00E7727D">
        <w:rPr>
          <w:sz w:val="24"/>
          <w:szCs w:val="24"/>
          <w:lang w:eastAsia="zh-CN"/>
        </w:rPr>
        <w:t>）</w:t>
      </w:r>
      <w:r w:rsidR="00922DE1">
        <w:rPr>
          <w:rFonts w:hint="eastAsia"/>
          <w:sz w:val="24"/>
          <w:szCs w:val="24"/>
          <w:lang w:eastAsia="zh-CN"/>
        </w:rPr>
        <w:t>基金</w:t>
      </w:r>
      <w:r w:rsidRPr="00582B86">
        <w:rPr>
          <w:rFonts w:hint="eastAsia"/>
          <w:sz w:val="24"/>
          <w:szCs w:val="24"/>
          <w:lang w:eastAsia="zh-CN"/>
        </w:rPr>
        <w:t>合同》厘定的如附注三所述的会计政策和会计估计编制</w:t>
      </w:r>
      <w:r w:rsidR="00F854F0" w:rsidRPr="00F854F0">
        <w:rPr>
          <w:rFonts w:hint="eastAsia"/>
          <w:sz w:val="24"/>
          <w:szCs w:val="24"/>
          <w:lang w:eastAsia="zh-CN"/>
        </w:rPr>
        <w:t>。</w:t>
      </w:r>
    </w:p>
    <w:p w:rsidR="00A96123" w:rsidRDefault="00300B7D" w:rsidP="00A96123">
      <w:pPr>
        <w:ind w:left="720" w:hanging="720"/>
        <w:jc w:val="center"/>
        <w:rPr>
          <w:b/>
          <w:szCs w:val="24"/>
          <w:lang w:val="en-US" w:eastAsia="zh-CN"/>
        </w:rPr>
      </w:pPr>
      <w:r>
        <w:rPr>
          <w:rFonts w:ascii="宋体" w:hAnsi="宋体" w:cs="宋体"/>
          <w:color w:val="000000"/>
          <w:sz w:val="28"/>
          <w:lang w:eastAsia="zh-CN"/>
        </w:rPr>
        <w:br w:type="page"/>
      </w:r>
      <w:bookmarkStart w:id="4" w:name="_Toc456019501"/>
      <w:r w:rsidR="00A96123">
        <w:rPr>
          <w:rFonts w:hint="eastAsia"/>
          <w:b/>
          <w:szCs w:val="24"/>
          <w:lang w:val="en-US" w:eastAsia="zh-CN"/>
        </w:rPr>
        <w:t>清算资产负债表</w:t>
      </w:r>
    </w:p>
    <w:p w:rsidR="00A96123" w:rsidRDefault="00A96123" w:rsidP="00A96123">
      <w:pPr>
        <w:ind w:right="-25" w:firstLineChars="2900" w:firstLine="6380"/>
        <w:rPr>
          <w:szCs w:val="24"/>
          <w:lang w:val="en-GB" w:eastAsia="zh-CN"/>
        </w:rPr>
      </w:pPr>
      <w:r>
        <w:rPr>
          <w:rFonts w:hint="eastAsia"/>
          <w:szCs w:val="24"/>
          <w:lang w:eastAsia="zh-CN"/>
        </w:rPr>
        <w:t>单位：人民币元</w:t>
      </w:r>
    </w:p>
    <w:tbl>
      <w:tblPr>
        <w:tblStyle w:val="TableGrid1"/>
        <w:tblW w:w="8924" w:type="dxa"/>
        <w:tblLayout w:type="fixed"/>
        <w:tblLook w:val="04A0"/>
      </w:tblPr>
      <w:tblGrid>
        <w:gridCol w:w="2971"/>
        <w:gridCol w:w="2977"/>
        <w:gridCol w:w="2976"/>
      </w:tblGrid>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center"/>
              <w:rPr>
                <w:rFonts w:ascii="Times New Roman" w:hAnsi="Times New Roman"/>
                <w:b/>
                <w:sz w:val="24"/>
                <w:szCs w:val="24"/>
                <w:lang w:val="en-US"/>
              </w:rPr>
            </w:pPr>
            <w:r>
              <w:rPr>
                <w:rFonts w:hint="eastAsia"/>
                <w:b/>
                <w:szCs w:val="24"/>
                <w:lang w:val="en-US"/>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Default="00A96123" w:rsidP="00973F5E">
            <w:pPr>
              <w:jc w:val="center"/>
              <w:rPr>
                <w:b/>
                <w:sz w:val="24"/>
                <w:szCs w:val="24"/>
                <w:lang w:val="en-GB"/>
              </w:rPr>
            </w:pPr>
            <w:r>
              <w:rPr>
                <w:b/>
                <w:szCs w:val="24"/>
              </w:rPr>
              <w:t>201</w:t>
            </w:r>
            <w:r>
              <w:rPr>
                <w:rFonts w:hint="eastAsia"/>
                <w:b/>
                <w:szCs w:val="24"/>
                <w:lang w:eastAsia="zh-CN"/>
              </w:rPr>
              <w:t>7</w:t>
            </w:r>
            <w:r>
              <w:rPr>
                <w:rFonts w:hint="eastAsia"/>
                <w:b/>
                <w:szCs w:val="24"/>
              </w:rPr>
              <w:t>年</w:t>
            </w:r>
            <w:r w:rsidR="00D765FD">
              <w:rPr>
                <w:b/>
                <w:szCs w:val="24"/>
              </w:rPr>
              <w:t>7</w:t>
            </w:r>
            <w:r>
              <w:rPr>
                <w:rFonts w:hint="eastAsia"/>
                <w:b/>
                <w:szCs w:val="24"/>
              </w:rPr>
              <w:t>月</w:t>
            </w:r>
            <w:r w:rsidR="00D765FD">
              <w:rPr>
                <w:b/>
                <w:szCs w:val="24"/>
              </w:rPr>
              <w:t>17</w:t>
            </w:r>
            <w:r>
              <w:rPr>
                <w:rFonts w:hint="eastAsia"/>
                <w:b/>
                <w:szCs w:val="24"/>
              </w:rPr>
              <w:t>日</w:t>
            </w:r>
          </w:p>
          <w:p w:rsidR="00A96123" w:rsidRDefault="00A96123" w:rsidP="00973F5E">
            <w:pPr>
              <w:jc w:val="center"/>
              <w:rPr>
                <w:rFonts w:ascii="Times New Roman" w:hAnsi="Times New Roman"/>
                <w:b/>
                <w:sz w:val="24"/>
                <w:szCs w:val="24"/>
                <w:lang w:val="en-GB"/>
              </w:rPr>
            </w:pPr>
            <w:r>
              <w:rPr>
                <w:b/>
                <w:szCs w:val="24"/>
              </w:rPr>
              <w:t>(</w:t>
            </w:r>
            <w:r>
              <w:rPr>
                <w:rFonts w:hint="eastAsia"/>
                <w:b/>
                <w:szCs w:val="24"/>
              </w:rPr>
              <w:t>最后运作日</w:t>
            </w:r>
            <w:r>
              <w:rPr>
                <w:b/>
                <w:szCs w:val="24"/>
              </w:rPr>
              <w:t>)</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center"/>
              <w:rPr>
                <w:b/>
                <w:sz w:val="24"/>
                <w:szCs w:val="24"/>
                <w:lang w:val="en-GB" w:eastAsia="zh-CN"/>
              </w:rPr>
            </w:pPr>
            <w:r w:rsidRPr="009B362F">
              <w:rPr>
                <w:b/>
                <w:szCs w:val="24"/>
                <w:lang w:eastAsia="zh-CN"/>
              </w:rPr>
              <w:t>201</w:t>
            </w:r>
            <w:r w:rsidRPr="009B362F">
              <w:rPr>
                <w:rFonts w:hint="eastAsia"/>
                <w:b/>
                <w:szCs w:val="24"/>
                <w:lang w:eastAsia="zh-CN"/>
              </w:rPr>
              <w:t>7</w:t>
            </w:r>
            <w:r w:rsidRPr="009B362F">
              <w:rPr>
                <w:rFonts w:hint="eastAsia"/>
                <w:b/>
                <w:szCs w:val="24"/>
                <w:lang w:eastAsia="zh-CN"/>
              </w:rPr>
              <w:t>年</w:t>
            </w:r>
            <w:r w:rsidR="007769DE" w:rsidRPr="009B362F">
              <w:rPr>
                <w:rFonts w:hint="eastAsia"/>
                <w:b/>
                <w:szCs w:val="24"/>
                <w:lang w:val="en-US" w:eastAsia="zh-CN"/>
              </w:rPr>
              <w:t>7</w:t>
            </w:r>
            <w:r w:rsidRPr="009B362F">
              <w:rPr>
                <w:rFonts w:hint="eastAsia"/>
                <w:b/>
                <w:szCs w:val="24"/>
                <w:lang w:eastAsia="zh-CN"/>
              </w:rPr>
              <w:t>月</w:t>
            </w:r>
            <w:r w:rsidR="007769DE" w:rsidRPr="009B362F">
              <w:rPr>
                <w:rFonts w:hint="eastAsia"/>
                <w:b/>
                <w:szCs w:val="24"/>
                <w:lang w:eastAsia="zh-CN"/>
              </w:rPr>
              <w:t>27</w:t>
            </w:r>
            <w:r w:rsidRPr="009B362F">
              <w:rPr>
                <w:rFonts w:hint="eastAsia"/>
                <w:b/>
                <w:szCs w:val="24"/>
                <w:lang w:eastAsia="zh-CN"/>
              </w:rPr>
              <w:t>日</w:t>
            </w:r>
          </w:p>
          <w:p w:rsidR="00A96123" w:rsidRDefault="00A96123" w:rsidP="00973F5E">
            <w:pPr>
              <w:jc w:val="center"/>
              <w:rPr>
                <w:rFonts w:ascii="Times New Roman" w:hAnsi="Times New Roman"/>
                <w:b/>
                <w:sz w:val="24"/>
                <w:szCs w:val="24"/>
                <w:lang w:val="en-US" w:eastAsia="zh-CN"/>
              </w:rPr>
            </w:pPr>
            <w:r>
              <w:rPr>
                <w:b/>
                <w:szCs w:val="24"/>
                <w:lang w:eastAsia="zh-CN"/>
              </w:rPr>
              <w:t>(</w:t>
            </w:r>
            <w:r>
              <w:rPr>
                <w:rFonts w:hint="eastAsia"/>
                <w:b/>
                <w:szCs w:val="24"/>
                <w:lang w:eastAsia="zh-CN"/>
              </w:rPr>
              <w:t>清算结束日</w:t>
            </w:r>
            <w:r>
              <w:rPr>
                <w:b/>
                <w:szCs w:val="24"/>
                <w:lang w:eastAsia="zh-CN"/>
              </w:rPr>
              <w:t>)</w:t>
            </w: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left"/>
              <w:rPr>
                <w:rFonts w:ascii="Times New Roman" w:hAnsi="Times New Roman"/>
                <w:b/>
                <w:sz w:val="24"/>
                <w:szCs w:val="24"/>
                <w:lang w:val="en-US"/>
              </w:rPr>
            </w:pPr>
            <w:r>
              <w:rPr>
                <w:rFonts w:hint="eastAsia"/>
                <w:b/>
                <w:szCs w:val="24"/>
                <w:lang w:val="en-US"/>
              </w:rPr>
              <w:t>资产：</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973F5E">
            <w:pPr>
              <w:jc w:val="right"/>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973F5E">
            <w:pPr>
              <w:jc w:val="right"/>
              <w:rPr>
                <w:rFonts w:ascii="Times New Roman" w:hAnsi="Times New Roman"/>
                <w:sz w:val="24"/>
                <w:szCs w:val="24"/>
                <w:lang w:val="en-US"/>
              </w:rPr>
            </w:pP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ind w:left="270"/>
              <w:jc w:val="left"/>
              <w:rPr>
                <w:rFonts w:ascii="Times New Roman" w:hAnsi="Times New Roman"/>
                <w:sz w:val="24"/>
                <w:szCs w:val="24"/>
                <w:lang w:val="en-US"/>
              </w:rPr>
            </w:pPr>
            <w:r>
              <w:rPr>
                <w:rFonts w:hint="eastAsia"/>
                <w:szCs w:val="24"/>
                <w:lang w:val="en-US"/>
              </w:rPr>
              <w:t>银行存款</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7769DE" w:rsidP="00973F5E">
            <w:pPr>
              <w:jc w:val="right"/>
              <w:rPr>
                <w:rFonts w:ascii="宋体" w:hAnsi="宋体" w:cs="宋体"/>
                <w:color w:val="000000"/>
                <w:lang w:eastAsia="zh-CN"/>
              </w:rPr>
            </w:pPr>
            <w:r w:rsidRPr="007769DE">
              <w:rPr>
                <w:rFonts w:ascii="宋体" w:hAnsi="宋体" w:cs="宋体"/>
                <w:color w:val="000000"/>
                <w:lang w:eastAsia="zh-CN"/>
              </w:rPr>
              <w:t>24,976,737.13</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9B362F" w:rsidRDefault="001F5CF3" w:rsidP="00973F5E">
            <w:pPr>
              <w:jc w:val="right"/>
              <w:rPr>
                <w:rFonts w:ascii="宋体" w:hAnsi="宋体" w:cs="宋体"/>
                <w:color w:val="000000"/>
                <w:lang w:eastAsia="zh-CN"/>
              </w:rPr>
            </w:pPr>
            <w:r w:rsidRPr="009B362F">
              <w:rPr>
                <w:rFonts w:ascii="宋体" w:hAnsi="宋体" w:cs="宋体"/>
                <w:color w:val="000000"/>
                <w:lang w:eastAsia="zh-CN"/>
              </w:rPr>
              <w:t>31,250,599.93</w:t>
            </w: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ind w:left="270"/>
              <w:jc w:val="left"/>
              <w:rPr>
                <w:rFonts w:ascii="Times New Roman" w:hAnsi="Times New Roman"/>
                <w:sz w:val="24"/>
                <w:szCs w:val="24"/>
                <w:lang w:val="en-US"/>
              </w:rPr>
            </w:pPr>
            <w:r>
              <w:rPr>
                <w:rFonts w:hint="eastAsia"/>
                <w:szCs w:val="24"/>
                <w:lang w:val="en-US"/>
              </w:rPr>
              <w:t>存出保证金</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7769DE" w:rsidP="00973F5E">
            <w:pPr>
              <w:jc w:val="right"/>
              <w:rPr>
                <w:rFonts w:ascii="宋体" w:hAnsi="宋体" w:cs="宋体"/>
                <w:color w:val="000000"/>
                <w:lang w:eastAsia="zh-CN"/>
              </w:rPr>
            </w:pPr>
            <w:r w:rsidRPr="007769DE">
              <w:rPr>
                <w:rFonts w:ascii="宋体" w:hAnsi="宋体" w:cs="宋体"/>
                <w:color w:val="000000"/>
                <w:lang w:eastAsia="zh-CN"/>
              </w:rPr>
              <w:t>12,925.86</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9B362F" w:rsidRDefault="001F5CF3" w:rsidP="00973F5E">
            <w:pPr>
              <w:jc w:val="right"/>
              <w:rPr>
                <w:rFonts w:ascii="宋体" w:hAnsi="宋体" w:cs="宋体"/>
                <w:color w:val="000000"/>
                <w:lang w:eastAsia="zh-CN"/>
              </w:rPr>
            </w:pPr>
            <w:r w:rsidRPr="009B362F">
              <w:rPr>
                <w:rFonts w:ascii="宋体" w:hAnsi="宋体" w:cs="宋体"/>
                <w:color w:val="000000"/>
                <w:lang w:eastAsia="zh-CN"/>
              </w:rPr>
              <w:t>12,925.86</w:t>
            </w: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Default="007769DE" w:rsidP="00973F5E">
            <w:pPr>
              <w:ind w:left="270"/>
              <w:jc w:val="left"/>
              <w:rPr>
                <w:szCs w:val="24"/>
                <w:lang w:val="en-US"/>
              </w:rPr>
            </w:pPr>
            <w:r w:rsidRPr="007769DE">
              <w:rPr>
                <w:rFonts w:hint="eastAsia"/>
                <w:szCs w:val="24"/>
                <w:lang w:val="en-US"/>
              </w:rPr>
              <w:t>交易性金融资产</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7769DE" w:rsidRDefault="007769DE" w:rsidP="00973F5E">
            <w:pPr>
              <w:jc w:val="right"/>
              <w:rPr>
                <w:rFonts w:ascii="宋体" w:hAnsi="宋体" w:cs="宋体"/>
                <w:color w:val="000000"/>
                <w:lang w:eastAsia="zh-CN"/>
              </w:rPr>
            </w:pPr>
            <w:r w:rsidRPr="007769DE">
              <w:rPr>
                <w:rFonts w:ascii="宋体" w:hAnsi="宋体" w:cs="宋体"/>
                <w:color w:val="000000"/>
                <w:lang w:eastAsia="zh-CN"/>
              </w:rPr>
              <w:t>9,609,000.00</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Pr="009B362F" w:rsidRDefault="007769DE" w:rsidP="00973F5E">
            <w:pPr>
              <w:jc w:val="right"/>
              <w:rPr>
                <w:rFonts w:ascii="宋体" w:hAnsi="宋体" w:cs="宋体"/>
                <w:color w:val="000000"/>
                <w:lang w:eastAsia="zh-CN"/>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Default="007769DE" w:rsidP="00973F5E">
            <w:pPr>
              <w:ind w:left="270"/>
              <w:jc w:val="left"/>
              <w:rPr>
                <w:szCs w:val="24"/>
                <w:lang w:val="en-US"/>
              </w:rPr>
            </w:pPr>
            <w:r w:rsidRPr="007769DE">
              <w:rPr>
                <w:rFonts w:hint="eastAsia"/>
                <w:szCs w:val="24"/>
                <w:lang w:val="en-US"/>
              </w:rPr>
              <w:t>应收证券清算款</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7769DE" w:rsidRDefault="007769DE" w:rsidP="00973F5E">
            <w:pPr>
              <w:jc w:val="right"/>
              <w:rPr>
                <w:rFonts w:ascii="宋体" w:hAnsi="宋体" w:cs="宋体"/>
                <w:color w:val="000000"/>
                <w:lang w:eastAsia="zh-CN"/>
              </w:rPr>
            </w:pPr>
            <w:r w:rsidRPr="007769DE">
              <w:rPr>
                <w:rFonts w:ascii="宋体" w:hAnsi="宋体" w:cs="宋体"/>
                <w:color w:val="000000"/>
                <w:lang w:eastAsia="zh-CN"/>
              </w:rPr>
              <w:t>1,682,838.74</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Pr="009B362F" w:rsidRDefault="007769DE" w:rsidP="00973F5E">
            <w:pPr>
              <w:jc w:val="right"/>
              <w:rPr>
                <w:rFonts w:ascii="宋体" w:hAnsi="宋体" w:cs="宋体"/>
                <w:color w:val="000000"/>
                <w:lang w:eastAsia="zh-CN"/>
              </w:rPr>
            </w:pP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ind w:left="270"/>
              <w:jc w:val="left"/>
              <w:rPr>
                <w:rFonts w:ascii="Times New Roman" w:hAnsi="Times New Roman"/>
                <w:sz w:val="24"/>
                <w:szCs w:val="24"/>
                <w:lang w:val="en-US"/>
              </w:rPr>
            </w:pPr>
            <w:r>
              <w:rPr>
                <w:rFonts w:hint="eastAsia"/>
                <w:szCs w:val="24"/>
                <w:lang w:val="en-US"/>
              </w:rPr>
              <w:t>应收利息</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7769DE" w:rsidP="00973F5E">
            <w:pPr>
              <w:jc w:val="right"/>
              <w:rPr>
                <w:rFonts w:ascii="宋体" w:hAnsi="宋体" w:cs="宋体"/>
                <w:color w:val="000000"/>
                <w:lang w:eastAsia="zh-CN"/>
              </w:rPr>
            </w:pPr>
            <w:r w:rsidRPr="007769DE">
              <w:rPr>
                <w:rFonts w:ascii="宋体" w:hAnsi="宋体" w:cs="宋体"/>
                <w:color w:val="000000"/>
                <w:lang w:eastAsia="zh-CN"/>
              </w:rPr>
              <w:t>168,434.41</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9B362F" w:rsidRDefault="001F5CF3" w:rsidP="00973F5E">
            <w:pPr>
              <w:jc w:val="right"/>
              <w:rPr>
                <w:rFonts w:ascii="宋体" w:hAnsi="宋体" w:cs="宋体"/>
                <w:color w:val="000000"/>
                <w:lang w:eastAsia="zh-CN"/>
              </w:rPr>
            </w:pPr>
            <w:r w:rsidRPr="009B362F">
              <w:rPr>
                <w:rFonts w:ascii="宋体" w:hAnsi="宋体" w:cs="宋体"/>
                <w:color w:val="000000"/>
                <w:lang w:eastAsia="zh-CN"/>
              </w:rPr>
              <w:t>13,087.26</w:t>
            </w: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left"/>
              <w:rPr>
                <w:rFonts w:ascii="Times New Roman" w:hAnsi="Times New Roman"/>
                <w:b/>
                <w:sz w:val="24"/>
                <w:szCs w:val="24"/>
                <w:lang w:val="en-US"/>
              </w:rPr>
            </w:pPr>
            <w:r>
              <w:rPr>
                <w:rFonts w:hint="eastAsia"/>
                <w:b/>
                <w:szCs w:val="24"/>
                <w:lang w:val="en-US"/>
              </w:rPr>
              <w:t>资产总计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7769DE" w:rsidP="00973F5E">
            <w:pPr>
              <w:jc w:val="right"/>
              <w:rPr>
                <w:rFonts w:ascii="宋体" w:hAnsi="宋体" w:cs="宋体"/>
                <w:b/>
                <w:color w:val="000000"/>
                <w:lang w:eastAsia="zh-CN"/>
              </w:rPr>
            </w:pPr>
            <w:r w:rsidRPr="007769DE">
              <w:rPr>
                <w:rFonts w:ascii="宋体" w:hAnsi="宋体" w:cs="宋体"/>
                <w:b/>
                <w:color w:val="000000"/>
                <w:lang w:eastAsia="zh-CN"/>
              </w:rPr>
              <w:t>36,449,936.14</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9B362F" w:rsidRDefault="001F5CF3" w:rsidP="00973F5E">
            <w:pPr>
              <w:jc w:val="right"/>
              <w:rPr>
                <w:rFonts w:ascii="宋体" w:hAnsi="宋体" w:cs="宋体"/>
                <w:b/>
                <w:color w:val="000000"/>
                <w:lang w:eastAsia="zh-CN"/>
              </w:rPr>
            </w:pPr>
            <w:r w:rsidRPr="009B362F">
              <w:rPr>
                <w:rFonts w:ascii="宋体" w:hAnsi="宋体" w:cs="宋体"/>
                <w:b/>
                <w:color w:val="000000"/>
                <w:lang w:eastAsia="zh-CN"/>
              </w:rPr>
              <w:t>31,276,613.05</w:t>
            </w: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A96123" w:rsidRDefault="00A96123" w:rsidP="00973F5E">
            <w:pPr>
              <w:ind w:left="-93"/>
              <w:jc w:val="left"/>
              <w:rPr>
                <w:rFonts w:ascii="Times New Roman" w:hAnsi="Times New Roman"/>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973F5E">
            <w:pPr>
              <w:tabs>
                <w:tab w:val="decimal" w:pos="1605"/>
                <w:tab w:val="decimal" w:pos="1959"/>
              </w:tabs>
              <w:jc w:val="right"/>
              <w:rPr>
                <w:rFonts w:ascii="Times New Roman" w:hAnsi="Times New Roman"/>
                <w:b/>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973F5E">
            <w:pPr>
              <w:tabs>
                <w:tab w:val="decimal" w:pos="1605"/>
                <w:tab w:val="decimal" w:pos="1959"/>
              </w:tabs>
              <w:jc w:val="right"/>
              <w:rPr>
                <w:rFonts w:ascii="Times New Roman" w:hAnsi="Times New Roman"/>
                <w:b/>
                <w:sz w:val="24"/>
                <w:szCs w:val="24"/>
                <w:lang w:val="en-US"/>
              </w:rPr>
            </w:pP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left"/>
              <w:rPr>
                <w:rFonts w:ascii="Times New Roman" w:hAnsi="Times New Roman"/>
                <w:b/>
                <w:sz w:val="24"/>
                <w:szCs w:val="24"/>
                <w:lang w:val="en-US"/>
              </w:rPr>
            </w:pPr>
            <w:r>
              <w:rPr>
                <w:rFonts w:hint="eastAsia"/>
                <w:b/>
                <w:szCs w:val="24"/>
                <w:lang w:val="en-US"/>
              </w:rPr>
              <w:t>负债和净资产</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973F5E">
            <w:pPr>
              <w:tabs>
                <w:tab w:val="decimal" w:pos="1605"/>
                <w:tab w:val="decimal" w:pos="1959"/>
              </w:tabs>
              <w:jc w:val="right"/>
              <w:rPr>
                <w:rFonts w:ascii="Times New Roman" w:hAnsi="Times New Roman"/>
                <w:b/>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973F5E">
            <w:pPr>
              <w:tabs>
                <w:tab w:val="decimal" w:pos="1605"/>
                <w:tab w:val="decimal" w:pos="1959"/>
              </w:tabs>
              <w:jc w:val="right"/>
              <w:rPr>
                <w:rFonts w:ascii="Times New Roman" w:hAnsi="Times New Roman"/>
                <w:b/>
                <w:sz w:val="24"/>
                <w:szCs w:val="24"/>
                <w:lang w:val="en-US"/>
              </w:rPr>
            </w:pPr>
          </w:p>
        </w:tc>
      </w:tr>
      <w:tr w:rsidR="00A96123"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left"/>
              <w:rPr>
                <w:rFonts w:ascii="Times New Roman" w:hAnsi="Times New Roman"/>
                <w:b/>
                <w:sz w:val="24"/>
                <w:szCs w:val="24"/>
                <w:lang w:val="en-US"/>
              </w:rPr>
            </w:pPr>
            <w:r>
              <w:rPr>
                <w:rFonts w:hint="eastAsia"/>
                <w:b/>
                <w:szCs w:val="24"/>
                <w:lang w:val="en-US"/>
              </w:rPr>
              <w:t>负债：</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973F5E">
            <w:pPr>
              <w:tabs>
                <w:tab w:val="decimal" w:pos="1605"/>
                <w:tab w:val="decimal" w:pos="1959"/>
              </w:tabs>
              <w:jc w:val="right"/>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973F5E">
            <w:pPr>
              <w:tabs>
                <w:tab w:val="decimal" w:pos="1605"/>
                <w:tab w:val="decimal" w:pos="1959"/>
              </w:tabs>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Default="007769DE" w:rsidP="007769DE">
            <w:pPr>
              <w:ind w:left="270"/>
              <w:jc w:val="left"/>
              <w:rPr>
                <w:szCs w:val="24"/>
                <w:lang w:val="en-US"/>
              </w:rPr>
            </w:pPr>
            <w:r w:rsidRPr="00382B5E">
              <w:rPr>
                <w:rFonts w:hint="eastAsia"/>
                <w:szCs w:val="24"/>
                <w:lang w:val="en-US"/>
              </w:rPr>
              <w:t>卖出</w:t>
            </w:r>
            <w:r w:rsidRPr="00382B5E">
              <w:rPr>
                <w:szCs w:val="24"/>
                <w:lang w:val="en-US"/>
              </w:rPr>
              <w:t>回购金融资产款</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4,999,872.50</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Default="007769DE" w:rsidP="007769DE">
            <w:pPr>
              <w:tabs>
                <w:tab w:val="decimal" w:pos="2070"/>
              </w:tabs>
              <w:ind w:left="5" w:right="360"/>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ind w:left="270"/>
              <w:jc w:val="left"/>
              <w:rPr>
                <w:rFonts w:ascii="Times New Roman" w:hAnsi="Times New Roman"/>
                <w:sz w:val="24"/>
                <w:szCs w:val="24"/>
                <w:lang w:val="en-US"/>
              </w:rPr>
            </w:pPr>
            <w:r>
              <w:rPr>
                <w:rFonts w:hint="eastAsia"/>
                <w:szCs w:val="24"/>
                <w:lang w:val="en-US"/>
              </w:rPr>
              <w:t>应付赎回款</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91,599.43</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tabs>
                <w:tab w:val="decimal" w:pos="2070"/>
              </w:tabs>
              <w:ind w:left="5" w:right="360"/>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ind w:left="270"/>
              <w:jc w:val="left"/>
              <w:rPr>
                <w:rFonts w:ascii="Times New Roman" w:hAnsi="Times New Roman"/>
                <w:sz w:val="24"/>
                <w:szCs w:val="24"/>
                <w:lang w:val="en-US"/>
              </w:rPr>
            </w:pPr>
            <w:r>
              <w:rPr>
                <w:rFonts w:hint="eastAsia"/>
                <w:szCs w:val="24"/>
                <w:lang w:val="en-US"/>
              </w:rPr>
              <w:t>应付管理人报酬</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6,915.76</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tabs>
                <w:tab w:val="decimal" w:pos="2070"/>
              </w:tabs>
              <w:ind w:left="5" w:right="360"/>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ind w:left="270"/>
              <w:jc w:val="left"/>
              <w:rPr>
                <w:rFonts w:ascii="Times New Roman" w:hAnsi="Times New Roman"/>
                <w:sz w:val="24"/>
                <w:szCs w:val="24"/>
                <w:lang w:val="en-US"/>
              </w:rPr>
            </w:pPr>
            <w:r>
              <w:rPr>
                <w:rFonts w:hint="eastAsia"/>
                <w:szCs w:val="24"/>
                <w:lang w:val="en-US"/>
              </w:rPr>
              <w:t>应付托管费</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2,305.25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tabs>
                <w:tab w:val="decimal" w:pos="2070"/>
              </w:tabs>
              <w:ind w:left="5" w:right="360"/>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Pr="00B42AE1" w:rsidRDefault="007769DE" w:rsidP="007769DE">
            <w:pPr>
              <w:ind w:left="270"/>
              <w:jc w:val="left"/>
              <w:rPr>
                <w:szCs w:val="24"/>
                <w:lang w:val="en-US"/>
              </w:rPr>
            </w:pPr>
            <w:r w:rsidRPr="00B42AE1">
              <w:rPr>
                <w:rFonts w:hint="eastAsia"/>
                <w:szCs w:val="24"/>
                <w:lang w:val="en-US"/>
              </w:rPr>
              <w:t>应付销售服务费</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159.13</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tabs>
                <w:tab w:val="decimal" w:pos="2070"/>
              </w:tabs>
              <w:ind w:left="5" w:right="360"/>
              <w:jc w:val="right"/>
              <w:rPr>
                <w:rFonts w:ascii="Times New Roman" w:hAnsi="Times New Roman"/>
                <w:sz w:val="24"/>
                <w:szCs w:val="24"/>
                <w:lang w:val="en-US"/>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Default="007769DE" w:rsidP="007769DE">
            <w:pPr>
              <w:ind w:left="270"/>
              <w:jc w:val="left"/>
              <w:rPr>
                <w:szCs w:val="24"/>
                <w:lang w:val="en-US"/>
              </w:rPr>
            </w:pPr>
            <w:r w:rsidRPr="007769DE">
              <w:rPr>
                <w:rFonts w:hint="eastAsia"/>
                <w:szCs w:val="24"/>
                <w:lang w:val="en-US"/>
              </w:rPr>
              <w:t>应付交易费用</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2,994.58</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Pr="009B362F" w:rsidRDefault="001F5CF3" w:rsidP="009B362F">
            <w:pPr>
              <w:jc w:val="right"/>
              <w:rPr>
                <w:rFonts w:ascii="宋体" w:hAnsi="宋体" w:cs="宋体"/>
                <w:color w:val="000000"/>
                <w:lang w:eastAsia="zh-CN"/>
              </w:rPr>
            </w:pPr>
            <w:r w:rsidRPr="009B362F">
              <w:rPr>
                <w:rFonts w:ascii="宋体" w:hAnsi="宋体" w:cs="宋体"/>
                <w:color w:val="000000"/>
                <w:lang w:eastAsia="zh-CN"/>
              </w:rPr>
              <w:t>3,319.58</w:t>
            </w: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Pr="007769DE" w:rsidRDefault="007769DE" w:rsidP="007769DE">
            <w:pPr>
              <w:ind w:left="270"/>
              <w:jc w:val="left"/>
              <w:rPr>
                <w:szCs w:val="24"/>
                <w:lang w:val="en-US"/>
              </w:rPr>
            </w:pPr>
            <w:r w:rsidRPr="007769DE">
              <w:rPr>
                <w:rFonts w:hint="eastAsia"/>
                <w:szCs w:val="24"/>
                <w:lang w:val="en-US"/>
              </w:rPr>
              <w:t>应付税费</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598,719.00</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Pr="009B362F" w:rsidRDefault="001F5CF3" w:rsidP="009B362F">
            <w:pPr>
              <w:jc w:val="right"/>
              <w:rPr>
                <w:rFonts w:ascii="宋体" w:hAnsi="宋体" w:cs="宋体"/>
                <w:color w:val="000000"/>
                <w:lang w:eastAsia="zh-CN"/>
              </w:rPr>
            </w:pPr>
            <w:r w:rsidRPr="009B362F">
              <w:rPr>
                <w:rFonts w:ascii="宋体" w:hAnsi="宋体" w:cs="宋体"/>
                <w:color w:val="000000"/>
                <w:lang w:eastAsia="zh-CN"/>
              </w:rPr>
              <w:t>598,719.00</w:t>
            </w: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7769DE" w:rsidRDefault="007769DE" w:rsidP="007769DE">
            <w:pPr>
              <w:ind w:left="270"/>
              <w:jc w:val="left"/>
              <w:rPr>
                <w:szCs w:val="24"/>
                <w:lang w:val="en-US" w:eastAsia="zh-CN"/>
              </w:rPr>
            </w:pPr>
            <w:r>
              <w:rPr>
                <w:rFonts w:hint="eastAsia"/>
                <w:szCs w:val="24"/>
                <w:lang w:val="en-US"/>
              </w:rPr>
              <w:t>应付</w:t>
            </w:r>
            <w:r>
              <w:rPr>
                <w:rFonts w:hint="eastAsia"/>
                <w:szCs w:val="24"/>
                <w:lang w:val="en-US" w:eastAsia="zh-CN"/>
              </w:rPr>
              <w:t>利息</w:t>
            </w:r>
          </w:p>
        </w:tc>
        <w:tc>
          <w:tcPr>
            <w:tcW w:w="2977" w:type="dxa"/>
            <w:tcBorders>
              <w:top w:val="single" w:sz="4" w:space="0" w:color="auto"/>
              <w:left w:val="single" w:sz="4" w:space="0" w:color="auto"/>
              <w:bottom w:val="single" w:sz="4" w:space="0" w:color="auto"/>
              <w:right w:val="single" w:sz="4" w:space="0" w:color="auto"/>
            </w:tcBorders>
            <w:vAlign w:val="center"/>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2,488.35</w:t>
            </w:r>
          </w:p>
        </w:tc>
        <w:tc>
          <w:tcPr>
            <w:tcW w:w="2976" w:type="dxa"/>
            <w:tcBorders>
              <w:top w:val="single" w:sz="4" w:space="0" w:color="auto"/>
              <w:left w:val="single" w:sz="4" w:space="0" w:color="auto"/>
              <w:bottom w:val="single" w:sz="4" w:space="0" w:color="auto"/>
              <w:right w:val="single" w:sz="4" w:space="0" w:color="auto"/>
            </w:tcBorders>
            <w:noWrap/>
            <w:vAlign w:val="center"/>
          </w:tcPr>
          <w:p w:rsidR="007769DE" w:rsidRPr="009B362F" w:rsidRDefault="007769DE" w:rsidP="009B362F">
            <w:pPr>
              <w:jc w:val="right"/>
              <w:rPr>
                <w:rFonts w:ascii="宋体" w:hAnsi="宋体" w:cs="宋体"/>
                <w:color w:val="000000"/>
                <w:lang w:eastAsia="zh-CN"/>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ind w:left="270"/>
              <w:jc w:val="left"/>
              <w:rPr>
                <w:rFonts w:ascii="Times New Roman" w:hAnsi="Times New Roman"/>
                <w:sz w:val="24"/>
                <w:szCs w:val="24"/>
                <w:lang w:val="en-US"/>
              </w:rPr>
            </w:pPr>
            <w:r>
              <w:rPr>
                <w:rFonts w:hint="eastAsia"/>
                <w:szCs w:val="24"/>
                <w:lang w:val="en-US"/>
              </w:rPr>
              <w:t>其他负债</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color w:val="000000"/>
                <w:lang w:eastAsia="zh-CN"/>
              </w:rPr>
            </w:pPr>
            <w:r w:rsidRPr="007769DE">
              <w:rPr>
                <w:rFonts w:ascii="宋体" w:hAnsi="宋体" w:cs="宋体"/>
                <w:color w:val="000000"/>
                <w:lang w:eastAsia="zh-CN"/>
              </w:rPr>
              <w:t>59,361.64</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tabs>
                <w:tab w:val="decimal" w:pos="2070"/>
              </w:tabs>
              <w:ind w:left="5" w:right="360"/>
              <w:jc w:val="right"/>
              <w:rPr>
                <w:rFonts w:ascii="Times New Roman" w:hAnsi="Times New Roman"/>
                <w:sz w:val="24"/>
                <w:szCs w:val="24"/>
                <w:lang w:val="en-US" w:eastAsia="zh-CN"/>
              </w:rPr>
            </w:pP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jc w:val="left"/>
              <w:rPr>
                <w:rFonts w:ascii="Times New Roman" w:hAnsi="Times New Roman"/>
                <w:b/>
                <w:sz w:val="24"/>
                <w:szCs w:val="24"/>
                <w:lang w:val="en-US"/>
              </w:rPr>
            </w:pPr>
            <w:r>
              <w:rPr>
                <w:rFonts w:hint="eastAsia"/>
                <w:b/>
                <w:szCs w:val="24"/>
                <w:lang w:val="en-US"/>
              </w:rPr>
              <w:t>负债合计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b/>
                <w:color w:val="000000"/>
                <w:lang w:eastAsia="zh-CN"/>
              </w:rPr>
            </w:pPr>
            <w:r w:rsidRPr="007769DE">
              <w:rPr>
                <w:rFonts w:ascii="宋体" w:hAnsi="宋体" w:cs="宋体"/>
                <w:b/>
                <w:color w:val="000000"/>
                <w:lang w:eastAsia="zh-CN"/>
              </w:rPr>
              <w:t>5,764,415.64</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Pr="009B362F" w:rsidRDefault="001F5CF3" w:rsidP="009B362F">
            <w:pPr>
              <w:jc w:val="right"/>
              <w:rPr>
                <w:rFonts w:ascii="宋体" w:hAnsi="宋体" w:cs="宋体"/>
                <w:b/>
                <w:color w:val="000000"/>
                <w:lang w:eastAsia="zh-CN"/>
              </w:rPr>
            </w:pPr>
            <w:r w:rsidRPr="009B362F">
              <w:rPr>
                <w:rFonts w:ascii="宋体" w:hAnsi="宋体" w:cs="宋体"/>
                <w:b/>
                <w:color w:val="000000"/>
                <w:lang w:eastAsia="zh-CN"/>
              </w:rPr>
              <w:t>602,038.58</w:t>
            </w: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jc w:val="left"/>
              <w:rPr>
                <w:rFonts w:ascii="Times New Roman" w:hAnsi="Times New Roman"/>
                <w:b/>
                <w:sz w:val="24"/>
                <w:szCs w:val="24"/>
                <w:lang w:val="en-US"/>
              </w:rPr>
            </w:pPr>
            <w:r>
              <w:rPr>
                <w:rFonts w:hint="eastAsia"/>
                <w:b/>
                <w:szCs w:val="24"/>
                <w:lang w:val="en-US"/>
              </w:rPr>
              <w:t>净资产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7769DE" w:rsidRDefault="007769DE" w:rsidP="007769DE">
            <w:pPr>
              <w:jc w:val="right"/>
              <w:rPr>
                <w:rFonts w:asciiTheme="minorHAnsi" w:hAnsiTheme="minorHAnsi" w:cs="宋体"/>
                <w:b/>
                <w:color w:val="000000"/>
                <w:lang w:eastAsia="zh-CN"/>
              </w:rPr>
            </w:pPr>
            <w:r w:rsidRPr="007769DE">
              <w:rPr>
                <w:rFonts w:ascii="宋体" w:hAnsi="宋体" w:cs="宋体"/>
                <w:b/>
                <w:color w:val="000000"/>
                <w:lang w:eastAsia="zh-CN"/>
              </w:rPr>
              <w:t>30,685,520.5</w:t>
            </w:r>
            <w:r>
              <w:rPr>
                <w:rFonts w:asciiTheme="minorHAnsi" w:hAnsiTheme="minorHAnsi" w:cs="宋体"/>
                <w:b/>
                <w:color w:val="000000"/>
                <w:lang w:eastAsia="zh-CN"/>
              </w:rPr>
              <w:t>0</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Pr="009B362F" w:rsidRDefault="001F5CF3" w:rsidP="007769DE">
            <w:pPr>
              <w:jc w:val="right"/>
              <w:rPr>
                <w:rFonts w:ascii="宋体" w:hAnsi="宋体" w:cs="宋体"/>
                <w:b/>
                <w:color w:val="000000"/>
                <w:lang w:eastAsia="zh-CN"/>
              </w:rPr>
            </w:pPr>
            <w:r w:rsidRPr="009B362F">
              <w:rPr>
                <w:rFonts w:ascii="宋体" w:hAnsi="宋体" w:cs="宋体"/>
                <w:b/>
                <w:color w:val="000000"/>
                <w:lang w:eastAsia="zh-CN"/>
              </w:rPr>
              <w:t>30,674,574.47</w:t>
            </w:r>
          </w:p>
        </w:tc>
      </w:tr>
      <w:tr w:rsidR="007769DE" w:rsidTr="00973F5E">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7769DE" w:rsidRDefault="007769DE" w:rsidP="007769DE">
            <w:pPr>
              <w:jc w:val="left"/>
              <w:rPr>
                <w:rFonts w:ascii="Times New Roman" w:hAnsi="Times New Roman"/>
                <w:b/>
                <w:sz w:val="24"/>
                <w:szCs w:val="24"/>
                <w:lang w:val="en-US"/>
              </w:rPr>
            </w:pPr>
            <w:r>
              <w:rPr>
                <w:rFonts w:hint="eastAsia"/>
                <w:b/>
                <w:szCs w:val="24"/>
                <w:lang w:val="en-US"/>
              </w:rPr>
              <w:t>负债和净资产总计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69DE" w:rsidRPr="00B42AE1" w:rsidRDefault="007769DE" w:rsidP="007769DE">
            <w:pPr>
              <w:jc w:val="right"/>
              <w:rPr>
                <w:rFonts w:ascii="宋体" w:hAnsi="宋体" w:cs="宋体"/>
                <w:b/>
                <w:color w:val="000000"/>
                <w:lang w:eastAsia="zh-CN"/>
              </w:rPr>
            </w:pPr>
            <w:r w:rsidRPr="007769DE">
              <w:rPr>
                <w:rFonts w:ascii="宋体" w:hAnsi="宋体" w:cs="宋体"/>
                <w:b/>
                <w:color w:val="000000"/>
                <w:lang w:eastAsia="zh-CN"/>
              </w:rPr>
              <w:t>36,449,936.14</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7769DE" w:rsidRPr="009B362F" w:rsidRDefault="001F5CF3" w:rsidP="007769DE">
            <w:pPr>
              <w:jc w:val="right"/>
              <w:rPr>
                <w:rFonts w:ascii="宋体" w:hAnsi="宋体" w:cs="宋体"/>
                <w:b/>
                <w:color w:val="000000"/>
                <w:lang w:eastAsia="zh-CN"/>
              </w:rPr>
            </w:pPr>
            <w:r w:rsidRPr="009B362F">
              <w:rPr>
                <w:rFonts w:ascii="宋体" w:hAnsi="宋体" w:cs="宋体"/>
                <w:b/>
                <w:color w:val="000000"/>
                <w:lang w:eastAsia="zh-CN"/>
              </w:rPr>
              <w:t>31,276,613.05</w:t>
            </w:r>
          </w:p>
        </w:tc>
      </w:tr>
    </w:tbl>
    <w:p w:rsidR="00A96123" w:rsidRDefault="00A96123" w:rsidP="00A96123">
      <w:pPr>
        <w:ind w:left="720" w:hanging="720"/>
        <w:jc w:val="center"/>
        <w:rPr>
          <w:b/>
          <w:szCs w:val="24"/>
          <w:lang w:val="en-US"/>
        </w:rPr>
      </w:pPr>
    </w:p>
    <w:p w:rsidR="00A96123" w:rsidRDefault="00A96123" w:rsidP="00A96123">
      <w:pPr>
        <w:ind w:left="720" w:hanging="720"/>
        <w:jc w:val="center"/>
        <w:rPr>
          <w:b/>
          <w:szCs w:val="24"/>
          <w:lang w:val="en-US" w:eastAsia="zh-CN"/>
        </w:rPr>
      </w:pPr>
      <w:r>
        <w:rPr>
          <w:rFonts w:hint="eastAsia"/>
          <w:b/>
          <w:szCs w:val="24"/>
          <w:lang w:val="en-US" w:eastAsia="zh-CN"/>
        </w:rPr>
        <w:t>清算损益表</w:t>
      </w:r>
    </w:p>
    <w:p w:rsidR="00A96123" w:rsidRDefault="00A96123" w:rsidP="00A96123">
      <w:pPr>
        <w:rPr>
          <w:szCs w:val="24"/>
          <w:lang w:val="en-US" w:eastAsia="zh-CN"/>
        </w:rPr>
      </w:pPr>
    </w:p>
    <w:p w:rsidR="00A96123" w:rsidRDefault="00A96123" w:rsidP="00A96123">
      <w:pPr>
        <w:ind w:right="53"/>
        <w:jc w:val="right"/>
        <w:rPr>
          <w:szCs w:val="20"/>
          <w:lang w:val="en-US" w:eastAsia="zh-CN"/>
        </w:rPr>
      </w:pPr>
      <w:r>
        <w:rPr>
          <w:rFonts w:hint="eastAsia"/>
          <w:szCs w:val="24"/>
          <w:lang w:eastAsia="zh-CN"/>
        </w:rPr>
        <w:t>单位：人民币元</w:t>
      </w:r>
    </w:p>
    <w:tbl>
      <w:tblPr>
        <w:tblStyle w:val="TableGrid1"/>
        <w:tblW w:w="8741" w:type="dxa"/>
        <w:tblLayout w:type="fixed"/>
        <w:tblLook w:val="04A0"/>
      </w:tblPr>
      <w:tblGrid>
        <w:gridCol w:w="4109"/>
        <w:gridCol w:w="4632"/>
      </w:tblGrid>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center"/>
              <w:rPr>
                <w:rFonts w:ascii="Times New Roman" w:hAnsi="Times New Roman"/>
                <w:b/>
                <w:sz w:val="24"/>
                <w:szCs w:val="24"/>
                <w:lang w:val="en-US"/>
              </w:rPr>
            </w:pPr>
            <w:r>
              <w:rPr>
                <w:rFonts w:hint="eastAsia"/>
                <w:b/>
                <w:szCs w:val="24"/>
                <w:lang w:val="en-US"/>
              </w:rPr>
              <w:t>项目</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jc w:val="center"/>
              <w:rPr>
                <w:b/>
                <w:sz w:val="24"/>
                <w:szCs w:val="24"/>
                <w:lang w:val="en-US" w:eastAsia="zh-CN"/>
              </w:rPr>
            </w:pPr>
            <w:r>
              <w:rPr>
                <w:b/>
                <w:szCs w:val="24"/>
                <w:lang w:eastAsia="zh-CN"/>
              </w:rPr>
              <w:t>201</w:t>
            </w:r>
            <w:r>
              <w:rPr>
                <w:rFonts w:hint="eastAsia"/>
                <w:b/>
                <w:szCs w:val="24"/>
                <w:lang w:eastAsia="zh-CN"/>
              </w:rPr>
              <w:t>7</w:t>
            </w:r>
            <w:r>
              <w:rPr>
                <w:rFonts w:hint="eastAsia"/>
                <w:b/>
                <w:szCs w:val="24"/>
                <w:lang w:eastAsia="zh-CN"/>
              </w:rPr>
              <w:t>年</w:t>
            </w:r>
            <w:r w:rsidR="00D765FD">
              <w:rPr>
                <w:rFonts w:hint="eastAsia"/>
                <w:b/>
                <w:szCs w:val="24"/>
                <w:lang w:eastAsia="zh-CN"/>
              </w:rPr>
              <w:t>7</w:t>
            </w:r>
            <w:r>
              <w:rPr>
                <w:rFonts w:hint="eastAsia"/>
                <w:b/>
                <w:szCs w:val="24"/>
                <w:lang w:eastAsia="zh-CN"/>
              </w:rPr>
              <w:t>月</w:t>
            </w:r>
            <w:r w:rsidR="00D765FD">
              <w:rPr>
                <w:rFonts w:hint="eastAsia"/>
                <w:b/>
                <w:szCs w:val="24"/>
                <w:lang w:eastAsia="zh-CN"/>
              </w:rPr>
              <w:t>18</w:t>
            </w:r>
            <w:r>
              <w:rPr>
                <w:rFonts w:hint="eastAsia"/>
                <w:b/>
                <w:szCs w:val="24"/>
                <w:lang w:eastAsia="zh-CN"/>
              </w:rPr>
              <w:t>日</w:t>
            </w:r>
            <w:r>
              <w:rPr>
                <w:b/>
                <w:szCs w:val="24"/>
                <w:lang w:val="en-US" w:eastAsia="zh-CN"/>
              </w:rPr>
              <w:t>(</w:t>
            </w:r>
            <w:r>
              <w:rPr>
                <w:rFonts w:hint="eastAsia"/>
                <w:b/>
                <w:szCs w:val="24"/>
                <w:lang w:val="en-US" w:eastAsia="zh-CN"/>
              </w:rPr>
              <w:t>清算开始日</w:t>
            </w:r>
            <w:r>
              <w:rPr>
                <w:b/>
                <w:szCs w:val="24"/>
                <w:lang w:val="en-US" w:eastAsia="zh-CN"/>
              </w:rPr>
              <w:t>)</w:t>
            </w:r>
          </w:p>
          <w:p w:rsidR="00A96123" w:rsidRDefault="00A96123" w:rsidP="00973F5E">
            <w:pPr>
              <w:jc w:val="center"/>
              <w:rPr>
                <w:b/>
                <w:szCs w:val="24"/>
                <w:lang w:val="en-GB" w:eastAsia="zh-CN"/>
              </w:rPr>
            </w:pPr>
            <w:r>
              <w:rPr>
                <w:rFonts w:hint="eastAsia"/>
                <w:b/>
                <w:szCs w:val="24"/>
                <w:lang w:eastAsia="zh-CN"/>
              </w:rPr>
              <w:t>至</w:t>
            </w:r>
          </w:p>
          <w:p w:rsidR="00A96123" w:rsidRDefault="00A96123" w:rsidP="00973F5E">
            <w:pPr>
              <w:jc w:val="center"/>
              <w:rPr>
                <w:rFonts w:ascii="Times New Roman" w:hAnsi="Times New Roman"/>
                <w:b/>
                <w:sz w:val="24"/>
                <w:szCs w:val="24"/>
                <w:lang w:val="en-US" w:eastAsia="zh-CN"/>
              </w:rPr>
            </w:pPr>
            <w:r>
              <w:rPr>
                <w:b/>
                <w:szCs w:val="24"/>
                <w:lang w:eastAsia="zh-CN"/>
              </w:rPr>
              <w:t>201</w:t>
            </w:r>
            <w:r>
              <w:rPr>
                <w:rFonts w:hint="eastAsia"/>
                <w:b/>
                <w:szCs w:val="24"/>
                <w:lang w:eastAsia="zh-CN"/>
              </w:rPr>
              <w:t>7</w:t>
            </w:r>
            <w:r>
              <w:rPr>
                <w:rFonts w:hint="eastAsia"/>
                <w:b/>
                <w:szCs w:val="24"/>
                <w:lang w:eastAsia="zh-CN"/>
              </w:rPr>
              <w:t>年</w:t>
            </w:r>
            <w:r w:rsidR="00A23D62">
              <w:rPr>
                <w:rFonts w:hint="eastAsia"/>
                <w:b/>
                <w:szCs w:val="24"/>
                <w:lang w:eastAsia="zh-CN"/>
              </w:rPr>
              <w:t>7</w:t>
            </w:r>
            <w:r>
              <w:rPr>
                <w:rFonts w:hint="eastAsia"/>
                <w:b/>
                <w:szCs w:val="24"/>
                <w:lang w:eastAsia="zh-CN"/>
              </w:rPr>
              <w:t>月</w:t>
            </w:r>
            <w:r w:rsidR="00A23D62">
              <w:rPr>
                <w:rFonts w:hint="eastAsia"/>
                <w:b/>
                <w:szCs w:val="24"/>
                <w:lang w:eastAsia="zh-CN"/>
              </w:rPr>
              <w:t>27</w:t>
            </w:r>
            <w:r>
              <w:rPr>
                <w:rFonts w:hint="eastAsia"/>
                <w:b/>
                <w:szCs w:val="24"/>
                <w:lang w:eastAsia="zh-CN"/>
              </w:rPr>
              <w:t>日</w:t>
            </w:r>
            <w:r>
              <w:rPr>
                <w:b/>
                <w:szCs w:val="24"/>
                <w:lang w:val="en-US" w:eastAsia="zh-CN"/>
              </w:rPr>
              <w:t>(</w:t>
            </w:r>
            <w:r>
              <w:rPr>
                <w:rFonts w:hint="eastAsia"/>
                <w:b/>
                <w:szCs w:val="24"/>
                <w:lang w:val="en-US" w:eastAsia="zh-CN"/>
              </w:rPr>
              <w:t>清算结束日</w:t>
            </w:r>
            <w:r>
              <w:rPr>
                <w:b/>
                <w:szCs w:val="24"/>
                <w:lang w:val="en-US" w:eastAsia="zh-CN"/>
              </w:rPr>
              <w:t>)</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tabs>
                <w:tab w:val="decimal" w:pos="2070"/>
              </w:tabs>
              <w:ind w:right="120"/>
              <w:jc w:val="right"/>
              <w:rPr>
                <w:rFonts w:ascii="Times New Roman" w:hAnsi="Times New Roman"/>
                <w:b/>
                <w:sz w:val="24"/>
                <w:lang w:val="en-GB"/>
              </w:rPr>
            </w:pP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ind w:left="720"/>
              <w:jc w:val="left"/>
              <w:rPr>
                <w:rFonts w:ascii="Times New Roman" w:hAnsi="Times New Roman"/>
                <w:bCs/>
                <w:sz w:val="24"/>
                <w:szCs w:val="24"/>
                <w:lang w:val="en-US"/>
              </w:rPr>
            </w:pPr>
            <w:r>
              <w:rPr>
                <w:szCs w:val="24"/>
              </w:rPr>
              <w:t>1</w:t>
            </w:r>
            <w:r>
              <w:rPr>
                <w:rFonts w:hAnsi="宋体" w:hint="eastAsia"/>
                <w:szCs w:val="24"/>
              </w:rPr>
              <w:t>、利息收入</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Pr="009B362F" w:rsidRDefault="00A23D62" w:rsidP="00973F5E">
            <w:pPr>
              <w:jc w:val="right"/>
              <w:rPr>
                <w:rFonts w:ascii="宋体" w:hAnsi="宋体" w:cs="宋体"/>
                <w:color w:val="000000"/>
                <w:lang w:eastAsia="zh-CN"/>
              </w:rPr>
            </w:pPr>
            <w:r w:rsidRPr="009B362F">
              <w:rPr>
                <w:rFonts w:ascii="宋体" w:hAnsi="宋体" w:cs="宋体"/>
                <w:color w:val="000000"/>
                <w:lang w:eastAsia="zh-CN"/>
              </w:rPr>
              <w:t>7,102.17</w:t>
            </w:r>
          </w:p>
        </w:tc>
      </w:tr>
      <w:tr w:rsidR="00F8096C"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F8096C" w:rsidRDefault="00F8096C" w:rsidP="00973F5E">
            <w:pPr>
              <w:ind w:left="720"/>
              <w:jc w:val="left"/>
              <w:rPr>
                <w:szCs w:val="24"/>
                <w:lang w:eastAsia="zh-CN"/>
              </w:rPr>
            </w:pPr>
            <w:r>
              <w:rPr>
                <w:rFonts w:hint="eastAsia"/>
                <w:szCs w:val="24"/>
                <w:lang w:eastAsia="zh-CN"/>
              </w:rPr>
              <w:t>2</w:t>
            </w:r>
            <w:r>
              <w:rPr>
                <w:rFonts w:hint="eastAsia"/>
                <w:szCs w:val="24"/>
                <w:lang w:eastAsia="zh-CN"/>
              </w:rPr>
              <w:t>、</w:t>
            </w:r>
            <w:r w:rsidRPr="00F8096C">
              <w:rPr>
                <w:rFonts w:hint="eastAsia"/>
                <w:szCs w:val="24"/>
                <w:lang w:eastAsia="zh-CN"/>
              </w:rPr>
              <w:t>处置交易性金融资产产生的净损失</w:t>
            </w:r>
          </w:p>
        </w:tc>
        <w:tc>
          <w:tcPr>
            <w:tcW w:w="4632" w:type="dxa"/>
            <w:tcBorders>
              <w:top w:val="single" w:sz="4" w:space="0" w:color="auto"/>
              <w:left w:val="single" w:sz="4" w:space="0" w:color="auto"/>
              <w:bottom w:val="single" w:sz="4" w:space="0" w:color="auto"/>
              <w:right w:val="single" w:sz="4" w:space="0" w:color="auto"/>
            </w:tcBorders>
            <w:noWrap/>
            <w:vAlign w:val="center"/>
          </w:tcPr>
          <w:p w:rsidR="00F8096C" w:rsidRPr="009B362F" w:rsidRDefault="00F8096C" w:rsidP="00973F5E">
            <w:pPr>
              <w:jc w:val="right"/>
              <w:rPr>
                <w:rFonts w:ascii="宋体" w:hAnsi="宋体" w:cs="宋体"/>
                <w:color w:val="000000"/>
                <w:lang w:eastAsia="zh-CN"/>
              </w:rPr>
            </w:pPr>
            <w:r w:rsidRPr="009B362F">
              <w:rPr>
                <w:rFonts w:ascii="宋体" w:hAnsi="宋体" w:cs="宋体"/>
                <w:color w:val="000000"/>
                <w:lang w:eastAsia="zh-CN"/>
              </w:rPr>
              <w:t>-8,267.68</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费用</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Pr="009B362F" w:rsidRDefault="00A96123" w:rsidP="009B362F">
            <w:pPr>
              <w:jc w:val="right"/>
              <w:rPr>
                <w:rFonts w:ascii="宋体" w:hAnsi="宋体" w:cs="宋体"/>
                <w:color w:val="000000"/>
                <w:lang w:eastAsia="zh-CN"/>
              </w:rPr>
            </w:pPr>
          </w:p>
        </w:tc>
      </w:tr>
      <w:tr w:rsidR="00F8096C"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F8096C" w:rsidRDefault="00FF29F9" w:rsidP="00973F5E">
            <w:pPr>
              <w:ind w:left="720"/>
              <w:jc w:val="left"/>
              <w:rPr>
                <w:szCs w:val="24"/>
                <w:lang w:eastAsia="zh-CN"/>
              </w:rPr>
            </w:pPr>
            <w:r>
              <w:rPr>
                <w:rFonts w:hint="eastAsia"/>
                <w:szCs w:val="24"/>
                <w:lang w:eastAsia="zh-CN"/>
              </w:rPr>
              <w:t>1</w:t>
            </w:r>
            <w:r w:rsidR="00F8096C">
              <w:rPr>
                <w:rFonts w:hint="eastAsia"/>
                <w:szCs w:val="24"/>
                <w:lang w:eastAsia="zh-CN"/>
              </w:rPr>
              <w:t>、账户维护费</w:t>
            </w:r>
          </w:p>
        </w:tc>
        <w:tc>
          <w:tcPr>
            <w:tcW w:w="4632" w:type="dxa"/>
            <w:tcBorders>
              <w:top w:val="single" w:sz="4" w:space="0" w:color="auto"/>
              <w:left w:val="single" w:sz="4" w:space="0" w:color="auto"/>
              <w:bottom w:val="single" w:sz="4" w:space="0" w:color="auto"/>
              <w:right w:val="single" w:sz="4" w:space="0" w:color="auto"/>
            </w:tcBorders>
            <w:noWrap/>
            <w:vAlign w:val="center"/>
          </w:tcPr>
          <w:p w:rsidR="00F8096C" w:rsidRPr="009B362F" w:rsidRDefault="00F8096C" w:rsidP="00F8096C">
            <w:pPr>
              <w:jc w:val="right"/>
              <w:rPr>
                <w:rFonts w:ascii="宋体" w:hAnsi="宋体" w:cs="宋体"/>
                <w:color w:val="000000"/>
                <w:lang w:eastAsia="zh-CN"/>
              </w:rPr>
            </w:pPr>
            <w:r w:rsidRPr="009B362F">
              <w:rPr>
                <w:rFonts w:ascii="宋体" w:hAnsi="宋体" w:cs="宋体"/>
                <w:color w:val="000000"/>
                <w:lang w:eastAsia="zh-CN"/>
              </w:rPr>
              <w:t>4,500.00</w:t>
            </w:r>
          </w:p>
        </w:tc>
      </w:tr>
      <w:tr w:rsidR="00F8096C"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F8096C" w:rsidRDefault="00FF29F9" w:rsidP="00973F5E">
            <w:pPr>
              <w:ind w:left="720"/>
              <w:jc w:val="left"/>
              <w:rPr>
                <w:szCs w:val="24"/>
                <w:lang w:eastAsia="zh-CN"/>
              </w:rPr>
            </w:pPr>
            <w:r>
              <w:rPr>
                <w:rFonts w:hint="eastAsia"/>
                <w:szCs w:val="24"/>
                <w:lang w:eastAsia="zh-CN"/>
              </w:rPr>
              <w:t>2</w:t>
            </w:r>
            <w:r w:rsidR="00F8096C">
              <w:rPr>
                <w:rFonts w:hint="eastAsia"/>
                <w:szCs w:val="24"/>
                <w:lang w:eastAsia="zh-CN"/>
              </w:rPr>
              <w:t>、利息支出</w:t>
            </w:r>
          </w:p>
        </w:tc>
        <w:tc>
          <w:tcPr>
            <w:tcW w:w="4632" w:type="dxa"/>
            <w:tcBorders>
              <w:top w:val="single" w:sz="4" w:space="0" w:color="auto"/>
              <w:left w:val="single" w:sz="4" w:space="0" w:color="auto"/>
              <w:bottom w:val="single" w:sz="4" w:space="0" w:color="auto"/>
              <w:right w:val="single" w:sz="4" w:space="0" w:color="auto"/>
            </w:tcBorders>
            <w:noWrap/>
            <w:vAlign w:val="center"/>
          </w:tcPr>
          <w:p w:rsidR="00F8096C" w:rsidRPr="009B362F" w:rsidRDefault="00F8096C" w:rsidP="00F8096C">
            <w:pPr>
              <w:jc w:val="right"/>
              <w:rPr>
                <w:rFonts w:ascii="宋体" w:hAnsi="宋体" w:cs="宋体"/>
                <w:color w:val="000000"/>
                <w:lang w:eastAsia="zh-CN"/>
              </w:rPr>
            </w:pPr>
            <w:r w:rsidRPr="009B362F">
              <w:rPr>
                <w:rFonts w:ascii="宋体" w:hAnsi="宋体" w:cs="宋体"/>
                <w:color w:val="000000"/>
                <w:lang w:eastAsia="zh-CN"/>
              </w:rPr>
              <w:t>995.31</w:t>
            </w:r>
          </w:p>
        </w:tc>
      </w:tr>
      <w:tr w:rsidR="00F8096C"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F8096C" w:rsidRDefault="00FF29F9" w:rsidP="00973F5E">
            <w:pPr>
              <w:ind w:left="720"/>
              <w:jc w:val="left"/>
              <w:rPr>
                <w:szCs w:val="24"/>
                <w:lang w:eastAsia="zh-CN"/>
              </w:rPr>
            </w:pPr>
            <w:r>
              <w:rPr>
                <w:rFonts w:hint="eastAsia"/>
                <w:szCs w:val="24"/>
                <w:lang w:eastAsia="zh-CN"/>
              </w:rPr>
              <w:t>3</w:t>
            </w:r>
            <w:r w:rsidR="00F8096C">
              <w:rPr>
                <w:rFonts w:hint="eastAsia"/>
                <w:szCs w:val="24"/>
                <w:lang w:eastAsia="zh-CN"/>
              </w:rPr>
              <w:t>、</w:t>
            </w:r>
            <w:r w:rsidR="00F8096C">
              <w:rPr>
                <w:szCs w:val="24"/>
                <w:lang w:eastAsia="zh-CN"/>
              </w:rPr>
              <w:t>债券交易费用</w:t>
            </w:r>
          </w:p>
        </w:tc>
        <w:tc>
          <w:tcPr>
            <w:tcW w:w="4632" w:type="dxa"/>
            <w:tcBorders>
              <w:top w:val="single" w:sz="4" w:space="0" w:color="auto"/>
              <w:left w:val="single" w:sz="4" w:space="0" w:color="auto"/>
              <w:bottom w:val="single" w:sz="4" w:space="0" w:color="auto"/>
              <w:right w:val="single" w:sz="4" w:space="0" w:color="auto"/>
            </w:tcBorders>
            <w:noWrap/>
            <w:vAlign w:val="center"/>
          </w:tcPr>
          <w:p w:rsidR="00F8096C" w:rsidRPr="009B362F" w:rsidRDefault="00F8096C" w:rsidP="00F8096C">
            <w:pPr>
              <w:jc w:val="right"/>
              <w:rPr>
                <w:rFonts w:ascii="宋体" w:hAnsi="宋体" w:cs="宋体"/>
                <w:color w:val="000000"/>
                <w:lang w:eastAsia="zh-CN"/>
              </w:rPr>
            </w:pPr>
            <w:r w:rsidRPr="009B362F">
              <w:rPr>
                <w:rFonts w:ascii="宋体" w:hAnsi="宋体" w:cs="宋体"/>
                <w:color w:val="000000"/>
                <w:lang w:eastAsia="zh-CN"/>
              </w:rPr>
              <w:t>325.00</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96123" w:rsidRDefault="00FF29F9" w:rsidP="00973F5E">
            <w:pPr>
              <w:ind w:left="720"/>
              <w:jc w:val="left"/>
              <w:rPr>
                <w:szCs w:val="24"/>
                <w:lang w:eastAsia="zh-CN"/>
              </w:rPr>
            </w:pPr>
            <w:r>
              <w:rPr>
                <w:rFonts w:hint="eastAsia"/>
                <w:szCs w:val="24"/>
                <w:lang w:eastAsia="zh-CN"/>
              </w:rPr>
              <w:t>4</w:t>
            </w:r>
            <w:r w:rsidR="00A96123">
              <w:rPr>
                <w:rFonts w:hint="eastAsia"/>
                <w:szCs w:val="24"/>
                <w:lang w:eastAsia="zh-CN"/>
              </w:rPr>
              <w:t>、汇划费</w:t>
            </w:r>
          </w:p>
        </w:tc>
        <w:tc>
          <w:tcPr>
            <w:tcW w:w="4632" w:type="dxa"/>
            <w:tcBorders>
              <w:top w:val="single" w:sz="4" w:space="0" w:color="auto"/>
              <w:left w:val="single" w:sz="4" w:space="0" w:color="auto"/>
              <w:bottom w:val="single" w:sz="4" w:space="0" w:color="auto"/>
              <w:right w:val="single" w:sz="4" w:space="0" w:color="auto"/>
            </w:tcBorders>
            <w:noWrap/>
            <w:vAlign w:val="center"/>
          </w:tcPr>
          <w:p w:rsidR="00A96123" w:rsidRPr="009B362F" w:rsidRDefault="00F8096C" w:rsidP="00F8096C">
            <w:pPr>
              <w:jc w:val="right"/>
              <w:rPr>
                <w:rFonts w:ascii="宋体" w:hAnsi="宋体" w:cs="宋体"/>
                <w:color w:val="000000"/>
                <w:lang w:eastAsia="zh-CN"/>
              </w:rPr>
            </w:pPr>
            <w:r w:rsidRPr="009B362F">
              <w:rPr>
                <w:rFonts w:ascii="宋体" w:hAnsi="宋体" w:cs="宋体"/>
                <w:color w:val="000000"/>
                <w:lang w:eastAsia="zh-CN"/>
              </w:rPr>
              <w:t>170.07</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r>
              <w:rPr>
                <w:b/>
                <w:bCs/>
                <w:szCs w:val="24"/>
                <w:lang w:val="en-US"/>
              </w:rPr>
              <w:t>(</w:t>
            </w:r>
            <w:r>
              <w:rPr>
                <w:rFonts w:hint="eastAsia"/>
                <w:b/>
                <w:bCs/>
                <w:szCs w:val="24"/>
                <w:lang w:val="en-US"/>
              </w:rPr>
              <w:t>损失</w:t>
            </w:r>
            <w:r>
              <w:rPr>
                <w:b/>
                <w:bCs/>
                <w:szCs w:val="24"/>
                <w:lang w:val="en-US"/>
              </w:rPr>
              <w:t>)</w:t>
            </w:r>
            <w:r>
              <w:rPr>
                <w:rFonts w:hint="eastAsia"/>
                <w:b/>
                <w:bCs/>
                <w:szCs w:val="24"/>
                <w:lang w:val="en-US"/>
              </w:rPr>
              <w:t>总额</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Pr="009B362F" w:rsidRDefault="00F8096C" w:rsidP="009B362F">
            <w:pPr>
              <w:jc w:val="right"/>
              <w:rPr>
                <w:rFonts w:ascii="宋体" w:hAnsi="宋体" w:cs="宋体"/>
                <w:b/>
                <w:color w:val="000000"/>
                <w:lang w:eastAsia="zh-CN"/>
              </w:rPr>
            </w:pPr>
            <w:r w:rsidRPr="009B362F">
              <w:rPr>
                <w:rFonts w:ascii="宋体" w:hAnsi="宋体" w:cs="宋体"/>
                <w:b/>
                <w:color w:val="000000"/>
                <w:lang w:eastAsia="zh-CN"/>
              </w:rPr>
              <w:t>-7,155.89</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73F5E">
            <w:pPr>
              <w:ind w:leftChars="300" w:left="660"/>
              <w:jc w:val="left"/>
              <w:rPr>
                <w:rFonts w:ascii="Times New Roman" w:hAnsi="Times New Roman"/>
                <w:sz w:val="24"/>
                <w:szCs w:val="24"/>
                <w:lang w:val="en-US"/>
              </w:rPr>
            </w:pPr>
            <w:r>
              <w:rPr>
                <w:rFonts w:hint="eastAsia"/>
                <w:szCs w:val="24"/>
                <w:lang w:val="en-US"/>
              </w:rPr>
              <w:t>减：所得税费用</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Pr="009B362F" w:rsidRDefault="00A96123" w:rsidP="009B362F">
            <w:pPr>
              <w:jc w:val="right"/>
              <w:rPr>
                <w:rFonts w:ascii="宋体" w:hAnsi="宋体" w:cs="宋体"/>
                <w:b/>
                <w:color w:val="000000"/>
                <w:lang w:eastAsia="zh-CN"/>
              </w:rPr>
            </w:pP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净收益</w:t>
            </w:r>
            <w:r>
              <w:rPr>
                <w:b/>
                <w:bCs/>
                <w:szCs w:val="24"/>
                <w:lang w:val="en-US"/>
              </w:rPr>
              <w:t>(</w:t>
            </w:r>
            <w:r>
              <w:rPr>
                <w:rFonts w:hint="eastAsia"/>
                <w:b/>
                <w:bCs/>
                <w:szCs w:val="24"/>
                <w:lang w:val="en-US"/>
              </w:rPr>
              <w:t>损失</w:t>
            </w:r>
            <w:r>
              <w:rPr>
                <w:b/>
                <w:bCs/>
                <w:szCs w:val="24"/>
                <w:lang w:val="en-US"/>
              </w:rPr>
              <w:t>)</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Pr="009B362F" w:rsidRDefault="00F8096C" w:rsidP="009B362F">
            <w:pPr>
              <w:jc w:val="right"/>
              <w:rPr>
                <w:rFonts w:ascii="宋体" w:hAnsi="宋体" w:cs="宋体"/>
                <w:b/>
                <w:color w:val="000000"/>
                <w:lang w:eastAsia="zh-CN"/>
              </w:rPr>
            </w:pPr>
            <w:r w:rsidRPr="009B362F">
              <w:rPr>
                <w:rFonts w:ascii="宋体" w:hAnsi="宋体" w:cs="宋体"/>
                <w:b/>
                <w:color w:val="000000"/>
                <w:lang w:eastAsia="zh-CN"/>
              </w:rPr>
              <w:t>-7,155.89</w:t>
            </w:r>
          </w:p>
        </w:tc>
      </w:tr>
    </w:tbl>
    <w:p w:rsidR="00A96123" w:rsidRDefault="00A96123" w:rsidP="00A96123">
      <w:pPr>
        <w:widowControl w:val="0"/>
        <w:tabs>
          <w:tab w:val="center" w:pos="5387"/>
          <w:tab w:val="center" w:pos="6521"/>
          <w:tab w:val="center" w:pos="7513"/>
          <w:tab w:val="center" w:pos="7938"/>
          <w:tab w:val="center" w:pos="9214"/>
          <w:tab w:val="center" w:pos="10206"/>
        </w:tabs>
        <w:rPr>
          <w:rFonts w:ascii="Times New Roman" w:hAnsi="Times New Roman"/>
          <w:bCs/>
          <w:szCs w:val="24"/>
          <w:lang w:val="en-GB"/>
        </w:rPr>
      </w:pPr>
    </w:p>
    <w:p w:rsidR="004014A6" w:rsidRDefault="004014A6" w:rsidP="00A96123">
      <w:pPr>
        <w:ind w:left="720" w:hanging="720"/>
        <w:jc w:val="center"/>
        <w:rPr>
          <w:rFonts w:ascii="宋体" w:hAnsi="宋体" w:cs="宋体"/>
          <w:color w:val="000000"/>
          <w:sz w:val="28"/>
          <w:lang w:eastAsia="zh-CN"/>
        </w:rPr>
      </w:pPr>
    </w:p>
    <w:p w:rsidR="004014A6" w:rsidRDefault="004014A6" w:rsidP="00A96123">
      <w:pPr>
        <w:ind w:left="720" w:hanging="720"/>
        <w:jc w:val="center"/>
        <w:rPr>
          <w:rFonts w:ascii="宋体" w:hAnsi="宋体" w:cs="宋体"/>
          <w:color w:val="000000"/>
          <w:sz w:val="28"/>
          <w:lang w:eastAsia="zh-CN"/>
        </w:rPr>
      </w:pPr>
    </w:p>
    <w:p w:rsidR="00C0366D" w:rsidRPr="00CE0DA6" w:rsidRDefault="00D57E85" w:rsidP="00A96123">
      <w:pPr>
        <w:ind w:left="720" w:hanging="720"/>
        <w:jc w:val="center"/>
        <w:rPr>
          <w:rFonts w:ascii="宋体" w:hAnsi="宋体" w:cs="宋体"/>
          <w:color w:val="000000"/>
          <w:sz w:val="28"/>
          <w:lang w:eastAsia="zh-CN"/>
        </w:rPr>
      </w:pPr>
      <w:r w:rsidRPr="00DD4B20">
        <w:rPr>
          <w:rFonts w:ascii="宋体" w:hAnsi="宋体" w:cs="宋体"/>
          <w:color w:val="000000"/>
          <w:sz w:val="28"/>
          <w:lang w:eastAsia="zh-CN"/>
        </w:rPr>
        <w:t>四、清算情况</w:t>
      </w:r>
      <w:bookmarkEnd w:id="4"/>
    </w:p>
    <w:p w:rsidR="00502905" w:rsidRPr="00922DE1" w:rsidRDefault="00502905" w:rsidP="00502905">
      <w:pPr>
        <w:overflowPunct w:val="0"/>
        <w:autoSpaceDE w:val="0"/>
        <w:autoSpaceDN w:val="0"/>
        <w:snapToGrid w:val="0"/>
        <w:ind w:left="709"/>
        <w:rPr>
          <w:rFonts w:asciiTheme="minorEastAsia" w:hAnsiTheme="minorEastAsia" w:cs="Arial"/>
          <w:sz w:val="24"/>
          <w:szCs w:val="24"/>
          <w:lang w:eastAsia="zh-CN"/>
        </w:rPr>
      </w:pPr>
      <w:bookmarkStart w:id="5" w:name="_Toc456019502"/>
      <w:r w:rsidRPr="00922DE1">
        <w:rPr>
          <w:rFonts w:asciiTheme="minorEastAsia" w:hAnsiTheme="minorEastAsia" w:cs="Arial"/>
          <w:sz w:val="24"/>
          <w:szCs w:val="24"/>
          <w:lang w:eastAsia="zh-CN"/>
        </w:rPr>
        <w:t>自2017年</w:t>
      </w:r>
      <w:r w:rsidR="00D765FD">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月</w:t>
      </w:r>
      <w:r w:rsidR="00D765FD">
        <w:rPr>
          <w:rFonts w:asciiTheme="minorEastAsia" w:hAnsiTheme="minorEastAsia" w:cs="Arial" w:hint="eastAsia"/>
          <w:sz w:val="24"/>
          <w:szCs w:val="24"/>
          <w:lang w:eastAsia="zh-CN"/>
        </w:rPr>
        <w:t>18</w:t>
      </w:r>
      <w:r w:rsidRPr="00922DE1">
        <w:rPr>
          <w:rFonts w:asciiTheme="minorEastAsia" w:hAnsiTheme="minorEastAsia" w:cs="Arial"/>
          <w:sz w:val="24"/>
          <w:szCs w:val="24"/>
          <w:lang w:eastAsia="zh-CN"/>
        </w:rPr>
        <w:t>日至</w:t>
      </w:r>
      <w:r w:rsidRPr="009B362F">
        <w:rPr>
          <w:rFonts w:asciiTheme="minorEastAsia" w:hAnsiTheme="minorEastAsia" w:cs="Arial"/>
          <w:sz w:val="24"/>
          <w:szCs w:val="24"/>
          <w:lang w:eastAsia="zh-CN"/>
        </w:rPr>
        <w:t>201</w:t>
      </w:r>
      <w:r w:rsidRPr="009B362F">
        <w:rPr>
          <w:rFonts w:asciiTheme="minorEastAsia" w:hAnsiTheme="minorEastAsia" w:cs="Arial" w:hint="eastAsia"/>
          <w:sz w:val="24"/>
          <w:szCs w:val="24"/>
          <w:lang w:eastAsia="zh-CN"/>
        </w:rPr>
        <w:t>7</w:t>
      </w:r>
      <w:r w:rsidRPr="009B362F">
        <w:rPr>
          <w:rFonts w:asciiTheme="minorEastAsia" w:hAnsiTheme="minorEastAsia" w:cs="Arial"/>
          <w:sz w:val="24"/>
          <w:szCs w:val="24"/>
          <w:lang w:eastAsia="zh-CN"/>
        </w:rPr>
        <w:t>年</w:t>
      </w:r>
      <w:r w:rsidR="00F8096C" w:rsidRPr="009B362F">
        <w:rPr>
          <w:rFonts w:asciiTheme="minorEastAsia" w:hAnsiTheme="minorEastAsia" w:cs="Arial" w:hint="eastAsia"/>
          <w:sz w:val="24"/>
          <w:szCs w:val="24"/>
          <w:lang w:eastAsia="zh-CN"/>
        </w:rPr>
        <w:t>7</w:t>
      </w:r>
      <w:r w:rsidRPr="009B362F">
        <w:rPr>
          <w:rFonts w:asciiTheme="minorEastAsia" w:hAnsiTheme="minorEastAsia" w:cs="Arial"/>
          <w:sz w:val="24"/>
          <w:szCs w:val="24"/>
          <w:lang w:eastAsia="zh-CN"/>
        </w:rPr>
        <w:t>月</w:t>
      </w:r>
      <w:r w:rsidR="00F8096C" w:rsidRPr="009B362F">
        <w:rPr>
          <w:rFonts w:asciiTheme="minorEastAsia" w:hAnsiTheme="minorEastAsia" w:cs="Arial" w:hint="eastAsia"/>
          <w:sz w:val="24"/>
          <w:szCs w:val="24"/>
          <w:lang w:eastAsia="zh-CN"/>
        </w:rPr>
        <w:t>27</w:t>
      </w:r>
      <w:r w:rsidRPr="009B362F">
        <w:rPr>
          <w:rFonts w:asciiTheme="minorEastAsia" w:hAnsiTheme="minorEastAsia" w:cs="Arial"/>
          <w:sz w:val="24"/>
          <w:szCs w:val="24"/>
          <w:lang w:eastAsia="zh-CN"/>
        </w:rPr>
        <w:t>日</w:t>
      </w:r>
      <w:r w:rsidRPr="00922DE1">
        <w:rPr>
          <w:rFonts w:asciiTheme="minorEastAsia" w:hAnsiTheme="minorEastAsia" w:cs="Arial"/>
          <w:sz w:val="24"/>
          <w:szCs w:val="24"/>
          <w:lang w:eastAsia="zh-CN"/>
        </w:rPr>
        <w:t>止清算期间，基金财产清算小组对本基金的资产、负债进行清算，全部清算工作按清算原则和清算手续进行。具体清算情况如下：</w:t>
      </w:r>
    </w:p>
    <w:p w:rsidR="00502905" w:rsidRPr="00922DE1" w:rsidRDefault="00502905" w:rsidP="00502905">
      <w:pPr>
        <w:overflowPunct w:val="0"/>
        <w:autoSpaceDE w:val="0"/>
        <w:autoSpaceDN w:val="0"/>
        <w:snapToGrid w:val="0"/>
        <w:ind w:left="360"/>
        <w:jc w:val="left"/>
        <w:rPr>
          <w:rFonts w:asciiTheme="minorEastAsia" w:hAnsiTheme="minorEastAsia" w:cs="Arial"/>
          <w:sz w:val="24"/>
          <w:szCs w:val="24"/>
          <w:lang w:eastAsia="zh-CN"/>
        </w:rPr>
      </w:pPr>
    </w:p>
    <w:p w:rsidR="00502905" w:rsidRPr="00922DE1" w:rsidRDefault="00DD79CA" w:rsidP="00DD79CA">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bookmarkStart w:id="6" w:name="OLE_LINK8"/>
      <w:bookmarkStart w:id="7" w:name="OLE_LINK9"/>
      <w:r w:rsidRPr="00922DE1">
        <w:rPr>
          <w:rFonts w:asciiTheme="minorEastAsia" w:hAnsiTheme="minorEastAsia" w:cs="Arial" w:hint="eastAsia"/>
          <w:sz w:val="24"/>
          <w:szCs w:val="24"/>
          <w:lang w:eastAsia="zh-CN"/>
        </w:rPr>
        <w:t>根据《</w:t>
      </w:r>
      <w:r w:rsidR="00F162D2" w:rsidRPr="00214AD3">
        <w:rPr>
          <w:rFonts w:hint="eastAsia"/>
          <w:color w:val="000000" w:themeColor="text1"/>
          <w:sz w:val="24"/>
          <w:szCs w:val="24"/>
          <w:lang w:eastAsia="zh-CN"/>
        </w:rPr>
        <w:t>银华中证中票</w:t>
      </w:r>
      <w:r w:rsidR="00F162D2" w:rsidRPr="00214AD3">
        <w:rPr>
          <w:rFonts w:hint="eastAsia"/>
          <w:color w:val="000000" w:themeColor="text1"/>
          <w:sz w:val="24"/>
          <w:szCs w:val="24"/>
          <w:lang w:eastAsia="zh-CN"/>
        </w:rPr>
        <w:t>50</w:t>
      </w:r>
      <w:r w:rsidR="00F162D2" w:rsidRPr="00214AD3">
        <w:rPr>
          <w:rFonts w:hint="eastAsia"/>
          <w:color w:val="000000" w:themeColor="text1"/>
          <w:sz w:val="24"/>
          <w:szCs w:val="24"/>
          <w:lang w:eastAsia="zh-CN"/>
        </w:rPr>
        <w:t>指数债券型证券投资基金（</w:t>
      </w:r>
      <w:r w:rsidR="00F162D2" w:rsidRPr="00214AD3">
        <w:rPr>
          <w:rFonts w:hint="eastAsia"/>
          <w:color w:val="000000" w:themeColor="text1"/>
          <w:sz w:val="24"/>
          <w:szCs w:val="24"/>
          <w:lang w:eastAsia="zh-CN"/>
        </w:rPr>
        <w:t>LOF</w:t>
      </w:r>
      <w:r w:rsidR="00F162D2" w:rsidRPr="00214AD3">
        <w:rPr>
          <w:rFonts w:hint="eastAsia"/>
          <w:color w:val="000000" w:themeColor="text1"/>
          <w:sz w:val="24"/>
          <w:szCs w:val="24"/>
          <w:lang w:eastAsia="zh-CN"/>
        </w:rPr>
        <w:t>）关于以通讯方式召开基金份额持有人大会的公告</w:t>
      </w:r>
      <w:r w:rsidRPr="00922DE1">
        <w:rPr>
          <w:rFonts w:asciiTheme="minorEastAsia" w:hAnsiTheme="minorEastAsia" w:cs="Arial" w:hint="eastAsia"/>
          <w:sz w:val="24"/>
          <w:szCs w:val="24"/>
          <w:lang w:eastAsia="zh-CN"/>
        </w:rPr>
        <w:t>》</w:t>
      </w:r>
      <w:r w:rsidR="00303DB8">
        <w:rPr>
          <w:rFonts w:asciiTheme="minorEastAsia" w:hAnsiTheme="minorEastAsia" w:cs="Arial" w:hint="eastAsia"/>
          <w:sz w:val="24"/>
          <w:szCs w:val="24"/>
          <w:lang w:eastAsia="zh-CN"/>
        </w:rPr>
        <w:t>、</w:t>
      </w:r>
      <w:bookmarkStart w:id="8" w:name="_GoBack"/>
      <w:bookmarkEnd w:id="8"/>
      <w:r w:rsidRPr="00922DE1">
        <w:rPr>
          <w:rFonts w:asciiTheme="minorEastAsia" w:hAnsiTheme="minorEastAsia" w:cs="Arial" w:hint="eastAsia"/>
          <w:sz w:val="24"/>
          <w:szCs w:val="24"/>
          <w:lang w:eastAsia="zh-CN"/>
        </w:rPr>
        <w:t>《</w:t>
      </w:r>
      <w:r w:rsidR="00E7727D">
        <w:rPr>
          <w:rFonts w:asciiTheme="minorEastAsia" w:hAnsiTheme="minorEastAsia" w:cs="Arial"/>
          <w:sz w:val="24"/>
          <w:szCs w:val="24"/>
          <w:lang w:eastAsia="zh-CN"/>
        </w:rPr>
        <w:t>银华中证中票50指数债券型证券投资基金（LOF）</w:t>
      </w:r>
      <w:r w:rsidR="00F162D2">
        <w:rPr>
          <w:rFonts w:asciiTheme="minorEastAsia" w:hAnsiTheme="minorEastAsia" w:cs="Arial" w:hint="eastAsia"/>
          <w:sz w:val="24"/>
          <w:szCs w:val="24"/>
          <w:lang w:eastAsia="zh-CN"/>
        </w:rPr>
        <w:t>终止上市</w:t>
      </w:r>
      <w:r w:rsidRPr="00922DE1">
        <w:rPr>
          <w:rFonts w:asciiTheme="minorEastAsia" w:hAnsiTheme="minorEastAsia" w:cs="Arial" w:hint="eastAsia"/>
          <w:sz w:val="24"/>
          <w:szCs w:val="24"/>
          <w:lang w:eastAsia="zh-CN"/>
        </w:rPr>
        <w:t>公告》，本基金自2017年</w:t>
      </w:r>
      <w:r w:rsidR="00D765FD">
        <w:rPr>
          <w:rFonts w:asciiTheme="minorEastAsia" w:hAnsiTheme="minorEastAsia" w:cs="Arial" w:hint="eastAsia"/>
          <w:sz w:val="24"/>
          <w:szCs w:val="24"/>
          <w:lang w:eastAsia="zh-CN"/>
        </w:rPr>
        <w:t>7</w:t>
      </w:r>
      <w:r w:rsidRPr="00922DE1">
        <w:rPr>
          <w:rFonts w:asciiTheme="minorEastAsia" w:hAnsiTheme="minorEastAsia" w:cs="Arial" w:hint="eastAsia"/>
          <w:sz w:val="24"/>
          <w:szCs w:val="24"/>
          <w:lang w:eastAsia="zh-CN"/>
        </w:rPr>
        <w:t>月</w:t>
      </w:r>
      <w:r w:rsidR="00D765FD">
        <w:rPr>
          <w:rFonts w:asciiTheme="minorEastAsia" w:hAnsiTheme="minorEastAsia" w:cs="Arial" w:hint="eastAsia"/>
          <w:sz w:val="24"/>
          <w:szCs w:val="24"/>
          <w:lang w:eastAsia="zh-CN"/>
        </w:rPr>
        <w:t>18</w:t>
      </w:r>
      <w:r w:rsidRPr="00922DE1">
        <w:rPr>
          <w:rFonts w:asciiTheme="minorEastAsia" w:hAnsiTheme="minorEastAsia" w:cs="Arial" w:hint="eastAsia"/>
          <w:sz w:val="24"/>
          <w:szCs w:val="24"/>
          <w:lang w:eastAsia="zh-CN"/>
        </w:rPr>
        <w:t>日起(含2017年</w:t>
      </w:r>
      <w:r w:rsidR="00D765FD">
        <w:rPr>
          <w:rFonts w:asciiTheme="minorEastAsia" w:hAnsiTheme="minorEastAsia" w:cs="Arial" w:hint="eastAsia"/>
          <w:sz w:val="24"/>
          <w:szCs w:val="24"/>
          <w:lang w:eastAsia="zh-CN"/>
        </w:rPr>
        <w:t>7</w:t>
      </w:r>
      <w:r w:rsidRPr="00922DE1">
        <w:rPr>
          <w:rFonts w:asciiTheme="minorEastAsia" w:hAnsiTheme="minorEastAsia" w:cs="Arial" w:hint="eastAsia"/>
          <w:sz w:val="24"/>
          <w:szCs w:val="24"/>
          <w:lang w:eastAsia="zh-CN"/>
        </w:rPr>
        <w:t>月</w:t>
      </w:r>
      <w:r w:rsidR="00D765FD">
        <w:rPr>
          <w:rFonts w:asciiTheme="minorEastAsia" w:hAnsiTheme="minorEastAsia" w:cs="Arial" w:hint="eastAsia"/>
          <w:sz w:val="24"/>
          <w:szCs w:val="24"/>
          <w:lang w:eastAsia="zh-CN"/>
        </w:rPr>
        <w:t>18</w:t>
      </w:r>
      <w:r w:rsidRPr="00922DE1">
        <w:rPr>
          <w:rFonts w:asciiTheme="minorEastAsia" w:hAnsiTheme="minorEastAsia" w:cs="Arial" w:hint="eastAsia"/>
          <w:sz w:val="24"/>
          <w:szCs w:val="24"/>
          <w:lang w:eastAsia="zh-CN"/>
        </w:rPr>
        <w:t>日)，停止计提基金管理费、基金托管费、销售服务费。</w:t>
      </w:r>
    </w:p>
    <w:p w:rsidR="00DD79CA" w:rsidRPr="00922DE1" w:rsidRDefault="00DD79CA" w:rsidP="00DD79CA">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t>资产处置情况</w:t>
      </w:r>
    </w:p>
    <w:bookmarkEnd w:id="6"/>
    <w:bookmarkEnd w:id="7"/>
    <w:p w:rsidR="00502905" w:rsidRPr="00922DE1" w:rsidRDefault="00502905" w:rsidP="00502905">
      <w:pPr>
        <w:overflowPunct w:val="0"/>
        <w:autoSpaceDE w:val="0"/>
        <w:autoSpaceDN w:val="0"/>
        <w:snapToGrid w:val="0"/>
        <w:ind w:left="602" w:hanging="360"/>
        <w:rPr>
          <w:rFonts w:asciiTheme="minorEastAsia" w:hAnsiTheme="minorEastAsia" w:cs="Arial"/>
          <w:sz w:val="24"/>
          <w:szCs w:val="24"/>
          <w:lang w:eastAsia="zh-CN"/>
        </w:rPr>
      </w:pPr>
    </w:p>
    <w:p w:rsidR="00502905" w:rsidRPr="00F8096C" w:rsidRDefault="00502905" w:rsidP="00502905">
      <w:pPr>
        <w:overflowPunct w:val="0"/>
        <w:autoSpaceDE w:val="0"/>
        <w:autoSpaceDN w:val="0"/>
        <w:snapToGrid w:val="0"/>
        <w:ind w:left="1134" w:hanging="425"/>
        <w:rPr>
          <w:rFonts w:asciiTheme="minorEastAsia" w:hAnsiTheme="minorEastAsia" w:cs="Arial"/>
          <w:sz w:val="24"/>
          <w:szCs w:val="24"/>
          <w:lang w:eastAsia="zh-CN"/>
        </w:rPr>
      </w:pPr>
      <w:bookmarkStart w:id="9" w:name="OLE_LINK6"/>
      <w:bookmarkStart w:id="10" w:name="OLE_LINK7"/>
      <w:r w:rsidRPr="00922DE1">
        <w:rPr>
          <w:rFonts w:asciiTheme="minorEastAsia" w:hAnsiTheme="minorEastAsia" w:cs="Arial" w:hint="eastAsia"/>
          <w:sz w:val="24"/>
          <w:szCs w:val="24"/>
          <w:lang w:eastAsia="zh-CN"/>
        </w:rPr>
        <w:t>(1)</w:t>
      </w:r>
      <w:r w:rsidRPr="00922DE1">
        <w:rPr>
          <w:rFonts w:asciiTheme="minorEastAsia" w:hAnsiTheme="minorEastAsia" w:cs="Arial" w:hint="eastAsia"/>
          <w:sz w:val="24"/>
          <w:szCs w:val="24"/>
          <w:lang w:eastAsia="zh-CN"/>
        </w:rPr>
        <w:tab/>
      </w:r>
      <w:bookmarkEnd w:id="9"/>
      <w:bookmarkEnd w:id="10"/>
      <w:r w:rsidR="00F8096C" w:rsidRPr="00F8096C">
        <w:rPr>
          <w:rFonts w:asciiTheme="minorEastAsia" w:hAnsiTheme="minorEastAsia" w:cs="Arial" w:hint="eastAsia"/>
          <w:sz w:val="24"/>
          <w:szCs w:val="24"/>
          <w:lang w:eastAsia="zh-CN"/>
        </w:rPr>
        <w:t>本基金最后运作日存出保证金为人民币12,925.86元，该款项将由基金管理人银华基金管理股份有限公司在清算款划出前以自有资金垫付至托管账户。基金管理人垫付资金到账日起孳生的利息归基金管理人所有。</w:t>
      </w:r>
    </w:p>
    <w:p w:rsidR="00502905" w:rsidRPr="00922DE1" w:rsidRDefault="00502905" w:rsidP="00502905">
      <w:pPr>
        <w:overflowPunct w:val="0"/>
        <w:autoSpaceDE w:val="0"/>
        <w:autoSpaceDN w:val="0"/>
        <w:snapToGrid w:val="0"/>
        <w:ind w:left="1134" w:hanging="425"/>
        <w:rPr>
          <w:rFonts w:asciiTheme="minorEastAsia" w:hAnsiTheme="minorEastAsia" w:cs="Arial"/>
          <w:sz w:val="24"/>
          <w:szCs w:val="24"/>
          <w:highlight w:val="yellow"/>
          <w:lang w:eastAsia="zh-CN"/>
        </w:rPr>
      </w:pPr>
    </w:p>
    <w:p w:rsidR="00502905" w:rsidRDefault="00502905" w:rsidP="00502905">
      <w:pPr>
        <w:overflowPunct w:val="0"/>
        <w:autoSpaceDE w:val="0"/>
        <w:autoSpaceDN w:val="0"/>
        <w:snapToGrid w:val="0"/>
        <w:ind w:left="1134" w:hanging="425"/>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(2)</w:t>
      </w:r>
      <w:r w:rsidRPr="00922DE1">
        <w:rPr>
          <w:rFonts w:asciiTheme="minorEastAsia" w:hAnsiTheme="minorEastAsia" w:cs="Arial" w:hint="eastAsia"/>
          <w:sz w:val="24"/>
          <w:szCs w:val="24"/>
          <w:lang w:eastAsia="zh-CN"/>
        </w:rPr>
        <w:tab/>
      </w:r>
      <w:r w:rsidR="00F8096C" w:rsidRPr="00F8096C">
        <w:rPr>
          <w:rFonts w:asciiTheme="minorEastAsia" w:hAnsiTheme="minorEastAsia" w:cs="Arial" w:hint="eastAsia"/>
          <w:sz w:val="24"/>
          <w:szCs w:val="24"/>
          <w:lang w:eastAsia="zh-CN"/>
        </w:rPr>
        <w:t>本基金最后运作日应收利息为人民币168,434.41元，除应收债券利息外的应收活期存款利息、应收结算备付金利息、应收存出保证金利息，共计人民币7,047.01元，将由基金管理人银华基金管理股份有限公司在清算款划出前以自有资金垫付至托管账户。基金管理人垫付资金到账日起孳生的利息归基金管理人所有。应收债券利息参见资产处置情况(4)所述。</w:t>
      </w:r>
    </w:p>
    <w:p w:rsidR="0078535E" w:rsidRPr="0078535E" w:rsidRDefault="00597D4E" w:rsidP="00597D4E">
      <w:pPr>
        <w:widowControl w:val="0"/>
        <w:overflowPunct w:val="0"/>
        <w:autoSpaceDE w:val="0"/>
        <w:autoSpaceDN w:val="0"/>
        <w:snapToGrid w:val="0"/>
        <w:spacing w:before="0" w:after="0"/>
        <w:ind w:leftChars="250" w:left="1030" w:hangingChars="200" w:hanging="480"/>
        <w:rPr>
          <w:rFonts w:asciiTheme="minorEastAsia" w:hAnsiTheme="minorEastAsia" w:cs="Arial"/>
          <w:sz w:val="24"/>
          <w:szCs w:val="24"/>
          <w:lang w:eastAsia="zh-CN"/>
        </w:rPr>
      </w:pPr>
      <w:r>
        <w:rPr>
          <w:rFonts w:asciiTheme="minorEastAsia" w:hAnsiTheme="minorEastAsia" w:cs="Arial" w:hint="eastAsia"/>
          <w:sz w:val="24"/>
          <w:szCs w:val="24"/>
          <w:lang w:eastAsia="zh-CN"/>
        </w:rPr>
        <w:t>(3)</w:t>
      </w:r>
      <w:r w:rsidR="0078535E" w:rsidRPr="0078535E">
        <w:rPr>
          <w:rFonts w:asciiTheme="minorEastAsia" w:hAnsiTheme="minorEastAsia" w:cs="Arial"/>
          <w:sz w:val="24"/>
          <w:szCs w:val="24"/>
          <w:lang w:eastAsia="zh-CN"/>
        </w:rPr>
        <w:t>本基金最后运作日</w:t>
      </w:r>
      <w:r w:rsidR="0078535E" w:rsidRPr="0078535E">
        <w:rPr>
          <w:rFonts w:asciiTheme="minorEastAsia" w:hAnsiTheme="minorEastAsia" w:cs="Arial" w:hint="eastAsia"/>
          <w:sz w:val="24"/>
          <w:szCs w:val="24"/>
          <w:lang w:eastAsia="zh-CN"/>
        </w:rPr>
        <w:t>应收证券</w:t>
      </w:r>
      <w:r w:rsidR="0078535E" w:rsidRPr="0078535E">
        <w:rPr>
          <w:rFonts w:asciiTheme="minorEastAsia" w:hAnsiTheme="minorEastAsia" w:cs="Arial"/>
          <w:sz w:val="24"/>
          <w:szCs w:val="24"/>
          <w:lang w:eastAsia="zh-CN"/>
        </w:rPr>
        <w:t>清算</w:t>
      </w:r>
      <w:r w:rsidR="0078535E" w:rsidRPr="0078535E">
        <w:rPr>
          <w:rFonts w:asciiTheme="minorEastAsia" w:hAnsiTheme="minorEastAsia" w:cs="Arial" w:hint="eastAsia"/>
          <w:sz w:val="24"/>
          <w:szCs w:val="24"/>
          <w:lang w:eastAsia="zh-CN"/>
        </w:rPr>
        <w:t>款为</w:t>
      </w:r>
      <w:r w:rsidR="0078535E" w:rsidRPr="0078535E">
        <w:rPr>
          <w:rFonts w:asciiTheme="minorEastAsia" w:hAnsiTheme="minorEastAsia" w:cs="Arial"/>
          <w:sz w:val="24"/>
          <w:szCs w:val="24"/>
          <w:lang w:eastAsia="zh-CN"/>
        </w:rPr>
        <w:t>人民币1,682,838.74元，</w:t>
      </w:r>
      <w:r w:rsidR="0078535E" w:rsidRPr="0078535E">
        <w:rPr>
          <w:rFonts w:asciiTheme="minorEastAsia" w:hAnsiTheme="minorEastAsia" w:cs="Arial" w:hint="eastAsia"/>
          <w:sz w:val="24"/>
          <w:szCs w:val="24"/>
          <w:lang w:eastAsia="zh-CN"/>
        </w:rPr>
        <w:t>该款项已于2017年7月</w:t>
      </w:r>
      <w:r w:rsidR="0078535E" w:rsidRPr="0078535E">
        <w:rPr>
          <w:rFonts w:asciiTheme="minorEastAsia" w:hAnsiTheme="minorEastAsia" w:cs="Arial"/>
          <w:sz w:val="24"/>
          <w:szCs w:val="24"/>
          <w:lang w:eastAsia="zh-CN"/>
        </w:rPr>
        <w:t>18</w:t>
      </w:r>
      <w:r w:rsidR="0078535E" w:rsidRPr="0078535E">
        <w:rPr>
          <w:rFonts w:asciiTheme="minorEastAsia" w:hAnsiTheme="minorEastAsia" w:cs="Arial" w:hint="eastAsia"/>
          <w:sz w:val="24"/>
          <w:szCs w:val="24"/>
          <w:lang w:eastAsia="zh-CN"/>
        </w:rPr>
        <w:t>日</w:t>
      </w:r>
      <w:r w:rsidR="0078535E" w:rsidRPr="0078535E">
        <w:rPr>
          <w:rFonts w:asciiTheme="minorEastAsia" w:hAnsiTheme="minorEastAsia" w:cs="Arial"/>
          <w:sz w:val="24"/>
          <w:szCs w:val="24"/>
          <w:lang w:eastAsia="zh-CN"/>
        </w:rPr>
        <w:t>划入托管账户。</w:t>
      </w:r>
    </w:p>
    <w:p w:rsidR="0078535E" w:rsidRPr="0078535E" w:rsidRDefault="0078535E" w:rsidP="0078535E">
      <w:pPr>
        <w:overflowPunct w:val="0"/>
        <w:autoSpaceDE w:val="0"/>
        <w:autoSpaceDN w:val="0"/>
        <w:snapToGrid w:val="0"/>
        <w:ind w:left="1144"/>
        <w:rPr>
          <w:rFonts w:asciiTheme="minorEastAsia" w:hAnsiTheme="minorEastAsia" w:cs="Arial"/>
          <w:sz w:val="24"/>
          <w:szCs w:val="24"/>
          <w:lang w:eastAsia="zh-CN"/>
        </w:rPr>
      </w:pPr>
    </w:p>
    <w:p w:rsidR="0078535E" w:rsidRPr="0078535E" w:rsidRDefault="00597D4E" w:rsidP="00597D4E">
      <w:pPr>
        <w:widowControl w:val="0"/>
        <w:overflowPunct w:val="0"/>
        <w:autoSpaceDE w:val="0"/>
        <w:autoSpaceDN w:val="0"/>
        <w:snapToGrid w:val="0"/>
        <w:spacing w:before="0" w:after="0"/>
        <w:ind w:leftChars="250" w:left="910" w:hangingChars="150" w:hanging="360"/>
        <w:rPr>
          <w:rFonts w:asciiTheme="minorEastAsia" w:hAnsiTheme="minorEastAsia" w:cs="Arial"/>
          <w:sz w:val="24"/>
          <w:szCs w:val="24"/>
          <w:lang w:eastAsia="zh-CN"/>
        </w:rPr>
      </w:pPr>
      <w:r>
        <w:rPr>
          <w:rFonts w:asciiTheme="minorEastAsia" w:hAnsiTheme="minorEastAsia" w:cs="Arial" w:hint="eastAsia"/>
          <w:sz w:val="24"/>
          <w:szCs w:val="24"/>
          <w:lang w:eastAsia="zh-CN"/>
        </w:rPr>
        <w:t>(4)</w:t>
      </w:r>
      <w:r w:rsidR="0078535E" w:rsidRPr="0078535E">
        <w:rPr>
          <w:rFonts w:asciiTheme="minorEastAsia" w:hAnsiTheme="minorEastAsia" w:cs="Arial" w:hint="eastAsia"/>
          <w:sz w:val="24"/>
          <w:szCs w:val="24"/>
          <w:lang w:eastAsia="zh-CN"/>
        </w:rPr>
        <w:t>本基金最后运作日</w:t>
      </w:r>
      <w:r w:rsidR="0078535E" w:rsidRPr="0078535E">
        <w:rPr>
          <w:rFonts w:asciiTheme="minorEastAsia" w:hAnsiTheme="minorEastAsia" w:cs="Arial"/>
          <w:sz w:val="24"/>
          <w:szCs w:val="24"/>
          <w:lang w:eastAsia="zh-CN"/>
        </w:rPr>
        <w:t>持有的交易性金融资产为人民币9,609,000.00元，</w:t>
      </w:r>
      <w:r w:rsidR="0078535E" w:rsidRPr="0078535E">
        <w:rPr>
          <w:rFonts w:asciiTheme="minorEastAsia" w:hAnsiTheme="minorEastAsia" w:cs="Arial" w:hint="eastAsia"/>
          <w:sz w:val="24"/>
          <w:szCs w:val="24"/>
          <w:lang w:eastAsia="zh-CN"/>
        </w:rPr>
        <w:t>全部为债券投资，</w:t>
      </w:r>
      <w:r w:rsidR="0078535E" w:rsidRPr="0078535E">
        <w:rPr>
          <w:rFonts w:asciiTheme="minorEastAsia" w:hAnsiTheme="minorEastAsia" w:cs="Arial"/>
          <w:sz w:val="24"/>
          <w:szCs w:val="24"/>
          <w:lang w:eastAsia="zh-CN"/>
        </w:rPr>
        <w:t>明细如下：</w:t>
      </w:r>
    </w:p>
    <w:p w:rsidR="0078535E" w:rsidRPr="00377E4F" w:rsidRDefault="0078535E" w:rsidP="0078535E">
      <w:pPr>
        <w:overflowPunct w:val="0"/>
        <w:autoSpaceDE w:val="0"/>
        <w:autoSpaceDN w:val="0"/>
        <w:snapToGrid w:val="0"/>
        <w:ind w:left="709"/>
        <w:rPr>
          <w:rFonts w:ascii="Arial" w:eastAsia="黑体" w:hAnsi="Arial" w:cs="Arial"/>
          <w:lang w:eastAsia="zh-CN"/>
        </w:rPr>
      </w:pPr>
    </w:p>
    <w:p w:rsidR="0078535E" w:rsidRPr="00E07CD4" w:rsidRDefault="0078535E" w:rsidP="0078535E">
      <w:pPr>
        <w:jc w:val="right"/>
        <w:rPr>
          <w:rFonts w:asciiTheme="minorEastAsia" w:hAnsiTheme="minorEastAsia" w:cs="Arial"/>
          <w:sz w:val="24"/>
          <w:szCs w:val="24"/>
          <w:lang w:eastAsia="zh-CN"/>
        </w:rPr>
      </w:pPr>
      <w:r w:rsidRPr="00E07CD4">
        <w:rPr>
          <w:rFonts w:asciiTheme="minorEastAsia" w:hAnsiTheme="minorEastAsia" w:cs="Arial" w:hint="eastAsia"/>
          <w:sz w:val="24"/>
          <w:szCs w:val="24"/>
          <w:lang w:eastAsia="zh-CN"/>
        </w:rPr>
        <w:t>金额单位：人民币元</w:t>
      </w:r>
    </w:p>
    <w:tbl>
      <w:tblPr>
        <w:tblW w:w="4963" w:type="pct"/>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9"/>
        <w:gridCol w:w="1220"/>
        <w:gridCol w:w="840"/>
        <w:gridCol w:w="836"/>
        <w:gridCol w:w="1074"/>
        <w:gridCol w:w="1134"/>
        <w:gridCol w:w="1134"/>
        <w:gridCol w:w="1197"/>
      </w:tblGrid>
      <w:tr w:rsidR="009B362F" w:rsidRPr="00377E4F" w:rsidTr="00382B5E">
        <w:trPr>
          <w:trHeight w:val="355"/>
          <w:jc w:val="center"/>
        </w:trPr>
        <w:tc>
          <w:tcPr>
            <w:tcW w:w="502" w:type="pct"/>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交易平台</w:t>
            </w:r>
          </w:p>
        </w:tc>
        <w:tc>
          <w:tcPr>
            <w:tcW w:w="738" w:type="pct"/>
            <w:tcMar>
              <w:top w:w="15" w:type="dxa"/>
              <w:left w:w="15" w:type="dxa"/>
              <w:bottom w:w="0" w:type="dxa"/>
              <w:right w:w="15" w:type="dxa"/>
            </w:tcMar>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债券名称</w:t>
            </w:r>
          </w:p>
        </w:tc>
        <w:tc>
          <w:tcPr>
            <w:tcW w:w="508" w:type="pct"/>
            <w:tcMar>
              <w:top w:w="15" w:type="dxa"/>
              <w:left w:w="15" w:type="dxa"/>
              <w:bottom w:w="0" w:type="dxa"/>
              <w:right w:w="15" w:type="dxa"/>
            </w:tcMar>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债券代码</w:t>
            </w:r>
          </w:p>
        </w:tc>
        <w:tc>
          <w:tcPr>
            <w:tcW w:w="506" w:type="pct"/>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最后运作日估值单价</w:t>
            </w:r>
          </w:p>
        </w:tc>
        <w:tc>
          <w:tcPr>
            <w:tcW w:w="650" w:type="pct"/>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数量</w:t>
            </w:r>
          </w:p>
        </w:tc>
        <w:tc>
          <w:tcPr>
            <w:tcW w:w="686" w:type="pct"/>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最后运作日</w:t>
            </w:r>
          </w:p>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成本总额</w:t>
            </w:r>
          </w:p>
        </w:tc>
        <w:tc>
          <w:tcPr>
            <w:tcW w:w="686" w:type="pct"/>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最后运作日</w:t>
            </w:r>
          </w:p>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估值总额</w:t>
            </w:r>
          </w:p>
        </w:tc>
        <w:tc>
          <w:tcPr>
            <w:tcW w:w="724" w:type="pct"/>
            <w:tcMar>
              <w:top w:w="15" w:type="dxa"/>
              <w:left w:w="15" w:type="dxa"/>
              <w:bottom w:w="0" w:type="dxa"/>
              <w:right w:w="15" w:type="dxa"/>
            </w:tcMar>
            <w:vAlign w:val="bottom"/>
          </w:tcPr>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最后运作日</w:t>
            </w:r>
          </w:p>
          <w:p w:rsidR="0078535E" w:rsidRPr="00483BC0" w:rsidRDefault="0078535E" w:rsidP="009B362F">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应收利息</w:t>
            </w:r>
          </w:p>
        </w:tc>
      </w:tr>
      <w:tr w:rsidR="009B362F" w:rsidRPr="00377E4F" w:rsidTr="00382B5E">
        <w:trPr>
          <w:trHeight w:val="151"/>
          <w:jc w:val="center"/>
        </w:trPr>
        <w:tc>
          <w:tcPr>
            <w:tcW w:w="502" w:type="pct"/>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hint="eastAsia"/>
                <w:sz w:val="18"/>
                <w:szCs w:val="18"/>
                <w:lang w:eastAsia="zh-CN"/>
              </w:rPr>
              <w:t>银行间</w:t>
            </w:r>
          </w:p>
        </w:tc>
        <w:tc>
          <w:tcPr>
            <w:tcW w:w="738" w:type="pct"/>
            <w:tcMar>
              <w:top w:w="15" w:type="dxa"/>
              <w:left w:w="15" w:type="dxa"/>
              <w:bottom w:w="0" w:type="dxa"/>
              <w:right w:w="15" w:type="dxa"/>
            </w:tcMar>
            <w:vAlign w:val="bottom"/>
          </w:tcPr>
          <w:p w:rsidR="0078535E" w:rsidRPr="00483BC0" w:rsidRDefault="0078535E" w:rsidP="00382B5E">
            <w:pPr>
              <w:jc w:val="center"/>
              <w:rPr>
                <w:rFonts w:asciiTheme="minorEastAsia" w:hAnsiTheme="minorEastAsia" w:cs="Arial"/>
                <w:sz w:val="18"/>
                <w:szCs w:val="18"/>
                <w:lang w:eastAsia="zh-CN"/>
              </w:rPr>
            </w:pPr>
            <w:bookmarkStart w:id="11" w:name="OLE_LINK82"/>
            <w:bookmarkStart w:id="12" w:name="OLE_LINK83"/>
            <w:r w:rsidRPr="00483BC0">
              <w:rPr>
                <w:rFonts w:asciiTheme="minorEastAsia" w:hAnsiTheme="minorEastAsia" w:cs="Arial" w:hint="eastAsia"/>
                <w:sz w:val="18"/>
                <w:szCs w:val="18"/>
                <w:lang w:eastAsia="zh-CN"/>
              </w:rPr>
              <w:t>16三峡MTN001</w:t>
            </w:r>
            <w:bookmarkEnd w:id="11"/>
            <w:bookmarkEnd w:id="12"/>
          </w:p>
        </w:tc>
        <w:tc>
          <w:tcPr>
            <w:tcW w:w="508" w:type="pct"/>
            <w:tcMar>
              <w:top w:w="15" w:type="dxa"/>
              <w:left w:w="15" w:type="dxa"/>
              <w:bottom w:w="0" w:type="dxa"/>
              <w:right w:w="15" w:type="dxa"/>
            </w:tcMar>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101652015</w:t>
            </w:r>
          </w:p>
        </w:tc>
        <w:tc>
          <w:tcPr>
            <w:tcW w:w="50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9</w:t>
            </w:r>
            <w:r w:rsidRPr="00483BC0">
              <w:rPr>
                <w:rFonts w:asciiTheme="minorEastAsia" w:hAnsiTheme="minorEastAsia" w:cs="Arial" w:hint="eastAsia"/>
                <w:sz w:val="18"/>
                <w:szCs w:val="18"/>
                <w:lang w:eastAsia="zh-CN"/>
              </w:rPr>
              <w:t>6</w:t>
            </w:r>
            <w:r w:rsidRPr="00483BC0">
              <w:rPr>
                <w:rFonts w:asciiTheme="minorEastAsia" w:hAnsiTheme="minorEastAsia" w:cs="Arial"/>
                <w:sz w:val="18"/>
                <w:szCs w:val="18"/>
                <w:lang w:eastAsia="zh-CN"/>
              </w:rPr>
              <w:t>.</w:t>
            </w:r>
            <w:r w:rsidRPr="00483BC0">
              <w:rPr>
                <w:rFonts w:asciiTheme="minorEastAsia" w:hAnsiTheme="minorEastAsia" w:cs="Arial" w:hint="eastAsia"/>
                <w:sz w:val="18"/>
                <w:szCs w:val="18"/>
                <w:lang w:eastAsia="zh-CN"/>
              </w:rPr>
              <w:t>2</w:t>
            </w:r>
            <w:r w:rsidRPr="00483BC0">
              <w:rPr>
                <w:rFonts w:asciiTheme="minorEastAsia" w:hAnsiTheme="minorEastAsia" w:cs="Arial"/>
                <w:sz w:val="18"/>
                <w:szCs w:val="18"/>
                <w:lang w:eastAsia="zh-CN"/>
              </w:rPr>
              <w:t>0</w:t>
            </w:r>
          </w:p>
        </w:tc>
        <w:tc>
          <w:tcPr>
            <w:tcW w:w="650"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5</w:t>
            </w:r>
            <w:r w:rsidRPr="00483BC0">
              <w:rPr>
                <w:rFonts w:asciiTheme="minorEastAsia" w:hAnsiTheme="minorEastAsia" w:cs="Arial" w:hint="eastAsia"/>
                <w:sz w:val="18"/>
                <w:szCs w:val="18"/>
                <w:lang w:eastAsia="zh-CN"/>
              </w:rPr>
              <w:t>0</w:t>
            </w:r>
            <w:r w:rsidRPr="00483BC0">
              <w:rPr>
                <w:rFonts w:asciiTheme="minorEastAsia" w:hAnsiTheme="minorEastAsia" w:cs="Arial"/>
                <w:sz w:val="18"/>
                <w:szCs w:val="18"/>
                <w:lang w:eastAsia="zh-CN"/>
              </w:rPr>
              <w:t>,000.00</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4,723,554.93</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4,810,000.00</w:t>
            </w:r>
          </w:p>
        </w:tc>
        <w:tc>
          <w:tcPr>
            <w:tcW w:w="724" w:type="pct"/>
            <w:tcMar>
              <w:top w:w="15" w:type="dxa"/>
              <w:left w:w="15" w:type="dxa"/>
              <w:bottom w:w="0" w:type="dxa"/>
              <w:right w:w="15" w:type="dxa"/>
            </w:tcMar>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40,328.77</w:t>
            </w:r>
          </w:p>
        </w:tc>
      </w:tr>
      <w:tr w:rsidR="009B362F" w:rsidRPr="00377E4F" w:rsidTr="00382B5E">
        <w:trPr>
          <w:trHeight w:val="151"/>
          <w:jc w:val="center"/>
        </w:trPr>
        <w:tc>
          <w:tcPr>
            <w:tcW w:w="502" w:type="pct"/>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hint="eastAsia"/>
                <w:sz w:val="18"/>
                <w:szCs w:val="18"/>
                <w:lang w:eastAsia="zh-CN"/>
              </w:rPr>
              <w:t>银行间</w:t>
            </w:r>
          </w:p>
        </w:tc>
        <w:tc>
          <w:tcPr>
            <w:tcW w:w="738" w:type="pct"/>
            <w:tcMar>
              <w:top w:w="15" w:type="dxa"/>
              <w:left w:w="15" w:type="dxa"/>
              <w:bottom w:w="0" w:type="dxa"/>
              <w:right w:w="15" w:type="dxa"/>
            </w:tcMar>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hint="eastAsia"/>
                <w:sz w:val="18"/>
                <w:szCs w:val="18"/>
                <w:lang w:eastAsia="zh-CN"/>
              </w:rPr>
              <w:t>16神华MTN003</w:t>
            </w:r>
          </w:p>
        </w:tc>
        <w:tc>
          <w:tcPr>
            <w:tcW w:w="508" w:type="pct"/>
            <w:tcMar>
              <w:top w:w="15" w:type="dxa"/>
              <w:left w:w="15" w:type="dxa"/>
              <w:bottom w:w="0" w:type="dxa"/>
              <w:right w:w="15" w:type="dxa"/>
            </w:tcMar>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hint="eastAsia"/>
                <w:sz w:val="18"/>
                <w:szCs w:val="18"/>
                <w:lang w:eastAsia="zh-CN"/>
              </w:rPr>
              <w:t>101653030</w:t>
            </w:r>
          </w:p>
        </w:tc>
        <w:tc>
          <w:tcPr>
            <w:tcW w:w="50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9</w:t>
            </w:r>
            <w:r w:rsidRPr="00483BC0">
              <w:rPr>
                <w:rFonts w:asciiTheme="minorEastAsia" w:hAnsiTheme="minorEastAsia" w:cs="Arial" w:hint="eastAsia"/>
                <w:sz w:val="18"/>
                <w:szCs w:val="18"/>
                <w:lang w:eastAsia="zh-CN"/>
              </w:rPr>
              <w:t>5</w:t>
            </w:r>
            <w:r w:rsidRPr="00483BC0">
              <w:rPr>
                <w:rFonts w:asciiTheme="minorEastAsia" w:hAnsiTheme="minorEastAsia" w:cs="Arial"/>
                <w:sz w:val="18"/>
                <w:szCs w:val="18"/>
                <w:lang w:eastAsia="zh-CN"/>
              </w:rPr>
              <w:t>.98</w:t>
            </w:r>
          </w:p>
        </w:tc>
        <w:tc>
          <w:tcPr>
            <w:tcW w:w="650"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5</w:t>
            </w:r>
            <w:r w:rsidRPr="00483BC0">
              <w:rPr>
                <w:rFonts w:asciiTheme="minorEastAsia" w:hAnsiTheme="minorEastAsia" w:cs="Arial" w:hint="eastAsia"/>
                <w:sz w:val="18"/>
                <w:szCs w:val="18"/>
                <w:lang w:eastAsia="zh-CN"/>
              </w:rPr>
              <w:t>0</w:t>
            </w:r>
            <w:r w:rsidRPr="00483BC0">
              <w:rPr>
                <w:rFonts w:asciiTheme="minorEastAsia" w:hAnsiTheme="minorEastAsia" w:cs="Arial"/>
                <w:sz w:val="18"/>
                <w:szCs w:val="18"/>
                <w:lang w:eastAsia="zh-CN"/>
              </w:rPr>
              <w:t>,000.00</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4,699,055.55</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4,799,000.00</w:t>
            </w:r>
          </w:p>
        </w:tc>
        <w:tc>
          <w:tcPr>
            <w:tcW w:w="724" w:type="pct"/>
            <w:tcMar>
              <w:top w:w="15" w:type="dxa"/>
              <w:left w:w="15" w:type="dxa"/>
              <w:bottom w:w="0" w:type="dxa"/>
              <w:right w:w="15" w:type="dxa"/>
            </w:tcMar>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121,058.63</w:t>
            </w:r>
          </w:p>
        </w:tc>
      </w:tr>
      <w:tr w:rsidR="009B362F" w:rsidRPr="00377E4F" w:rsidTr="00382B5E">
        <w:trPr>
          <w:trHeight w:val="151"/>
          <w:jc w:val="center"/>
        </w:trPr>
        <w:tc>
          <w:tcPr>
            <w:tcW w:w="502" w:type="pct"/>
            <w:vAlign w:val="bottom"/>
          </w:tcPr>
          <w:p w:rsidR="0078535E" w:rsidRPr="00483BC0" w:rsidRDefault="0078535E" w:rsidP="00382B5E">
            <w:pPr>
              <w:jc w:val="center"/>
              <w:rPr>
                <w:rFonts w:asciiTheme="minorEastAsia" w:hAnsiTheme="minorEastAsia" w:cs="Arial"/>
                <w:sz w:val="18"/>
                <w:szCs w:val="18"/>
                <w:lang w:eastAsia="zh-CN"/>
              </w:rPr>
            </w:pPr>
            <w:r w:rsidRPr="00483BC0">
              <w:rPr>
                <w:rFonts w:asciiTheme="minorEastAsia" w:hAnsiTheme="minorEastAsia" w:cs="Arial"/>
                <w:sz w:val="18"/>
                <w:szCs w:val="18"/>
                <w:lang w:eastAsia="zh-CN"/>
              </w:rPr>
              <w:t>合计</w:t>
            </w:r>
          </w:p>
        </w:tc>
        <w:tc>
          <w:tcPr>
            <w:tcW w:w="738" w:type="pct"/>
            <w:tcMar>
              <w:top w:w="15" w:type="dxa"/>
              <w:left w:w="15" w:type="dxa"/>
              <w:bottom w:w="0" w:type="dxa"/>
              <w:right w:w="15" w:type="dxa"/>
            </w:tcMar>
            <w:vAlign w:val="bottom"/>
          </w:tcPr>
          <w:p w:rsidR="0078535E" w:rsidRPr="00483BC0" w:rsidRDefault="0078535E" w:rsidP="00C6442D">
            <w:pPr>
              <w:jc w:val="right"/>
              <w:rPr>
                <w:rFonts w:asciiTheme="minorEastAsia" w:hAnsiTheme="minorEastAsia" w:cs="Arial"/>
                <w:sz w:val="18"/>
                <w:szCs w:val="18"/>
                <w:lang w:eastAsia="zh-CN"/>
              </w:rPr>
            </w:pPr>
          </w:p>
        </w:tc>
        <w:tc>
          <w:tcPr>
            <w:tcW w:w="508" w:type="pct"/>
            <w:tcMar>
              <w:top w:w="15" w:type="dxa"/>
              <w:left w:w="15" w:type="dxa"/>
              <w:bottom w:w="0" w:type="dxa"/>
              <w:right w:w="15" w:type="dxa"/>
            </w:tcMar>
            <w:vAlign w:val="bottom"/>
          </w:tcPr>
          <w:p w:rsidR="0078535E" w:rsidRPr="00483BC0" w:rsidRDefault="0078535E" w:rsidP="00C6442D">
            <w:pPr>
              <w:jc w:val="right"/>
              <w:rPr>
                <w:rFonts w:asciiTheme="minorEastAsia" w:hAnsiTheme="minorEastAsia" w:cs="Arial"/>
                <w:sz w:val="18"/>
                <w:szCs w:val="18"/>
                <w:lang w:eastAsia="zh-CN"/>
              </w:rPr>
            </w:pPr>
          </w:p>
        </w:tc>
        <w:tc>
          <w:tcPr>
            <w:tcW w:w="506" w:type="pct"/>
            <w:vAlign w:val="bottom"/>
          </w:tcPr>
          <w:p w:rsidR="0078535E" w:rsidRPr="00483BC0" w:rsidRDefault="0078535E" w:rsidP="00C6442D">
            <w:pPr>
              <w:jc w:val="right"/>
              <w:rPr>
                <w:rFonts w:asciiTheme="minorEastAsia" w:hAnsiTheme="minorEastAsia" w:cs="Arial"/>
                <w:sz w:val="18"/>
                <w:szCs w:val="18"/>
                <w:lang w:eastAsia="zh-CN"/>
              </w:rPr>
            </w:pPr>
          </w:p>
        </w:tc>
        <w:tc>
          <w:tcPr>
            <w:tcW w:w="650" w:type="pct"/>
            <w:vAlign w:val="center"/>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100</w:t>
            </w:r>
            <w:r w:rsidRPr="00483BC0">
              <w:rPr>
                <w:rFonts w:asciiTheme="minorEastAsia" w:hAnsiTheme="minorEastAsia" w:cs="Arial" w:hint="eastAsia"/>
                <w:sz w:val="18"/>
                <w:szCs w:val="18"/>
                <w:lang w:eastAsia="zh-CN"/>
              </w:rPr>
              <w:t>,000</w:t>
            </w:r>
            <w:r w:rsidRPr="00483BC0">
              <w:rPr>
                <w:rFonts w:asciiTheme="minorEastAsia" w:hAnsiTheme="minorEastAsia" w:cs="Arial"/>
                <w:sz w:val="18"/>
                <w:szCs w:val="18"/>
                <w:lang w:eastAsia="zh-CN"/>
              </w:rPr>
              <w:t>.00</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9,422,610.48</w:t>
            </w:r>
          </w:p>
        </w:tc>
        <w:tc>
          <w:tcPr>
            <w:tcW w:w="686" w:type="pct"/>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9,609,000.00</w:t>
            </w:r>
          </w:p>
        </w:tc>
        <w:tc>
          <w:tcPr>
            <w:tcW w:w="724" w:type="pct"/>
            <w:tcMar>
              <w:top w:w="15" w:type="dxa"/>
              <w:left w:w="15" w:type="dxa"/>
              <w:bottom w:w="0" w:type="dxa"/>
              <w:right w:w="15" w:type="dxa"/>
            </w:tcMar>
            <w:vAlign w:val="bottom"/>
          </w:tcPr>
          <w:p w:rsidR="0078535E" w:rsidRPr="00483BC0" w:rsidRDefault="0078535E" w:rsidP="00C6442D">
            <w:pPr>
              <w:jc w:val="right"/>
              <w:rPr>
                <w:rFonts w:asciiTheme="minorEastAsia" w:hAnsiTheme="minorEastAsia" w:cs="Arial"/>
                <w:sz w:val="18"/>
                <w:szCs w:val="18"/>
                <w:lang w:eastAsia="zh-CN"/>
              </w:rPr>
            </w:pPr>
            <w:r w:rsidRPr="00483BC0">
              <w:rPr>
                <w:rFonts w:asciiTheme="minorEastAsia" w:hAnsiTheme="minorEastAsia" w:cs="Arial"/>
                <w:sz w:val="18"/>
                <w:szCs w:val="18"/>
                <w:lang w:eastAsia="zh-CN"/>
              </w:rPr>
              <w:t>161,387.40</w:t>
            </w:r>
          </w:p>
        </w:tc>
      </w:tr>
    </w:tbl>
    <w:p w:rsidR="0078535E" w:rsidRPr="00377E4F" w:rsidRDefault="0078535E" w:rsidP="00597D4E">
      <w:pPr>
        <w:overflowPunct w:val="0"/>
        <w:autoSpaceDE w:val="0"/>
        <w:autoSpaceDN w:val="0"/>
        <w:snapToGrid w:val="0"/>
        <w:rPr>
          <w:rFonts w:ascii="Arial" w:eastAsia="黑体" w:hAnsi="Arial" w:cs="Arial"/>
          <w:lang w:eastAsia="zh-CN"/>
        </w:rPr>
      </w:pPr>
    </w:p>
    <w:p w:rsidR="00597D4E" w:rsidRPr="00597D4E" w:rsidRDefault="00597D4E" w:rsidP="00597D4E">
      <w:pPr>
        <w:overflowPunct w:val="0"/>
        <w:autoSpaceDE w:val="0"/>
        <w:autoSpaceDN w:val="0"/>
        <w:snapToGrid w:val="0"/>
        <w:rPr>
          <w:rFonts w:asciiTheme="minorEastAsia" w:hAnsiTheme="minorEastAsia" w:cs="Arial"/>
          <w:sz w:val="24"/>
          <w:szCs w:val="24"/>
          <w:lang w:eastAsia="zh-CN"/>
        </w:rPr>
      </w:pPr>
      <w:r w:rsidRPr="00597D4E">
        <w:rPr>
          <w:rFonts w:asciiTheme="minorEastAsia" w:hAnsiTheme="minorEastAsia" w:cs="Arial" w:hint="eastAsia"/>
          <w:sz w:val="24"/>
          <w:szCs w:val="24"/>
          <w:lang w:eastAsia="zh-CN"/>
        </w:rPr>
        <w:t>以上全部交易性金融资产于</w:t>
      </w:r>
      <w:r w:rsidRPr="00597D4E">
        <w:rPr>
          <w:rFonts w:asciiTheme="minorEastAsia" w:hAnsiTheme="minorEastAsia" w:cs="Arial"/>
          <w:sz w:val="24"/>
          <w:szCs w:val="24"/>
          <w:lang w:eastAsia="zh-CN"/>
        </w:rPr>
        <w:t>2017</w:t>
      </w:r>
      <w:r w:rsidRPr="00597D4E">
        <w:rPr>
          <w:rFonts w:asciiTheme="minorEastAsia" w:hAnsiTheme="minorEastAsia" w:cs="Arial" w:hint="eastAsia"/>
          <w:sz w:val="24"/>
          <w:szCs w:val="24"/>
          <w:lang w:eastAsia="zh-CN"/>
        </w:rPr>
        <w:t>年7月18日和</w:t>
      </w:r>
      <w:r w:rsidRPr="00597D4E">
        <w:rPr>
          <w:rFonts w:asciiTheme="minorEastAsia" w:hAnsiTheme="minorEastAsia" w:cs="Arial"/>
          <w:sz w:val="24"/>
          <w:szCs w:val="24"/>
          <w:lang w:eastAsia="zh-CN"/>
        </w:rPr>
        <w:t>2017</w:t>
      </w:r>
      <w:r w:rsidRPr="00597D4E">
        <w:rPr>
          <w:rFonts w:asciiTheme="minorEastAsia" w:hAnsiTheme="minorEastAsia" w:cs="Arial" w:hint="eastAsia"/>
          <w:sz w:val="24"/>
          <w:szCs w:val="24"/>
          <w:lang w:eastAsia="zh-CN"/>
        </w:rPr>
        <w:t>年7月20日处置变现，变现产生的证券清算款为人民币</w:t>
      </w:r>
      <w:r w:rsidRPr="00597D4E">
        <w:rPr>
          <w:rFonts w:asciiTheme="minorEastAsia" w:hAnsiTheme="minorEastAsia" w:cs="Arial"/>
          <w:sz w:val="24"/>
          <w:szCs w:val="24"/>
          <w:lang w:eastAsia="zh-CN"/>
        </w:rPr>
        <w:t>9,763,181.64</w:t>
      </w:r>
      <w:r w:rsidRPr="00597D4E">
        <w:rPr>
          <w:rFonts w:asciiTheme="minorEastAsia" w:hAnsiTheme="minorEastAsia" w:cs="Arial" w:hint="eastAsia"/>
          <w:sz w:val="24"/>
          <w:szCs w:val="24"/>
          <w:lang w:eastAsia="zh-CN"/>
        </w:rPr>
        <w:t>元，其中清算期债券利息收入为人民币</w:t>
      </w:r>
      <w:r w:rsidRPr="00597D4E">
        <w:rPr>
          <w:rFonts w:asciiTheme="minorEastAsia" w:hAnsiTheme="minorEastAsia" w:cs="Arial"/>
          <w:sz w:val="24"/>
          <w:szCs w:val="24"/>
          <w:lang w:eastAsia="zh-CN"/>
        </w:rPr>
        <w:t>1,061.92</w:t>
      </w:r>
      <w:r w:rsidRPr="00597D4E">
        <w:rPr>
          <w:rFonts w:asciiTheme="minorEastAsia" w:hAnsiTheme="minorEastAsia" w:cs="Arial" w:hint="eastAsia"/>
          <w:sz w:val="24"/>
          <w:szCs w:val="24"/>
          <w:lang w:eastAsia="zh-CN"/>
        </w:rPr>
        <w:t>元，已于</w:t>
      </w:r>
      <w:r w:rsidRPr="00597D4E">
        <w:rPr>
          <w:rFonts w:asciiTheme="minorEastAsia" w:hAnsiTheme="minorEastAsia" w:cs="Arial"/>
          <w:sz w:val="24"/>
          <w:szCs w:val="24"/>
          <w:lang w:eastAsia="zh-CN"/>
        </w:rPr>
        <w:t>2017</w:t>
      </w:r>
      <w:r w:rsidRPr="00597D4E">
        <w:rPr>
          <w:rFonts w:asciiTheme="minorEastAsia" w:hAnsiTheme="minorEastAsia" w:cs="Arial" w:hint="eastAsia"/>
          <w:sz w:val="24"/>
          <w:szCs w:val="24"/>
          <w:lang w:eastAsia="zh-CN"/>
        </w:rPr>
        <w:t>年7月</w:t>
      </w:r>
      <w:r w:rsidRPr="00597D4E">
        <w:rPr>
          <w:rFonts w:asciiTheme="minorEastAsia" w:hAnsiTheme="minorEastAsia" w:cs="Arial"/>
          <w:sz w:val="24"/>
          <w:szCs w:val="24"/>
          <w:lang w:eastAsia="zh-CN"/>
        </w:rPr>
        <w:t>18</w:t>
      </w:r>
      <w:r w:rsidRPr="00597D4E">
        <w:rPr>
          <w:rFonts w:asciiTheme="minorEastAsia" w:hAnsiTheme="minorEastAsia" w:cs="Arial" w:hint="eastAsia"/>
          <w:sz w:val="24"/>
          <w:szCs w:val="24"/>
          <w:lang w:eastAsia="zh-CN"/>
        </w:rPr>
        <w:t>日和</w:t>
      </w:r>
      <w:r w:rsidRPr="00597D4E">
        <w:rPr>
          <w:rFonts w:asciiTheme="minorEastAsia" w:hAnsiTheme="minorEastAsia" w:cs="Arial"/>
          <w:sz w:val="24"/>
          <w:szCs w:val="24"/>
          <w:lang w:eastAsia="zh-CN"/>
        </w:rPr>
        <w:t>2017</w:t>
      </w:r>
      <w:r w:rsidRPr="00597D4E">
        <w:rPr>
          <w:rFonts w:asciiTheme="minorEastAsia" w:hAnsiTheme="minorEastAsia" w:cs="Arial" w:hint="eastAsia"/>
          <w:sz w:val="24"/>
          <w:szCs w:val="24"/>
          <w:lang w:eastAsia="zh-CN"/>
        </w:rPr>
        <w:t>年7月21日划入托管账户。交易费用为人民币</w:t>
      </w:r>
      <w:r w:rsidRPr="00597D4E">
        <w:rPr>
          <w:rFonts w:asciiTheme="minorEastAsia" w:hAnsiTheme="minorEastAsia" w:cs="Arial"/>
          <w:sz w:val="24"/>
          <w:szCs w:val="24"/>
          <w:lang w:eastAsia="zh-CN"/>
        </w:rPr>
        <w:t>325.00</w:t>
      </w:r>
      <w:r w:rsidRPr="00597D4E">
        <w:rPr>
          <w:rFonts w:asciiTheme="minorEastAsia" w:hAnsiTheme="minorEastAsia" w:cs="Arial" w:hint="eastAsia"/>
          <w:sz w:val="24"/>
          <w:szCs w:val="24"/>
          <w:lang w:eastAsia="zh-CN"/>
        </w:rPr>
        <w:t>元，在清算期内未支付，计划于清算款划出前支付。</w:t>
      </w:r>
    </w:p>
    <w:p w:rsidR="0078535E" w:rsidRPr="00597D4E" w:rsidRDefault="0078535E" w:rsidP="0078535E">
      <w:pPr>
        <w:overflowPunct w:val="0"/>
        <w:autoSpaceDE w:val="0"/>
        <w:autoSpaceDN w:val="0"/>
        <w:snapToGrid w:val="0"/>
        <w:ind w:left="1134" w:hanging="425"/>
        <w:rPr>
          <w:rFonts w:asciiTheme="minorEastAsia" w:hAnsiTheme="minorEastAsia" w:cs="Arial"/>
          <w:sz w:val="24"/>
          <w:szCs w:val="24"/>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3</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负债清偿情况</w:t>
      </w:r>
    </w:p>
    <w:p w:rsidR="00502905" w:rsidRPr="00922DE1" w:rsidRDefault="00502905" w:rsidP="00502905">
      <w:pPr>
        <w:overflowPunct w:val="0"/>
        <w:autoSpaceDE w:val="0"/>
        <w:autoSpaceDN w:val="0"/>
        <w:snapToGrid w:val="0"/>
        <w:ind w:left="602"/>
        <w:rPr>
          <w:rFonts w:asciiTheme="minorEastAsia" w:hAnsiTheme="minorEastAsia" w:cs="Arial"/>
          <w:sz w:val="24"/>
          <w:szCs w:val="24"/>
          <w:highlight w:val="yellow"/>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(1)</w:t>
      </w:r>
      <w:r w:rsidRPr="00147302">
        <w:rPr>
          <w:rFonts w:asciiTheme="minorEastAsia" w:hAnsiTheme="minorEastAsia" w:cs="Arial" w:hint="eastAsia"/>
          <w:sz w:val="24"/>
          <w:szCs w:val="24"/>
          <w:lang w:eastAsia="zh-CN"/>
        </w:rPr>
        <w:t>本基金最后运作日卖出回购金融资产款为人民币4,999,872.50元，该款项已于2017年7月20日支付。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(2)</w:t>
      </w:r>
      <w:r w:rsidRPr="00147302">
        <w:rPr>
          <w:rFonts w:asciiTheme="minorEastAsia" w:hAnsiTheme="minorEastAsia" w:cs="Arial" w:hint="eastAsia"/>
          <w:sz w:val="24"/>
          <w:szCs w:val="24"/>
          <w:lang w:eastAsia="zh-CN"/>
        </w:rPr>
        <w:t>本基金最后运作日应付赎回款为人民币91,599.43元，该款项已分别于2017年7月18日和2017年7月19日支付。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(3)</w:t>
      </w:r>
      <w:r w:rsidRPr="00147302">
        <w:rPr>
          <w:rFonts w:asciiTheme="minorEastAsia" w:hAnsiTheme="minorEastAsia" w:cs="Arial" w:hint="eastAsia"/>
          <w:sz w:val="24"/>
          <w:szCs w:val="24"/>
          <w:lang w:eastAsia="zh-CN"/>
        </w:rPr>
        <w:t>本基金最后运作日应付管理人报酬为人民币6,915.76元，该款项已于2017年7月18日支付。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(4)</w:t>
      </w:r>
      <w:r w:rsidRPr="00147302">
        <w:rPr>
          <w:rFonts w:asciiTheme="minorEastAsia" w:hAnsiTheme="minorEastAsia" w:cs="Arial" w:hint="eastAsia"/>
          <w:sz w:val="24"/>
          <w:szCs w:val="24"/>
          <w:lang w:eastAsia="zh-CN"/>
        </w:rPr>
        <w:t>本基金最后运作日应付托管费为人民币2,305.25元，该款项已于2017年7月18日支付。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(5)</w:t>
      </w:r>
      <w:r w:rsidRPr="00147302">
        <w:rPr>
          <w:rFonts w:asciiTheme="minorEastAsia" w:hAnsiTheme="minorEastAsia" w:cs="Arial" w:hint="eastAsia"/>
          <w:sz w:val="24"/>
          <w:szCs w:val="24"/>
          <w:lang w:eastAsia="zh-CN"/>
        </w:rPr>
        <w:t>本基金最后运作日应付销售服务费为人民币159.13元，该款项已于2017年7月18日支付。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(6)</w:t>
      </w:r>
      <w:r w:rsidRPr="00147302">
        <w:rPr>
          <w:rFonts w:asciiTheme="minorEastAsia" w:hAnsiTheme="minorEastAsia" w:cs="Arial" w:hint="eastAsia"/>
          <w:sz w:val="24"/>
          <w:szCs w:val="24"/>
          <w:lang w:eastAsia="zh-CN"/>
        </w:rPr>
        <w:t>本基金最后运作日应付交易费用为人民币2,994.58元，该款项为三季度交易费用，按季支付，计划于清算款划出前支付。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(7)</w:t>
      </w:r>
      <w:r w:rsidRPr="00147302">
        <w:rPr>
          <w:rFonts w:asciiTheme="minorEastAsia" w:hAnsiTheme="minorEastAsia" w:cs="Arial" w:hint="eastAsia"/>
          <w:sz w:val="24"/>
          <w:szCs w:val="24"/>
          <w:lang w:eastAsia="zh-CN"/>
        </w:rPr>
        <w:t>本基金最后运作日应付税费为人民币598,719.00元，该款项为债券利息个税，考虑到税务风险，此次不予分配。</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(8)</w:t>
      </w:r>
      <w:r w:rsidRPr="00147302">
        <w:rPr>
          <w:rFonts w:asciiTheme="minorEastAsia" w:hAnsiTheme="minorEastAsia" w:cs="Arial" w:hint="eastAsia"/>
          <w:sz w:val="24"/>
          <w:szCs w:val="24"/>
          <w:lang w:eastAsia="zh-CN"/>
        </w:rPr>
        <w:t>本基金最后运作日应付利息为人民币2,488.35元，该款项已于2017年7月20日支付。</w:t>
      </w: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p>
    <w:p w:rsidR="00147302" w:rsidRPr="00147302" w:rsidRDefault="00147302" w:rsidP="00147302">
      <w:pPr>
        <w:tabs>
          <w:tab w:val="left" w:pos="1134"/>
        </w:tabs>
        <w:overflowPunct w:val="0"/>
        <w:autoSpaceDE w:val="0"/>
        <w:autoSpaceDN w:val="0"/>
        <w:snapToGrid w:val="0"/>
        <w:rPr>
          <w:rFonts w:asciiTheme="minorEastAsia" w:hAnsiTheme="minorEastAsia" w:cs="Arial"/>
          <w:sz w:val="24"/>
          <w:szCs w:val="24"/>
          <w:lang w:eastAsia="zh-CN"/>
        </w:rPr>
      </w:pPr>
      <w:r>
        <w:rPr>
          <w:rFonts w:asciiTheme="minorEastAsia" w:hAnsiTheme="minorEastAsia" w:cs="Arial" w:hint="eastAsia"/>
          <w:sz w:val="24"/>
          <w:szCs w:val="24"/>
          <w:lang w:eastAsia="zh-CN"/>
        </w:rPr>
        <w:t>(9)</w:t>
      </w:r>
      <w:r w:rsidRPr="00147302">
        <w:rPr>
          <w:rFonts w:asciiTheme="minorEastAsia" w:hAnsiTheme="minorEastAsia" w:cs="Arial" w:hint="eastAsia"/>
          <w:sz w:val="24"/>
          <w:szCs w:val="24"/>
          <w:lang w:eastAsia="zh-CN"/>
        </w:rPr>
        <w:t>本基金最后运作日其他负债为人民币59,361.64元，其中人民币59,239.13元为指数使用费，已于2017年7月20日支付；人民币122.51元为应付赎回费，已分别于2017年7月18日和2017年7月19日支付。</w:t>
      </w:r>
    </w:p>
    <w:p w:rsidR="00502905" w:rsidRPr="00147302" w:rsidRDefault="00502905" w:rsidP="00502905">
      <w:pPr>
        <w:tabs>
          <w:tab w:val="left" w:pos="1134"/>
        </w:tabs>
        <w:overflowPunct w:val="0"/>
        <w:autoSpaceDE w:val="0"/>
        <w:autoSpaceDN w:val="0"/>
        <w:snapToGrid w:val="0"/>
        <w:rPr>
          <w:rFonts w:asciiTheme="minorEastAsia" w:hAnsiTheme="minorEastAsia" w:cs="Arial"/>
          <w:sz w:val="24"/>
          <w:szCs w:val="24"/>
          <w:lang w:eastAsia="zh-CN"/>
        </w:rPr>
      </w:pPr>
    </w:p>
    <w:p w:rsidR="00502905" w:rsidRPr="00922DE1" w:rsidRDefault="00502905"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br w:type="page"/>
      </w:r>
    </w:p>
    <w:p w:rsidR="00502905" w:rsidRPr="00922DE1" w:rsidRDefault="00502905" w:rsidP="00502905">
      <w:pPr>
        <w:tabs>
          <w:tab w:val="left" w:pos="709"/>
        </w:tabs>
        <w:overflowPunct w:val="0"/>
        <w:autoSpaceDE w:val="0"/>
        <w:autoSpaceDN w:val="0"/>
        <w:snapToGrid w:val="0"/>
        <w:ind w:left="709" w:hanging="709"/>
        <w:jc w:val="left"/>
        <w:rPr>
          <w:rFonts w:asciiTheme="minorEastAsia" w:hAnsiTheme="minorEastAsia" w:cs="Arial"/>
          <w:b/>
          <w:sz w:val="24"/>
          <w:szCs w:val="24"/>
          <w:lang w:eastAsia="zh-CN"/>
        </w:rPr>
      </w:pPr>
      <w:r w:rsidRPr="00922DE1">
        <w:rPr>
          <w:rFonts w:asciiTheme="minorEastAsia" w:hAnsiTheme="minorEastAsia" w:cs="Arial"/>
          <w:b/>
          <w:sz w:val="24"/>
          <w:szCs w:val="24"/>
          <w:lang w:eastAsia="zh-CN"/>
        </w:rPr>
        <w:t>三、</w:t>
      </w:r>
      <w:r w:rsidRPr="00922DE1">
        <w:rPr>
          <w:rFonts w:asciiTheme="minorEastAsia" w:hAnsiTheme="minorEastAsia" w:cs="Arial"/>
          <w:b/>
          <w:sz w:val="24"/>
          <w:szCs w:val="24"/>
          <w:lang w:eastAsia="zh-CN"/>
        </w:rPr>
        <w:tab/>
        <w:t>清算情况</w:t>
      </w:r>
      <w:r w:rsidRPr="00922DE1">
        <w:rPr>
          <w:rFonts w:asciiTheme="minorEastAsia" w:hAnsiTheme="minorEastAsia" w:cs="Arial" w:hint="eastAsia"/>
          <w:b/>
          <w:sz w:val="24"/>
          <w:szCs w:val="24"/>
          <w:lang w:eastAsia="zh-CN"/>
        </w:rPr>
        <w:t>（续）</w:t>
      </w:r>
    </w:p>
    <w:p w:rsidR="00502905" w:rsidRPr="00395D4D" w:rsidRDefault="00502905" w:rsidP="00502905">
      <w:pPr>
        <w:overflowPunct w:val="0"/>
        <w:autoSpaceDE w:val="0"/>
        <w:autoSpaceDN w:val="0"/>
        <w:snapToGrid w:val="0"/>
        <w:spacing w:line="220" w:lineRule="exact"/>
        <w:jc w:val="left"/>
        <w:rPr>
          <w:rFonts w:ascii="Arial" w:eastAsia="黑体" w:hAnsi="Arial" w:cs="Arial"/>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4</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清算期间的清算损益情况</w:t>
      </w:r>
    </w:p>
    <w:p w:rsidR="00502905" w:rsidRPr="00922DE1" w:rsidRDefault="00502905" w:rsidP="00922DE1">
      <w:pPr>
        <w:tabs>
          <w:tab w:val="left" w:pos="8931"/>
        </w:tabs>
        <w:overflowPunct w:val="0"/>
        <w:autoSpaceDE w:val="0"/>
        <w:autoSpaceDN w:val="0"/>
        <w:snapToGrid w:val="0"/>
        <w:ind w:leftChars="2986" w:left="6569" w:rightChars="91" w:right="200"/>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8476" w:type="dxa"/>
        <w:tblInd w:w="675" w:type="dxa"/>
        <w:tblLook w:val="0000"/>
      </w:tblPr>
      <w:tblGrid>
        <w:gridCol w:w="5739"/>
        <w:gridCol w:w="2737"/>
      </w:tblGrid>
      <w:tr w:rsidR="00502905" w:rsidRPr="00922DE1" w:rsidTr="00973F5E">
        <w:trPr>
          <w:trHeight w:val="80"/>
        </w:trPr>
        <w:tc>
          <w:tcPr>
            <w:tcW w:w="5739" w:type="dxa"/>
            <w:noWrap/>
            <w:vAlign w:val="bottom"/>
          </w:tcPr>
          <w:p w:rsidR="00502905" w:rsidRPr="00922DE1" w:rsidRDefault="00502905" w:rsidP="00973F5E">
            <w:pPr>
              <w:overflowPunct w:val="0"/>
              <w:autoSpaceDE w:val="0"/>
              <w:autoSpaceDN w:val="0"/>
              <w:snapToGrid w:val="0"/>
              <w:ind w:left="34"/>
              <w:jc w:val="left"/>
              <w:rPr>
                <w:rFonts w:asciiTheme="minorEastAsia" w:hAnsiTheme="minorEastAsia" w:cs="Arial"/>
                <w:sz w:val="24"/>
                <w:szCs w:val="24"/>
              </w:rPr>
            </w:pPr>
            <w:r w:rsidRPr="00922DE1">
              <w:rPr>
                <w:rFonts w:asciiTheme="minorEastAsia" w:hAnsiTheme="minorEastAsia" w:cs="Arial"/>
                <w:sz w:val="24"/>
                <w:szCs w:val="24"/>
              </w:rPr>
              <w:t>项目</w:t>
            </w:r>
          </w:p>
        </w:tc>
        <w:tc>
          <w:tcPr>
            <w:tcW w:w="2737" w:type="dxa"/>
            <w:noWrap/>
            <w:vAlign w:val="bottom"/>
          </w:tcPr>
          <w:p w:rsidR="00502905" w:rsidRPr="00922DE1" w:rsidRDefault="00502905" w:rsidP="00973F5E">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自2017年</w:t>
            </w:r>
            <w:r w:rsidR="00147302">
              <w:rPr>
                <w:rFonts w:asciiTheme="minorEastAsia" w:hAnsiTheme="minorEastAsia" w:cs="Arial"/>
                <w:sz w:val="24"/>
                <w:szCs w:val="24"/>
                <w:lang w:eastAsia="zh-CN"/>
              </w:rPr>
              <w:t>7</w:t>
            </w:r>
            <w:r w:rsidR="00F162D2">
              <w:rPr>
                <w:rFonts w:asciiTheme="minorEastAsia" w:hAnsiTheme="minorEastAsia" w:cs="Arial"/>
                <w:sz w:val="24"/>
                <w:szCs w:val="24"/>
                <w:lang w:eastAsia="zh-CN"/>
              </w:rPr>
              <w:t>月</w:t>
            </w:r>
            <w:r w:rsidR="000C1AB9">
              <w:rPr>
                <w:rFonts w:asciiTheme="minorEastAsia" w:hAnsiTheme="minorEastAsia" w:cs="Arial"/>
                <w:sz w:val="24"/>
                <w:szCs w:val="24"/>
                <w:lang w:eastAsia="zh-CN"/>
              </w:rPr>
              <w:t>1</w:t>
            </w:r>
            <w:r w:rsidR="000C1AB9">
              <w:rPr>
                <w:rFonts w:asciiTheme="minorEastAsia" w:hAnsiTheme="minorEastAsia" w:cs="Arial" w:hint="eastAsia"/>
                <w:sz w:val="24"/>
                <w:szCs w:val="24"/>
                <w:lang w:eastAsia="zh-CN"/>
              </w:rPr>
              <w:t>8</w:t>
            </w:r>
            <w:r w:rsidR="00F162D2">
              <w:rPr>
                <w:rFonts w:asciiTheme="minorEastAsia" w:hAnsiTheme="minorEastAsia" w:cs="Arial"/>
                <w:sz w:val="24"/>
                <w:szCs w:val="24"/>
                <w:lang w:eastAsia="zh-CN"/>
              </w:rPr>
              <w:t>日</w:t>
            </w:r>
          </w:p>
          <w:p w:rsidR="00502905" w:rsidRPr="00922DE1" w:rsidRDefault="00502905" w:rsidP="00973F5E">
            <w:pPr>
              <w:tabs>
                <w:tab w:val="left" w:pos="2517"/>
              </w:tabs>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至201</w:t>
            </w:r>
            <w:r w:rsidRPr="00922DE1">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年</w:t>
            </w:r>
            <w:r w:rsidR="00147302">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月</w:t>
            </w:r>
            <w:r w:rsidR="00147302">
              <w:rPr>
                <w:rFonts w:asciiTheme="minorEastAsia" w:hAnsiTheme="minorEastAsia" w:cs="Arial" w:hint="eastAsia"/>
                <w:sz w:val="24"/>
                <w:szCs w:val="24"/>
                <w:lang w:eastAsia="zh-CN"/>
              </w:rPr>
              <w:t>27</w:t>
            </w:r>
            <w:r w:rsidRPr="00922DE1">
              <w:rPr>
                <w:rFonts w:asciiTheme="minorEastAsia" w:hAnsiTheme="minorEastAsia" w:cs="Arial"/>
                <w:sz w:val="24"/>
                <w:szCs w:val="24"/>
                <w:lang w:eastAsia="zh-CN"/>
              </w:rPr>
              <w:t>日</w:t>
            </w:r>
          </w:p>
          <w:p w:rsidR="00502905" w:rsidRPr="00922DE1" w:rsidRDefault="00502905" w:rsidP="00973F5E">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止清算期间</w:t>
            </w:r>
          </w:p>
        </w:tc>
      </w:tr>
    </w:tbl>
    <w:p w:rsidR="00147302" w:rsidRPr="00922DE1" w:rsidRDefault="00502905" w:rsidP="00502905">
      <w:pPr>
        <w:overflowPunct w:val="0"/>
        <w:autoSpaceDE w:val="0"/>
        <w:autoSpaceDN w:val="0"/>
        <w:snapToGrid w:val="0"/>
        <w:spacing w:line="220" w:lineRule="exact"/>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tab/>
      </w:r>
    </w:p>
    <w:tbl>
      <w:tblPr>
        <w:tblW w:w="8476" w:type="dxa"/>
        <w:tblLook w:val="0000"/>
      </w:tblPr>
      <w:tblGrid>
        <w:gridCol w:w="5739"/>
        <w:gridCol w:w="2737"/>
      </w:tblGrid>
      <w:tr w:rsidR="00147302" w:rsidRPr="00147302" w:rsidTr="009B362F">
        <w:trPr>
          <w:trHeight w:val="271"/>
        </w:trPr>
        <w:tc>
          <w:tcPr>
            <w:tcW w:w="5739" w:type="dxa"/>
            <w:noWrap/>
            <w:vAlign w:val="bottom"/>
          </w:tcPr>
          <w:p w:rsidR="00147302" w:rsidRPr="00147302" w:rsidRDefault="00147302" w:rsidP="00C6442D">
            <w:pPr>
              <w:overflowPunct w:val="0"/>
              <w:autoSpaceDE w:val="0"/>
              <w:autoSpaceDN w:val="0"/>
              <w:snapToGrid w:val="0"/>
              <w:ind w:left="34"/>
              <w:jc w:val="left"/>
              <w:rPr>
                <w:rFonts w:asciiTheme="minorEastAsia" w:hAnsiTheme="minorEastAsia" w:cs="Arial"/>
                <w:sz w:val="24"/>
                <w:szCs w:val="24"/>
                <w:lang w:eastAsia="zh-CN"/>
              </w:rPr>
            </w:pPr>
            <w:r w:rsidRPr="00147302">
              <w:rPr>
                <w:rFonts w:asciiTheme="minorEastAsia" w:hAnsiTheme="minorEastAsia" w:cs="Arial"/>
                <w:sz w:val="24"/>
                <w:szCs w:val="24"/>
                <w:lang w:eastAsia="zh-CN"/>
              </w:rPr>
              <w:t>一、清算收益</w:t>
            </w:r>
            <w:r w:rsidRPr="00147302">
              <w:rPr>
                <w:rFonts w:asciiTheme="minorEastAsia" w:hAnsiTheme="minorEastAsia" w:cs="Arial" w:hint="eastAsia"/>
                <w:sz w:val="24"/>
                <w:szCs w:val="24"/>
                <w:lang w:eastAsia="zh-CN"/>
              </w:rPr>
              <w:t>（损失）</w:t>
            </w:r>
          </w:p>
        </w:tc>
        <w:tc>
          <w:tcPr>
            <w:tcW w:w="2737" w:type="dxa"/>
            <w:noWrap/>
            <w:vAlign w:val="bottom"/>
          </w:tcPr>
          <w:p w:rsidR="00147302" w:rsidRPr="00147302" w:rsidRDefault="00147302" w:rsidP="00C6442D">
            <w:pPr>
              <w:overflowPunct w:val="0"/>
              <w:autoSpaceDE w:val="0"/>
              <w:autoSpaceDN w:val="0"/>
              <w:snapToGrid w:val="0"/>
              <w:jc w:val="right"/>
              <w:rPr>
                <w:rFonts w:asciiTheme="minorEastAsia" w:hAnsiTheme="minorEastAsia" w:cs="Arial"/>
                <w:sz w:val="24"/>
                <w:szCs w:val="24"/>
                <w:lang w:eastAsia="zh-CN"/>
              </w:rPr>
            </w:pP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6"/>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sz w:val="24"/>
                <w:szCs w:val="24"/>
              </w:rPr>
              <w:t xml:space="preserve">利息收入（注1）                            </w:t>
            </w:r>
          </w:p>
        </w:tc>
        <w:tc>
          <w:tcPr>
            <w:tcW w:w="2737" w:type="dxa"/>
            <w:noWrap/>
            <w:vAlign w:val="bottom"/>
          </w:tcPr>
          <w:p w:rsidR="00147302" w:rsidRPr="009B362F" w:rsidRDefault="00147302" w:rsidP="00C6442D">
            <w:pPr>
              <w:tabs>
                <w:tab w:val="left" w:pos="1438"/>
              </w:tabs>
              <w:wordWrap w:val="0"/>
              <w:jc w:val="right"/>
              <w:rPr>
                <w:rFonts w:asciiTheme="minorEastAsia" w:hAnsiTheme="minorEastAsia" w:cs="Arial"/>
              </w:rPr>
            </w:pPr>
            <w:r w:rsidRPr="009B362F">
              <w:rPr>
                <w:rFonts w:asciiTheme="minorEastAsia" w:hAnsiTheme="minorEastAsia" w:cs="Arial"/>
              </w:rPr>
              <w:t>7,102.17</w:t>
            </w: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6"/>
              </w:numPr>
              <w:overflowPunct w:val="0"/>
              <w:autoSpaceDE w:val="0"/>
              <w:autoSpaceDN w:val="0"/>
              <w:snapToGrid w:val="0"/>
              <w:spacing w:before="0" w:after="0"/>
              <w:jc w:val="left"/>
              <w:rPr>
                <w:rFonts w:asciiTheme="minorEastAsia" w:hAnsiTheme="minorEastAsia" w:cs="Arial"/>
                <w:sz w:val="24"/>
                <w:szCs w:val="24"/>
                <w:lang w:eastAsia="zh-CN"/>
              </w:rPr>
            </w:pPr>
            <w:r w:rsidRPr="00147302">
              <w:rPr>
                <w:rFonts w:asciiTheme="minorEastAsia" w:hAnsiTheme="minorEastAsia" w:cs="Arial" w:hint="eastAsia"/>
                <w:sz w:val="24"/>
                <w:szCs w:val="24"/>
                <w:lang w:eastAsia="zh-CN"/>
              </w:rPr>
              <w:t>处置交易性金融资产产生的净损失</w:t>
            </w:r>
            <w:r w:rsidRPr="00147302">
              <w:rPr>
                <w:rFonts w:asciiTheme="minorEastAsia" w:hAnsiTheme="minorEastAsia" w:cs="Arial"/>
                <w:sz w:val="24"/>
                <w:szCs w:val="24"/>
                <w:lang w:eastAsia="zh-CN"/>
              </w:rPr>
              <w:t>（注2）</w:t>
            </w:r>
          </w:p>
        </w:tc>
        <w:tc>
          <w:tcPr>
            <w:tcW w:w="2737" w:type="dxa"/>
            <w:noWrap/>
            <w:vAlign w:val="bottom"/>
          </w:tcPr>
          <w:p w:rsidR="00147302" w:rsidRPr="009B362F" w:rsidRDefault="00147302" w:rsidP="00C6442D">
            <w:pPr>
              <w:tabs>
                <w:tab w:val="left" w:pos="1438"/>
              </w:tabs>
              <w:wordWrap w:val="0"/>
              <w:jc w:val="right"/>
              <w:rPr>
                <w:rFonts w:asciiTheme="minorEastAsia" w:hAnsiTheme="minorEastAsia" w:cs="Arial"/>
              </w:rPr>
            </w:pPr>
            <w:r w:rsidRPr="009B362F">
              <w:rPr>
                <w:rFonts w:asciiTheme="minorEastAsia" w:hAnsiTheme="minorEastAsia" w:cs="Arial" w:hint="eastAsia"/>
                <w:u w:val="single"/>
              </w:rPr>
              <w:t>-</w:t>
            </w:r>
            <w:r w:rsidRPr="009B362F">
              <w:rPr>
                <w:rFonts w:asciiTheme="minorEastAsia" w:hAnsiTheme="minorEastAsia" w:cs="Arial"/>
                <w:u w:val="single"/>
              </w:rPr>
              <w:t>8,267.68</w:t>
            </w:r>
          </w:p>
        </w:tc>
      </w:tr>
      <w:tr w:rsidR="00147302" w:rsidRPr="00377E4F" w:rsidTr="009B362F">
        <w:trPr>
          <w:trHeight w:val="80"/>
        </w:trPr>
        <w:tc>
          <w:tcPr>
            <w:tcW w:w="5739" w:type="dxa"/>
            <w:noWrap/>
            <w:vAlign w:val="bottom"/>
          </w:tcPr>
          <w:p w:rsidR="00147302" w:rsidRPr="00147302" w:rsidRDefault="00147302" w:rsidP="00C6442D">
            <w:pPr>
              <w:overflowPunct w:val="0"/>
              <w:autoSpaceDE w:val="0"/>
              <w:autoSpaceDN w:val="0"/>
              <w:snapToGrid w:val="0"/>
              <w:ind w:left="459"/>
              <w:jc w:val="left"/>
              <w:rPr>
                <w:rFonts w:asciiTheme="minorEastAsia" w:hAnsiTheme="minorEastAsia" w:cs="Arial"/>
                <w:sz w:val="24"/>
                <w:szCs w:val="24"/>
              </w:rPr>
            </w:pPr>
            <w:r w:rsidRPr="00147302">
              <w:rPr>
                <w:rFonts w:asciiTheme="minorEastAsia" w:hAnsiTheme="minorEastAsia" w:cs="Arial"/>
                <w:sz w:val="24"/>
                <w:szCs w:val="24"/>
              </w:rPr>
              <w:t>清算</w:t>
            </w:r>
            <w:r w:rsidRPr="00147302">
              <w:rPr>
                <w:rFonts w:asciiTheme="minorEastAsia" w:hAnsiTheme="minorEastAsia" w:cs="Arial" w:hint="eastAsia"/>
                <w:sz w:val="24"/>
                <w:szCs w:val="24"/>
              </w:rPr>
              <w:t>损失</w:t>
            </w:r>
            <w:r w:rsidRPr="00147302">
              <w:rPr>
                <w:rFonts w:asciiTheme="minorEastAsia" w:hAnsiTheme="minorEastAsia" w:cs="Arial"/>
                <w:sz w:val="24"/>
                <w:szCs w:val="24"/>
              </w:rPr>
              <w:t>小计</w:t>
            </w:r>
          </w:p>
        </w:tc>
        <w:tc>
          <w:tcPr>
            <w:tcW w:w="2737" w:type="dxa"/>
            <w:noWrap/>
            <w:vAlign w:val="bottom"/>
          </w:tcPr>
          <w:p w:rsidR="00147302" w:rsidRPr="009B362F" w:rsidRDefault="00147302" w:rsidP="00C6442D">
            <w:pPr>
              <w:tabs>
                <w:tab w:val="left" w:pos="1560"/>
              </w:tabs>
              <w:wordWrap w:val="0"/>
              <w:jc w:val="right"/>
              <w:rPr>
                <w:rFonts w:asciiTheme="minorEastAsia" w:hAnsiTheme="minorEastAsia" w:cs="Arial"/>
                <w:u w:val="single"/>
              </w:rPr>
            </w:pPr>
            <w:r w:rsidRPr="009B362F">
              <w:rPr>
                <w:rFonts w:asciiTheme="minorEastAsia" w:hAnsiTheme="minorEastAsia" w:cs="Arial" w:hint="eastAsia"/>
                <w:u w:val="single"/>
              </w:rPr>
              <w:t>-</w:t>
            </w:r>
            <w:r w:rsidRPr="009B362F">
              <w:rPr>
                <w:rFonts w:asciiTheme="minorEastAsia" w:hAnsiTheme="minorEastAsia" w:cs="Arial"/>
                <w:u w:val="single"/>
              </w:rPr>
              <w:t>1,165.51</w:t>
            </w:r>
          </w:p>
        </w:tc>
      </w:tr>
      <w:tr w:rsidR="00147302" w:rsidRPr="00377E4F" w:rsidTr="009B362F">
        <w:trPr>
          <w:trHeight w:val="80"/>
        </w:trPr>
        <w:tc>
          <w:tcPr>
            <w:tcW w:w="5739" w:type="dxa"/>
            <w:noWrap/>
            <w:vAlign w:val="bottom"/>
          </w:tcPr>
          <w:p w:rsidR="00147302" w:rsidRPr="00147302" w:rsidRDefault="00147302" w:rsidP="00C6442D">
            <w:pPr>
              <w:overflowPunct w:val="0"/>
              <w:autoSpaceDE w:val="0"/>
              <w:autoSpaceDN w:val="0"/>
              <w:snapToGrid w:val="0"/>
              <w:jc w:val="left"/>
              <w:rPr>
                <w:rFonts w:asciiTheme="minorEastAsia" w:hAnsiTheme="minorEastAsia" w:cs="Arial"/>
                <w:sz w:val="24"/>
                <w:szCs w:val="24"/>
              </w:rPr>
            </w:pPr>
          </w:p>
        </w:tc>
        <w:tc>
          <w:tcPr>
            <w:tcW w:w="2737" w:type="dxa"/>
            <w:noWrap/>
            <w:vAlign w:val="bottom"/>
          </w:tcPr>
          <w:p w:rsidR="00147302" w:rsidRPr="009B362F" w:rsidRDefault="00147302" w:rsidP="00C6442D">
            <w:pPr>
              <w:tabs>
                <w:tab w:val="left" w:pos="1524"/>
              </w:tabs>
              <w:jc w:val="right"/>
              <w:rPr>
                <w:rFonts w:asciiTheme="minorEastAsia" w:hAnsiTheme="minorEastAsia" w:cs="Arial"/>
                <w:u w:val="single"/>
              </w:rPr>
            </w:pPr>
          </w:p>
        </w:tc>
      </w:tr>
      <w:tr w:rsidR="00147302" w:rsidRPr="00377E4F" w:rsidTr="009B362F">
        <w:trPr>
          <w:trHeight w:val="80"/>
        </w:trPr>
        <w:tc>
          <w:tcPr>
            <w:tcW w:w="5739" w:type="dxa"/>
            <w:noWrap/>
            <w:vAlign w:val="bottom"/>
          </w:tcPr>
          <w:p w:rsidR="00147302" w:rsidRPr="00147302" w:rsidRDefault="00147302" w:rsidP="00C6442D">
            <w:pPr>
              <w:overflowPunct w:val="0"/>
              <w:autoSpaceDE w:val="0"/>
              <w:autoSpaceDN w:val="0"/>
              <w:snapToGrid w:val="0"/>
              <w:ind w:left="34"/>
              <w:jc w:val="left"/>
              <w:rPr>
                <w:rFonts w:asciiTheme="minorEastAsia" w:hAnsiTheme="minorEastAsia" w:cs="Arial"/>
                <w:sz w:val="24"/>
                <w:szCs w:val="24"/>
              </w:rPr>
            </w:pPr>
            <w:r w:rsidRPr="00147302">
              <w:rPr>
                <w:rFonts w:asciiTheme="minorEastAsia" w:hAnsiTheme="minorEastAsia" w:cs="Arial"/>
                <w:sz w:val="24"/>
                <w:szCs w:val="24"/>
              </w:rPr>
              <w:t>二、清算费用</w:t>
            </w:r>
          </w:p>
        </w:tc>
        <w:tc>
          <w:tcPr>
            <w:tcW w:w="2737" w:type="dxa"/>
            <w:noWrap/>
            <w:vAlign w:val="bottom"/>
          </w:tcPr>
          <w:p w:rsidR="00147302" w:rsidRPr="009B362F" w:rsidRDefault="00147302" w:rsidP="00C6442D">
            <w:pPr>
              <w:jc w:val="right"/>
              <w:rPr>
                <w:rFonts w:asciiTheme="minorEastAsia" w:hAnsiTheme="minorEastAsia" w:cs="Arial"/>
              </w:rPr>
            </w:pP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账户维护费</w:t>
            </w:r>
          </w:p>
        </w:tc>
        <w:tc>
          <w:tcPr>
            <w:tcW w:w="2737" w:type="dxa"/>
            <w:noWrap/>
            <w:vAlign w:val="bottom"/>
          </w:tcPr>
          <w:p w:rsidR="00147302" w:rsidRPr="009B362F" w:rsidRDefault="00147302" w:rsidP="00C6442D">
            <w:pPr>
              <w:jc w:val="right"/>
              <w:rPr>
                <w:rFonts w:asciiTheme="minorEastAsia" w:hAnsiTheme="minorEastAsia" w:cs="Arial"/>
              </w:rPr>
            </w:pPr>
            <w:r w:rsidRPr="009B362F">
              <w:rPr>
                <w:rFonts w:asciiTheme="minorEastAsia" w:hAnsiTheme="minorEastAsia" w:cs="Arial"/>
              </w:rPr>
              <w:t>4,500.00</w:t>
            </w: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利息支出</w:t>
            </w:r>
            <w:r w:rsidRPr="00147302">
              <w:rPr>
                <w:rFonts w:asciiTheme="minorEastAsia" w:hAnsiTheme="minorEastAsia" w:cs="Arial"/>
                <w:sz w:val="24"/>
                <w:szCs w:val="24"/>
              </w:rPr>
              <w:t>（注</w:t>
            </w:r>
            <w:r w:rsidRPr="00147302">
              <w:rPr>
                <w:rFonts w:asciiTheme="minorEastAsia" w:hAnsiTheme="minorEastAsia" w:cs="Arial" w:hint="eastAsia"/>
                <w:sz w:val="24"/>
                <w:szCs w:val="24"/>
              </w:rPr>
              <w:t>3</w:t>
            </w:r>
            <w:r w:rsidRPr="00147302">
              <w:rPr>
                <w:rFonts w:asciiTheme="minorEastAsia" w:hAnsiTheme="minorEastAsia" w:cs="Arial"/>
                <w:sz w:val="24"/>
                <w:szCs w:val="24"/>
              </w:rPr>
              <w:t xml:space="preserve">）                       </w:t>
            </w:r>
          </w:p>
        </w:tc>
        <w:tc>
          <w:tcPr>
            <w:tcW w:w="2737" w:type="dxa"/>
            <w:noWrap/>
            <w:vAlign w:val="bottom"/>
          </w:tcPr>
          <w:p w:rsidR="00147302" w:rsidRPr="009B362F" w:rsidRDefault="00147302" w:rsidP="00C6442D">
            <w:pPr>
              <w:wordWrap w:val="0"/>
              <w:jc w:val="right"/>
              <w:rPr>
                <w:rFonts w:asciiTheme="minorEastAsia" w:hAnsiTheme="minorEastAsia" w:cs="Arial"/>
              </w:rPr>
            </w:pPr>
            <w:r w:rsidRPr="009B362F">
              <w:rPr>
                <w:rFonts w:asciiTheme="minorEastAsia" w:hAnsiTheme="minorEastAsia" w:cs="Arial"/>
              </w:rPr>
              <w:t>995.31</w:t>
            </w: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债券交易费用</w:t>
            </w:r>
            <w:r w:rsidRPr="00147302">
              <w:rPr>
                <w:rFonts w:asciiTheme="minorEastAsia" w:hAnsiTheme="minorEastAsia" w:cs="Arial"/>
                <w:sz w:val="24"/>
                <w:szCs w:val="24"/>
              </w:rPr>
              <w:t>（注</w:t>
            </w:r>
            <w:r w:rsidRPr="00147302">
              <w:rPr>
                <w:rFonts w:asciiTheme="minorEastAsia" w:hAnsiTheme="minorEastAsia" w:cs="Arial" w:hint="eastAsia"/>
                <w:sz w:val="24"/>
                <w:szCs w:val="24"/>
              </w:rPr>
              <w:t>4</w:t>
            </w:r>
            <w:r w:rsidRPr="00147302">
              <w:rPr>
                <w:rFonts w:asciiTheme="minorEastAsia" w:hAnsiTheme="minorEastAsia" w:cs="Arial"/>
                <w:sz w:val="24"/>
                <w:szCs w:val="24"/>
              </w:rPr>
              <w:t xml:space="preserve">）                            </w:t>
            </w:r>
          </w:p>
        </w:tc>
        <w:tc>
          <w:tcPr>
            <w:tcW w:w="2737" w:type="dxa"/>
            <w:noWrap/>
            <w:vAlign w:val="bottom"/>
          </w:tcPr>
          <w:p w:rsidR="00147302" w:rsidRPr="009B362F" w:rsidRDefault="00147302" w:rsidP="00C6442D">
            <w:pPr>
              <w:wordWrap w:val="0"/>
              <w:jc w:val="right"/>
              <w:rPr>
                <w:rFonts w:asciiTheme="minorEastAsia" w:hAnsiTheme="minorEastAsia" w:cs="Arial"/>
              </w:rPr>
            </w:pPr>
            <w:r w:rsidRPr="009B362F">
              <w:rPr>
                <w:rFonts w:asciiTheme="minorEastAsia" w:hAnsiTheme="minorEastAsia" w:cs="Arial"/>
              </w:rPr>
              <w:t>325.00</w:t>
            </w:r>
          </w:p>
        </w:tc>
      </w:tr>
      <w:tr w:rsidR="00147302" w:rsidRPr="00E509F2" w:rsidTr="009B362F">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汇划费</w:t>
            </w:r>
          </w:p>
        </w:tc>
        <w:tc>
          <w:tcPr>
            <w:tcW w:w="2737" w:type="dxa"/>
            <w:noWrap/>
            <w:vAlign w:val="bottom"/>
          </w:tcPr>
          <w:p w:rsidR="00147302" w:rsidRPr="009B362F" w:rsidRDefault="00147302" w:rsidP="00C6442D">
            <w:pPr>
              <w:wordWrap w:val="0"/>
              <w:jc w:val="right"/>
              <w:rPr>
                <w:rFonts w:asciiTheme="minorEastAsia" w:hAnsiTheme="minorEastAsia" w:cs="Arial"/>
                <w:u w:val="single"/>
              </w:rPr>
            </w:pPr>
            <w:r w:rsidRPr="009B362F">
              <w:rPr>
                <w:rFonts w:asciiTheme="minorEastAsia" w:hAnsiTheme="minorEastAsia" w:cs="Arial"/>
                <w:u w:val="single"/>
              </w:rPr>
              <w:t xml:space="preserve">   170.07</w:t>
            </w:r>
          </w:p>
        </w:tc>
      </w:tr>
      <w:tr w:rsidR="00147302" w:rsidRPr="00377E4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459"/>
              <w:jc w:val="left"/>
              <w:rPr>
                <w:rFonts w:asciiTheme="minorEastAsia" w:hAnsiTheme="minorEastAsia" w:cs="Arial"/>
                <w:sz w:val="24"/>
                <w:szCs w:val="24"/>
              </w:rPr>
            </w:pPr>
            <w:r w:rsidRPr="00147302">
              <w:rPr>
                <w:rFonts w:asciiTheme="minorEastAsia" w:hAnsiTheme="minorEastAsia" w:cs="Arial"/>
                <w:sz w:val="24"/>
                <w:szCs w:val="24"/>
              </w:rPr>
              <w:t>清算费用小计（注</w:t>
            </w:r>
            <w:r w:rsidRPr="00147302">
              <w:rPr>
                <w:rFonts w:asciiTheme="minorEastAsia" w:hAnsiTheme="minorEastAsia" w:cs="Arial" w:hint="eastAsia"/>
                <w:sz w:val="24"/>
                <w:szCs w:val="24"/>
              </w:rPr>
              <w:t>5</w:t>
            </w:r>
            <w:r w:rsidRPr="00147302">
              <w:rPr>
                <w:rFonts w:asciiTheme="minorEastAsia" w:hAnsiTheme="minorEastAsia" w:cs="Arial"/>
                <w:sz w:val="24"/>
                <w:szCs w:val="24"/>
              </w:rPr>
              <w:t>）</w:t>
            </w:r>
          </w:p>
        </w:tc>
        <w:tc>
          <w:tcPr>
            <w:tcW w:w="2737" w:type="dxa"/>
            <w:noWrap/>
            <w:vAlign w:val="bottom"/>
          </w:tcPr>
          <w:p w:rsidR="00147302" w:rsidRPr="009B362F" w:rsidRDefault="00147302" w:rsidP="00C6442D">
            <w:pPr>
              <w:tabs>
                <w:tab w:val="left" w:pos="1645"/>
              </w:tabs>
              <w:wordWrap w:val="0"/>
              <w:jc w:val="right"/>
              <w:rPr>
                <w:rFonts w:asciiTheme="minorEastAsia" w:hAnsiTheme="minorEastAsia" w:cs="Arial"/>
                <w:u w:val="single"/>
              </w:rPr>
            </w:pPr>
            <w:r w:rsidRPr="009B362F">
              <w:rPr>
                <w:rFonts w:asciiTheme="minorEastAsia" w:hAnsiTheme="minorEastAsia" w:cs="Arial"/>
                <w:u w:val="single"/>
              </w:rPr>
              <w:t>5,990.38</w:t>
            </w:r>
          </w:p>
        </w:tc>
      </w:tr>
      <w:tr w:rsidR="00147302" w:rsidRPr="00377E4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819"/>
              <w:jc w:val="left"/>
              <w:rPr>
                <w:rFonts w:asciiTheme="minorEastAsia" w:hAnsiTheme="minorEastAsia" w:cs="Arial"/>
                <w:sz w:val="24"/>
                <w:szCs w:val="24"/>
              </w:rPr>
            </w:pPr>
          </w:p>
        </w:tc>
        <w:tc>
          <w:tcPr>
            <w:tcW w:w="2737" w:type="dxa"/>
            <w:noWrap/>
            <w:vAlign w:val="bottom"/>
          </w:tcPr>
          <w:p w:rsidR="00147302" w:rsidRPr="009B362F" w:rsidRDefault="00147302" w:rsidP="00C6442D">
            <w:pPr>
              <w:tabs>
                <w:tab w:val="left" w:pos="1481"/>
              </w:tabs>
              <w:wordWrap w:val="0"/>
              <w:jc w:val="right"/>
              <w:rPr>
                <w:rFonts w:asciiTheme="minorEastAsia" w:hAnsiTheme="minorEastAsia" w:cs="Arial"/>
                <w:u w:val="single"/>
              </w:rPr>
            </w:pPr>
          </w:p>
        </w:tc>
      </w:tr>
      <w:tr w:rsidR="00147302" w:rsidRPr="009B362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819"/>
              <w:jc w:val="left"/>
              <w:rPr>
                <w:rFonts w:asciiTheme="minorEastAsia" w:hAnsiTheme="minorEastAsia" w:cs="Arial"/>
                <w:sz w:val="24"/>
                <w:szCs w:val="24"/>
              </w:rPr>
            </w:pPr>
            <w:r w:rsidRPr="00147302">
              <w:rPr>
                <w:rFonts w:asciiTheme="minorEastAsia" w:hAnsiTheme="minorEastAsia" w:cs="Arial"/>
                <w:sz w:val="24"/>
                <w:szCs w:val="24"/>
              </w:rPr>
              <w:t>三、清算净</w:t>
            </w:r>
            <w:r w:rsidRPr="00147302">
              <w:rPr>
                <w:rFonts w:asciiTheme="minorEastAsia" w:hAnsiTheme="minorEastAsia" w:cs="Arial" w:hint="eastAsia"/>
                <w:sz w:val="24"/>
                <w:szCs w:val="24"/>
              </w:rPr>
              <w:t>损失</w:t>
            </w:r>
          </w:p>
        </w:tc>
        <w:tc>
          <w:tcPr>
            <w:tcW w:w="2737" w:type="dxa"/>
            <w:noWrap/>
            <w:vAlign w:val="bottom"/>
          </w:tcPr>
          <w:p w:rsidR="00147302" w:rsidRPr="009B362F" w:rsidRDefault="00147302" w:rsidP="009B362F">
            <w:pPr>
              <w:tabs>
                <w:tab w:val="left" w:pos="1645"/>
              </w:tabs>
              <w:wordWrap w:val="0"/>
              <w:jc w:val="right"/>
              <w:rPr>
                <w:rFonts w:asciiTheme="minorEastAsia" w:hAnsiTheme="minorEastAsia" w:cs="Arial"/>
                <w:u w:val="double"/>
              </w:rPr>
            </w:pPr>
            <w:r w:rsidRPr="009B362F">
              <w:rPr>
                <w:rFonts w:asciiTheme="minorEastAsia" w:hAnsiTheme="minorEastAsia" w:cs="Arial" w:hint="eastAsia"/>
                <w:u w:val="double"/>
              </w:rPr>
              <w:t>-</w:t>
            </w:r>
            <w:r w:rsidRPr="009B362F">
              <w:rPr>
                <w:rFonts w:asciiTheme="minorEastAsia" w:hAnsiTheme="minorEastAsia" w:cs="Arial"/>
                <w:u w:val="double"/>
              </w:rPr>
              <w:t>7,155.89</w:t>
            </w:r>
          </w:p>
        </w:tc>
      </w:tr>
    </w:tbl>
    <w:p w:rsidR="00502905" w:rsidRPr="00922DE1" w:rsidRDefault="00502905" w:rsidP="00502905">
      <w:pPr>
        <w:overflowPunct w:val="0"/>
        <w:autoSpaceDE w:val="0"/>
        <w:autoSpaceDN w:val="0"/>
        <w:snapToGrid w:val="0"/>
        <w:spacing w:line="220" w:lineRule="exact"/>
        <w:jc w:val="left"/>
        <w:rPr>
          <w:rFonts w:asciiTheme="minorEastAsia" w:hAnsiTheme="minorEastAsia" w:cs="Arial"/>
          <w:sz w:val="24"/>
          <w:szCs w:val="24"/>
        </w:rPr>
      </w:pP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注1：利息收入系计提的自2017年7月18日至2017年7月27日止清算期间的银行存款利息、存出保证金利息和尚未变现债券利息。</w:t>
      </w: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注2： 处置交易性金融资产产生的净损失系清算期间卖出债券成交金额扣除最后运作日债券市值和应收债券利息后的净额。</w:t>
      </w: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注3：利息支出系卖出回购金融资产产生的。</w:t>
      </w: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注4：债券交易费用在清算期内未支付，计划于清算款划出前支付。</w:t>
      </w: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A3225A" w:rsidRPr="00A3225A" w:rsidRDefault="00A3225A" w:rsidP="00A3225A">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注5：经本基金管理人银华基金管理股份有限公司确认，除上述清算费用外的其他与本次清算相关的清算费用由本基金管理人承担，不从基金财产中支付。</w:t>
      </w:r>
    </w:p>
    <w:p w:rsidR="00502905" w:rsidRPr="00A3225A"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502905" w:rsidRPr="00922DE1" w:rsidRDefault="00502905" w:rsidP="00502905">
      <w:pPr>
        <w:tabs>
          <w:tab w:val="left" w:pos="567"/>
        </w:tabs>
        <w:overflowPunct w:val="0"/>
        <w:autoSpaceDE w:val="0"/>
        <w:autoSpaceDN w:val="0"/>
        <w:snapToGrid w:val="0"/>
        <w:jc w:val="left"/>
        <w:rPr>
          <w:rFonts w:asciiTheme="minorEastAsia" w:hAnsiTheme="minorEastAsia" w:cs="Arial"/>
          <w:b/>
          <w:sz w:val="24"/>
          <w:szCs w:val="24"/>
          <w:lang w:eastAsia="zh-CN"/>
        </w:rPr>
      </w:pPr>
      <w:r w:rsidRPr="00922DE1">
        <w:rPr>
          <w:rFonts w:asciiTheme="minorEastAsia" w:hAnsiTheme="minorEastAsia" w:cs="Arial"/>
          <w:b/>
          <w:sz w:val="24"/>
          <w:szCs w:val="24"/>
          <w:lang w:eastAsia="zh-CN"/>
        </w:rPr>
        <w:t>四、</w:t>
      </w:r>
      <w:r w:rsidRPr="00922DE1">
        <w:rPr>
          <w:rFonts w:asciiTheme="minorEastAsia" w:hAnsiTheme="minorEastAsia" w:cs="Arial"/>
          <w:b/>
          <w:sz w:val="24"/>
          <w:szCs w:val="24"/>
          <w:lang w:eastAsia="zh-CN"/>
        </w:rPr>
        <w:tab/>
        <w:t>资产处置及负债清偿后的剩余资产分配情况</w:t>
      </w:r>
    </w:p>
    <w:p w:rsidR="00502905" w:rsidRPr="00922DE1" w:rsidRDefault="00502905" w:rsidP="00922DE1">
      <w:pPr>
        <w:overflowPunct w:val="0"/>
        <w:autoSpaceDE w:val="0"/>
        <w:autoSpaceDN w:val="0"/>
        <w:snapToGrid w:val="0"/>
        <w:jc w:val="right"/>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117"/>
      </w:tblGrid>
      <w:tr w:rsidR="00502905" w:rsidRPr="00922DE1" w:rsidTr="009B362F">
        <w:tc>
          <w:tcPr>
            <w:tcW w:w="5387" w:type="dxa"/>
            <w:shd w:val="clear" w:color="auto" w:fill="auto"/>
          </w:tcPr>
          <w:p w:rsidR="00502905" w:rsidRPr="00922DE1" w:rsidRDefault="00502905" w:rsidP="00973F5E">
            <w:pPr>
              <w:overflowPunct w:val="0"/>
              <w:autoSpaceDE w:val="0"/>
              <w:autoSpaceDN w:val="0"/>
              <w:snapToGrid w:val="0"/>
              <w:jc w:val="left"/>
              <w:rPr>
                <w:rFonts w:asciiTheme="minorEastAsia" w:hAnsiTheme="minorEastAsia" w:cs="Arial"/>
                <w:sz w:val="24"/>
                <w:szCs w:val="24"/>
              </w:rPr>
            </w:pPr>
            <w:r w:rsidRPr="00922DE1">
              <w:rPr>
                <w:rFonts w:asciiTheme="minorEastAsia" w:hAnsiTheme="minorEastAsia" w:cs="Arial"/>
                <w:sz w:val="24"/>
                <w:szCs w:val="24"/>
              </w:rPr>
              <w:t>项目</w:t>
            </w:r>
          </w:p>
        </w:tc>
        <w:tc>
          <w:tcPr>
            <w:tcW w:w="3117" w:type="dxa"/>
            <w:shd w:val="clear" w:color="auto" w:fill="auto"/>
          </w:tcPr>
          <w:p w:rsidR="00502905" w:rsidRPr="00922DE1" w:rsidRDefault="00502905" w:rsidP="00973F5E">
            <w:pPr>
              <w:overflowPunct w:val="0"/>
              <w:autoSpaceDE w:val="0"/>
              <w:autoSpaceDN w:val="0"/>
              <w:snapToGrid w:val="0"/>
              <w:jc w:val="right"/>
              <w:rPr>
                <w:rFonts w:asciiTheme="minorEastAsia" w:hAnsiTheme="minorEastAsia" w:cs="Arial"/>
                <w:sz w:val="24"/>
                <w:szCs w:val="24"/>
              </w:rPr>
            </w:pPr>
            <w:r w:rsidRPr="00922DE1">
              <w:rPr>
                <w:rFonts w:asciiTheme="minorEastAsia" w:hAnsiTheme="minorEastAsia" w:cs="Arial"/>
                <w:sz w:val="24"/>
                <w:szCs w:val="24"/>
              </w:rPr>
              <w:t>金额</w:t>
            </w:r>
          </w:p>
        </w:tc>
      </w:tr>
      <w:tr w:rsidR="00502905" w:rsidRPr="00922DE1" w:rsidTr="009B362F">
        <w:tc>
          <w:tcPr>
            <w:tcW w:w="5387" w:type="dxa"/>
            <w:shd w:val="clear" w:color="auto" w:fill="auto"/>
          </w:tcPr>
          <w:p w:rsidR="00502905" w:rsidRPr="00922DE1" w:rsidRDefault="00502905" w:rsidP="00973F5E">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一、最后运作日2017年</w:t>
            </w:r>
            <w:r w:rsidR="004325BB">
              <w:rPr>
                <w:rFonts w:asciiTheme="minorEastAsia" w:hAnsiTheme="minorEastAsia" w:cs="Arial"/>
                <w:sz w:val="24"/>
                <w:szCs w:val="24"/>
                <w:lang w:eastAsia="zh-CN"/>
              </w:rPr>
              <w:t>7</w:t>
            </w:r>
            <w:r w:rsidRPr="00922DE1">
              <w:rPr>
                <w:rFonts w:asciiTheme="minorEastAsia" w:hAnsiTheme="minorEastAsia" w:cs="Arial"/>
                <w:sz w:val="24"/>
                <w:szCs w:val="24"/>
                <w:lang w:eastAsia="zh-CN"/>
              </w:rPr>
              <w:t>月</w:t>
            </w:r>
            <w:r w:rsidR="004325BB">
              <w:rPr>
                <w:rFonts w:asciiTheme="minorEastAsia" w:hAnsiTheme="minorEastAsia" w:cs="Arial"/>
                <w:sz w:val="24"/>
                <w:szCs w:val="24"/>
                <w:lang w:eastAsia="zh-CN"/>
              </w:rPr>
              <w:t>17</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502905" w:rsidRPr="00922DE1" w:rsidRDefault="00A3225A" w:rsidP="00973F5E">
            <w:pPr>
              <w:overflowPunct w:val="0"/>
              <w:autoSpaceDE w:val="0"/>
              <w:autoSpaceDN w:val="0"/>
              <w:snapToGrid w:val="0"/>
              <w:jc w:val="right"/>
              <w:rPr>
                <w:rFonts w:asciiTheme="minorEastAsia" w:hAnsiTheme="minorEastAsia" w:cs="Arial"/>
                <w:sz w:val="24"/>
                <w:szCs w:val="24"/>
                <w:lang w:eastAsia="zh-CN"/>
              </w:rPr>
            </w:pPr>
            <w:r w:rsidRPr="00A3225A">
              <w:rPr>
                <w:rFonts w:asciiTheme="minorEastAsia" w:hAnsiTheme="minorEastAsia" w:cs="Arial"/>
                <w:sz w:val="24"/>
                <w:szCs w:val="24"/>
                <w:lang w:eastAsia="zh-CN"/>
              </w:rPr>
              <w:t>30,685,520.50</w:t>
            </w:r>
          </w:p>
        </w:tc>
      </w:tr>
      <w:tr w:rsidR="00502905" w:rsidRPr="00922DE1" w:rsidTr="009B362F">
        <w:tc>
          <w:tcPr>
            <w:tcW w:w="5387" w:type="dxa"/>
            <w:shd w:val="clear" w:color="auto" w:fill="auto"/>
          </w:tcPr>
          <w:p w:rsidR="00502905" w:rsidRPr="00922DE1" w:rsidRDefault="00A3225A" w:rsidP="00973F5E">
            <w:pPr>
              <w:overflowPunct w:val="0"/>
              <w:autoSpaceDE w:val="0"/>
              <w:autoSpaceDN w:val="0"/>
              <w:snapToGrid w:val="0"/>
              <w:rPr>
                <w:rFonts w:asciiTheme="minorEastAsia" w:hAnsiTheme="minorEastAsia" w:cs="Arial"/>
                <w:sz w:val="24"/>
                <w:szCs w:val="24"/>
              </w:rPr>
            </w:pPr>
            <w:r w:rsidRPr="00A3225A">
              <w:rPr>
                <w:rFonts w:asciiTheme="minorEastAsia" w:hAnsiTheme="minorEastAsia" w:cs="Arial" w:hint="eastAsia"/>
                <w:sz w:val="24"/>
                <w:szCs w:val="24"/>
              </w:rPr>
              <w:t>减：清算期间净损失</w:t>
            </w:r>
          </w:p>
        </w:tc>
        <w:tc>
          <w:tcPr>
            <w:tcW w:w="3117" w:type="dxa"/>
            <w:shd w:val="clear" w:color="auto" w:fill="auto"/>
            <w:vAlign w:val="center"/>
          </w:tcPr>
          <w:p w:rsidR="00502905" w:rsidRPr="00922DE1" w:rsidRDefault="00A3225A" w:rsidP="00973F5E">
            <w:pPr>
              <w:overflowPunct w:val="0"/>
              <w:autoSpaceDE w:val="0"/>
              <w:autoSpaceDN w:val="0"/>
              <w:snapToGrid w:val="0"/>
              <w:jc w:val="right"/>
              <w:rPr>
                <w:rFonts w:asciiTheme="minorEastAsia" w:hAnsiTheme="minorEastAsia" w:cs="Arial"/>
                <w:sz w:val="24"/>
                <w:szCs w:val="24"/>
              </w:rPr>
            </w:pPr>
            <w:r w:rsidRPr="00A3225A">
              <w:rPr>
                <w:rFonts w:asciiTheme="minorEastAsia" w:hAnsiTheme="minorEastAsia" w:cs="Arial"/>
                <w:sz w:val="24"/>
                <w:szCs w:val="24"/>
              </w:rPr>
              <w:t>7,155.89</w:t>
            </w:r>
          </w:p>
        </w:tc>
      </w:tr>
      <w:tr w:rsidR="00A3225A" w:rsidRPr="00922DE1" w:rsidTr="009B362F">
        <w:trPr>
          <w:trHeight w:val="101"/>
        </w:trPr>
        <w:tc>
          <w:tcPr>
            <w:tcW w:w="5387" w:type="dxa"/>
            <w:shd w:val="clear" w:color="auto" w:fill="auto"/>
          </w:tcPr>
          <w:p w:rsidR="00A3225A" w:rsidRPr="00922DE1" w:rsidRDefault="00A3225A" w:rsidP="00973F5E">
            <w:pPr>
              <w:overflowPunct w:val="0"/>
              <w:autoSpaceDE w:val="0"/>
              <w:autoSpaceDN w:val="0"/>
              <w:snapToGrid w:val="0"/>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减：基金净赎回金额（于2017年7月18日确认的投资者赎回申请）</w:t>
            </w:r>
          </w:p>
        </w:tc>
        <w:tc>
          <w:tcPr>
            <w:tcW w:w="3117" w:type="dxa"/>
            <w:shd w:val="clear" w:color="auto" w:fill="auto"/>
            <w:vAlign w:val="center"/>
          </w:tcPr>
          <w:p w:rsidR="00A3225A" w:rsidRPr="00922DE1" w:rsidRDefault="00A3225A" w:rsidP="00973F5E">
            <w:pPr>
              <w:overflowPunct w:val="0"/>
              <w:autoSpaceDE w:val="0"/>
              <w:autoSpaceDN w:val="0"/>
              <w:snapToGrid w:val="0"/>
              <w:jc w:val="right"/>
              <w:rPr>
                <w:rFonts w:asciiTheme="minorEastAsia" w:hAnsiTheme="minorEastAsia" w:cs="Arial"/>
                <w:sz w:val="24"/>
                <w:szCs w:val="24"/>
                <w:lang w:eastAsia="zh-CN"/>
              </w:rPr>
            </w:pPr>
            <w:r w:rsidRPr="00A3225A">
              <w:rPr>
                <w:rFonts w:asciiTheme="minorEastAsia" w:hAnsiTheme="minorEastAsia" w:cs="Arial"/>
                <w:sz w:val="24"/>
                <w:szCs w:val="24"/>
                <w:lang w:eastAsia="zh-CN"/>
              </w:rPr>
              <w:t>3,790.14</w:t>
            </w:r>
          </w:p>
        </w:tc>
      </w:tr>
      <w:tr w:rsidR="00502905" w:rsidRPr="00922DE1" w:rsidTr="009B362F">
        <w:trPr>
          <w:trHeight w:val="101"/>
        </w:trPr>
        <w:tc>
          <w:tcPr>
            <w:tcW w:w="5387" w:type="dxa"/>
            <w:shd w:val="clear" w:color="auto" w:fill="auto"/>
          </w:tcPr>
          <w:p w:rsidR="00502905" w:rsidRPr="00922DE1" w:rsidRDefault="00502905" w:rsidP="00973F5E">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二、201</w:t>
            </w:r>
            <w:r w:rsidRPr="00922DE1">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年</w:t>
            </w:r>
            <w:r w:rsidR="00A3225A">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月</w:t>
            </w:r>
            <w:r w:rsidR="00A3225A">
              <w:rPr>
                <w:rFonts w:asciiTheme="minorEastAsia" w:hAnsiTheme="minorEastAsia" w:cs="Arial" w:hint="eastAsia"/>
                <w:sz w:val="24"/>
                <w:szCs w:val="24"/>
                <w:lang w:eastAsia="zh-CN"/>
              </w:rPr>
              <w:t>27</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502905" w:rsidRPr="00922DE1" w:rsidRDefault="00A3225A" w:rsidP="00973F5E">
            <w:pPr>
              <w:overflowPunct w:val="0"/>
              <w:autoSpaceDE w:val="0"/>
              <w:autoSpaceDN w:val="0"/>
              <w:snapToGrid w:val="0"/>
              <w:jc w:val="right"/>
              <w:rPr>
                <w:rFonts w:asciiTheme="minorEastAsia" w:hAnsiTheme="minorEastAsia" w:cs="Arial"/>
                <w:sz w:val="24"/>
                <w:szCs w:val="24"/>
                <w:lang w:eastAsia="zh-CN"/>
              </w:rPr>
            </w:pPr>
            <w:r w:rsidRPr="00A3225A">
              <w:rPr>
                <w:rFonts w:asciiTheme="minorEastAsia" w:hAnsiTheme="minorEastAsia" w:cs="Arial"/>
                <w:sz w:val="24"/>
                <w:szCs w:val="24"/>
                <w:lang w:eastAsia="zh-CN"/>
              </w:rPr>
              <w:t>30,674,574.47</w:t>
            </w:r>
          </w:p>
        </w:tc>
      </w:tr>
    </w:tbl>
    <w:p w:rsidR="00502905" w:rsidRPr="00922DE1" w:rsidRDefault="00502905" w:rsidP="00502905">
      <w:pPr>
        <w:overflowPunct w:val="0"/>
        <w:autoSpaceDE w:val="0"/>
        <w:autoSpaceDN w:val="0"/>
        <w:snapToGrid w:val="0"/>
        <w:rPr>
          <w:rFonts w:asciiTheme="minorEastAsia" w:hAnsiTheme="minorEastAsia" w:cs="Arial"/>
          <w:b/>
          <w:sz w:val="24"/>
          <w:szCs w:val="24"/>
          <w:lang w:eastAsia="zh-CN"/>
        </w:rPr>
      </w:pPr>
    </w:p>
    <w:p w:rsidR="00A3225A" w:rsidRP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资产处置及负债清偿后，于2017年7月27日本基金剩余财产为人民币30,674,574.47元，根据本基金的基金合同约定，依据基金财产清算的分配方案，将基金财产清算后的全部剩余资产扣除基金财产清算费用并清偿基金债务后，将按基金份额持有人持有的基金份额比例进行分配。</w:t>
      </w:r>
    </w:p>
    <w:p w:rsidR="00A3225A" w:rsidRPr="00A3225A"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A3225A" w:rsidRP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清算起始日2017年7月18日至清算款划出日前一日的应收利息亦属份额持有人所有。以上利息均按实际适用的利率计算，由基金管理人以自有资金垫付并将于清算款划出前划入托管账户。基金管理人垫付资金到账日起孳生的利息归基金管理人所有。</w:t>
      </w:r>
    </w:p>
    <w:p w:rsidR="00A3225A" w:rsidRPr="00A3225A"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截至2017年7月27日止，经基金管理人以及基金托管人确认，本基金托管账户银行存款余额人民币31,250,599.93元，应收利息人民币13,087.26元，存出保证金人民币12,925.86元。</w:t>
      </w:r>
    </w:p>
    <w:p w:rsidR="00A3225A" w:rsidRPr="00A3225A"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D57E85" w:rsidRPr="00922DE1" w:rsidRDefault="00D57E85" w:rsidP="00922DE1">
      <w:pPr>
        <w:overflowPunct w:val="0"/>
        <w:autoSpaceDE w:val="0"/>
        <w:autoSpaceDN w:val="0"/>
        <w:snapToGrid w:val="0"/>
        <w:ind w:leftChars="273" w:left="601" w:firstLineChars="85" w:firstLine="204"/>
        <w:rPr>
          <w:rFonts w:asciiTheme="minorEastAsia" w:hAnsiTheme="minorEastAsia" w:cs="Arial"/>
          <w:sz w:val="24"/>
          <w:szCs w:val="24"/>
          <w:lang w:eastAsia="zh-CN"/>
        </w:rPr>
      </w:pPr>
      <w:r w:rsidRPr="00922DE1">
        <w:rPr>
          <w:rFonts w:asciiTheme="minorEastAsia" w:hAnsiTheme="minorEastAsia" w:cs="宋体"/>
          <w:color w:val="000000"/>
          <w:sz w:val="24"/>
          <w:szCs w:val="24"/>
          <w:lang w:eastAsia="zh-CN"/>
        </w:rPr>
        <w:t>五、备查文件</w:t>
      </w:r>
      <w:bookmarkEnd w:id="5"/>
    </w:p>
    <w:p w:rsidR="00666E16" w:rsidRPr="00922DE1" w:rsidRDefault="00666E16" w:rsidP="00D57E85">
      <w:pPr>
        <w:widowControl w:val="0"/>
        <w:autoSpaceDE w:val="0"/>
        <w:autoSpaceDN w:val="0"/>
        <w:adjustRightInd w:val="0"/>
        <w:spacing w:before="0" w:after="0" w:line="281" w:lineRule="exact"/>
        <w:jc w:val="center"/>
        <w:rPr>
          <w:rFonts w:asciiTheme="minorEastAsia" w:hAnsiTheme="minorEastAsia" w:cs="宋体"/>
          <w:color w:val="000000"/>
          <w:sz w:val="24"/>
          <w:szCs w:val="24"/>
          <w:lang w:eastAsia="zh-CN"/>
        </w:rPr>
      </w:pP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（一）备查文件目录</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1、《</w:t>
      </w:r>
      <w:r w:rsidR="00E7727D">
        <w:rPr>
          <w:rFonts w:asciiTheme="minorEastAsia" w:hAnsiTheme="minorEastAsia"/>
          <w:sz w:val="24"/>
          <w:szCs w:val="24"/>
          <w:lang w:eastAsia="zh-CN"/>
        </w:rPr>
        <w:t>银华中证中票50指数债券型证券投资基金（LOF）</w:t>
      </w:r>
      <w:r w:rsidRPr="00922DE1">
        <w:rPr>
          <w:rFonts w:asciiTheme="minorEastAsia" w:hAnsiTheme="minorEastAsia"/>
          <w:sz w:val="24"/>
          <w:szCs w:val="24"/>
          <w:lang w:eastAsia="zh-CN"/>
        </w:rPr>
        <w:t>清算审计报告》</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2、《关于</w:t>
      </w:r>
      <w:r w:rsidR="00E7727D">
        <w:rPr>
          <w:rFonts w:asciiTheme="minorEastAsia" w:hAnsiTheme="minorEastAsia"/>
          <w:sz w:val="24"/>
          <w:szCs w:val="24"/>
          <w:lang w:eastAsia="zh-CN"/>
        </w:rPr>
        <w:t>银华中证中票50指数债券型证券投资基金（LOF）</w:t>
      </w:r>
      <w:r w:rsidR="00E5645F" w:rsidRPr="00E5645F">
        <w:rPr>
          <w:rFonts w:asciiTheme="minorEastAsia" w:hAnsiTheme="minorEastAsia" w:hint="eastAsia"/>
          <w:sz w:val="24"/>
          <w:szCs w:val="24"/>
          <w:lang w:eastAsia="zh-CN"/>
        </w:rPr>
        <w:t>清算事宜之</w:t>
      </w:r>
      <w:r w:rsidRPr="00922DE1">
        <w:rPr>
          <w:rFonts w:asciiTheme="minorEastAsia" w:hAnsiTheme="minorEastAsia"/>
          <w:sz w:val="24"/>
          <w:szCs w:val="24"/>
          <w:lang w:eastAsia="zh-CN"/>
        </w:rPr>
        <w:t>法律意见》</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（二）存放地点</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备查文件存放于基金管理人、基金托管人处。</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（三）查阅方式</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投资者可在营业时间免费查阅备查文件。</w:t>
      </w:r>
    </w:p>
    <w:p w:rsidR="00666E16" w:rsidRPr="00922DE1" w:rsidRDefault="00666E16" w:rsidP="00382B5E">
      <w:pPr>
        <w:widowControl w:val="0"/>
        <w:autoSpaceDE w:val="0"/>
        <w:autoSpaceDN w:val="0"/>
        <w:adjustRightInd w:val="0"/>
        <w:spacing w:before="0" w:after="0" w:line="360" w:lineRule="auto"/>
        <w:jc w:val="center"/>
        <w:rPr>
          <w:rFonts w:asciiTheme="minorEastAsia" w:hAnsiTheme="minorEastAsia" w:cs="宋体"/>
          <w:color w:val="000000"/>
          <w:sz w:val="24"/>
          <w:szCs w:val="24"/>
          <w:lang w:eastAsia="zh-CN"/>
        </w:rPr>
      </w:pPr>
    </w:p>
    <w:p w:rsidR="00666E16" w:rsidRPr="00382B5E" w:rsidRDefault="00E7727D" w:rsidP="00382B5E">
      <w:pPr>
        <w:widowControl w:val="0"/>
        <w:autoSpaceDE w:val="0"/>
        <w:autoSpaceDN w:val="0"/>
        <w:adjustRightInd w:val="0"/>
        <w:spacing w:before="0" w:after="0" w:line="360" w:lineRule="auto"/>
        <w:jc w:val="right"/>
        <w:rPr>
          <w:rFonts w:asciiTheme="minorEastAsia" w:hAnsiTheme="minorEastAsia"/>
          <w:sz w:val="24"/>
          <w:szCs w:val="24"/>
          <w:lang w:eastAsia="zh-CN"/>
        </w:rPr>
      </w:pPr>
      <w:r>
        <w:rPr>
          <w:rFonts w:asciiTheme="minorEastAsia" w:hAnsiTheme="minorEastAsia"/>
          <w:sz w:val="24"/>
          <w:szCs w:val="24"/>
          <w:lang w:eastAsia="zh-CN"/>
        </w:rPr>
        <w:t>银华中证中票50指数债券型证券投资基金（LOF）</w:t>
      </w:r>
      <w:r>
        <w:rPr>
          <w:rFonts w:asciiTheme="minorEastAsia" w:hAnsiTheme="minorEastAsia"/>
          <w:sz w:val="24"/>
          <w:szCs w:val="24"/>
          <w:lang w:eastAsia="zh-CN"/>
        </w:rPr>
        <w:cr/>
      </w:r>
      <w:r w:rsidR="00666E16" w:rsidRPr="00382B5E">
        <w:rPr>
          <w:rFonts w:asciiTheme="minorEastAsia" w:hAnsiTheme="minorEastAsia"/>
          <w:sz w:val="24"/>
          <w:szCs w:val="24"/>
          <w:lang w:eastAsia="zh-CN"/>
        </w:rPr>
        <w:t>基金财产清算组</w:t>
      </w:r>
    </w:p>
    <w:p w:rsidR="0074375D" w:rsidRPr="00E5645F" w:rsidRDefault="00C130CC" w:rsidP="00666E16">
      <w:pPr>
        <w:widowControl w:val="0"/>
        <w:autoSpaceDE w:val="0"/>
        <w:autoSpaceDN w:val="0"/>
        <w:adjustRightInd w:val="0"/>
        <w:spacing w:before="0" w:after="0" w:line="468" w:lineRule="exact"/>
        <w:ind w:left="4320"/>
        <w:jc w:val="right"/>
        <w:rPr>
          <w:rFonts w:asciiTheme="minorEastAsia" w:hAnsiTheme="minorEastAsia"/>
          <w:sz w:val="24"/>
          <w:szCs w:val="24"/>
          <w:lang w:eastAsia="zh-CN"/>
        </w:rPr>
      </w:pPr>
      <w:r w:rsidRPr="00E5645F">
        <w:rPr>
          <w:rFonts w:asciiTheme="minorEastAsia" w:hAnsiTheme="minorEastAsia"/>
          <w:sz w:val="24"/>
          <w:szCs w:val="24"/>
          <w:lang w:eastAsia="zh-CN"/>
        </w:rPr>
        <w:t>二〇一</w:t>
      </w:r>
      <w:r w:rsidRPr="00E5645F">
        <w:rPr>
          <w:rFonts w:asciiTheme="minorEastAsia" w:hAnsiTheme="minorEastAsia" w:hint="eastAsia"/>
          <w:sz w:val="24"/>
          <w:szCs w:val="24"/>
          <w:lang w:eastAsia="zh-CN"/>
        </w:rPr>
        <w:t>七</w:t>
      </w:r>
      <w:r w:rsidR="00666E16" w:rsidRPr="00E5645F">
        <w:rPr>
          <w:rFonts w:asciiTheme="minorEastAsia" w:hAnsiTheme="minorEastAsia"/>
          <w:sz w:val="24"/>
          <w:szCs w:val="24"/>
          <w:lang w:eastAsia="zh-CN"/>
        </w:rPr>
        <w:t>年</w:t>
      </w:r>
      <w:r w:rsidR="006E6003">
        <w:rPr>
          <w:rFonts w:asciiTheme="minorEastAsia" w:hAnsiTheme="minorEastAsia" w:hint="eastAsia"/>
          <w:sz w:val="24"/>
          <w:szCs w:val="24"/>
          <w:lang w:eastAsia="zh-CN"/>
        </w:rPr>
        <w:t>十一</w:t>
      </w:r>
      <w:r w:rsidR="004325BB" w:rsidRPr="00E5645F">
        <w:rPr>
          <w:rFonts w:asciiTheme="minorEastAsia" w:hAnsiTheme="minorEastAsia" w:hint="eastAsia"/>
          <w:sz w:val="24"/>
          <w:szCs w:val="24"/>
          <w:lang w:eastAsia="zh-CN"/>
        </w:rPr>
        <w:t>月</w:t>
      </w:r>
      <w:r w:rsidR="006E6003">
        <w:rPr>
          <w:rFonts w:asciiTheme="minorEastAsia" w:hAnsiTheme="minorEastAsia" w:hint="eastAsia"/>
          <w:sz w:val="24"/>
          <w:szCs w:val="24"/>
          <w:lang w:eastAsia="zh-CN"/>
        </w:rPr>
        <w:t>四</w:t>
      </w:r>
      <w:r w:rsidR="00666E16" w:rsidRPr="00E5645F">
        <w:rPr>
          <w:rFonts w:asciiTheme="minorEastAsia" w:hAnsiTheme="minorEastAsia"/>
          <w:sz w:val="24"/>
          <w:szCs w:val="24"/>
          <w:lang w:eastAsia="zh-CN"/>
        </w:rPr>
        <w:t>日</w:t>
      </w: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656DB5" w:rsidRPr="00D67760" w:rsidRDefault="00656DB5" w:rsidP="00D67760">
      <w:pPr>
        <w:spacing w:before="0" w:after="0"/>
        <w:jc w:val="left"/>
        <w:rPr>
          <w:rFonts w:hAnsi="Arial"/>
          <w:b/>
          <w:sz w:val="24"/>
          <w:szCs w:val="24"/>
          <w:lang w:eastAsia="zh-CN"/>
        </w:rPr>
      </w:pPr>
    </w:p>
    <w:sectPr w:rsidR="00656DB5" w:rsidRPr="00D67760" w:rsidSect="00CA42B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97" w:rsidRDefault="00714197" w:rsidP="00565701">
      <w:pPr>
        <w:spacing w:before="0" w:after="0"/>
      </w:pPr>
      <w:r>
        <w:separator/>
      </w:r>
    </w:p>
  </w:endnote>
  <w:endnote w:type="continuationSeparator" w:id="1">
    <w:p w:rsidR="00714197" w:rsidRDefault="00714197" w:rsidP="005657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JGRWV+TimesNewRomanPSMT">
    <w:altName w:val="Arial Unicode MS"/>
    <w:charset w:val="01"/>
    <w:family w:val="roman"/>
    <w:pitch w:val="variable"/>
    <w:sig w:usb0="00000000" w:usb1="01010101" w:usb2="00000009" w:usb3="00000000" w:csb0="400001FF" w:csb1="FFFF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40519"/>
      <w:docPartObj>
        <w:docPartGallery w:val="Page Numbers (Bottom of Page)"/>
        <w:docPartUnique/>
      </w:docPartObj>
    </w:sdtPr>
    <w:sdtContent>
      <w:p w:rsidR="00666E16" w:rsidRDefault="006342B8" w:rsidP="00666E16">
        <w:pPr>
          <w:pStyle w:val="a4"/>
          <w:jc w:val="center"/>
        </w:pPr>
        <w:r>
          <w:fldChar w:fldCharType="begin"/>
        </w:r>
        <w:r w:rsidR="00666E16">
          <w:instrText>PAGE   \* MERGEFORMAT</w:instrText>
        </w:r>
        <w:r>
          <w:fldChar w:fldCharType="separate"/>
        </w:r>
        <w:r w:rsidR="00AE7350" w:rsidRPr="00AE7350">
          <w:rPr>
            <w:noProof/>
            <w:lang w:val="zh-CN" w:eastAsia="zh-CN"/>
          </w:rPr>
          <w:t>1</w:t>
        </w:r>
        <w:r>
          <w:fldChar w:fldCharType="end"/>
        </w:r>
      </w:p>
    </w:sdtContent>
  </w:sdt>
  <w:p w:rsidR="00666E16" w:rsidRDefault="00666E16">
    <w:pPr>
      <w:pStyle w:val="a4"/>
    </w:pPr>
  </w:p>
  <w:p w:rsidR="00CA42B4" w:rsidRDefault="00CA42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97" w:rsidRDefault="00714197" w:rsidP="00565701">
      <w:pPr>
        <w:spacing w:before="0" w:after="0"/>
      </w:pPr>
      <w:r>
        <w:separator/>
      </w:r>
    </w:p>
  </w:footnote>
  <w:footnote w:type="continuationSeparator" w:id="1">
    <w:p w:rsidR="00714197" w:rsidRDefault="00714197" w:rsidP="005657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01" w:rsidRDefault="00E7727D" w:rsidP="00565701">
    <w:pPr>
      <w:pStyle w:val="a3"/>
      <w:jc w:val="right"/>
      <w:rPr>
        <w:lang w:eastAsia="zh-CN"/>
      </w:rPr>
    </w:pPr>
    <w:r>
      <w:rPr>
        <w:rFonts w:ascii="宋体" w:hAnsi="宋体" w:cs="宋体"/>
        <w:color w:val="000000"/>
        <w:lang w:eastAsia="zh-CN"/>
      </w:rPr>
      <w:t>银华中证中票50指数债券型证券投资基金（LOF）</w:t>
    </w:r>
    <w:r>
      <w:rPr>
        <w:rFonts w:ascii="宋体" w:hAnsi="宋体" w:cs="宋体"/>
        <w:color w:val="000000"/>
        <w:lang w:eastAsia="zh-CN"/>
      </w:rPr>
      <w:cr/>
    </w:r>
    <w:r w:rsidR="00565701" w:rsidRPr="00DD4B20">
      <w:rPr>
        <w:rFonts w:ascii="宋体" w:hAnsi="宋体" w:cs="宋体"/>
        <w:color w:val="000000"/>
        <w:lang w:eastAsia="zh-CN"/>
      </w:rPr>
      <w:t>清算报告</w:t>
    </w:r>
  </w:p>
  <w:p w:rsidR="00CA42B4" w:rsidRDefault="00CA42B4">
    <w:pP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27C8"/>
    <w:multiLevelType w:val="hybridMultilevel"/>
    <w:tmpl w:val="8DE2ADF0"/>
    <w:lvl w:ilvl="0" w:tplc="49F8369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F3A4F3D"/>
    <w:multiLevelType w:val="hybridMultilevel"/>
    <w:tmpl w:val="2F067DB6"/>
    <w:lvl w:ilvl="0" w:tplc="5DE6B7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nsid w:val="403A4356"/>
    <w:multiLevelType w:val="hybridMultilevel"/>
    <w:tmpl w:val="2F067DB6"/>
    <w:lvl w:ilvl="0" w:tplc="5DE6B7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45656F1D"/>
    <w:multiLevelType w:val="hybridMultilevel"/>
    <w:tmpl w:val="48FAF2E2"/>
    <w:lvl w:ilvl="0" w:tplc="6CCC5D5E">
      <w:start w:val="1"/>
      <w:numFmt w:val="decimal"/>
      <w:lvlText w:val="%1、"/>
      <w:lvlJc w:val="left"/>
      <w:pPr>
        <w:ind w:left="705" w:hanging="7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5">
    <w:nsid w:val="7FA40EDC"/>
    <w:multiLevelType w:val="hybridMultilevel"/>
    <w:tmpl w:val="BECAD3EE"/>
    <w:lvl w:ilvl="0" w:tplc="09EAAE8C">
      <w:start w:val="1"/>
      <w:numFmt w:val="decimal"/>
      <w:lvlText w:val="(%1)"/>
      <w:lvlJc w:val="left"/>
      <w:pPr>
        <w:ind w:left="1144" w:hanging="43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4E9"/>
    <w:rsid w:val="00097CED"/>
    <w:rsid w:val="000A40FF"/>
    <w:rsid w:val="000C1AB9"/>
    <w:rsid w:val="000E2206"/>
    <w:rsid w:val="000E50DD"/>
    <w:rsid w:val="00116230"/>
    <w:rsid w:val="00147302"/>
    <w:rsid w:val="001515D3"/>
    <w:rsid w:val="00167FFB"/>
    <w:rsid w:val="001808DB"/>
    <w:rsid w:val="001A57DD"/>
    <w:rsid w:val="001B1E0F"/>
    <w:rsid w:val="001B4463"/>
    <w:rsid w:val="001C44D4"/>
    <w:rsid w:val="001F2044"/>
    <w:rsid w:val="001F5CF3"/>
    <w:rsid w:val="00200F6D"/>
    <w:rsid w:val="00214AD3"/>
    <w:rsid w:val="002760B0"/>
    <w:rsid w:val="00287076"/>
    <w:rsid w:val="003000F3"/>
    <w:rsid w:val="00300B7D"/>
    <w:rsid w:val="00301147"/>
    <w:rsid w:val="00303DB8"/>
    <w:rsid w:val="0032092D"/>
    <w:rsid w:val="0034421A"/>
    <w:rsid w:val="00362BB0"/>
    <w:rsid w:val="003635F4"/>
    <w:rsid w:val="0036591B"/>
    <w:rsid w:val="00372882"/>
    <w:rsid w:val="00382B5E"/>
    <w:rsid w:val="003945DF"/>
    <w:rsid w:val="003E06B7"/>
    <w:rsid w:val="003F526D"/>
    <w:rsid w:val="004014A6"/>
    <w:rsid w:val="004023B2"/>
    <w:rsid w:val="00423E1C"/>
    <w:rsid w:val="004325BB"/>
    <w:rsid w:val="00477DB0"/>
    <w:rsid w:val="00483BC0"/>
    <w:rsid w:val="00502905"/>
    <w:rsid w:val="00516E6C"/>
    <w:rsid w:val="00522E32"/>
    <w:rsid w:val="0054302C"/>
    <w:rsid w:val="00563A86"/>
    <w:rsid w:val="00565701"/>
    <w:rsid w:val="00570772"/>
    <w:rsid w:val="00582B86"/>
    <w:rsid w:val="00584100"/>
    <w:rsid w:val="00597D4E"/>
    <w:rsid w:val="005C736D"/>
    <w:rsid w:val="005D3A6C"/>
    <w:rsid w:val="005F1EA5"/>
    <w:rsid w:val="006124D6"/>
    <w:rsid w:val="00633A0A"/>
    <w:rsid w:val="006342B8"/>
    <w:rsid w:val="00636775"/>
    <w:rsid w:val="00644B7E"/>
    <w:rsid w:val="00645CF0"/>
    <w:rsid w:val="00656DB5"/>
    <w:rsid w:val="00666E16"/>
    <w:rsid w:val="006A7545"/>
    <w:rsid w:val="006D3141"/>
    <w:rsid w:val="006E6003"/>
    <w:rsid w:val="0070366E"/>
    <w:rsid w:val="00704755"/>
    <w:rsid w:val="007110CF"/>
    <w:rsid w:val="00714197"/>
    <w:rsid w:val="00720301"/>
    <w:rsid w:val="0074375D"/>
    <w:rsid w:val="0074668E"/>
    <w:rsid w:val="00747E9D"/>
    <w:rsid w:val="00754A63"/>
    <w:rsid w:val="007557B3"/>
    <w:rsid w:val="007769DE"/>
    <w:rsid w:val="0078535E"/>
    <w:rsid w:val="007D57BF"/>
    <w:rsid w:val="007F2CC8"/>
    <w:rsid w:val="00804D0C"/>
    <w:rsid w:val="008239AD"/>
    <w:rsid w:val="00823CA0"/>
    <w:rsid w:val="00825963"/>
    <w:rsid w:val="00846077"/>
    <w:rsid w:val="008B0D0D"/>
    <w:rsid w:val="008B7602"/>
    <w:rsid w:val="00922DE1"/>
    <w:rsid w:val="00927699"/>
    <w:rsid w:val="009412B7"/>
    <w:rsid w:val="009915A6"/>
    <w:rsid w:val="0099556D"/>
    <w:rsid w:val="00996F5C"/>
    <w:rsid w:val="009A769F"/>
    <w:rsid w:val="009B362F"/>
    <w:rsid w:val="00A13400"/>
    <w:rsid w:val="00A23D62"/>
    <w:rsid w:val="00A3225A"/>
    <w:rsid w:val="00A35D68"/>
    <w:rsid w:val="00A43FB7"/>
    <w:rsid w:val="00A60731"/>
    <w:rsid w:val="00A75CBA"/>
    <w:rsid w:val="00A93003"/>
    <w:rsid w:val="00A96123"/>
    <w:rsid w:val="00AE14C7"/>
    <w:rsid w:val="00AE7350"/>
    <w:rsid w:val="00B100E9"/>
    <w:rsid w:val="00B51F06"/>
    <w:rsid w:val="00B5469D"/>
    <w:rsid w:val="00B65E4B"/>
    <w:rsid w:val="00B877B7"/>
    <w:rsid w:val="00B955F7"/>
    <w:rsid w:val="00BB5ADB"/>
    <w:rsid w:val="00C0366D"/>
    <w:rsid w:val="00C130CC"/>
    <w:rsid w:val="00C17F09"/>
    <w:rsid w:val="00C82C8E"/>
    <w:rsid w:val="00CA42B4"/>
    <w:rsid w:val="00CC64E9"/>
    <w:rsid w:val="00CE0DA6"/>
    <w:rsid w:val="00D12841"/>
    <w:rsid w:val="00D36277"/>
    <w:rsid w:val="00D57E85"/>
    <w:rsid w:val="00D650BE"/>
    <w:rsid w:val="00D67760"/>
    <w:rsid w:val="00D765FD"/>
    <w:rsid w:val="00D81608"/>
    <w:rsid w:val="00D91FA1"/>
    <w:rsid w:val="00DD79CA"/>
    <w:rsid w:val="00DE4E33"/>
    <w:rsid w:val="00DF689C"/>
    <w:rsid w:val="00E07CD4"/>
    <w:rsid w:val="00E52646"/>
    <w:rsid w:val="00E5645F"/>
    <w:rsid w:val="00E77113"/>
    <w:rsid w:val="00E7727D"/>
    <w:rsid w:val="00EC0E24"/>
    <w:rsid w:val="00EF515A"/>
    <w:rsid w:val="00F162D2"/>
    <w:rsid w:val="00F254A5"/>
    <w:rsid w:val="00F3654E"/>
    <w:rsid w:val="00F8096C"/>
    <w:rsid w:val="00F854F0"/>
    <w:rsid w:val="00FA0E94"/>
    <w:rsid w:val="00FA6447"/>
    <w:rsid w:val="00FC408C"/>
    <w:rsid w:val="00FD682E"/>
    <w:rsid w:val="00FE2C8D"/>
    <w:rsid w:val="00FF2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paragraph" w:styleId="1">
    <w:name w:val="heading 1"/>
    <w:basedOn w:val="a"/>
    <w:next w:val="a"/>
    <w:link w:val="1Char"/>
    <w:uiPriority w:val="9"/>
    <w:qFormat/>
    <w:rsid w:val="00300B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table" w:customStyle="1" w:styleId="TableGrid1">
    <w:name w:val="Table Grid1"/>
    <w:basedOn w:val="a1"/>
    <w:next w:val="a6"/>
    <w:rsid w:val="00B51F0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B51F06"/>
    <w:pPr>
      <w:ind w:firstLineChars="200" w:firstLine="420"/>
    </w:pPr>
  </w:style>
  <w:style w:type="character" w:customStyle="1" w:styleId="1Char">
    <w:name w:val="标题 1 Char"/>
    <w:basedOn w:val="a0"/>
    <w:link w:val="1"/>
    <w:uiPriority w:val="9"/>
    <w:rsid w:val="00300B7D"/>
    <w:rPr>
      <w:rFonts w:ascii="Calibri" w:hAnsi="Calibri" w:cs="Times New Roman"/>
      <w:b/>
      <w:bCs/>
      <w:kern w:val="44"/>
      <w:sz w:val="44"/>
      <w:szCs w:val="44"/>
      <w:lang w:val="ru-RU" w:eastAsia="en-US"/>
    </w:rPr>
  </w:style>
  <w:style w:type="paragraph" w:styleId="TOC">
    <w:name w:val="TOC Heading"/>
    <w:basedOn w:val="1"/>
    <w:next w:val="a"/>
    <w:uiPriority w:val="39"/>
    <w:semiHidden/>
    <w:unhideWhenUsed/>
    <w:qFormat/>
    <w:rsid w:val="00300B7D"/>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300B7D"/>
  </w:style>
  <w:style w:type="character" w:styleId="a8">
    <w:name w:val="Hyperlink"/>
    <w:basedOn w:val="a0"/>
    <w:uiPriority w:val="99"/>
    <w:unhideWhenUsed/>
    <w:rsid w:val="00300B7D"/>
    <w:rPr>
      <w:color w:val="0000FF" w:themeColor="hyperlink"/>
      <w:u w:val="single"/>
    </w:rPr>
  </w:style>
  <w:style w:type="paragraph" w:styleId="a9">
    <w:name w:val="Document Map"/>
    <w:basedOn w:val="a"/>
    <w:link w:val="Char2"/>
    <w:uiPriority w:val="99"/>
    <w:semiHidden/>
    <w:unhideWhenUsed/>
    <w:rsid w:val="00E7727D"/>
    <w:rPr>
      <w:rFonts w:ascii="宋体" w:eastAsia="宋体"/>
      <w:sz w:val="24"/>
      <w:szCs w:val="24"/>
    </w:rPr>
  </w:style>
  <w:style w:type="character" w:customStyle="1" w:styleId="Char2">
    <w:name w:val="文档结构图 Char"/>
    <w:basedOn w:val="a0"/>
    <w:link w:val="a9"/>
    <w:uiPriority w:val="99"/>
    <w:semiHidden/>
    <w:rsid w:val="00E7727D"/>
    <w:rPr>
      <w:rFonts w:ascii="宋体" w:eastAsia="宋体" w:hAnsi="Calibri" w:cs="Times New Roman"/>
      <w:kern w:val="0"/>
      <w:sz w:val="24"/>
      <w:szCs w:val="24"/>
      <w:lang w:val="ru-RU" w:eastAsia="en-US"/>
    </w:rPr>
  </w:style>
  <w:style w:type="paragraph" w:styleId="aa">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636775"/>
    <w:pPr>
      <w:widowControl w:val="0"/>
      <w:snapToGrid w:val="0"/>
      <w:spacing w:before="0" w:after="0" w:line="360" w:lineRule="auto"/>
      <w:ind w:firstLine="420"/>
    </w:pPr>
    <w:rPr>
      <w:rFonts w:ascii="Times New Roman" w:eastAsia="宋体" w:hAnsi="Times New Roman"/>
      <w:kern w:val="2"/>
      <w:sz w:val="28"/>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paragraph" w:styleId="1">
    <w:name w:val="heading 1"/>
    <w:basedOn w:val="a"/>
    <w:next w:val="a"/>
    <w:link w:val="1Char"/>
    <w:uiPriority w:val="9"/>
    <w:qFormat/>
    <w:rsid w:val="00300B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table" w:customStyle="1" w:styleId="TableGrid1">
    <w:name w:val="Table Grid1"/>
    <w:basedOn w:val="a1"/>
    <w:next w:val="a6"/>
    <w:rsid w:val="00B51F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B51F06"/>
    <w:pPr>
      <w:ind w:firstLineChars="200" w:firstLine="420"/>
    </w:pPr>
  </w:style>
  <w:style w:type="character" w:customStyle="1" w:styleId="1Char">
    <w:name w:val="标题 1 Char"/>
    <w:basedOn w:val="a0"/>
    <w:link w:val="1"/>
    <w:uiPriority w:val="9"/>
    <w:rsid w:val="00300B7D"/>
    <w:rPr>
      <w:rFonts w:ascii="Calibri" w:hAnsi="Calibri" w:cs="Times New Roman"/>
      <w:b/>
      <w:bCs/>
      <w:kern w:val="44"/>
      <w:sz w:val="44"/>
      <w:szCs w:val="44"/>
      <w:lang w:val="ru-RU" w:eastAsia="en-US"/>
    </w:rPr>
  </w:style>
  <w:style w:type="paragraph" w:styleId="TOC">
    <w:name w:val="TOC Heading"/>
    <w:basedOn w:val="1"/>
    <w:next w:val="a"/>
    <w:uiPriority w:val="39"/>
    <w:semiHidden/>
    <w:unhideWhenUsed/>
    <w:qFormat/>
    <w:rsid w:val="00300B7D"/>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300B7D"/>
  </w:style>
  <w:style w:type="character" w:styleId="a8">
    <w:name w:val="Hyperlink"/>
    <w:basedOn w:val="a0"/>
    <w:uiPriority w:val="99"/>
    <w:unhideWhenUsed/>
    <w:rsid w:val="00300B7D"/>
    <w:rPr>
      <w:color w:val="0000FF" w:themeColor="hyperlink"/>
      <w:u w:val="single"/>
    </w:rPr>
  </w:style>
  <w:style w:type="paragraph" w:styleId="a9">
    <w:name w:val="Document Map"/>
    <w:basedOn w:val="a"/>
    <w:link w:val="Char2"/>
    <w:uiPriority w:val="99"/>
    <w:semiHidden/>
    <w:unhideWhenUsed/>
    <w:rsid w:val="00E7727D"/>
    <w:rPr>
      <w:rFonts w:ascii="宋体" w:eastAsia="宋体"/>
      <w:sz w:val="24"/>
      <w:szCs w:val="24"/>
    </w:rPr>
  </w:style>
  <w:style w:type="character" w:customStyle="1" w:styleId="Char2">
    <w:name w:val="文档结构图 Char"/>
    <w:basedOn w:val="a0"/>
    <w:link w:val="a9"/>
    <w:uiPriority w:val="99"/>
    <w:semiHidden/>
    <w:rsid w:val="00E7727D"/>
    <w:rPr>
      <w:rFonts w:ascii="宋体" w:eastAsia="宋体" w:hAnsi="Calibri" w:cs="Times New Roman"/>
      <w:kern w:val="0"/>
      <w:sz w:val="24"/>
      <w:szCs w:val="24"/>
      <w:lang w:val="ru-RU" w:eastAsia="en-US"/>
    </w:rPr>
  </w:style>
  <w:style w:type="paragraph" w:styleId="aa">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636775"/>
    <w:pPr>
      <w:widowControl w:val="0"/>
      <w:snapToGrid w:val="0"/>
      <w:spacing w:before="0" w:after="0" w:line="360" w:lineRule="auto"/>
      <w:ind w:firstLine="420"/>
    </w:pPr>
    <w:rPr>
      <w:rFonts w:ascii="Times New Roman" w:eastAsia="宋体" w:hAnsi="Times New Roman"/>
      <w:kern w:val="2"/>
      <w:sz w:val="28"/>
      <w:szCs w:val="20"/>
      <w:lang w:val="en-US" w:eastAsia="zh-CN"/>
    </w:rPr>
  </w:style>
</w:styles>
</file>

<file path=word/webSettings.xml><?xml version="1.0" encoding="utf-8"?>
<w:webSettings xmlns:r="http://schemas.openxmlformats.org/officeDocument/2006/relationships" xmlns:w="http://schemas.openxmlformats.org/wordprocessingml/2006/main">
  <w:divs>
    <w:div w:id="198668601">
      <w:bodyDiv w:val="1"/>
      <w:marLeft w:val="0"/>
      <w:marRight w:val="0"/>
      <w:marTop w:val="0"/>
      <w:marBottom w:val="0"/>
      <w:divBdr>
        <w:top w:val="none" w:sz="0" w:space="0" w:color="auto"/>
        <w:left w:val="none" w:sz="0" w:space="0" w:color="auto"/>
        <w:bottom w:val="none" w:sz="0" w:space="0" w:color="auto"/>
        <w:right w:val="none" w:sz="0" w:space="0" w:color="auto"/>
      </w:divBdr>
    </w:div>
    <w:div w:id="286743315">
      <w:bodyDiv w:val="1"/>
      <w:marLeft w:val="0"/>
      <w:marRight w:val="0"/>
      <w:marTop w:val="0"/>
      <w:marBottom w:val="0"/>
      <w:divBdr>
        <w:top w:val="none" w:sz="0" w:space="0" w:color="auto"/>
        <w:left w:val="none" w:sz="0" w:space="0" w:color="auto"/>
        <w:bottom w:val="none" w:sz="0" w:space="0" w:color="auto"/>
        <w:right w:val="none" w:sz="0" w:space="0" w:color="auto"/>
      </w:divBdr>
    </w:div>
    <w:div w:id="580992921">
      <w:bodyDiv w:val="1"/>
      <w:marLeft w:val="0"/>
      <w:marRight w:val="0"/>
      <w:marTop w:val="0"/>
      <w:marBottom w:val="0"/>
      <w:divBdr>
        <w:top w:val="none" w:sz="0" w:space="0" w:color="auto"/>
        <w:left w:val="none" w:sz="0" w:space="0" w:color="auto"/>
        <w:bottom w:val="none" w:sz="0" w:space="0" w:color="auto"/>
        <w:right w:val="none" w:sz="0" w:space="0" w:color="auto"/>
      </w:divBdr>
    </w:div>
    <w:div w:id="585769940">
      <w:bodyDiv w:val="1"/>
      <w:marLeft w:val="0"/>
      <w:marRight w:val="0"/>
      <w:marTop w:val="0"/>
      <w:marBottom w:val="0"/>
      <w:divBdr>
        <w:top w:val="none" w:sz="0" w:space="0" w:color="auto"/>
        <w:left w:val="none" w:sz="0" w:space="0" w:color="auto"/>
        <w:bottom w:val="none" w:sz="0" w:space="0" w:color="auto"/>
        <w:right w:val="none" w:sz="0" w:space="0" w:color="auto"/>
      </w:divBdr>
    </w:div>
    <w:div w:id="741224185">
      <w:bodyDiv w:val="1"/>
      <w:marLeft w:val="0"/>
      <w:marRight w:val="0"/>
      <w:marTop w:val="0"/>
      <w:marBottom w:val="0"/>
      <w:divBdr>
        <w:top w:val="none" w:sz="0" w:space="0" w:color="auto"/>
        <w:left w:val="none" w:sz="0" w:space="0" w:color="auto"/>
        <w:bottom w:val="none" w:sz="0" w:space="0" w:color="auto"/>
        <w:right w:val="none" w:sz="0" w:space="0" w:color="auto"/>
      </w:divBdr>
    </w:div>
    <w:div w:id="755975975">
      <w:bodyDiv w:val="1"/>
      <w:marLeft w:val="0"/>
      <w:marRight w:val="0"/>
      <w:marTop w:val="0"/>
      <w:marBottom w:val="0"/>
      <w:divBdr>
        <w:top w:val="none" w:sz="0" w:space="0" w:color="auto"/>
        <w:left w:val="none" w:sz="0" w:space="0" w:color="auto"/>
        <w:bottom w:val="none" w:sz="0" w:space="0" w:color="auto"/>
        <w:right w:val="none" w:sz="0" w:space="0" w:color="auto"/>
      </w:divBdr>
    </w:div>
    <w:div w:id="1235969852">
      <w:bodyDiv w:val="1"/>
      <w:marLeft w:val="0"/>
      <w:marRight w:val="0"/>
      <w:marTop w:val="0"/>
      <w:marBottom w:val="0"/>
      <w:divBdr>
        <w:top w:val="none" w:sz="0" w:space="0" w:color="auto"/>
        <w:left w:val="none" w:sz="0" w:space="0" w:color="auto"/>
        <w:bottom w:val="none" w:sz="0" w:space="0" w:color="auto"/>
        <w:right w:val="none" w:sz="0" w:space="0" w:color="auto"/>
      </w:divBdr>
    </w:div>
    <w:div w:id="1387726900">
      <w:bodyDiv w:val="1"/>
      <w:marLeft w:val="0"/>
      <w:marRight w:val="0"/>
      <w:marTop w:val="0"/>
      <w:marBottom w:val="0"/>
      <w:divBdr>
        <w:top w:val="none" w:sz="0" w:space="0" w:color="auto"/>
        <w:left w:val="none" w:sz="0" w:space="0" w:color="auto"/>
        <w:bottom w:val="none" w:sz="0" w:space="0" w:color="auto"/>
        <w:right w:val="none" w:sz="0" w:space="0" w:color="auto"/>
      </w:divBdr>
    </w:div>
    <w:div w:id="1420179468">
      <w:bodyDiv w:val="1"/>
      <w:marLeft w:val="0"/>
      <w:marRight w:val="0"/>
      <w:marTop w:val="0"/>
      <w:marBottom w:val="0"/>
      <w:divBdr>
        <w:top w:val="none" w:sz="0" w:space="0" w:color="auto"/>
        <w:left w:val="none" w:sz="0" w:space="0" w:color="auto"/>
        <w:bottom w:val="none" w:sz="0" w:space="0" w:color="auto"/>
        <w:right w:val="none" w:sz="0" w:space="0" w:color="auto"/>
      </w:divBdr>
    </w:div>
    <w:div w:id="1499492832">
      <w:bodyDiv w:val="1"/>
      <w:marLeft w:val="0"/>
      <w:marRight w:val="0"/>
      <w:marTop w:val="0"/>
      <w:marBottom w:val="0"/>
      <w:divBdr>
        <w:top w:val="none" w:sz="0" w:space="0" w:color="auto"/>
        <w:left w:val="none" w:sz="0" w:space="0" w:color="auto"/>
        <w:bottom w:val="none" w:sz="0" w:space="0" w:color="auto"/>
        <w:right w:val="none" w:sz="0" w:space="0" w:color="auto"/>
      </w:divBdr>
    </w:div>
    <w:div w:id="1602949375">
      <w:bodyDiv w:val="1"/>
      <w:marLeft w:val="0"/>
      <w:marRight w:val="0"/>
      <w:marTop w:val="0"/>
      <w:marBottom w:val="0"/>
      <w:divBdr>
        <w:top w:val="none" w:sz="0" w:space="0" w:color="auto"/>
        <w:left w:val="none" w:sz="0" w:space="0" w:color="auto"/>
        <w:bottom w:val="none" w:sz="0" w:space="0" w:color="auto"/>
        <w:right w:val="none" w:sz="0" w:space="0" w:color="auto"/>
      </w:divBdr>
    </w:div>
    <w:div w:id="1613593348">
      <w:bodyDiv w:val="1"/>
      <w:marLeft w:val="0"/>
      <w:marRight w:val="0"/>
      <w:marTop w:val="0"/>
      <w:marBottom w:val="0"/>
      <w:divBdr>
        <w:top w:val="none" w:sz="0" w:space="0" w:color="auto"/>
        <w:left w:val="none" w:sz="0" w:space="0" w:color="auto"/>
        <w:bottom w:val="none" w:sz="0" w:space="0" w:color="auto"/>
        <w:right w:val="none" w:sz="0" w:space="0" w:color="auto"/>
      </w:divBdr>
    </w:div>
    <w:div w:id="1686206532">
      <w:bodyDiv w:val="1"/>
      <w:marLeft w:val="0"/>
      <w:marRight w:val="0"/>
      <w:marTop w:val="0"/>
      <w:marBottom w:val="0"/>
      <w:divBdr>
        <w:top w:val="none" w:sz="0" w:space="0" w:color="auto"/>
        <w:left w:val="none" w:sz="0" w:space="0" w:color="auto"/>
        <w:bottom w:val="none" w:sz="0" w:space="0" w:color="auto"/>
        <w:right w:val="none" w:sz="0" w:space="0" w:color="auto"/>
      </w:divBdr>
    </w:div>
    <w:div w:id="1819298045">
      <w:bodyDiv w:val="1"/>
      <w:marLeft w:val="0"/>
      <w:marRight w:val="0"/>
      <w:marTop w:val="0"/>
      <w:marBottom w:val="0"/>
      <w:divBdr>
        <w:top w:val="none" w:sz="0" w:space="0" w:color="auto"/>
        <w:left w:val="none" w:sz="0" w:space="0" w:color="auto"/>
        <w:bottom w:val="none" w:sz="0" w:space="0" w:color="auto"/>
        <w:right w:val="none" w:sz="0" w:space="0" w:color="auto"/>
      </w:divBdr>
    </w:div>
    <w:div w:id="1842348904">
      <w:bodyDiv w:val="1"/>
      <w:marLeft w:val="0"/>
      <w:marRight w:val="0"/>
      <w:marTop w:val="0"/>
      <w:marBottom w:val="0"/>
      <w:divBdr>
        <w:top w:val="none" w:sz="0" w:space="0" w:color="auto"/>
        <w:left w:val="none" w:sz="0" w:space="0" w:color="auto"/>
        <w:bottom w:val="none" w:sz="0" w:space="0" w:color="auto"/>
        <w:right w:val="none" w:sz="0" w:space="0" w:color="auto"/>
      </w:divBdr>
    </w:div>
    <w:div w:id="1921937471">
      <w:bodyDiv w:val="1"/>
      <w:marLeft w:val="0"/>
      <w:marRight w:val="0"/>
      <w:marTop w:val="0"/>
      <w:marBottom w:val="0"/>
      <w:divBdr>
        <w:top w:val="none" w:sz="0" w:space="0" w:color="auto"/>
        <w:left w:val="none" w:sz="0" w:space="0" w:color="auto"/>
        <w:bottom w:val="none" w:sz="0" w:space="0" w:color="auto"/>
        <w:right w:val="none" w:sz="0" w:space="0" w:color="auto"/>
      </w:divBdr>
    </w:div>
    <w:div w:id="1978027869">
      <w:bodyDiv w:val="1"/>
      <w:marLeft w:val="0"/>
      <w:marRight w:val="0"/>
      <w:marTop w:val="0"/>
      <w:marBottom w:val="0"/>
      <w:divBdr>
        <w:top w:val="none" w:sz="0" w:space="0" w:color="auto"/>
        <w:left w:val="none" w:sz="0" w:space="0" w:color="auto"/>
        <w:bottom w:val="none" w:sz="0" w:space="0" w:color="auto"/>
        <w:right w:val="none" w:sz="0" w:space="0" w:color="auto"/>
      </w:divBdr>
    </w:div>
    <w:div w:id="20615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C983-A821-4106-9CC3-4C991D09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4</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xiaonan</dc:creator>
  <cp:lastModifiedBy>ZHONGM</cp:lastModifiedBy>
  <cp:revision>2</cp:revision>
  <cp:lastPrinted>2017-11-03T03:12:00Z</cp:lastPrinted>
  <dcterms:created xsi:type="dcterms:W3CDTF">2017-11-03T16:34:00Z</dcterms:created>
  <dcterms:modified xsi:type="dcterms:W3CDTF">2017-11-03T16:34:00Z</dcterms:modified>
</cp:coreProperties>
</file>