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24" w:rsidRPr="00D91DD7" w:rsidRDefault="00776324" w:rsidP="00776324">
      <w:pPr>
        <w:widowControl/>
        <w:spacing w:line="480" w:lineRule="auto"/>
        <w:jc w:val="center"/>
        <w:rPr>
          <w:rFonts w:ascii="宋体" w:eastAsia="宋体" w:hAnsi="宋体" w:cs="宋体"/>
          <w:b/>
          <w:kern w:val="0"/>
          <w:sz w:val="28"/>
          <w:szCs w:val="24"/>
        </w:rPr>
      </w:pPr>
      <w:bookmarkStart w:id="0" w:name="_GoBack"/>
      <w:bookmarkEnd w:id="0"/>
      <w:r w:rsidRPr="00D91DD7">
        <w:rPr>
          <w:rFonts w:ascii="宋体" w:eastAsia="宋体" w:hAnsi="宋体" w:cs="宋体" w:hint="eastAsia"/>
          <w:b/>
          <w:kern w:val="0"/>
          <w:sz w:val="28"/>
          <w:szCs w:val="24"/>
        </w:rPr>
        <w:t>招商基金管理有限公司</w:t>
      </w:r>
    </w:p>
    <w:p w:rsidR="00776324" w:rsidRDefault="00776324" w:rsidP="00776324">
      <w:pPr>
        <w:widowControl/>
        <w:spacing w:line="480" w:lineRule="auto"/>
        <w:jc w:val="center"/>
        <w:rPr>
          <w:rFonts w:ascii="宋体" w:eastAsia="宋体" w:hAnsi="宋体" w:cs="宋体"/>
          <w:kern w:val="0"/>
          <w:sz w:val="24"/>
          <w:szCs w:val="24"/>
        </w:rPr>
      </w:pPr>
      <w:r w:rsidRPr="00D91DD7">
        <w:rPr>
          <w:rFonts w:ascii="宋体" w:eastAsia="宋体" w:hAnsi="宋体" w:cs="宋体" w:hint="eastAsia"/>
          <w:b/>
          <w:kern w:val="0"/>
          <w:sz w:val="28"/>
          <w:szCs w:val="24"/>
        </w:rPr>
        <w:t>关于旗下基金估值调整的公告</w:t>
      </w:r>
    </w:p>
    <w:p w:rsidR="00776324" w:rsidRDefault="00776324" w:rsidP="00776324">
      <w:pPr>
        <w:widowControl/>
        <w:spacing w:line="480" w:lineRule="auto"/>
        <w:ind w:firstLine="420"/>
        <w:jc w:val="left"/>
        <w:rPr>
          <w:rFonts w:ascii="宋体" w:eastAsia="宋体" w:hAnsi="宋体" w:cs="宋体"/>
          <w:kern w:val="0"/>
          <w:sz w:val="24"/>
          <w:szCs w:val="24"/>
        </w:rPr>
      </w:pPr>
      <w:r w:rsidRPr="00CC425B">
        <w:rPr>
          <w:rFonts w:ascii="宋体" w:eastAsia="宋体" w:hAnsi="宋体" w:cs="宋体" w:hint="eastAsia"/>
          <w:kern w:val="0"/>
          <w:sz w:val="24"/>
          <w:szCs w:val="24"/>
        </w:rPr>
        <w:t>根据中国证券监督管理委员会《中国证监会关于证券投资基金估值业务的指导意见》（第[2017]13号）</w:t>
      </w:r>
      <w:r>
        <w:rPr>
          <w:rFonts w:ascii="宋体" w:eastAsia="宋体" w:hAnsi="宋体" w:cs="宋体" w:hint="eastAsia"/>
          <w:kern w:val="0"/>
          <w:sz w:val="24"/>
          <w:szCs w:val="24"/>
        </w:rPr>
        <w:t>的</w:t>
      </w:r>
      <w:r w:rsidR="00510480">
        <w:rPr>
          <w:rFonts w:ascii="宋体" w:eastAsia="宋体" w:hAnsi="宋体" w:cs="宋体" w:hint="eastAsia"/>
          <w:kern w:val="0"/>
          <w:sz w:val="24"/>
          <w:szCs w:val="24"/>
        </w:rPr>
        <w:t>规定</w:t>
      </w:r>
      <w:r w:rsidRPr="00CC425B">
        <w:rPr>
          <w:rFonts w:ascii="宋体" w:eastAsia="宋体" w:hAnsi="宋体" w:cs="宋体" w:hint="eastAsia"/>
          <w:kern w:val="0"/>
          <w:sz w:val="24"/>
          <w:szCs w:val="24"/>
        </w:rPr>
        <w:t>，本公司经与基金托管人、会计师事务所协商一致，决定自2017年9月</w:t>
      </w:r>
      <w:r>
        <w:rPr>
          <w:rFonts w:ascii="宋体" w:eastAsia="宋体" w:hAnsi="宋体" w:cs="宋体"/>
          <w:kern w:val="0"/>
          <w:sz w:val="24"/>
          <w:szCs w:val="24"/>
        </w:rPr>
        <w:t>29</w:t>
      </w:r>
      <w:r w:rsidRPr="00CC425B">
        <w:rPr>
          <w:rFonts w:ascii="宋体" w:eastAsia="宋体" w:hAnsi="宋体" w:cs="宋体" w:hint="eastAsia"/>
          <w:kern w:val="0"/>
          <w:sz w:val="24"/>
          <w:szCs w:val="24"/>
        </w:rPr>
        <w:t>日起，</w:t>
      </w:r>
      <w:r w:rsidR="004566AD" w:rsidRPr="004566AD">
        <w:rPr>
          <w:rFonts w:ascii="宋体" w:eastAsia="宋体" w:hAnsi="宋体" w:cs="宋体" w:hint="eastAsia"/>
          <w:kern w:val="0"/>
          <w:sz w:val="24"/>
          <w:szCs w:val="24"/>
        </w:rPr>
        <w:t>对旗下证券投资基金</w:t>
      </w:r>
      <w:r w:rsidRPr="00D91DD7">
        <w:rPr>
          <w:rFonts w:ascii="宋体" w:eastAsia="宋体" w:hAnsi="宋体" w:cs="宋体" w:hint="eastAsia"/>
          <w:kern w:val="0"/>
          <w:sz w:val="24"/>
          <w:szCs w:val="24"/>
        </w:rPr>
        <w:t>所持有的CWH RESOURCES LTD（代码CWH AU）</w:t>
      </w:r>
      <w:r w:rsidR="00510480">
        <w:rPr>
          <w:rFonts w:ascii="宋体" w:eastAsia="宋体" w:hAnsi="宋体" w:cs="宋体" w:hint="eastAsia"/>
          <w:kern w:val="0"/>
          <w:sz w:val="24"/>
          <w:szCs w:val="24"/>
        </w:rPr>
        <w:t>股票基于最新公告情况进行估值调整</w:t>
      </w:r>
      <w:r w:rsidRPr="00D91DD7">
        <w:rPr>
          <w:rFonts w:ascii="宋体" w:eastAsia="宋体" w:hAnsi="宋体" w:cs="宋体" w:hint="eastAsia"/>
          <w:kern w:val="0"/>
          <w:sz w:val="24"/>
          <w:szCs w:val="24"/>
        </w:rPr>
        <w:t>。</w:t>
      </w:r>
    </w:p>
    <w:p w:rsidR="00A037FE" w:rsidRPr="00A037FE" w:rsidRDefault="00A037FE" w:rsidP="00A037FE">
      <w:pPr>
        <w:widowControl/>
        <w:spacing w:line="480" w:lineRule="auto"/>
        <w:ind w:firstLine="420"/>
        <w:jc w:val="left"/>
        <w:rPr>
          <w:rFonts w:ascii="宋体" w:eastAsia="宋体" w:hAnsi="宋体" w:cs="宋体"/>
          <w:kern w:val="0"/>
          <w:sz w:val="24"/>
          <w:szCs w:val="24"/>
        </w:rPr>
      </w:pPr>
      <w:r w:rsidRPr="00A037FE">
        <w:rPr>
          <w:rFonts w:ascii="宋体" w:eastAsia="宋体" w:hAnsi="宋体" w:cs="宋体" w:hint="eastAsia"/>
          <w:kern w:val="0"/>
          <w:sz w:val="24"/>
          <w:szCs w:val="24"/>
        </w:rPr>
        <w:t>风险提示：</w:t>
      </w:r>
    </w:p>
    <w:p w:rsidR="00A037FE" w:rsidRDefault="00A037FE" w:rsidP="00A037FE">
      <w:pPr>
        <w:widowControl/>
        <w:spacing w:line="480" w:lineRule="auto"/>
        <w:ind w:firstLine="420"/>
        <w:jc w:val="left"/>
        <w:rPr>
          <w:rFonts w:ascii="宋体" w:eastAsia="宋体" w:hAnsi="宋体" w:cs="宋体"/>
          <w:kern w:val="0"/>
          <w:sz w:val="24"/>
          <w:szCs w:val="24"/>
        </w:rPr>
      </w:pPr>
      <w:r w:rsidRPr="00A037FE">
        <w:rPr>
          <w:rFonts w:ascii="宋体" w:eastAsia="宋体" w:hAnsi="宋体" w:cs="宋体" w:hint="eastAsia"/>
          <w:kern w:val="0"/>
          <w:sz w:val="24"/>
          <w:szCs w:val="24"/>
        </w:rPr>
        <w:t>基金管理人承诺以诚实信用、勤勉尽责的原则管理和运用基金资产，但不保证基金一定盈利，也不保证最低收益。投资者投资于本公司管理的基金时应认真阅读基金合同和招募说明书。</w:t>
      </w:r>
    </w:p>
    <w:p w:rsidR="00A037FE" w:rsidRPr="00A037FE" w:rsidRDefault="00A037FE" w:rsidP="00A037FE">
      <w:pPr>
        <w:widowControl/>
        <w:spacing w:line="480" w:lineRule="auto"/>
        <w:ind w:firstLine="420"/>
        <w:jc w:val="left"/>
        <w:rPr>
          <w:rFonts w:ascii="宋体" w:eastAsia="宋体" w:hAnsi="宋体" w:cs="宋体"/>
          <w:kern w:val="0"/>
          <w:sz w:val="24"/>
          <w:szCs w:val="24"/>
        </w:rPr>
      </w:pPr>
    </w:p>
    <w:p w:rsidR="00776324" w:rsidRDefault="00776324" w:rsidP="00776324">
      <w:pPr>
        <w:widowControl/>
        <w:spacing w:line="480" w:lineRule="auto"/>
        <w:ind w:firstLine="420"/>
        <w:jc w:val="left"/>
        <w:rPr>
          <w:rFonts w:ascii="宋体" w:eastAsia="宋体" w:hAnsi="宋体" w:cs="宋体"/>
          <w:kern w:val="0"/>
          <w:sz w:val="24"/>
          <w:szCs w:val="24"/>
        </w:rPr>
      </w:pPr>
      <w:r w:rsidRPr="00D91DD7">
        <w:rPr>
          <w:rFonts w:ascii="宋体" w:eastAsia="宋体" w:hAnsi="宋体" w:cs="宋体" w:hint="eastAsia"/>
          <w:kern w:val="0"/>
          <w:sz w:val="24"/>
          <w:szCs w:val="24"/>
        </w:rPr>
        <w:t>特此公告并提示。</w:t>
      </w:r>
    </w:p>
    <w:p w:rsidR="00776324" w:rsidRDefault="00776324" w:rsidP="00776324">
      <w:pPr>
        <w:widowControl/>
        <w:spacing w:line="480" w:lineRule="auto"/>
        <w:ind w:firstLine="420"/>
        <w:jc w:val="left"/>
        <w:rPr>
          <w:rFonts w:ascii="宋体" w:eastAsia="宋体" w:hAnsi="宋体" w:cs="宋体"/>
          <w:kern w:val="0"/>
          <w:sz w:val="24"/>
          <w:szCs w:val="24"/>
        </w:rPr>
      </w:pPr>
    </w:p>
    <w:p w:rsidR="00A037FE" w:rsidRPr="00A037FE" w:rsidRDefault="00A037FE" w:rsidP="00776324">
      <w:pPr>
        <w:widowControl/>
        <w:spacing w:line="480" w:lineRule="auto"/>
        <w:ind w:firstLine="420"/>
        <w:jc w:val="left"/>
        <w:rPr>
          <w:rFonts w:ascii="宋体" w:eastAsia="宋体" w:hAnsi="宋体" w:cs="宋体"/>
          <w:kern w:val="0"/>
          <w:sz w:val="24"/>
          <w:szCs w:val="24"/>
        </w:rPr>
      </w:pPr>
    </w:p>
    <w:p w:rsidR="00776324" w:rsidRPr="00D91DD7" w:rsidRDefault="00776324" w:rsidP="00776324">
      <w:pPr>
        <w:widowControl/>
        <w:spacing w:line="480" w:lineRule="auto"/>
        <w:ind w:firstLine="420"/>
        <w:jc w:val="right"/>
        <w:rPr>
          <w:rFonts w:ascii="宋体" w:eastAsia="宋体" w:hAnsi="宋体" w:cs="宋体"/>
          <w:kern w:val="0"/>
          <w:sz w:val="24"/>
          <w:szCs w:val="24"/>
        </w:rPr>
      </w:pPr>
      <w:r w:rsidRPr="00D91DD7">
        <w:rPr>
          <w:rFonts w:ascii="宋体" w:eastAsia="宋体" w:hAnsi="宋体" w:cs="宋体" w:hint="eastAsia"/>
          <w:kern w:val="0"/>
          <w:sz w:val="24"/>
          <w:szCs w:val="24"/>
        </w:rPr>
        <w:t>招商基金管理有限公司</w:t>
      </w:r>
    </w:p>
    <w:p w:rsidR="00776324" w:rsidRPr="00CC425B" w:rsidRDefault="00776324" w:rsidP="00776324">
      <w:pPr>
        <w:widowControl/>
        <w:spacing w:line="480" w:lineRule="auto"/>
        <w:ind w:firstLine="420"/>
        <w:jc w:val="right"/>
        <w:rPr>
          <w:rFonts w:ascii="宋体" w:eastAsia="宋体" w:hAnsi="宋体" w:cs="宋体"/>
          <w:kern w:val="0"/>
          <w:sz w:val="24"/>
          <w:szCs w:val="24"/>
        </w:rPr>
      </w:pPr>
      <w:r w:rsidRPr="00D91DD7">
        <w:rPr>
          <w:rFonts w:ascii="宋体" w:eastAsia="宋体" w:hAnsi="宋体" w:cs="宋体" w:hint="eastAsia"/>
          <w:kern w:val="0"/>
          <w:sz w:val="24"/>
          <w:szCs w:val="24"/>
        </w:rPr>
        <w:t>2017年</w:t>
      </w:r>
      <w:r w:rsidR="004566AD">
        <w:rPr>
          <w:rFonts w:ascii="宋体" w:eastAsia="宋体" w:hAnsi="宋体" w:cs="宋体"/>
          <w:kern w:val="0"/>
          <w:sz w:val="24"/>
          <w:szCs w:val="24"/>
        </w:rPr>
        <w:t>10</w:t>
      </w:r>
      <w:r w:rsidRPr="00D91DD7">
        <w:rPr>
          <w:rFonts w:ascii="宋体" w:eastAsia="宋体" w:hAnsi="宋体" w:cs="宋体" w:hint="eastAsia"/>
          <w:kern w:val="0"/>
          <w:sz w:val="24"/>
          <w:szCs w:val="24"/>
        </w:rPr>
        <w:t>月</w:t>
      </w:r>
      <w:r w:rsidR="004566AD">
        <w:rPr>
          <w:rFonts w:ascii="宋体" w:eastAsia="宋体" w:hAnsi="宋体" w:cs="宋体" w:hint="eastAsia"/>
          <w:kern w:val="0"/>
          <w:sz w:val="24"/>
          <w:szCs w:val="24"/>
        </w:rPr>
        <w:t>10</w:t>
      </w:r>
      <w:r w:rsidRPr="00D91DD7">
        <w:rPr>
          <w:rFonts w:ascii="宋体" w:eastAsia="宋体" w:hAnsi="宋体" w:cs="宋体" w:hint="eastAsia"/>
          <w:kern w:val="0"/>
          <w:sz w:val="24"/>
          <w:szCs w:val="24"/>
        </w:rPr>
        <w:t>日</w:t>
      </w:r>
    </w:p>
    <w:p w:rsidR="0072086E" w:rsidRDefault="00492EA6"/>
    <w:sectPr w:rsidR="0072086E" w:rsidSect="00EC64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00A" w:rsidRDefault="0029400A" w:rsidP="00776324">
      <w:r>
        <w:separator/>
      </w:r>
    </w:p>
  </w:endnote>
  <w:endnote w:type="continuationSeparator" w:id="1">
    <w:p w:rsidR="0029400A" w:rsidRDefault="0029400A" w:rsidP="007763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00A" w:rsidRDefault="0029400A" w:rsidP="00776324">
      <w:r>
        <w:separator/>
      </w:r>
    </w:p>
  </w:footnote>
  <w:footnote w:type="continuationSeparator" w:id="1">
    <w:p w:rsidR="0029400A" w:rsidRDefault="0029400A" w:rsidP="007763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2CB"/>
    <w:rsid w:val="00091AFD"/>
    <w:rsid w:val="000D0A79"/>
    <w:rsid w:val="0029400A"/>
    <w:rsid w:val="004566AD"/>
    <w:rsid w:val="00492EA6"/>
    <w:rsid w:val="00510480"/>
    <w:rsid w:val="00586EF5"/>
    <w:rsid w:val="006C109A"/>
    <w:rsid w:val="00776324"/>
    <w:rsid w:val="00804707"/>
    <w:rsid w:val="008D02CB"/>
    <w:rsid w:val="00A037FE"/>
    <w:rsid w:val="00D404B3"/>
    <w:rsid w:val="00EC64F1"/>
    <w:rsid w:val="00F27E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3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6324"/>
    <w:rPr>
      <w:sz w:val="18"/>
      <w:szCs w:val="18"/>
    </w:rPr>
  </w:style>
  <w:style w:type="paragraph" w:styleId="a4">
    <w:name w:val="footer"/>
    <w:basedOn w:val="a"/>
    <w:link w:val="Char0"/>
    <w:uiPriority w:val="99"/>
    <w:unhideWhenUsed/>
    <w:rsid w:val="00776324"/>
    <w:pPr>
      <w:tabs>
        <w:tab w:val="center" w:pos="4153"/>
        <w:tab w:val="right" w:pos="8306"/>
      </w:tabs>
      <w:snapToGrid w:val="0"/>
      <w:jc w:val="left"/>
    </w:pPr>
    <w:rPr>
      <w:sz w:val="18"/>
      <w:szCs w:val="18"/>
    </w:rPr>
  </w:style>
  <w:style w:type="character" w:customStyle="1" w:styleId="Char0">
    <w:name w:val="页脚 Char"/>
    <w:basedOn w:val="a0"/>
    <w:link w:val="a4"/>
    <w:uiPriority w:val="99"/>
    <w:rsid w:val="00776324"/>
    <w:rPr>
      <w:sz w:val="18"/>
      <w:szCs w:val="18"/>
    </w:rPr>
  </w:style>
</w:styles>
</file>

<file path=word/webSettings.xml><?xml version="1.0" encoding="utf-8"?>
<w:webSettings xmlns:r="http://schemas.openxmlformats.org/officeDocument/2006/relationships" xmlns:w="http://schemas.openxmlformats.org/wordprocessingml/2006/main">
  <w:divs>
    <w:div w:id="1901134622">
      <w:bodyDiv w:val="1"/>
      <w:marLeft w:val="0"/>
      <w:marRight w:val="0"/>
      <w:marTop w:val="0"/>
      <w:marBottom w:val="0"/>
      <w:divBdr>
        <w:top w:val="none" w:sz="0" w:space="0" w:color="auto"/>
        <w:left w:val="none" w:sz="0" w:space="0" w:color="auto"/>
        <w:bottom w:val="none" w:sz="0" w:space="0" w:color="auto"/>
        <w:right w:val="none" w:sz="0" w:space="0" w:color="auto"/>
      </w:divBdr>
      <w:divsChild>
        <w:div w:id="262148177">
          <w:marLeft w:val="0"/>
          <w:marRight w:val="0"/>
          <w:marTop w:val="180"/>
          <w:marBottom w:val="0"/>
          <w:divBdr>
            <w:top w:val="none" w:sz="0" w:space="0" w:color="auto"/>
            <w:left w:val="none" w:sz="0" w:space="0" w:color="auto"/>
            <w:bottom w:val="none" w:sz="0" w:space="0" w:color="auto"/>
            <w:right w:val="none" w:sz="0" w:space="0" w:color="auto"/>
          </w:divBdr>
          <w:divsChild>
            <w:div w:id="458693844">
              <w:marLeft w:val="0"/>
              <w:marRight w:val="0"/>
              <w:marTop w:val="0"/>
              <w:marBottom w:val="0"/>
              <w:divBdr>
                <w:top w:val="none" w:sz="0" w:space="0" w:color="auto"/>
                <w:left w:val="none" w:sz="0" w:space="0" w:color="auto"/>
                <w:bottom w:val="none" w:sz="0" w:space="0" w:color="auto"/>
                <w:right w:val="none" w:sz="0" w:space="0" w:color="auto"/>
              </w:divBdr>
              <w:divsChild>
                <w:div w:id="1386835099">
                  <w:marLeft w:val="0"/>
                  <w:marRight w:val="0"/>
                  <w:marTop w:val="0"/>
                  <w:marBottom w:val="0"/>
                  <w:divBdr>
                    <w:top w:val="none" w:sz="0" w:space="0" w:color="auto"/>
                    <w:left w:val="none" w:sz="0" w:space="0" w:color="auto"/>
                    <w:bottom w:val="none" w:sz="0" w:space="0" w:color="auto"/>
                    <w:right w:val="none" w:sz="0" w:space="0" w:color="auto"/>
                  </w:divBdr>
                  <w:divsChild>
                    <w:div w:id="1819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7293">
      <w:bodyDiv w:val="1"/>
      <w:marLeft w:val="0"/>
      <w:marRight w:val="0"/>
      <w:marTop w:val="0"/>
      <w:marBottom w:val="0"/>
      <w:divBdr>
        <w:top w:val="none" w:sz="0" w:space="0" w:color="auto"/>
        <w:left w:val="none" w:sz="0" w:space="0" w:color="auto"/>
        <w:bottom w:val="none" w:sz="0" w:space="0" w:color="auto"/>
        <w:right w:val="none" w:sz="0" w:space="0" w:color="auto"/>
      </w:divBdr>
      <w:divsChild>
        <w:div w:id="100730767">
          <w:marLeft w:val="0"/>
          <w:marRight w:val="0"/>
          <w:marTop w:val="180"/>
          <w:marBottom w:val="0"/>
          <w:divBdr>
            <w:top w:val="none" w:sz="0" w:space="0" w:color="auto"/>
            <w:left w:val="none" w:sz="0" w:space="0" w:color="auto"/>
            <w:bottom w:val="none" w:sz="0" w:space="0" w:color="auto"/>
            <w:right w:val="none" w:sz="0" w:space="0" w:color="auto"/>
          </w:divBdr>
          <w:divsChild>
            <w:div w:id="1143472969">
              <w:marLeft w:val="0"/>
              <w:marRight w:val="0"/>
              <w:marTop w:val="0"/>
              <w:marBottom w:val="0"/>
              <w:divBdr>
                <w:top w:val="none" w:sz="0" w:space="0" w:color="auto"/>
                <w:left w:val="none" w:sz="0" w:space="0" w:color="auto"/>
                <w:bottom w:val="none" w:sz="0" w:space="0" w:color="auto"/>
                <w:right w:val="none" w:sz="0" w:space="0" w:color="auto"/>
              </w:divBdr>
              <w:divsChild>
                <w:div w:id="1625162440">
                  <w:marLeft w:val="0"/>
                  <w:marRight w:val="0"/>
                  <w:marTop w:val="0"/>
                  <w:marBottom w:val="0"/>
                  <w:divBdr>
                    <w:top w:val="none" w:sz="0" w:space="0" w:color="auto"/>
                    <w:left w:val="none" w:sz="0" w:space="0" w:color="auto"/>
                    <w:bottom w:val="none" w:sz="0" w:space="0" w:color="auto"/>
                    <w:right w:val="none" w:sz="0" w:space="0" w:color="auto"/>
                  </w:divBdr>
                  <w:divsChild>
                    <w:div w:id="14024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4</DocSecurity>
  <Lines>2</Lines>
  <Paragraphs>1</Paragraphs>
  <ScaleCrop>false</ScaleCrop>
  <Company>Microsoft</Company>
  <LinksUpToDate>false</LinksUpToDate>
  <CharactersWithSpaces>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方凌志</dc:creator>
  <cp:keywords/>
  <dc:description/>
  <cp:lastModifiedBy>ZHONGM</cp:lastModifiedBy>
  <cp:revision>2</cp:revision>
  <dcterms:created xsi:type="dcterms:W3CDTF">2017-10-09T16:33:00Z</dcterms:created>
  <dcterms:modified xsi:type="dcterms:W3CDTF">2017-10-09T16:33:00Z</dcterms:modified>
</cp:coreProperties>
</file>